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8D" w:rsidRDefault="0044212E" w:rsidP="00183421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PROJEKT</w:t>
      </w:r>
      <w:r w:rsidR="004D3C05" w:rsidRPr="004257AE">
        <w:rPr>
          <w:rFonts w:ascii="Arial" w:hAnsi="Arial" w:cs="Arial"/>
          <w:color w:val="000000" w:themeColor="text1"/>
        </w:rPr>
        <w:t xml:space="preserve">                                            </w:t>
      </w:r>
      <w:r>
        <w:rPr>
          <w:rFonts w:ascii="Arial" w:hAnsi="Arial" w:cs="Arial"/>
          <w:color w:val="000000" w:themeColor="text1"/>
        </w:rPr>
        <w:t xml:space="preserve">                          </w:t>
      </w:r>
    </w:p>
    <w:p w:rsidR="00183421" w:rsidRDefault="004D3C05" w:rsidP="00141A67">
      <w:pPr>
        <w:pStyle w:val="Tytu"/>
        <w:spacing w:line="276" w:lineRule="auto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4257AE">
        <w:rPr>
          <w:rFonts w:ascii="Arial" w:hAnsi="Arial" w:cs="Arial"/>
          <w:b w:val="0"/>
          <w:color w:val="000000" w:themeColor="text1"/>
        </w:rPr>
        <w:tab/>
      </w:r>
      <w:r w:rsidRPr="004257AE">
        <w:rPr>
          <w:rFonts w:ascii="Arial" w:hAnsi="Arial" w:cs="Arial"/>
          <w:b w:val="0"/>
          <w:color w:val="000000" w:themeColor="text1"/>
        </w:rPr>
        <w:tab/>
      </w:r>
      <w:r w:rsidRPr="004257AE">
        <w:rPr>
          <w:rFonts w:ascii="Arial" w:hAnsi="Arial" w:cs="Arial"/>
          <w:b w:val="0"/>
          <w:color w:val="000000" w:themeColor="text1"/>
        </w:rPr>
        <w:tab/>
        <w:t xml:space="preserve">                                                                                      </w:t>
      </w:r>
      <w:r w:rsidR="00141A67">
        <w:rPr>
          <w:rFonts w:ascii="Arial" w:hAnsi="Arial" w:cs="Arial"/>
          <w:b w:val="0"/>
          <w:color w:val="000000" w:themeColor="text1"/>
        </w:rPr>
        <w:t xml:space="preserve">   </w:t>
      </w:r>
      <w:r w:rsidR="00183421">
        <w:rPr>
          <w:rFonts w:ascii="Arial" w:hAnsi="Arial" w:cs="Arial"/>
          <w:b w:val="0"/>
          <w:color w:val="000000" w:themeColor="text1"/>
        </w:rPr>
        <w:t xml:space="preserve">    </w:t>
      </w:r>
      <w:r w:rsidR="00183421" w:rsidRPr="00183421">
        <w:rPr>
          <w:rFonts w:ascii="Arial" w:hAnsi="Arial" w:cs="Arial"/>
          <w:b w:val="0"/>
          <w:color w:val="000000" w:themeColor="text1"/>
          <w:sz w:val="22"/>
          <w:szCs w:val="22"/>
        </w:rPr>
        <w:t>Załącznik Nr</w:t>
      </w:r>
      <w:r w:rsidR="0018342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1</w:t>
      </w:r>
      <w:r w:rsidR="00183421" w:rsidRPr="0018342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do Zarządzenia </w:t>
      </w:r>
    </w:p>
    <w:p w:rsidR="004D3C05" w:rsidRPr="00183421" w:rsidRDefault="00183421" w:rsidP="00141A67">
      <w:pPr>
        <w:pStyle w:val="Tytu"/>
        <w:spacing w:line="276" w:lineRule="auto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83421">
        <w:rPr>
          <w:rFonts w:ascii="Arial" w:hAnsi="Arial" w:cs="Arial"/>
          <w:b w:val="0"/>
          <w:color w:val="000000" w:themeColor="text1"/>
          <w:sz w:val="22"/>
          <w:szCs w:val="22"/>
        </w:rPr>
        <w:t>Wójta Gminy Kowiesy</w:t>
      </w:r>
      <w:r w:rsidR="004D3C05" w:rsidRPr="0018342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</w:t>
      </w:r>
    </w:p>
    <w:p w:rsidR="004D3C05" w:rsidRPr="00183421" w:rsidRDefault="004D3C05" w:rsidP="00C045E7">
      <w:pPr>
        <w:spacing w:line="276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18342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</w:t>
      </w:r>
      <w:r w:rsidR="00D846C0" w:rsidRPr="00183421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="00A50953">
        <w:rPr>
          <w:rFonts w:ascii="Arial" w:hAnsi="Arial" w:cs="Arial"/>
          <w:color w:val="000000" w:themeColor="text1"/>
          <w:sz w:val="22"/>
          <w:szCs w:val="22"/>
        </w:rPr>
        <w:t>Nr 54/2022</w:t>
      </w:r>
      <w:r w:rsidR="00891FC8">
        <w:rPr>
          <w:rFonts w:ascii="Arial" w:hAnsi="Arial" w:cs="Arial"/>
          <w:color w:val="000000" w:themeColor="text1"/>
          <w:sz w:val="22"/>
          <w:szCs w:val="22"/>
        </w:rPr>
        <w:t xml:space="preserve"> z dnia 31.10.2022</w:t>
      </w:r>
      <w:r w:rsidR="00183421" w:rsidRPr="00183421">
        <w:rPr>
          <w:rFonts w:ascii="Arial" w:hAnsi="Arial" w:cs="Arial"/>
          <w:color w:val="000000" w:themeColor="text1"/>
          <w:sz w:val="22"/>
          <w:szCs w:val="22"/>
        </w:rPr>
        <w:t>r.</w:t>
      </w:r>
    </w:p>
    <w:p w:rsidR="004D3C05" w:rsidRPr="004257AE" w:rsidRDefault="004D3C05" w:rsidP="004D3C05">
      <w:pPr>
        <w:pStyle w:val="Tytu"/>
        <w:spacing w:line="276" w:lineRule="auto"/>
        <w:rPr>
          <w:rFonts w:ascii="Arial" w:hAnsi="Arial" w:cs="Arial"/>
          <w:color w:val="000000" w:themeColor="text1"/>
        </w:rPr>
      </w:pPr>
    </w:p>
    <w:p w:rsidR="004D3C05" w:rsidRPr="004257AE" w:rsidRDefault="004D3C05" w:rsidP="00D846C0">
      <w:pPr>
        <w:pStyle w:val="Tytu"/>
        <w:spacing w:line="276" w:lineRule="auto"/>
        <w:outlineLvl w:val="0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>PROGRAM WSPÓŁPRACY</w:t>
      </w:r>
    </w:p>
    <w:p w:rsidR="004D3C05" w:rsidRPr="004257AE" w:rsidRDefault="004257AE" w:rsidP="00D846C0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4257AE">
        <w:rPr>
          <w:rFonts w:ascii="Arial" w:hAnsi="Arial" w:cs="Arial"/>
          <w:b/>
          <w:color w:val="000000" w:themeColor="text1"/>
        </w:rPr>
        <w:t>GMINY KOWIESY</w:t>
      </w:r>
    </w:p>
    <w:p w:rsidR="004D3C05" w:rsidRPr="004257AE" w:rsidRDefault="004D3C05" w:rsidP="00D846C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4257AE">
        <w:rPr>
          <w:rFonts w:ascii="Arial" w:hAnsi="Arial" w:cs="Arial"/>
          <w:b/>
          <w:color w:val="000000" w:themeColor="text1"/>
          <w:sz w:val="24"/>
        </w:rPr>
        <w:t>Z ORGANIZACJAMI POZARZĄDOWYMI</w:t>
      </w:r>
    </w:p>
    <w:p w:rsidR="004D3C05" w:rsidRPr="004257AE" w:rsidRDefault="004D3C05" w:rsidP="00D846C0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4257AE">
        <w:rPr>
          <w:rFonts w:ascii="Arial" w:hAnsi="Arial" w:cs="Arial"/>
          <w:b/>
          <w:bCs/>
          <w:color w:val="000000" w:themeColor="text1"/>
          <w:sz w:val="24"/>
        </w:rPr>
        <w:t>ORAZ PODMIOTAMI WYMIENIONYMI W ART. 3 UST. 3</w:t>
      </w:r>
    </w:p>
    <w:p w:rsidR="004D3C05" w:rsidRPr="004257AE" w:rsidRDefault="004D3C05" w:rsidP="00D846C0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4257AE">
        <w:rPr>
          <w:rFonts w:ascii="Arial" w:hAnsi="Arial" w:cs="Arial"/>
          <w:b/>
          <w:bCs/>
          <w:color w:val="000000" w:themeColor="text1"/>
          <w:sz w:val="24"/>
        </w:rPr>
        <w:t>USTAWY Z DNIA 24 KWIETNIA 2003 ROKU</w:t>
      </w:r>
    </w:p>
    <w:p w:rsidR="004D3C05" w:rsidRPr="004257AE" w:rsidRDefault="004D3C05" w:rsidP="00D846C0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4257AE">
        <w:rPr>
          <w:rFonts w:ascii="Arial" w:hAnsi="Arial" w:cs="Arial"/>
          <w:b/>
          <w:bCs/>
          <w:color w:val="000000" w:themeColor="text1"/>
          <w:sz w:val="24"/>
        </w:rPr>
        <w:t xml:space="preserve">O DZIAŁALNOŚCI POŻYTKU PUBLICZNEGO </w:t>
      </w:r>
      <w:r w:rsidRPr="004257AE">
        <w:rPr>
          <w:rFonts w:ascii="Arial" w:hAnsi="Arial" w:cs="Arial"/>
          <w:b/>
          <w:bCs/>
          <w:color w:val="000000" w:themeColor="text1"/>
          <w:sz w:val="24"/>
        </w:rPr>
        <w:br/>
        <w:t>I O WOLONTARIACIE</w:t>
      </w:r>
    </w:p>
    <w:p w:rsidR="004D3C05" w:rsidRPr="004257AE" w:rsidRDefault="00891FC8" w:rsidP="00D846C0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NA ROK  2023</w:t>
      </w:r>
    </w:p>
    <w:p w:rsidR="004D3C05" w:rsidRPr="004257AE" w:rsidRDefault="004D3C05" w:rsidP="004D3C05">
      <w:pPr>
        <w:spacing w:line="276" w:lineRule="auto"/>
        <w:rPr>
          <w:rFonts w:ascii="Arial" w:hAnsi="Arial" w:cs="Arial"/>
          <w:color w:val="000000" w:themeColor="text1"/>
        </w:rPr>
      </w:pPr>
    </w:p>
    <w:p w:rsidR="004D3C05" w:rsidRPr="004257AE" w:rsidRDefault="004D3C05" w:rsidP="004D3C0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ab/>
      </w:r>
      <w:r w:rsidR="004257AE" w:rsidRPr="004257AE">
        <w:rPr>
          <w:rFonts w:ascii="Arial" w:hAnsi="Arial" w:cs="Arial"/>
          <w:color w:val="000000" w:themeColor="text1"/>
        </w:rPr>
        <w:t>Gmina Kowiesy</w:t>
      </w:r>
      <w:r w:rsidRPr="004257AE">
        <w:rPr>
          <w:rFonts w:ascii="Arial" w:hAnsi="Arial" w:cs="Arial"/>
          <w:color w:val="000000" w:themeColor="text1"/>
        </w:rPr>
        <w:t>, dążąc do rozwijania demokratycznego ładu społecznego, za istotny czynnik uznaje budowę społeczeństwa obywatelskiego, którego bazą jest ścisłe partnerstwo między administracją samorządową a organizacjami pozarządowymi skupiającymi osoby wrażliwe społecznie. Partnerstwo to ma na celu coraz lepsze wykonywanie</w:t>
      </w:r>
      <w:r w:rsidR="004257AE" w:rsidRPr="004257AE">
        <w:rPr>
          <w:rFonts w:ascii="Arial" w:hAnsi="Arial" w:cs="Arial"/>
          <w:color w:val="000000" w:themeColor="text1"/>
        </w:rPr>
        <w:t xml:space="preserve"> zadań Gminy Kowiesy</w:t>
      </w:r>
      <w:r w:rsidRPr="004257AE">
        <w:rPr>
          <w:rFonts w:ascii="Arial" w:hAnsi="Arial" w:cs="Arial"/>
          <w:color w:val="000000" w:themeColor="text1"/>
        </w:rPr>
        <w:t xml:space="preserve"> poprzez możliwie pełne wykorzystanie potencjału organizacji pozarządowych. Zakładanym rezultatem współpracy jest zwiększenie efektywności działań związanych z realizacją zadań publicznych i dalszy wzrost partycypacji społecznej w rozwiązywaniu problemów lokalnych. Program Wspó</w:t>
      </w:r>
      <w:r w:rsidR="004257AE" w:rsidRPr="004257AE">
        <w:rPr>
          <w:rFonts w:ascii="Arial" w:hAnsi="Arial" w:cs="Arial"/>
          <w:color w:val="000000" w:themeColor="text1"/>
        </w:rPr>
        <w:t>łpracy Gminy Kowiesy</w:t>
      </w:r>
      <w:r w:rsidRPr="004257AE">
        <w:rPr>
          <w:rFonts w:ascii="Arial" w:hAnsi="Arial" w:cs="Arial"/>
          <w:color w:val="000000" w:themeColor="text1"/>
        </w:rPr>
        <w:t xml:space="preserve"> na rok 2022 z organizacjami pozarządowymi oraz podmiotami określonymi w art. 3 ust. 3 ustawy z dnia 24 kwietnia 2003 r. o działalności pożytku publicznego i o wolontariacie, zwany dalej Programem jest elementem długofalowej Strategii R</w:t>
      </w:r>
      <w:r w:rsidR="009330A6">
        <w:rPr>
          <w:rFonts w:ascii="Arial" w:hAnsi="Arial" w:cs="Arial"/>
          <w:color w:val="000000" w:themeColor="text1"/>
        </w:rPr>
        <w:t>ozwoju Gminy Kowiesy na lata 2016</w:t>
      </w:r>
      <w:r w:rsidRPr="004257AE">
        <w:rPr>
          <w:rFonts w:ascii="Arial" w:hAnsi="Arial" w:cs="Arial"/>
          <w:color w:val="000000" w:themeColor="text1"/>
        </w:rPr>
        <w:t xml:space="preserve"> – 2022 (Załącznik do Uchwały Nr</w:t>
      </w:r>
      <w:r w:rsidR="009330A6">
        <w:rPr>
          <w:rFonts w:ascii="Arial" w:hAnsi="Arial" w:cs="Arial"/>
          <w:color w:val="000000" w:themeColor="text1"/>
        </w:rPr>
        <w:t xml:space="preserve"> XXIV/137/16 Rady Gminy Kowiesy z dnia 30 grudnia</w:t>
      </w:r>
      <w:r w:rsidRPr="004257AE">
        <w:rPr>
          <w:rFonts w:ascii="Arial" w:hAnsi="Arial" w:cs="Arial"/>
          <w:color w:val="000000" w:themeColor="text1"/>
        </w:rPr>
        <w:t xml:space="preserve"> 2016 roku) zwłaszcza w zakresie realizowania celów związanych z rozwijaniem społeczeństwa obywatelskiego i partycypacji społecznej poprzez zaangażowanie organizacji pozarządowych. </w:t>
      </w:r>
    </w:p>
    <w:p w:rsidR="0044212E" w:rsidRDefault="0044212E" w:rsidP="004D3C05">
      <w:pPr>
        <w:spacing w:line="276" w:lineRule="auto"/>
        <w:ind w:left="360"/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4D3C05" w:rsidRPr="004257AE" w:rsidRDefault="004D3C05" w:rsidP="004D3C05">
      <w:pPr>
        <w:spacing w:line="276" w:lineRule="auto"/>
        <w:ind w:left="360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257AE">
        <w:rPr>
          <w:rFonts w:ascii="Arial" w:hAnsi="Arial" w:cs="Arial"/>
          <w:b/>
          <w:color w:val="000000" w:themeColor="text1"/>
        </w:rPr>
        <w:t>Rozdział I</w:t>
      </w:r>
    </w:p>
    <w:p w:rsidR="004D3C05" w:rsidRDefault="004D3C05" w:rsidP="004D3C05">
      <w:pPr>
        <w:spacing w:line="276" w:lineRule="auto"/>
        <w:ind w:left="360"/>
        <w:jc w:val="center"/>
        <w:rPr>
          <w:rFonts w:ascii="Arial" w:hAnsi="Arial" w:cs="Arial"/>
          <w:b/>
          <w:color w:val="000000" w:themeColor="text1"/>
        </w:rPr>
      </w:pPr>
      <w:r w:rsidRPr="004257AE">
        <w:rPr>
          <w:rFonts w:ascii="Arial" w:hAnsi="Arial" w:cs="Arial"/>
          <w:b/>
          <w:color w:val="000000" w:themeColor="text1"/>
        </w:rPr>
        <w:t>Postanowienia ogólne</w:t>
      </w:r>
    </w:p>
    <w:p w:rsidR="00D846C0" w:rsidRPr="004257AE" w:rsidRDefault="00D846C0" w:rsidP="004D3C05">
      <w:pPr>
        <w:spacing w:line="276" w:lineRule="auto"/>
        <w:ind w:left="360"/>
        <w:jc w:val="center"/>
        <w:rPr>
          <w:rFonts w:ascii="Arial" w:hAnsi="Arial" w:cs="Arial"/>
          <w:b/>
          <w:color w:val="000000" w:themeColor="text1"/>
        </w:rPr>
      </w:pPr>
    </w:p>
    <w:p w:rsidR="004D3C05" w:rsidRPr="004257AE" w:rsidRDefault="004D3C05" w:rsidP="004D3C05">
      <w:pPr>
        <w:numPr>
          <w:ilvl w:val="0"/>
          <w:numId w:val="4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>Ilekroć w Programie jest mowa o:</w:t>
      </w:r>
    </w:p>
    <w:p w:rsidR="004D3C05" w:rsidRPr="004257AE" w:rsidRDefault="004D3C05" w:rsidP="004D3C05">
      <w:pPr>
        <w:numPr>
          <w:ilvl w:val="1"/>
          <w:numId w:val="4"/>
        </w:numPr>
        <w:tabs>
          <w:tab w:val="clear" w:pos="1780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 xml:space="preserve">„ustawie” – należy przez to rozumieć ustawę z dnia 24 kwietnia 2003 r. o działalności pożytku publicznego i o </w:t>
      </w:r>
      <w:r w:rsidR="00891FC8">
        <w:rPr>
          <w:rFonts w:ascii="Arial" w:hAnsi="Arial" w:cs="Arial"/>
          <w:color w:val="000000" w:themeColor="text1"/>
        </w:rPr>
        <w:t xml:space="preserve">wolontariacie (tj. Dz. U. z 2022r. poz.1327 </w:t>
      </w:r>
      <w:proofErr w:type="spellStart"/>
      <w:r w:rsidR="00891FC8">
        <w:rPr>
          <w:rFonts w:ascii="Arial" w:hAnsi="Arial" w:cs="Arial"/>
          <w:color w:val="000000" w:themeColor="text1"/>
        </w:rPr>
        <w:t>t.j</w:t>
      </w:r>
      <w:proofErr w:type="spellEnd"/>
      <w:r w:rsidR="00891FC8">
        <w:rPr>
          <w:rFonts w:ascii="Arial" w:hAnsi="Arial" w:cs="Arial"/>
          <w:color w:val="000000" w:themeColor="text1"/>
        </w:rPr>
        <w:t>.</w:t>
      </w:r>
      <w:r w:rsidRPr="004257AE">
        <w:rPr>
          <w:rFonts w:ascii="Arial" w:hAnsi="Arial" w:cs="Arial"/>
          <w:color w:val="000000" w:themeColor="text1"/>
        </w:rPr>
        <w:t>),</w:t>
      </w:r>
    </w:p>
    <w:p w:rsidR="004D3C05" w:rsidRPr="004257AE" w:rsidRDefault="004D3C05" w:rsidP="004D3C05">
      <w:pPr>
        <w:numPr>
          <w:ilvl w:val="1"/>
          <w:numId w:val="4"/>
        </w:numPr>
        <w:tabs>
          <w:tab w:val="clear" w:pos="1780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>Programie” - należy przez to rozumieć Program wspó</w:t>
      </w:r>
      <w:r w:rsidR="004257AE">
        <w:rPr>
          <w:rFonts w:ascii="Arial" w:hAnsi="Arial" w:cs="Arial"/>
          <w:color w:val="000000" w:themeColor="text1"/>
        </w:rPr>
        <w:t>łpracy gminy Kowiesy</w:t>
      </w:r>
      <w:r w:rsidRPr="004257AE">
        <w:rPr>
          <w:rFonts w:ascii="Arial" w:hAnsi="Arial" w:cs="Arial"/>
          <w:color w:val="000000" w:themeColor="text1"/>
        </w:rPr>
        <w:t xml:space="preserve"> z organizacjami pozarządowymi oraz podmiotami wymienionymi w art. 3 ust. 3 ustawy z dnia 24 kwietnia 2003 roku o działalności pożytku publicznego i o wolontariacie,</w:t>
      </w:r>
    </w:p>
    <w:p w:rsidR="004D3C05" w:rsidRPr="004257AE" w:rsidRDefault="004D3C05" w:rsidP="004D3C05">
      <w:pPr>
        <w:numPr>
          <w:ilvl w:val="1"/>
          <w:numId w:val="4"/>
        </w:numPr>
        <w:tabs>
          <w:tab w:val="clear" w:pos="1780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lastRenderedPageBreak/>
        <w:t>„organizacjach pozarządowych” – należy przez to rozumieć organizacje pozarządowe, oraz podmioty, o których mowa w art. 3 ust. 3 ustawy z dnia 24 kwietnia 2003 roku o działalności pożytku publicznego i o wolontariacie,</w:t>
      </w:r>
    </w:p>
    <w:p w:rsidR="004D3C05" w:rsidRPr="004257AE" w:rsidRDefault="004D3C05" w:rsidP="004D3C05">
      <w:pPr>
        <w:numPr>
          <w:ilvl w:val="1"/>
          <w:numId w:val="4"/>
        </w:numPr>
        <w:tabs>
          <w:tab w:val="clear" w:pos="1780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>„Gminie” – należy  przez to rozumieć Gm</w:t>
      </w:r>
      <w:r w:rsidR="00D846C0">
        <w:rPr>
          <w:rFonts w:ascii="Arial" w:hAnsi="Arial" w:cs="Arial"/>
          <w:color w:val="000000" w:themeColor="text1"/>
        </w:rPr>
        <w:t>inę Kowiesy</w:t>
      </w:r>
    </w:p>
    <w:p w:rsidR="004D3C05" w:rsidRPr="004257AE" w:rsidRDefault="004D3C05" w:rsidP="004D3C05">
      <w:pPr>
        <w:numPr>
          <w:ilvl w:val="1"/>
          <w:numId w:val="4"/>
        </w:numPr>
        <w:tabs>
          <w:tab w:val="clear" w:pos="1780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>„Wójcie Gminy” – należy przez to rozumieć</w:t>
      </w:r>
      <w:r w:rsidR="00D846C0">
        <w:rPr>
          <w:rFonts w:ascii="Arial" w:hAnsi="Arial" w:cs="Arial"/>
          <w:color w:val="000000" w:themeColor="text1"/>
        </w:rPr>
        <w:t xml:space="preserve"> Wójta Gminy Kowiesy</w:t>
      </w:r>
      <w:r w:rsidRPr="004257AE">
        <w:rPr>
          <w:rFonts w:ascii="Arial" w:hAnsi="Arial" w:cs="Arial"/>
          <w:color w:val="000000" w:themeColor="text1"/>
        </w:rPr>
        <w:t>,</w:t>
      </w:r>
    </w:p>
    <w:p w:rsidR="004D3C05" w:rsidRPr="004257AE" w:rsidRDefault="004D3C05" w:rsidP="004D3C05">
      <w:pPr>
        <w:numPr>
          <w:ilvl w:val="1"/>
          <w:numId w:val="4"/>
        </w:numPr>
        <w:tabs>
          <w:tab w:val="clear" w:pos="1780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>„Radzie Gminy” – należy przez to rozumie</w:t>
      </w:r>
      <w:r w:rsidR="00D846C0">
        <w:rPr>
          <w:rFonts w:ascii="Arial" w:hAnsi="Arial" w:cs="Arial"/>
          <w:color w:val="000000" w:themeColor="text1"/>
        </w:rPr>
        <w:t>ć Radę Gminy Kowiesy</w:t>
      </w:r>
      <w:r w:rsidRPr="004257AE">
        <w:rPr>
          <w:rFonts w:ascii="Arial" w:hAnsi="Arial" w:cs="Arial"/>
          <w:color w:val="000000" w:themeColor="text1"/>
        </w:rPr>
        <w:t>.</w:t>
      </w:r>
    </w:p>
    <w:p w:rsidR="004D3C05" w:rsidRPr="004257AE" w:rsidRDefault="004D3C05" w:rsidP="004D3C05">
      <w:pPr>
        <w:numPr>
          <w:ilvl w:val="0"/>
          <w:numId w:val="4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>Program określa:</w:t>
      </w:r>
    </w:p>
    <w:p w:rsidR="004D3C05" w:rsidRPr="004257AE" w:rsidRDefault="004D3C05" w:rsidP="004D3C0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>cel główny i cele szczegółowe Programu;</w:t>
      </w:r>
    </w:p>
    <w:p w:rsidR="004D3C05" w:rsidRPr="004257AE" w:rsidRDefault="004D3C05" w:rsidP="004D3C0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 xml:space="preserve">zasady współpracy; </w:t>
      </w:r>
    </w:p>
    <w:p w:rsidR="004D3C05" w:rsidRPr="004257AE" w:rsidRDefault="004D3C05" w:rsidP="004D3C0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 xml:space="preserve">zakres przedmiotowy; </w:t>
      </w:r>
    </w:p>
    <w:p w:rsidR="004D3C05" w:rsidRPr="004257AE" w:rsidRDefault="004D3C05" w:rsidP="004D3C0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>formy współpracy, o których mowa w art.5 ust.2 ustawy;</w:t>
      </w:r>
    </w:p>
    <w:p w:rsidR="004D3C05" w:rsidRPr="004257AE" w:rsidRDefault="004D3C05" w:rsidP="004D3C0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>priorytetowe zadania publiczne;</w:t>
      </w:r>
    </w:p>
    <w:p w:rsidR="004D3C05" w:rsidRPr="004257AE" w:rsidRDefault="004D3C05" w:rsidP="004D3C0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>okres realizacji Programu;</w:t>
      </w:r>
    </w:p>
    <w:p w:rsidR="004D3C05" w:rsidRPr="004257AE" w:rsidRDefault="004D3C05" w:rsidP="004D3C0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>sposób realizacji Programu;</w:t>
      </w:r>
    </w:p>
    <w:p w:rsidR="004D3C05" w:rsidRPr="004257AE" w:rsidRDefault="004D3C05" w:rsidP="004D3C0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>wysokość środków planowanych na realizacje Programu;</w:t>
      </w:r>
    </w:p>
    <w:p w:rsidR="004D3C05" w:rsidRPr="004257AE" w:rsidRDefault="004D3C05" w:rsidP="004D3C0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>sposób oceny realizacji Programu;</w:t>
      </w:r>
    </w:p>
    <w:p w:rsidR="004D3C05" w:rsidRPr="004257AE" w:rsidRDefault="004D3C05" w:rsidP="004D3C0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>informację o sposobie tworzenia Programu oraz o przebiegu konsultacji;</w:t>
      </w:r>
    </w:p>
    <w:p w:rsidR="004D3C05" w:rsidRPr="004257AE" w:rsidRDefault="004D3C05" w:rsidP="004D3C05">
      <w:pPr>
        <w:pStyle w:val="Akapitzlist"/>
        <w:numPr>
          <w:ilvl w:val="0"/>
          <w:numId w:val="15"/>
        </w:numPr>
        <w:spacing w:line="276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4257AE">
        <w:rPr>
          <w:rFonts w:ascii="Arial" w:hAnsi="Arial" w:cs="Arial"/>
          <w:color w:val="000000" w:themeColor="text1"/>
        </w:rPr>
        <w:t>tryb powoływania i zasady działania komisji konkursowych do opiniowania ofert w otwartych konkursach ofert.</w:t>
      </w:r>
    </w:p>
    <w:p w:rsidR="00A54096" w:rsidRPr="004257AE" w:rsidRDefault="00A54096" w:rsidP="00D846C0">
      <w:pPr>
        <w:spacing w:line="276" w:lineRule="auto"/>
        <w:outlineLvl w:val="0"/>
        <w:rPr>
          <w:rFonts w:ascii="Arial" w:hAnsi="Arial" w:cs="Arial"/>
          <w:b/>
          <w:color w:val="000000" w:themeColor="text1"/>
        </w:rPr>
      </w:pPr>
    </w:p>
    <w:p w:rsidR="004D3C05" w:rsidRPr="004257AE" w:rsidRDefault="004D3C05" w:rsidP="004D3C05">
      <w:pPr>
        <w:spacing w:line="276" w:lineRule="auto"/>
        <w:ind w:left="360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257AE">
        <w:rPr>
          <w:rFonts w:ascii="Arial" w:hAnsi="Arial" w:cs="Arial"/>
          <w:b/>
          <w:color w:val="000000" w:themeColor="text1"/>
        </w:rPr>
        <w:t>Rozdział II</w:t>
      </w:r>
    </w:p>
    <w:p w:rsidR="002D5EDF" w:rsidRPr="005E30B8" w:rsidRDefault="004D3C05" w:rsidP="005E30B8">
      <w:pPr>
        <w:spacing w:line="276" w:lineRule="auto"/>
        <w:ind w:left="360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257AE">
        <w:rPr>
          <w:rFonts w:ascii="Arial" w:hAnsi="Arial" w:cs="Arial"/>
          <w:b/>
          <w:color w:val="000000" w:themeColor="text1"/>
        </w:rPr>
        <w:t xml:space="preserve"> Cel główny i cele szczegółowe programu</w:t>
      </w:r>
    </w:p>
    <w:p w:rsidR="00D846C0" w:rsidRPr="004257AE" w:rsidRDefault="00D846C0" w:rsidP="004D3C05">
      <w:pPr>
        <w:spacing w:line="276" w:lineRule="auto"/>
        <w:ind w:left="360"/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4D3C05" w:rsidRPr="004257AE" w:rsidRDefault="004D3C05" w:rsidP="004D3C05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Głównym celem programu jest zaspokajanie potrzeb społecznych mieszkańców Gminy oraz wzmocnienie rozwoju społeczeństwa obywatelskiego poprzez budowanie i umacnianie partnerstwa pomiędzy Gminą a organizacjami pozarządowymi.</w:t>
      </w:r>
    </w:p>
    <w:p w:rsidR="004D3C05" w:rsidRPr="004257AE" w:rsidRDefault="004D3C05" w:rsidP="004D3C05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Cele szczegółowe programu to:</w:t>
      </w:r>
    </w:p>
    <w:p w:rsidR="004D3C05" w:rsidRPr="004257AE" w:rsidRDefault="004D3C05" w:rsidP="004D3C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umacnianie w świadomości społecznej poczucia odpowiedzialności za siebie, swoje otoczenie, wspólnotę lokalną oraz jej tradycje,</w:t>
      </w:r>
    </w:p>
    <w:p w:rsidR="004D3C05" w:rsidRPr="004257AE" w:rsidRDefault="004D3C05" w:rsidP="004D3C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wspólne diagnozowanie potrzeb społeczności lokalnej,</w:t>
      </w:r>
    </w:p>
    <w:p w:rsidR="004D3C05" w:rsidRPr="004257AE" w:rsidRDefault="004D3C05" w:rsidP="004D3C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tworzenie warunków do zwiększenia aktywności społecznej mieszkańców Gminy,</w:t>
      </w:r>
    </w:p>
    <w:p w:rsidR="004D3C05" w:rsidRDefault="004D3C05" w:rsidP="004D3C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promowanie programów realizowanych przez organizacje pozarządowe oraz podmioty prowadzące działalność pożytku publicznego,</w:t>
      </w:r>
    </w:p>
    <w:p w:rsidR="005E30B8" w:rsidRPr="00141A67" w:rsidRDefault="004D3C05" w:rsidP="00141A6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41A67">
        <w:rPr>
          <w:rFonts w:ascii="Arial" w:hAnsi="Arial" w:cs="Arial"/>
        </w:rPr>
        <w:t>zaangażowanie mieszkańców gminy w rozwiązywanie problemów lokalnych.</w:t>
      </w:r>
      <w:r w:rsidR="002D5EDF" w:rsidRPr="00141A67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5E30B8" w:rsidRPr="00141A67">
        <w:rPr>
          <w:rFonts w:ascii="Garamond" w:hAnsi="Garamond"/>
          <w:color w:val="000000" w:themeColor="text1"/>
          <w:sz w:val="28"/>
          <w:szCs w:val="28"/>
        </w:rPr>
        <w:t xml:space="preserve">      </w:t>
      </w:r>
    </w:p>
    <w:p w:rsidR="004D3C05" w:rsidRPr="004257AE" w:rsidRDefault="005E30B8" w:rsidP="005E30B8">
      <w:pPr>
        <w:spacing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                                          </w:t>
      </w:r>
      <w:r w:rsidR="004D3C05" w:rsidRPr="004257AE">
        <w:rPr>
          <w:rFonts w:ascii="Arial" w:hAnsi="Arial" w:cs="Arial"/>
          <w:b/>
        </w:rPr>
        <w:t>Rozdział III</w:t>
      </w:r>
    </w:p>
    <w:p w:rsidR="004D3C05" w:rsidRDefault="004D3C05" w:rsidP="004D3C05">
      <w:pPr>
        <w:spacing w:line="276" w:lineRule="auto"/>
        <w:ind w:left="360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Zasady współpracy</w:t>
      </w:r>
    </w:p>
    <w:p w:rsidR="00D846C0" w:rsidRPr="004257AE" w:rsidRDefault="00D846C0" w:rsidP="004D3C05">
      <w:pPr>
        <w:spacing w:line="276" w:lineRule="auto"/>
        <w:ind w:left="360"/>
        <w:jc w:val="center"/>
        <w:outlineLvl w:val="0"/>
        <w:rPr>
          <w:rFonts w:ascii="Arial" w:hAnsi="Arial" w:cs="Arial"/>
          <w:b/>
        </w:rPr>
      </w:pPr>
    </w:p>
    <w:p w:rsidR="004D3C05" w:rsidRPr="004257AE" w:rsidRDefault="004D3C05" w:rsidP="004D3C0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Współpraca Gminy z organizacjami odbywać się będzie na zasadach:</w:t>
      </w:r>
    </w:p>
    <w:p w:rsidR="004D3C05" w:rsidRPr="004257AE" w:rsidRDefault="004D3C05" w:rsidP="004D3C05">
      <w:pPr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 xml:space="preserve">pomocniczości co oznacza, że Gmina powierzać będzie realizację swoich zadań publicznych organizacjom, które wykonają je w sposób terminowy, profesjonalny, efektywny, oszczędny, </w:t>
      </w:r>
    </w:p>
    <w:p w:rsidR="004D3C05" w:rsidRPr="004257AE" w:rsidRDefault="004D3C05" w:rsidP="004D3C05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lastRenderedPageBreak/>
        <w:t>suwerenności stron, co oznacza, że stosunki pomiędzy Gminą, a organizacjami pozarządowymi kształtowane będą z poszanowaniem wzajemnej autonomii i niezależności w swojej działalności statutowej,</w:t>
      </w:r>
    </w:p>
    <w:p w:rsidR="004D3C05" w:rsidRPr="004257AE" w:rsidRDefault="004D3C05" w:rsidP="004D3C05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 partnerstwa, co oznacza, że Gmina gwarantuje organizacjom pozarządowym m.in. udział w planowaniu priorytetów realizowanych przez Gminę, określaniu sposobu ich realizacji, rozpoznawaniu i definiowaniu problemów mieszkańców gminy, określaniu zakresu współpracy,</w:t>
      </w:r>
    </w:p>
    <w:p w:rsidR="004D3C05" w:rsidRPr="004257AE" w:rsidRDefault="004D3C05" w:rsidP="004D3C05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efektywności, co oznacza, że Gmina i organizacje pozarządowe wspólnie dążyć będą do osiągnięcia jak najlepszych rezultatów podczas wykonywania zadań publicznych,</w:t>
      </w:r>
    </w:p>
    <w:p w:rsidR="004D3C05" w:rsidRPr="004257AE" w:rsidRDefault="004D3C05" w:rsidP="004D3C05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uczciwej konkurencji i jawności, co oznacza, że Gmina udostępni organizacjom pozarządowym informacje o środkach finansowych zaplanowanych w budżecie Gminy na współpracę z nimi oraz kryteriach i sposobie oceny projektów, a organizacje pozarządowe udostępnią  m.in. dane dotyczące swojej struktury organizacyjnej, sposobu funkcjonowania, rezultatów prowadzenia dotychczasowej działalności oraz sytuacji finansowej.</w:t>
      </w:r>
    </w:p>
    <w:p w:rsidR="004D3C05" w:rsidRPr="004257AE" w:rsidRDefault="004D3C05" w:rsidP="004D3C05">
      <w:pPr>
        <w:numPr>
          <w:ilvl w:val="0"/>
          <w:numId w:val="5"/>
        </w:numPr>
        <w:tabs>
          <w:tab w:val="clear" w:pos="720"/>
          <w:tab w:val="num" w:pos="363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Zlecenie realizacji zadań przez Gminę organizacjom obejmuje w pierwszej kolejności zadania, które Program określa jako zadania priorytetowe. Zlecanie to odbywa się po przeprowadzeniu otwartego konkursu ofert, chyba, że przepisy odrębne przewidują inny tryb zlecenia.</w:t>
      </w:r>
    </w:p>
    <w:p w:rsidR="004D3C05" w:rsidRPr="004257AE" w:rsidRDefault="004D3C05" w:rsidP="004D3C05">
      <w:pPr>
        <w:numPr>
          <w:ilvl w:val="0"/>
          <w:numId w:val="6"/>
        </w:numPr>
        <w:tabs>
          <w:tab w:val="clear" w:pos="720"/>
          <w:tab w:val="num" w:pos="363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 xml:space="preserve">Otwarte konkursy ofert są ogłaszane i przeprowadzane w oparciu o przepisy ustawy oraz wydanych na jej podstawie przepisów wykonawczych </w:t>
      </w:r>
      <w:r w:rsidRPr="004257AE">
        <w:rPr>
          <w:rFonts w:ascii="Arial" w:hAnsi="Arial" w:cs="Arial"/>
        </w:rPr>
        <w:br/>
        <w:t>i przepisów właściwego organu Gminy.</w:t>
      </w:r>
    </w:p>
    <w:p w:rsidR="004D3C05" w:rsidRPr="004257AE" w:rsidRDefault="004D3C05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4D3C05" w:rsidRPr="004257AE" w:rsidRDefault="004D3C05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Rozdział IV</w:t>
      </w:r>
    </w:p>
    <w:p w:rsidR="004D3C05" w:rsidRDefault="004D3C05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Zakres przedmiotowy</w:t>
      </w:r>
    </w:p>
    <w:p w:rsidR="006B777C" w:rsidRPr="004257AE" w:rsidRDefault="006B777C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6B777C" w:rsidRPr="006B777C" w:rsidRDefault="00941674" w:rsidP="006B777C">
      <w:pPr>
        <w:pStyle w:val="Akapitzlist"/>
        <w:spacing w:line="276" w:lineRule="auto"/>
        <w:ind w:left="0" w:firstLine="142"/>
        <w:outlineLvl w:val="0"/>
        <w:rPr>
          <w:rFonts w:ascii="Arial" w:hAnsi="Arial" w:cs="Arial"/>
        </w:rPr>
      </w:pPr>
      <w:r w:rsidRPr="004257AE">
        <w:rPr>
          <w:rFonts w:ascii="Arial" w:hAnsi="Arial" w:cs="Arial"/>
        </w:rPr>
        <w:t xml:space="preserve"> </w:t>
      </w:r>
      <w:r w:rsidR="006B777C" w:rsidRPr="006B777C">
        <w:rPr>
          <w:rFonts w:ascii="Arial" w:hAnsi="Arial" w:cs="Arial"/>
        </w:rPr>
        <w:t>Przedmiotem współpracy Gminy Kowiesy z organizacjami pozarządowymi jest realizacja zadań publicznych, o których mowa w art. 4 ust. 1 ustawy o działalności pożytku publicznego i o wolontariacie, a w szczególności zadań z zakresu:</w:t>
      </w:r>
    </w:p>
    <w:p w:rsidR="006B777C" w:rsidRPr="006B777C" w:rsidRDefault="006B777C" w:rsidP="006B777C">
      <w:pPr>
        <w:pStyle w:val="Akapitzlist1"/>
        <w:numPr>
          <w:ilvl w:val="0"/>
          <w:numId w:val="22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pomocy społecznej, w tym pomoc rodzinie i osobom w trudnej sytuacji życiowej oraz wyrównanie szans tych rodzin i osób;</w:t>
      </w:r>
    </w:p>
    <w:p w:rsidR="006B777C" w:rsidRPr="006B777C" w:rsidRDefault="006B777C" w:rsidP="006B777C">
      <w:pPr>
        <w:pStyle w:val="Akapitzlist1"/>
        <w:numPr>
          <w:ilvl w:val="0"/>
          <w:numId w:val="22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podtrzymywania i upowszechniania tradycji narodowej, pielęgnowania polskości oraz rozwój świadomości narodowej, obywatelskiej i kulturowej;</w:t>
      </w:r>
    </w:p>
    <w:p w:rsidR="006B777C" w:rsidRPr="006B777C" w:rsidRDefault="006B777C" w:rsidP="006B777C">
      <w:pPr>
        <w:pStyle w:val="Akapitzlist1"/>
        <w:numPr>
          <w:ilvl w:val="0"/>
          <w:numId w:val="22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działalności na rzecz osób niepełnosprawnych;</w:t>
      </w:r>
    </w:p>
    <w:p w:rsidR="006B777C" w:rsidRPr="006B777C" w:rsidRDefault="006B777C" w:rsidP="006B777C">
      <w:pPr>
        <w:pStyle w:val="Akapitzlist1"/>
        <w:numPr>
          <w:ilvl w:val="0"/>
          <w:numId w:val="22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kultury, sztuki, ochrony dóbr kultury i dziedzictwa narodowego;</w:t>
      </w:r>
    </w:p>
    <w:p w:rsidR="006B777C" w:rsidRPr="006B777C" w:rsidRDefault="006B777C" w:rsidP="006B777C">
      <w:pPr>
        <w:pStyle w:val="Akapitzlist1"/>
        <w:numPr>
          <w:ilvl w:val="0"/>
          <w:numId w:val="22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wspierania i upowszechniania kultury fizycznej;</w:t>
      </w:r>
    </w:p>
    <w:p w:rsidR="006B777C" w:rsidRPr="006B777C" w:rsidRDefault="006B777C" w:rsidP="006B777C">
      <w:pPr>
        <w:pStyle w:val="Akapitzlist1"/>
        <w:numPr>
          <w:ilvl w:val="0"/>
          <w:numId w:val="22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ekologii i ochrony zwierząt oraz ochrony dziedzictwa przyrodniczego;</w:t>
      </w:r>
    </w:p>
    <w:p w:rsidR="006B777C" w:rsidRPr="006B777C" w:rsidRDefault="006B777C" w:rsidP="006B777C">
      <w:pPr>
        <w:pStyle w:val="Akapitzlist1"/>
        <w:numPr>
          <w:ilvl w:val="0"/>
          <w:numId w:val="22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ochrony i promocji zdrowia;</w:t>
      </w:r>
    </w:p>
    <w:p w:rsidR="006B777C" w:rsidRPr="006B777C" w:rsidRDefault="006B777C" w:rsidP="006B777C">
      <w:pPr>
        <w:pStyle w:val="Akapitzlist1"/>
        <w:numPr>
          <w:ilvl w:val="0"/>
          <w:numId w:val="22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przeciwdziałania uzależnieniom i patologiom społecznym.</w:t>
      </w:r>
    </w:p>
    <w:p w:rsidR="002D5EDF" w:rsidRDefault="002D5EDF" w:rsidP="009330A6">
      <w:pPr>
        <w:pStyle w:val="Akapitzlist"/>
        <w:spacing w:line="276" w:lineRule="auto"/>
        <w:ind w:left="0"/>
        <w:outlineLvl w:val="0"/>
        <w:rPr>
          <w:rFonts w:ascii="Arial" w:hAnsi="Arial" w:cs="Arial"/>
          <w:b/>
        </w:rPr>
      </w:pPr>
    </w:p>
    <w:p w:rsidR="004D3C05" w:rsidRPr="004257AE" w:rsidRDefault="004D3C05" w:rsidP="004D3C05">
      <w:pPr>
        <w:pStyle w:val="Akapitzlist"/>
        <w:spacing w:line="276" w:lineRule="auto"/>
        <w:ind w:left="0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Rozdział V</w:t>
      </w:r>
    </w:p>
    <w:p w:rsidR="004D3C05" w:rsidRDefault="004D3C05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Formy współpracy</w:t>
      </w:r>
    </w:p>
    <w:p w:rsidR="00D846C0" w:rsidRPr="004257AE" w:rsidRDefault="00D846C0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4D3C05" w:rsidRPr="004257AE" w:rsidRDefault="004D3C05" w:rsidP="004D3C05">
      <w:pPr>
        <w:pStyle w:val="Akapitzlist"/>
        <w:numPr>
          <w:ilvl w:val="0"/>
          <w:numId w:val="11"/>
        </w:numPr>
        <w:spacing w:line="276" w:lineRule="auto"/>
        <w:jc w:val="both"/>
        <w:outlineLvl w:val="0"/>
        <w:rPr>
          <w:rFonts w:ascii="Arial" w:hAnsi="Arial" w:cs="Arial"/>
        </w:rPr>
      </w:pPr>
      <w:r w:rsidRPr="004257AE">
        <w:rPr>
          <w:rFonts w:ascii="Arial" w:hAnsi="Arial" w:cs="Arial"/>
        </w:rPr>
        <w:lastRenderedPageBreak/>
        <w:t xml:space="preserve">Współpraca gminy z organizacjami ma charakter finansowy </w:t>
      </w:r>
      <w:r w:rsidRPr="004257AE">
        <w:rPr>
          <w:rFonts w:ascii="Arial" w:hAnsi="Arial" w:cs="Arial"/>
        </w:rPr>
        <w:br/>
        <w:t>i pozafinansowy.</w:t>
      </w:r>
    </w:p>
    <w:p w:rsidR="004D3C05" w:rsidRPr="004257AE" w:rsidRDefault="004D3C05" w:rsidP="004D3C05">
      <w:pPr>
        <w:pStyle w:val="Akapitzlist"/>
        <w:numPr>
          <w:ilvl w:val="0"/>
          <w:numId w:val="11"/>
        </w:numPr>
        <w:spacing w:line="276" w:lineRule="auto"/>
        <w:jc w:val="both"/>
        <w:outlineLvl w:val="0"/>
        <w:rPr>
          <w:rFonts w:ascii="Arial" w:hAnsi="Arial" w:cs="Arial"/>
        </w:rPr>
      </w:pPr>
      <w:r w:rsidRPr="004257AE">
        <w:rPr>
          <w:rFonts w:ascii="Arial" w:hAnsi="Arial" w:cs="Arial"/>
        </w:rPr>
        <w:t>Do finansowych form współpracy zalicza się:</w:t>
      </w:r>
    </w:p>
    <w:p w:rsidR="004D3C05" w:rsidRPr="004257AE" w:rsidRDefault="004D3C05" w:rsidP="004D3C05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540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powierzanie wykonania zadań publicznych wraz z udzieleniem dotacji na finansowanie ich realizacji,</w:t>
      </w:r>
    </w:p>
    <w:p w:rsidR="004D3C05" w:rsidRPr="004257AE" w:rsidRDefault="004D3C05" w:rsidP="004D3C05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540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wspieranie wykonywania zadań publicznych wraz z  udzieleniem dotacji na dofinansowanie ich realizacji.</w:t>
      </w:r>
    </w:p>
    <w:p w:rsidR="004D3C05" w:rsidRPr="004257AE" w:rsidRDefault="004D3C05" w:rsidP="004D3C05">
      <w:pPr>
        <w:pStyle w:val="Akapitzlist"/>
        <w:numPr>
          <w:ilvl w:val="0"/>
          <w:numId w:val="11"/>
        </w:numPr>
        <w:spacing w:line="276" w:lineRule="auto"/>
        <w:jc w:val="both"/>
        <w:outlineLvl w:val="0"/>
        <w:rPr>
          <w:rFonts w:ascii="Arial" w:hAnsi="Arial" w:cs="Arial"/>
        </w:rPr>
      </w:pPr>
      <w:r w:rsidRPr="004257AE">
        <w:rPr>
          <w:rFonts w:ascii="Arial" w:hAnsi="Arial" w:cs="Arial"/>
        </w:rPr>
        <w:t>Do pozafinansowych form współpracy Gminy z organizacjami pozarządowymi zalicza się:</w:t>
      </w:r>
    </w:p>
    <w:p w:rsidR="004D3C05" w:rsidRPr="004257AE" w:rsidRDefault="004D3C05" w:rsidP="004D3C0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 xml:space="preserve">wzajemne informowanie się o planowanych kierunkach działań </w:t>
      </w:r>
      <w:r w:rsidRPr="004257AE">
        <w:rPr>
          <w:rFonts w:ascii="Arial" w:hAnsi="Arial" w:cs="Arial"/>
        </w:rPr>
        <w:br/>
        <w:t>i współdziałania w celu zharmonizowania tych kierunków,</w:t>
      </w:r>
    </w:p>
    <w:p w:rsidR="004D3C05" w:rsidRPr="004257AE" w:rsidRDefault="004D3C05" w:rsidP="004D3C0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publikowanie informacji dotyczących sfery działalności pożytku publicznego na stronie internetowej Gminy,</w:t>
      </w:r>
    </w:p>
    <w:p w:rsidR="004D3C05" w:rsidRPr="004257AE" w:rsidRDefault="004D3C05" w:rsidP="004D3C0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udział przedstawicieli organizacji pozarządowych w sesjach Rady Gminy oraz posiedzeniach Komisji z możliwością zabierania głosu na zasadach określonych w Statucie Gminy,</w:t>
      </w:r>
    </w:p>
    <w:p w:rsidR="004D3C05" w:rsidRPr="004257AE" w:rsidRDefault="004D3C05" w:rsidP="004D3C0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nieodpłatne użyczanie lokali na zebrania organizacji pozarządowych,</w:t>
      </w:r>
    </w:p>
    <w:p w:rsidR="004D3C05" w:rsidRPr="004257AE" w:rsidRDefault="004D3C05" w:rsidP="004D3C0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konsultowanie z organizacjami  pozarządowymi, odpowiednio  do zakresu ich działania, projektów aktów normatywnych w dziedzinach dotyczących działalności statutowej tych organizacji,</w:t>
      </w:r>
    </w:p>
    <w:p w:rsidR="004D3C05" w:rsidRPr="004257AE" w:rsidRDefault="004D3C05" w:rsidP="004D3C0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promocja działalności organizacji pozarządowych,</w:t>
      </w:r>
    </w:p>
    <w:p w:rsidR="004D3C05" w:rsidRPr="004257AE" w:rsidRDefault="004D3C05" w:rsidP="004D3C0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 xml:space="preserve"> tworzenie w miarę potrzeby wspólnych zespołów o charakterze doradczym i inicjatywnym, złożonych z przedstawicieli organizacji pozarządowych, podmiotów wymienionych w art. 3 ust. 3 ustawy oraz przedstawicieli Gminy,  </w:t>
      </w:r>
    </w:p>
    <w:p w:rsidR="004D3C05" w:rsidRPr="004257AE" w:rsidRDefault="004D3C05" w:rsidP="004D3C0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organizowanie spotkań wszystkich działających na terenie Gminy organizacji pozarządowych, przedstawianie propozycji wspólnych zadań i integracji na rzecz Gminy.</w:t>
      </w:r>
    </w:p>
    <w:p w:rsidR="004D3C05" w:rsidRPr="004257AE" w:rsidRDefault="004D3C05" w:rsidP="004D3C05">
      <w:pPr>
        <w:spacing w:line="276" w:lineRule="auto"/>
        <w:ind w:left="142"/>
        <w:jc w:val="both"/>
        <w:rPr>
          <w:rFonts w:ascii="Arial" w:hAnsi="Arial" w:cs="Arial"/>
        </w:rPr>
      </w:pPr>
    </w:p>
    <w:p w:rsidR="004D3C05" w:rsidRPr="004257AE" w:rsidRDefault="004D3C05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Rozdział VI</w:t>
      </w:r>
    </w:p>
    <w:p w:rsidR="004D3C05" w:rsidRDefault="004D3C05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Priorytetowe zadania publiczne</w:t>
      </w:r>
    </w:p>
    <w:p w:rsidR="00D846C0" w:rsidRPr="004257AE" w:rsidRDefault="00D846C0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2D5EDF" w:rsidRPr="002D5EDF" w:rsidRDefault="006B777C" w:rsidP="002D5EDF">
      <w:pPr>
        <w:pStyle w:val="Akapitzlist1"/>
        <w:ind w:left="0"/>
        <w:jc w:val="both"/>
        <w:rPr>
          <w:rFonts w:ascii="Arial" w:hAnsi="Arial" w:cs="Arial"/>
          <w:b/>
          <w:bCs/>
        </w:rPr>
      </w:pPr>
      <w:r w:rsidRPr="006B777C">
        <w:rPr>
          <w:rFonts w:ascii="Arial" w:hAnsi="Arial" w:cs="Arial"/>
        </w:rPr>
        <w:t xml:space="preserve">Współpraca Gminy Kowiesy z organizacjami w </w:t>
      </w:r>
      <w:r>
        <w:rPr>
          <w:rFonts w:ascii="Arial" w:hAnsi="Arial" w:cs="Arial"/>
        </w:rPr>
        <w:t xml:space="preserve">roku </w:t>
      </w:r>
      <w:r w:rsidR="00A50953">
        <w:rPr>
          <w:rFonts w:ascii="Arial" w:hAnsi="Arial" w:cs="Arial"/>
        </w:rPr>
        <w:t>2023</w:t>
      </w:r>
      <w:r w:rsidRPr="006B777C">
        <w:rPr>
          <w:rFonts w:ascii="Arial" w:hAnsi="Arial" w:cs="Arial"/>
        </w:rPr>
        <w:t xml:space="preserve"> obejmuje zadania </w:t>
      </w:r>
      <w:r w:rsidRPr="006B777C">
        <w:rPr>
          <w:rFonts w:ascii="Arial" w:hAnsi="Arial" w:cs="Arial"/>
        </w:rPr>
        <w:br/>
        <w:t>z zakresu:</w:t>
      </w:r>
    </w:p>
    <w:p w:rsidR="002D5EDF" w:rsidRPr="006B777C" w:rsidRDefault="002D5EDF" w:rsidP="002D5EDF">
      <w:pPr>
        <w:pStyle w:val="Akapitzlist1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</w:t>
      </w:r>
      <w:r w:rsidRPr="002D5EDF">
        <w:rPr>
          <w:rFonts w:ascii="Arial" w:hAnsi="Arial" w:cs="Arial"/>
          <w:b/>
          <w:bCs/>
        </w:rPr>
        <w:t xml:space="preserve"> </w:t>
      </w:r>
      <w:r w:rsidR="00141A67">
        <w:rPr>
          <w:rFonts w:ascii="Arial" w:hAnsi="Arial" w:cs="Arial"/>
          <w:b/>
          <w:bCs/>
        </w:rPr>
        <w:t>wspierania</w:t>
      </w:r>
      <w:r w:rsidRPr="006B777C">
        <w:rPr>
          <w:rFonts w:ascii="Arial" w:hAnsi="Arial" w:cs="Arial"/>
          <w:b/>
          <w:bCs/>
        </w:rPr>
        <w:t xml:space="preserve"> i upowszechniania kultury fizycznej: </w:t>
      </w:r>
    </w:p>
    <w:p w:rsidR="002D5EDF" w:rsidRPr="006B777C" w:rsidRDefault="002D5EDF" w:rsidP="002D5EDF">
      <w:pPr>
        <w:pStyle w:val="Akapitzlist1"/>
        <w:numPr>
          <w:ilvl w:val="0"/>
          <w:numId w:val="27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 xml:space="preserve">organizację imprez, konkursów sportowych, </w:t>
      </w:r>
    </w:p>
    <w:p w:rsidR="002D5EDF" w:rsidRPr="006B777C" w:rsidRDefault="002D5EDF" w:rsidP="002D5EDF">
      <w:pPr>
        <w:pStyle w:val="Akapitzlist1"/>
        <w:numPr>
          <w:ilvl w:val="0"/>
          <w:numId w:val="27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udział dzieci i młodzieży w imprezach sportowych,</w:t>
      </w:r>
    </w:p>
    <w:p w:rsidR="002D5EDF" w:rsidRPr="006B777C" w:rsidRDefault="002D5EDF" w:rsidP="002D5EDF">
      <w:pPr>
        <w:pStyle w:val="Akapitzlist1"/>
        <w:numPr>
          <w:ilvl w:val="0"/>
          <w:numId w:val="27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upowszechnianie kultury fizycznej w środowisku dzieci i młodzieży (treningi, festyny sportowo- rekreacyjne, organizowanie nauki pływania),</w:t>
      </w:r>
    </w:p>
    <w:p w:rsidR="002D5EDF" w:rsidRPr="006B777C" w:rsidRDefault="002D5EDF" w:rsidP="002D5EDF">
      <w:pPr>
        <w:pStyle w:val="Akapitzlist1"/>
        <w:numPr>
          <w:ilvl w:val="0"/>
          <w:numId w:val="27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 xml:space="preserve"> organizacja i  uczestnictwo w lokalnych, powiatowych, regionalnych, ogólnopolskich imprezach sportowych.</w:t>
      </w:r>
    </w:p>
    <w:p w:rsidR="006B777C" w:rsidRPr="006B777C" w:rsidRDefault="006B777C" w:rsidP="006B777C">
      <w:pPr>
        <w:jc w:val="both"/>
        <w:rPr>
          <w:rFonts w:ascii="Arial" w:hAnsi="Arial" w:cs="Arial"/>
        </w:rPr>
      </w:pPr>
    </w:p>
    <w:p w:rsidR="006B777C" w:rsidRPr="006B777C" w:rsidRDefault="002D5EDF" w:rsidP="002D5EDF">
      <w:pPr>
        <w:pStyle w:val="Akapitzlist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2) </w:t>
      </w:r>
      <w:r w:rsidR="006B777C" w:rsidRPr="006B777C">
        <w:rPr>
          <w:rFonts w:ascii="Arial" w:hAnsi="Arial" w:cs="Arial"/>
          <w:b/>
          <w:bCs/>
        </w:rPr>
        <w:t xml:space="preserve">pomocy społecznej, w tym pomoc rodzinie i osobom w trudnej sytuacji życiowej oraz wyrównywanie szans tych rodzin i osób:     </w:t>
      </w:r>
    </w:p>
    <w:p w:rsidR="006B777C" w:rsidRPr="006B777C" w:rsidRDefault="006B777C" w:rsidP="006B777C">
      <w:pPr>
        <w:pStyle w:val="Akapitzlist1"/>
        <w:numPr>
          <w:ilvl w:val="0"/>
          <w:numId w:val="24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wdrażanie gminnego systemu przeciwdziałania przemocy w rodzinie,</w:t>
      </w:r>
    </w:p>
    <w:p w:rsidR="006B777C" w:rsidRPr="006B777C" w:rsidRDefault="006B777C" w:rsidP="006B777C">
      <w:pPr>
        <w:pStyle w:val="Akapitzlist1"/>
        <w:numPr>
          <w:ilvl w:val="0"/>
          <w:numId w:val="24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przeciwdziałanie przemocy w rodzinie i pomoc rodzinom znajdującym się w sytuacji kryzysowej,</w:t>
      </w:r>
    </w:p>
    <w:p w:rsidR="006B777C" w:rsidRPr="006B777C" w:rsidRDefault="006B777C" w:rsidP="006B777C">
      <w:pPr>
        <w:pStyle w:val="Akapitzlist1"/>
        <w:numPr>
          <w:ilvl w:val="0"/>
          <w:numId w:val="24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lastRenderedPageBreak/>
        <w:t>pomoc rodzinom i osobom w trudnej sytuacji życiowej oraz wyrównywanie szans tych rodzin i osób,</w:t>
      </w:r>
    </w:p>
    <w:p w:rsidR="006B777C" w:rsidRPr="006B777C" w:rsidRDefault="006B777C" w:rsidP="006B777C">
      <w:pPr>
        <w:pStyle w:val="Akapitzlist1"/>
        <w:numPr>
          <w:ilvl w:val="0"/>
          <w:numId w:val="24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przeciwdziałanie uzależnieniom i patologiom społecznym poprzez realizację zadań zawartych w Gminnym Programie Profilaktyki i Rozwiązywania Problemów Alkoholowych</w:t>
      </w:r>
      <w:r w:rsidR="00141A67">
        <w:rPr>
          <w:rFonts w:ascii="Arial" w:hAnsi="Arial" w:cs="Arial"/>
        </w:rPr>
        <w:t xml:space="preserve"> oraz Przeciwdziałania Narkomanii Gminy Kowiesy</w:t>
      </w:r>
      <w:r w:rsidRPr="006B777C">
        <w:rPr>
          <w:rFonts w:ascii="Arial" w:hAnsi="Arial" w:cs="Arial"/>
        </w:rPr>
        <w:t>;</w:t>
      </w:r>
    </w:p>
    <w:p w:rsidR="006B777C" w:rsidRPr="006B777C" w:rsidRDefault="002D5EDF" w:rsidP="002D5EDF">
      <w:pPr>
        <w:pStyle w:val="Akapitzlist1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3) </w:t>
      </w:r>
      <w:r w:rsidR="006B777C" w:rsidRPr="006B777C">
        <w:rPr>
          <w:rFonts w:ascii="Arial" w:hAnsi="Arial" w:cs="Arial"/>
          <w:b/>
          <w:bCs/>
        </w:rPr>
        <w:t xml:space="preserve">ochrony i promocji zdrowia:    </w:t>
      </w:r>
    </w:p>
    <w:p w:rsidR="006B777C" w:rsidRPr="006B777C" w:rsidRDefault="006B777C" w:rsidP="006B777C">
      <w:pPr>
        <w:pStyle w:val="Akapitzlist1"/>
        <w:numPr>
          <w:ilvl w:val="0"/>
          <w:numId w:val="25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wspieranie promocji zdrowego trybu życia, w szczególności wśród dzieci i młodzieży,</w:t>
      </w:r>
    </w:p>
    <w:p w:rsidR="006B777C" w:rsidRPr="006B777C" w:rsidRDefault="006B777C" w:rsidP="006B777C">
      <w:pPr>
        <w:pStyle w:val="Akapitzlist1"/>
        <w:numPr>
          <w:ilvl w:val="0"/>
          <w:numId w:val="25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podnoszenie świadomości zdrowotnej mieszkańców gminy;</w:t>
      </w:r>
    </w:p>
    <w:p w:rsidR="006B777C" w:rsidRPr="006B777C" w:rsidRDefault="002D5EDF" w:rsidP="002D5EDF">
      <w:pPr>
        <w:pStyle w:val="Akapitzlist1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4) </w:t>
      </w:r>
      <w:r w:rsidR="006B777C" w:rsidRPr="006B777C">
        <w:rPr>
          <w:rFonts w:ascii="Arial" w:hAnsi="Arial" w:cs="Arial"/>
          <w:b/>
          <w:bCs/>
        </w:rPr>
        <w:t>kultury, sztuki, ochrony dóbr kultury i dziedzictwa narodowego:</w:t>
      </w:r>
    </w:p>
    <w:p w:rsidR="006B777C" w:rsidRPr="006B777C" w:rsidRDefault="006B777C" w:rsidP="006B777C">
      <w:pPr>
        <w:pStyle w:val="Akapitzlist1"/>
        <w:numPr>
          <w:ilvl w:val="0"/>
          <w:numId w:val="26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organizację  imprez okolicznościowych związanych ze świętami narodowymi i promocją gminy,</w:t>
      </w:r>
    </w:p>
    <w:p w:rsidR="006B777C" w:rsidRPr="006B777C" w:rsidRDefault="006B777C" w:rsidP="006B777C">
      <w:pPr>
        <w:pStyle w:val="Akapitzlist1"/>
        <w:numPr>
          <w:ilvl w:val="0"/>
          <w:numId w:val="26"/>
        </w:numPr>
        <w:jc w:val="both"/>
        <w:rPr>
          <w:rFonts w:ascii="Arial" w:hAnsi="Arial" w:cs="Arial"/>
        </w:rPr>
      </w:pPr>
      <w:r w:rsidRPr="006B777C">
        <w:rPr>
          <w:rFonts w:ascii="Arial" w:hAnsi="Arial" w:cs="Arial"/>
        </w:rPr>
        <w:t>wspieranie wszelkich form edukacji kulturalnej dzieci i młodzieży;</w:t>
      </w:r>
    </w:p>
    <w:p w:rsidR="004D3C05" w:rsidRPr="004257AE" w:rsidRDefault="004D3C05" w:rsidP="004D3C05">
      <w:pPr>
        <w:spacing w:line="276" w:lineRule="auto"/>
        <w:jc w:val="both"/>
        <w:rPr>
          <w:rFonts w:ascii="Arial" w:hAnsi="Arial" w:cs="Arial"/>
          <w:color w:val="333333"/>
        </w:rPr>
      </w:pPr>
    </w:p>
    <w:p w:rsidR="004D3C05" w:rsidRPr="004257AE" w:rsidRDefault="004D3C05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Rozdział VII</w:t>
      </w:r>
    </w:p>
    <w:p w:rsidR="004D3C05" w:rsidRDefault="004D3C05" w:rsidP="00B00D41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Okres realizacji programu</w:t>
      </w:r>
    </w:p>
    <w:p w:rsidR="00D846C0" w:rsidRPr="004257AE" w:rsidRDefault="00D846C0" w:rsidP="00B00D41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4D3C05" w:rsidRPr="004257AE" w:rsidRDefault="004D3C05" w:rsidP="004D3C05">
      <w:p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Okres realizacji programu trwa od 1 stycznia</w:t>
      </w:r>
      <w:r w:rsidR="00891FC8">
        <w:rPr>
          <w:rFonts w:ascii="Arial" w:hAnsi="Arial" w:cs="Arial"/>
        </w:rPr>
        <w:t xml:space="preserve"> 2023</w:t>
      </w:r>
      <w:r w:rsidR="008C4D8E" w:rsidRPr="004257AE">
        <w:rPr>
          <w:rFonts w:ascii="Arial" w:hAnsi="Arial" w:cs="Arial"/>
        </w:rPr>
        <w:t>r.</w:t>
      </w:r>
      <w:r w:rsidRPr="004257AE">
        <w:rPr>
          <w:rFonts w:ascii="Arial" w:hAnsi="Arial" w:cs="Arial"/>
        </w:rPr>
        <w:t xml:space="preserve"> do 31 grudnia 202</w:t>
      </w:r>
      <w:r w:rsidR="00891FC8">
        <w:rPr>
          <w:rFonts w:ascii="Arial" w:hAnsi="Arial" w:cs="Arial"/>
        </w:rPr>
        <w:t>3</w:t>
      </w:r>
      <w:r w:rsidRPr="004257AE">
        <w:rPr>
          <w:rFonts w:ascii="Arial" w:hAnsi="Arial" w:cs="Arial"/>
        </w:rPr>
        <w:t xml:space="preserve"> r.</w:t>
      </w:r>
    </w:p>
    <w:p w:rsidR="006B777C" w:rsidRDefault="006B777C" w:rsidP="006B777C">
      <w:pPr>
        <w:spacing w:line="276" w:lineRule="auto"/>
        <w:outlineLvl w:val="0"/>
        <w:rPr>
          <w:rFonts w:ascii="Arial" w:hAnsi="Arial" w:cs="Arial"/>
          <w:b/>
        </w:rPr>
      </w:pPr>
    </w:p>
    <w:p w:rsidR="004D3C05" w:rsidRPr="004257AE" w:rsidRDefault="004D3C05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Rozdział VIII</w:t>
      </w:r>
    </w:p>
    <w:p w:rsidR="004D3C05" w:rsidRDefault="004D3C05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Sposób realizacji programu</w:t>
      </w:r>
    </w:p>
    <w:p w:rsidR="00D846C0" w:rsidRPr="004257AE" w:rsidRDefault="00D846C0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4D3C05" w:rsidRPr="004257AE" w:rsidRDefault="004D3C05" w:rsidP="004D3C05">
      <w:p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ab/>
        <w:t>Zadania wymienione w rozdziale VI realizowane będą w formie otwartych konkursów ofert ogłaszanych prze</w:t>
      </w:r>
      <w:r w:rsidRPr="004257AE">
        <w:rPr>
          <w:rFonts w:ascii="Arial" w:hAnsi="Arial" w:cs="Arial"/>
          <w:color w:val="000000" w:themeColor="text1"/>
        </w:rPr>
        <w:t>z</w:t>
      </w:r>
      <w:r w:rsidRPr="004257AE">
        <w:rPr>
          <w:rFonts w:ascii="Arial" w:hAnsi="Arial" w:cs="Arial"/>
        </w:rPr>
        <w:t xml:space="preserve"> Wójta Gminy, chyba że przepisy szczególne przewidują inny tryb zlecania zadań.</w:t>
      </w:r>
    </w:p>
    <w:p w:rsidR="004D3C05" w:rsidRPr="004257AE" w:rsidRDefault="004D3C05" w:rsidP="004D3C05">
      <w:pPr>
        <w:pStyle w:val="Akapitzlist"/>
        <w:spacing w:line="276" w:lineRule="auto"/>
        <w:ind w:left="1157"/>
        <w:jc w:val="both"/>
        <w:rPr>
          <w:rFonts w:ascii="Arial" w:hAnsi="Arial" w:cs="Arial"/>
        </w:rPr>
      </w:pPr>
    </w:p>
    <w:p w:rsidR="00D846C0" w:rsidRPr="004257AE" w:rsidRDefault="004D3C05" w:rsidP="00FC48D4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Rozdział IX</w:t>
      </w:r>
    </w:p>
    <w:p w:rsidR="004D3C05" w:rsidRDefault="004D3C05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Wysokość środków przeznaczonych na realizację programu</w:t>
      </w:r>
    </w:p>
    <w:p w:rsidR="006B777C" w:rsidRDefault="006B777C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6B777C" w:rsidRPr="006B777C" w:rsidRDefault="00891FC8" w:rsidP="006B777C">
      <w:pPr>
        <w:pStyle w:val="Akapitzlist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2023</w:t>
      </w:r>
      <w:r w:rsidR="006B777C" w:rsidRPr="006B777C">
        <w:rPr>
          <w:rFonts w:ascii="Arial" w:hAnsi="Arial" w:cs="Arial"/>
        </w:rPr>
        <w:t xml:space="preserve"> roku na realizację zadań publicznych objętych niniejszym programem przeznacza się </w:t>
      </w:r>
      <w:r w:rsidR="00A50953">
        <w:rPr>
          <w:rFonts w:ascii="Arial" w:hAnsi="Arial" w:cs="Arial"/>
        </w:rPr>
        <w:t>kwotę w wysokości co najmniej 20</w:t>
      </w:r>
      <w:r w:rsidR="006B777C" w:rsidRPr="006B777C">
        <w:rPr>
          <w:rFonts w:ascii="Arial" w:hAnsi="Arial" w:cs="Arial"/>
        </w:rPr>
        <w:t xml:space="preserve">.000,00 złotych. Powyższe środki zabezpieczone zostaną w budżecie Gminy </w:t>
      </w:r>
      <w:r>
        <w:rPr>
          <w:rFonts w:ascii="Arial" w:hAnsi="Arial" w:cs="Arial"/>
        </w:rPr>
        <w:t>na 2023</w:t>
      </w:r>
      <w:r w:rsidR="006B777C" w:rsidRPr="006B777C">
        <w:rPr>
          <w:rFonts w:ascii="Arial" w:hAnsi="Arial" w:cs="Arial"/>
        </w:rPr>
        <w:t xml:space="preserve"> rok. </w:t>
      </w:r>
    </w:p>
    <w:p w:rsidR="006B777C" w:rsidRPr="006B777C" w:rsidRDefault="006B777C" w:rsidP="006B777C">
      <w:pPr>
        <w:rPr>
          <w:rFonts w:ascii="Arial" w:hAnsi="Arial" w:cs="Arial"/>
          <w:b/>
          <w:bCs/>
        </w:rPr>
      </w:pPr>
    </w:p>
    <w:p w:rsidR="006B777C" w:rsidRPr="004257AE" w:rsidRDefault="006B777C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4D3C05" w:rsidRPr="004257AE" w:rsidRDefault="004D3C05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Rozdział X</w:t>
      </w:r>
    </w:p>
    <w:p w:rsidR="004D3C05" w:rsidRDefault="004D3C05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Sposób oceny realizacji programu</w:t>
      </w:r>
    </w:p>
    <w:p w:rsidR="00D846C0" w:rsidRPr="004257AE" w:rsidRDefault="00D846C0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E91332" w:rsidRPr="004257AE" w:rsidRDefault="00E91332" w:rsidP="00E9133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Theme="minorEastAsia" w:hAnsi="Arial" w:cs="Arial"/>
        </w:rPr>
      </w:pPr>
      <w:r w:rsidRPr="004257AE">
        <w:rPr>
          <w:rFonts w:ascii="Arial" w:eastAsiaTheme="minorEastAsia" w:hAnsi="Arial" w:cs="Arial"/>
        </w:rPr>
        <w:t>W zakresie oceny współpracy Gminy z or</w:t>
      </w:r>
      <w:r w:rsidR="00891FC8">
        <w:rPr>
          <w:rFonts w:ascii="Arial" w:eastAsiaTheme="minorEastAsia" w:hAnsi="Arial" w:cs="Arial"/>
        </w:rPr>
        <w:t>ganizacjami pozarządowymi w 2023</w:t>
      </w:r>
      <w:r w:rsidRPr="004257AE">
        <w:rPr>
          <w:rFonts w:ascii="Arial" w:eastAsiaTheme="minorEastAsia" w:hAnsi="Arial" w:cs="Arial"/>
        </w:rPr>
        <w:t xml:space="preserve"> roku stosowane będą niżej wymienione wskaźniki:</w:t>
      </w:r>
    </w:p>
    <w:p w:rsidR="00E91332" w:rsidRPr="004257AE" w:rsidRDefault="00E91332" w:rsidP="00E91332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  <w:r w:rsidRPr="004257AE">
        <w:rPr>
          <w:rFonts w:ascii="Arial" w:eastAsiaTheme="minorEastAsia" w:hAnsi="Arial" w:cs="Arial"/>
        </w:rPr>
        <w:t>liczba ofert złożonych w otwartych konkursach ofert,</w:t>
      </w:r>
    </w:p>
    <w:p w:rsidR="00E91332" w:rsidRPr="004257AE" w:rsidRDefault="00E91332" w:rsidP="00E91332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  <w:r w:rsidRPr="004257AE">
        <w:rPr>
          <w:rFonts w:ascii="Arial" w:eastAsiaTheme="minorEastAsia" w:hAnsi="Arial" w:cs="Arial"/>
        </w:rPr>
        <w:t>liczba zawartych umów na realizacje zadania  publicznego,</w:t>
      </w:r>
    </w:p>
    <w:p w:rsidR="00E91332" w:rsidRPr="004257AE" w:rsidRDefault="00E91332" w:rsidP="00E91332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  <w:r w:rsidRPr="004257AE">
        <w:rPr>
          <w:rFonts w:ascii="Arial" w:eastAsiaTheme="minorEastAsia" w:hAnsi="Arial" w:cs="Arial"/>
        </w:rPr>
        <w:t>liczba umów zerwanych lub unieważnionych,</w:t>
      </w:r>
    </w:p>
    <w:p w:rsidR="00E91332" w:rsidRPr="004257AE" w:rsidRDefault="00E91332" w:rsidP="00E91332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  <w:r w:rsidRPr="004257AE">
        <w:rPr>
          <w:rFonts w:ascii="Arial" w:eastAsiaTheme="minorEastAsia" w:hAnsi="Arial" w:cs="Arial"/>
        </w:rPr>
        <w:t>liczba osób, które są adresatami realizowanych zadań publicznych,</w:t>
      </w:r>
    </w:p>
    <w:p w:rsidR="00E91332" w:rsidRPr="004257AE" w:rsidRDefault="00E91332" w:rsidP="00E91332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  <w:r w:rsidRPr="004257AE">
        <w:rPr>
          <w:rFonts w:ascii="Arial" w:eastAsiaTheme="minorEastAsia" w:hAnsi="Arial" w:cs="Arial"/>
        </w:rPr>
        <w:t xml:space="preserve">liczba organizacji pozarządowych podejmujących zadania publiczne </w:t>
      </w:r>
      <w:r w:rsidRPr="004257AE">
        <w:rPr>
          <w:rFonts w:ascii="Arial" w:eastAsiaTheme="minorEastAsia" w:hAnsi="Arial" w:cs="Arial"/>
        </w:rPr>
        <w:br/>
        <w:t>w oparciu o dotację,</w:t>
      </w:r>
    </w:p>
    <w:p w:rsidR="00E91332" w:rsidRPr="004257AE" w:rsidRDefault="00E91332" w:rsidP="00E91332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  <w:r w:rsidRPr="004257AE">
        <w:rPr>
          <w:rFonts w:ascii="Arial" w:eastAsiaTheme="minorEastAsia" w:hAnsi="Arial" w:cs="Arial"/>
        </w:rPr>
        <w:t>wysokość kwot udzielonych dotacji,</w:t>
      </w:r>
    </w:p>
    <w:p w:rsidR="00E91332" w:rsidRPr="004257AE" w:rsidRDefault="00E91332" w:rsidP="00E91332">
      <w:pPr>
        <w:numPr>
          <w:ilvl w:val="0"/>
          <w:numId w:val="18"/>
        </w:numPr>
        <w:ind w:hanging="357"/>
        <w:contextualSpacing/>
        <w:jc w:val="both"/>
        <w:rPr>
          <w:rFonts w:ascii="Arial" w:eastAsiaTheme="minorEastAsia" w:hAnsi="Arial" w:cs="Arial"/>
        </w:rPr>
      </w:pPr>
      <w:r w:rsidRPr="004257AE">
        <w:rPr>
          <w:rFonts w:ascii="Arial" w:eastAsiaTheme="minorEastAsia" w:hAnsi="Arial" w:cs="Arial"/>
        </w:rPr>
        <w:lastRenderedPageBreak/>
        <w:t>wielkość wkładu własnego organizacji pozarządowych w realizację zadań publicznych.</w:t>
      </w:r>
    </w:p>
    <w:p w:rsidR="004D3C05" w:rsidRPr="004257AE" w:rsidRDefault="004D3C05" w:rsidP="004D3C05">
      <w:pPr>
        <w:spacing w:line="276" w:lineRule="auto"/>
        <w:ind w:left="720"/>
        <w:jc w:val="both"/>
        <w:outlineLvl w:val="0"/>
        <w:rPr>
          <w:rFonts w:ascii="Arial" w:hAnsi="Arial" w:cs="Arial"/>
        </w:rPr>
      </w:pPr>
    </w:p>
    <w:p w:rsidR="004D3C05" w:rsidRPr="004257AE" w:rsidRDefault="004D3C05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Rozdział XI</w:t>
      </w:r>
    </w:p>
    <w:p w:rsidR="00A50953" w:rsidRPr="009743FB" w:rsidRDefault="004D3C05" w:rsidP="009743FB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Informacja o sposobie tworzenia programu i przebiegu konsultacji</w:t>
      </w:r>
    </w:p>
    <w:p w:rsidR="00D846C0" w:rsidRPr="004257AE" w:rsidRDefault="00D846C0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4D3C05" w:rsidRPr="009A2CEC" w:rsidRDefault="004D3C05" w:rsidP="004D3C0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A2CEC">
        <w:rPr>
          <w:rFonts w:ascii="Arial" w:hAnsi="Arial" w:cs="Arial"/>
        </w:rPr>
        <w:t>Program  powstał w oparciu o przepisy ustawy oraz po przeprowadzeniu konsultacji wymaganych przepisami prawa.</w:t>
      </w:r>
    </w:p>
    <w:p w:rsidR="009A2CEC" w:rsidRPr="009A2CEC" w:rsidRDefault="004D3C05" w:rsidP="005E30B8">
      <w:pPr>
        <w:pStyle w:val="NormalnyWeb"/>
        <w:widowControl/>
        <w:numPr>
          <w:ilvl w:val="0"/>
          <w:numId w:val="12"/>
        </w:numPr>
        <w:suppressAutoHyphens w:val="0"/>
        <w:spacing w:before="0" w:after="0"/>
        <w:jc w:val="both"/>
        <w:rPr>
          <w:rFonts w:ascii="Arial" w:hAnsi="Arial" w:cs="Arial"/>
        </w:rPr>
      </w:pPr>
      <w:r w:rsidRPr="009A2CEC">
        <w:rPr>
          <w:rFonts w:ascii="Arial" w:hAnsi="Arial" w:cs="Arial"/>
        </w:rPr>
        <w:t>Projekt programu był  konsultowany z organizacjami w sposó</w:t>
      </w:r>
      <w:r w:rsidR="00D846C0" w:rsidRPr="009A2CEC">
        <w:rPr>
          <w:rFonts w:ascii="Arial" w:hAnsi="Arial" w:cs="Arial"/>
        </w:rPr>
        <w:t>b określony w Uchwale Nr XXXIX/</w:t>
      </w:r>
      <w:r w:rsidR="00FC48D4" w:rsidRPr="009A2CEC">
        <w:rPr>
          <w:rFonts w:ascii="Arial" w:hAnsi="Arial" w:cs="Arial"/>
        </w:rPr>
        <w:t>209/</w:t>
      </w:r>
      <w:r w:rsidR="00D846C0" w:rsidRPr="009A2CEC">
        <w:rPr>
          <w:rFonts w:ascii="Arial" w:hAnsi="Arial" w:cs="Arial"/>
        </w:rPr>
        <w:t>1O Rady Gminy Kowiesy z dnia</w:t>
      </w:r>
      <w:r w:rsidR="00D846C0" w:rsidRPr="009A2CEC">
        <w:rPr>
          <w:rFonts w:ascii="Arial" w:hAnsi="Arial" w:cs="Arial"/>
        </w:rPr>
        <w:br/>
        <w:t xml:space="preserve">22 października 2010 roku </w:t>
      </w:r>
      <w:r w:rsidRPr="009A2CEC">
        <w:rPr>
          <w:rFonts w:ascii="Arial" w:hAnsi="Arial" w:cs="Arial"/>
        </w:rPr>
        <w:t xml:space="preserve"> w sprawie określenia szczegółowego sposobu konsultowania z radą działalności pożytku publicznego lub organizacjami pozarządowymi i podmiotami , o których mowa w art.3 ust.3 ustawy o działalności pożytku publicznego i wolontariacie projektów aktów prawa miejscowego w dziedzinach dotyczących działalności statutowej tych organizacji.</w:t>
      </w:r>
      <w:r w:rsidR="009A2CEC" w:rsidRPr="009A2CEC">
        <w:rPr>
          <w:rFonts w:ascii="Arial" w:hAnsi="Arial" w:cs="Arial"/>
          <w:color w:val="000000"/>
        </w:rPr>
        <w:t xml:space="preserve"> </w:t>
      </w:r>
    </w:p>
    <w:p w:rsidR="004D3C05" w:rsidRPr="004257AE" w:rsidRDefault="004D3C05" w:rsidP="004D3C05">
      <w:pPr>
        <w:spacing w:line="276" w:lineRule="auto"/>
        <w:jc w:val="both"/>
        <w:rPr>
          <w:rFonts w:ascii="Arial" w:hAnsi="Arial" w:cs="Arial"/>
        </w:rPr>
      </w:pPr>
    </w:p>
    <w:p w:rsidR="004D3C05" w:rsidRPr="004257AE" w:rsidRDefault="004D3C05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Rozdział XII</w:t>
      </w:r>
    </w:p>
    <w:p w:rsidR="004D3C05" w:rsidRDefault="004D3C05" w:rsidP="00B71652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Tryb powoływania i zasady działania komisji konkursowych do opiniowania of</w:t>
      </w:r>
      <w:r w:rsidR="00B71652" w:rsidRPr="004257AE">
        <w:rPr>
          <w:rFonts w:ascii="Arial" w:hAnsi="Arial" w:cs="Arial"/>
          <w:b/>
        </w:rPr>
        <w:t xml:space="preserve">ert w otwartych konkursach </w:t>
      </w:r>
    </w:p>
    <w:p w:rsidR="00D846C0" w:rsidRPr="004257AE" w:rsidRDefault="00D846C0" w:rsidP="00B71652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B71652" w:rsidRPr="004257AE" w:rsidRDefault="004D3C05" w:rsidP="008C4D8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Komisję konkursową do opiniowania złożonych ofert powołuje Wójt Gminy</w:t>
      </w:r>
      <w:r w:rsidR="00101E07" w:rsidRPr="004257AE">
        <w:rPr>
          <w:rFonts w:ascii="Arial" w:hAnsi="Arial" w:cs="Arial"/>
        </w:rPr>
        <w:t xml:space="preserve"> w drodze zarządzenia</w:t>
      </w:r>
      <w:r w:rsidRPr="004257AE">
        <w:rPr>
          <w:rFonts w:ascii="Arial" w:hAnsi="Arial" w:cs="Arial"/>
        </w:rPr>
        <w:t>.</w:t>
      </w:r>
    </w:p>
    <w:p w:rsidR="00B71652" w:rsidRPr="004257AE" w:rsidRDefault="00B71652" w:rsidP="008C4D8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Wójt Gminy powołując komisję konkursową wskazuje jej przewodniczącego.</w:t>
      </w:r>
    </w:p>
    <w:p w:rsidR="00C045E7" w:rsidRPr="004257AE" w:rsidRDefault="00C045E7" w:rsidP="008C4D8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Komisja obraduje na posiedzeniach, na których odbywa się opiniowanie ofert. Termin i miejsce posiedzenia Komisji określa jej przewodniczący.</w:t>
      </w:r>
    </w:p>
    <w:p w:rsidR="009B3549" w:rsidRPr="004257AE" w:rsidRDefault="009B3549" w:rsidP="008C4D8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 xml:space="preserve">Komisja konkursowa dokumentuje swoją pracę w formie </w:t>
      </w:r>
      <w:r w:rsidRPr="004257AE">
        <w:rPr>
          <w:rFonts w:ascii="Arial" w:hAnsi="Arial" w:cs="Arial"/>
          <w:color w:val="FF0000"/>
        </w:rPr>
        <w:t xml:space="preserve"> </w:t>
      </w:r>
      <w:r w:rsidRPr="004257AE">
        <w:rPr>
          <w:rFonts w:ascii="Arial" w:hAnsi="Arial" w:cs="Arial"/>
          <w:color w:val="000000" w:themeColor="text1"/>
        </w:rPr>
        <w:t>protokołu</w:t>
      </w:r>
      <w:r w:rsidRPr="004257AE">
        <w:rPr>
          <w:rFonts w:ascii="Arial" w:hAnsi="Arial" w:cs="Arial"/>
          <w:color w:val="FF0000"/>
        </w:rPr>
        <w:t xml:space="preserve"> </w:t>
      </w:r>
      <w:r w:rsidRPr="004257AE">
        <w:rPr>
          <w:rFonts w:ascii="Arial" w:hAnsi="Arial" w:cs="Arial"/>
        </w:rPr>
        <w:t xml:space="preserve"> zgodnie  </w:t>
      </w:r>
      <w:r w:rsidRPr="004257AE">
        <w:rPr>
          <w:rFonts w:ascii="Arial" w:hAnsi="Arial" w:cs="Arial"/>
        </w:rPr>
        <w:br/>
        <w:t>z ogłoszonymi warunkami konkursu.</w:t>
      </w:r>
    </w:p>
    <w:p w:rsidR="009B3549" w:rsidRPr="004257AE" w:rsidRDefault="009B3549" w:rsidP="008C4D8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W otwartym konkursie  ofert może zostać wybrana  więcej niż jedna oferta.</w:t>
      </w:r>
    </w:p>
    <w:p w:rsidR="009B3549" w:rsidRPr="004257AE" w:rsidRDefault="009B3549" w:rsidP="008C4D8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 xml:space="preserve">Ostatecznego wyboru najkorzystniejszych ofert  wraz z decyzją  o wysokości dotacji dokonuje Wójt Gminy </w:t>
      </w:r>
      <w:r w:rsidR="004257AE" w:rsidRPr="004257AE">
        <w:rPr>
          <w:rFonts w:ascii="Arial" w:hAnsi="Arial" w:cs="Arial"/>
        </w:rPr>
        <w:t>Kowiesy</w:t>
      </w:r>
      <w:r w:rsidRPr="004257AE">
        <w:rPr>
          <w:rFonts w:ascii="Arial" w:hAnsi="Arial" w:cs="Arial"/>
        </w:rPr>
        <w:t>.</w:t>
      </w:r>
    </w:p>
    <w:p w:rsidR="00FC48D4" w:rsidRDefault="00FC48D4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4D3C05" w:rsidRPr="004257AE" w:rsidRDefault="004D3C05" w:rsidP="004D3C05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Rozdział XIII</w:t>
      </w:r>
    </w:p>
    <w:p w:rsidR="004D3C05" w:rsidRDefault="004D3C05" w:rsidP="008C4D8E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4257AE">
        <w:rPr>
          <w:rFonts w:ascii="Arial" w:hAnsi="Arial" w:cs="Arial"/>
          <w:b/>
        </w:rPr>
        <w:t>Postanowienia końcowe</w:t>
      </w:r>
    </w:p>
    <w:p w:rsidR="00D846C0" w:rsidRPr="004257AE" w:rsidRDefault="00D846C0" w:rsidP="008C4D8E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4D3C05" w:rsidRPr="004257AE" w:rsidRDefault="004D3C05" w:rsidP="008C4D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4257AE">
        <w:rPr>
          <w:rFonts w:ascii="Arial" w:hAnsi="Arial" w:cs="Arial"/>
        </w:rPr>
        <w:t>Organizacje pozarządowe w okresie realizacji zadania publicznego są zobowiązane do zamieszczenia w swoich materiałach informacyjnych zapisu o finansowaniu lub dofinansowaniu zadania przez Gminę.</w:t>
      </w:r>
    </w:p>
    <w:p w:rsidR="00C705B5" w:rsidRDefault="004D3C05" w:rsidP="00C045E7">
      <w:pPr>
        <w:pStyle w:val="Akapitzlist"/>
        <w:numPr>
          <w:ilvl w:val="0"/>
          <w:numId w:val="13"/>
        </w:numPr>
        <w:spacing w:line="276" w:lineRule="auto"/>
        <w:jc w:val="both"/>
      </w:pPr>
      <w:r w:rsidRPr="004257AE">
        <w:rPr>
          <w:rFonts w:ascii="Arial" w:hAnsi="Arial" w:cs="Arial"/>
        </w:rPr>
        <w:t>W sprawach nieuregulowanych w niniejszym programie zastosowanie mają przepisy ustawy, Kodeksu cywilnego oraz ustawy o finansach publicznych</w:t>
      </w:r>
      <w:r w:rsidRPr="008C4D8E">
        <w:rPr>
          <w:rFonts w:ascii="Garamond" w:hAnsi="Garamond"/>
          <w:sz w:val="28"/>
          <w:szCs w:val="28"/>
        </w:rPr>
        <w:t>.</w:t>
      </w:r>
    </w:p>
    <w:sectPr w:rsidR="00C705B5" w:rsidSect="005755D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C9" w:rsidRDefault="001030C9" w:rsidP="00171A1E">
      <w:r>
        <w:separator/>
      </w:r>
    </w:p>
  </w:endnote>
  <w:endnote w:type="continuationSeparator" w:id="0">
    <w:p w:rsidR="001030C9" w:rsidRDefault="001030C9" w:rsidP="00171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B0" w:rsidRDefault="00282CEE" w:rsidP="00EA60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70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2AB0" w:rsidRDefault="001030C9" w:rsidP="0023126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B0" w:rsidRDefault="001030C9" w:rsidP="00EA6073">
    <w:pPr>
      <w:pStyle w:val="Stopka"/>
      <w:framePr w:wrap="around" w:vAnchor="text" w:hAnchor="margin" w:xAlign="right" w:y="1"/>
      <w:rPr>
        <w:rStyle w:val="Numerstrony"/>
      </w:rPr>
    </w:pPr>
  </w:p>
  <w:p w:rsidR="00652AB0" w:rsidRDefault="001030C9" w:rsidP="0023126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C9" w:rsidRDefault="001030C9" w:rsidP="00171A1E">
      <w:r>
        <w:separator/>
      </w:r>
    </w:p>
  </w:footnote>
  <w:footnote w:type="continuationSeparator" w:id="0">
    <w:p w:rsidR="001030C9" w:rsidRDefault="001030C9" w:rsidP="00171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EA9"/>
    <w:multiLevelType w:val="hybridMultilevel"/>
    <w:tmpl w:val="AB849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4187E"/>
    <w:multiLevelType w:val="hybridMultilevel"/>
    <w:tmpl w:val="BC021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>
    <w:nsid w:val="03934350"/>
    <w:multiLevelType w:val="hybridMultilevel"/>
    <w:tmpl w:val="3B06B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C6D64"/>
    <w:multiLevelType w:val="hybridMultilevel"/>
    <w:tmpl w:val="C6843F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5C0F13"/>
    <w:multiLevelType w:val="hybridMultilevel"/>
    <w:tmpl w:val="F4C27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11A7B"/>
    <w:multiLevelType w:val="hybridMultilevel"/>
    <w:tmpl w:val="F376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37822"/>
    <w:multiLevelType w:val="hybridMultilevel"/>
    <w:tmpl w:val="1A72D074"/>
    <w:lvl w:ilvl="0" w:tplc="303E36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95CA4"/>
    <w:multiLevelType w:val="hybridMultilevel"/>
    <w:tmpl w:val="8604AFC0"/>
    <w:lvl w:ilvl="0" w:tplc="70029FD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10B469A1"/>
    <w:multiLevelType w:val="hybridMultilevel"/>
    <w:tmpl w:val="37C4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A566FC"/>
    <w:multiLevelType w:val="hybridMultilevel"/>
    <w:tmpl w:val="3118D54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58C5904"/>
    <w:multiLevelType w:val="hybridMultilevel"/>
    <w:tmpl w:val="40E27A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A640A5"/>
    <w:multiLevelType w:val="multilevel"/>
    <w:tmpl w:val="4C582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38F66AA2"/>
    <w:multiLevelType w:val="hybridMultilevel"/>
    <w:tmpl w:val="4B86D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6D012F"/>
    <w:multiLevelType w:val="hybridMultilevel"/>
    <w:tmpl w:val="1EFAD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B4A9E"/>
    <w:multiLevelType w:val="hybridMultilevel"/>
    <w:tmpl w:val="0E2AC66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5">
    <w:nsid w:val="48360BE7"/>
    <w:multiLevelType w:val="hybridMultilevel"/>
    <w:tmpl w:val="6F688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3A469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1E0B9B"/>
    <w:multiLevelType w:val="hybridMultilevel"/>
    <w:tmpl w:val="F9920468"/>
    <w:lvl w:ilvl="0" w:tplc="68E46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4A14DD"/>
    <w:multiLevelType w:val="hybridMultilevel"/>
    <w:tmpl w:val="FB9089F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3C86544"/>
    <w:multiLevelType w:val="multilevel"/>
    <w:tmpl w:val="61EC2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A341D8"/>
    <w:multiLevelType w:val="hybridMultilevel"/>
    <w:tmpl w:val="077EDB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F1501"/>
    <w:multiLevelType w:val="hybridMultilevel"/>
    <w:tmpl w:val="799000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271C2F"/>
    <w:multiLevelType w:val="hybridMultilevel"/>
    <w:tmpl w:val="FD36C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E92B01"/>
    <w:multiLevelType w:val="hybridMultilevel"/>
    <w:tmpl w:val="F53C99A0"/>
    <w:lvl w:ilvl="0" w:tplc="77BA7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F636CA"/>
    <w:multiLevelType w:val="hybridMultilevel"/>
    <w:tmpl w:val="FCA6EE8E"/>
    <w:lvl w:ilvl="0" w:tplc="700053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1A92C3A"/>
    <w:multiLevelType w:val="hybridMultilevel"/>
    <w:tmpl w:val="BC021752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5">
    <w:nsid w:val="7B677433"/>
    <w:multiLevelType w:val="multilevel"/>
    <w:tmpl w:val="1676E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92405"/>
    <w:multiLevelType w:val="hybridMultilevel"/>
    <w:tmpl w:val="02AC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0"/>
  </w:num>
  <w:num w:numId="5">
    <w:abstractNumId w:val="25"/>
  </w:num>
  <w:num w:numId="6">
    <w:abstractNumId w:val="18"/>
  </w:num>
  <w:num w:numId="7">
    <w:abstractNumId w:val="19"/>
  </w:num>
  <w:num w:numId="8">
    <w:abstractNumId w:val="3"/>
  </w:num>
  <w:num w:numId="9">
    <w:abstractNumId w:val="24"/>
  </w:num>
  <w:num w:numId="10">
    <w:abstractNumId w:val="1"/>
  </w:num>
  <w:num w:numId="11">
    <w:abstractNumId w:val="0"/>
  </w:num>
  <w:num w:numId="12">
    <w:abstractNumId w:val="21"/>
  </w:num>
  <w:num w:numId="13">
    <w:abstractNumId w:val="13"/>
  </w:num>
  <w:num w:numId="14">
    <w:abstractNumId w:val="23"/>
  </w:num>
  <w:num w:numId="15">
    <w:abstractNumId w:val="16"/>
  </w:num>
  <w:num w:numId="16">
    <w:abstractNumId w:val="26"/>
  </w:num>
  <w:num w:numId="17">
    <w:abstractNumId w:val="5"/>
  </w:num>
  <w:num w:numId="18">
    <w:abstractNumId w:val="7"/>
  </w:num>
  <w:num w:numId="19">
    <w:abstractNumId w:val="20"/>
  </w:num>
  <w:num w:numId="20">
    <w:abstractNumId w:val="6"/>
  </w:num>
  <w:num w:numId="21">
    <w:abstractNumId w:val="11"/>
  </w:num>
  <w:num w:numId="22">
    <w:abstractNumId w:val="9"/>
  </w:num>
  <w:num w:numId="23">
    <w:abstractNumId w:val="14"/>
  </w:num>
  <w:num w:numId="24">
    <w:abstractNumId w:val="8"/>
  </w:num>
  <w:num w:numId="25">
    <w:abstractNumId w:val="4"/>
  </w:num>
  <w:num w:numId="26">
    <w:abstractNumId w:val="1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C05"/>
    <w:rsid w:val="000A6854"/>
    <w:rsid w:val="00101E07"/>
    <w:rsid w:val="001030C9"/>
    <w:rsid w:val="00113AE0"/>
    <w:rsid w:val="00141A67"/>
    <w:rsid w:val="00171A1E"/>
    <w:rsid w:val="00183421"/>
    <w:rsid w:val="001E7EA6"/>
    <w:rsid w:val="0023178D"/>
    <w:rsid w:val="00282CEE"/>
    <w:rsid w:val="002D5EDF"/>
    <w:rsid w:val="003B0875"/>
    <w:rsid w:val="003F40AE"/>
    <w:rsid w:val="004257AE"/>
    <w:rsid w:val="0044212E"/>
    <w:rsid w:val="004876B6"/>
    <w:rsid w:val="004D3C05"/>
    <w:rsid w:val="0055640E"/>
    <w:rsid w:val="005B2320"/>
    <w:rsid w:val="005C7000"/>
    <w:rsid w:val="005E00AB"/>
    <w:rsid w:val="005E30B8"/>
    <w:rsid w:val="006150CE"/>
    <w:rsid w:val="00625A96"/>
    <w:rsid w:val="00650DD5"/>
    <w:rsid w:val="006B777C"/>
    <w:rsid w:val="006D58CE"/>
    <w:rsid w:val="006F1A0E"/>
    <w:rsid w:val="006F3AF3"/>
    <w:rsid w:val="00891FC8"/>
    <w:rsid w:val="008C4D8E"/>
    <w:rsid w:val="009239F9"/>
    <w:rsid w:val="009330A6"/>
    <w:rsid w:val="00933E10"/>
    <w:rsid w:val="00941674"/>
    <w:rsid w:val="009440A4"/>
    <w:rsid w:val="009743FB"/>
    <w:rsid w:val="009A2CEC"/>
    <w:rsid w:val="009B3549"/>
    <w:rsid w:val="009F5261"/>
    <w:rsid w:val="00A47BBA"/>
    <w:rsid w:val="00A50953"/>
    <w:rsid w:val="00A54096"/>
    <w:rsid w:val="00A607B0"/>
    <w:rsid w:val="00A7538E"/>
    <w:rsid w:val="00A82259"/>
    <w:rsid w:val="00AA3729"/>
    <w:rsid w:val="00B00D41"/>
    <w:rsid w:val="00B71652"/>
    <w:rsid w:val="00B80E03"/>
    <w:rsid w:val="00B93806"/>
    <w:rsid w:val="00C045E7"/>
    <w:rsid w:val="00C05BCD"/>
    <w:rsid w:val="00C06E5B"/>
    <w:rsid w:val="00C53B83"/>
    <w:rsid w:val="00C705B5"/>
    <w:rsid w:val="00C852B8"/>
    <w:rsid w:val="00CD6DAA"/>
    <w:rsid w:val="00D20420"/>
    <w:rsid w:val="00D27F20"/>
    <w:rsid w:val="00D65C08"/>
    <w:rsid w:val="00D846C0"/>
    <w:rsid w:val="00DA586A"/>
    <w:rsid w:val="00E1592E"/>
    <w:rsid w:val="00E91332"/>
    <w:rsid w:val="00EA2C72"/>
    <w:rsid w:val="00EC69C4"/>
    <w:rsid w:val="00EF72A0"/>
    <w:rsid w:val="00FB0797"/>
    <w:rsid w:val="00FC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3C05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D3C0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D3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3C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3C05"/>
  </w:style>
  <w:style w:type="paragraph" w:styleId="Tekstpodstawowy">
    <w:name w:val="Body Text"/>
    <w:basedOn w:val="Normalny"/>
    <w:link w:val="TekstpodstawowyZnak"/>
    <w:rsid w:val="004D3C0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D3C0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3C05"/>
    <w:pPr>
      <w:ind w:left="720"/>
      <w:contextualSpacing/>
    </w:pPr>
  </w:style>
  <w:style w:type="paragraph" w:styleId="NormalnyWeb">
    <w:name w:val="Normal (Web)"/>
    <w:basedOn w:val="Normalny"/>
    <w:rsid w:val="009A2CEC"/>
    <w:pPr>
      <w:widowControl w:val="0"/>
      <w:suppressAutoHyphens/>
      <w:spacing w:before="280" w:after="119"/>
    </w:pPr>
  </w:style>
  <w:style w:type="paragraph" w:customStyle="1" w:styleId="Akapitzlist1">
    <w:name w:val="Akapit z listą1"/>
    <w:basedOn w:val="Normalny"/>
    <w:rsid w:val="006B777C"/>
    <w:pPr>
      <w:ind w:left="720"/>
    </w:pPr>
    <w:rPr>
      <w:rFonts w:eastAsia="Calibri"/>
    </w:rPr>
  </w:style>
  <w:style w:type="paragraph" w:styleId="Tekstpodstawowy3">
    <w:name w:val="Body Text 3"/>
    <w:basedOn w:val="Normalny"/>
    <w:link w:val="Tekstpodstawowy3Znak"/>
    <w:rsid w:val="006B777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777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6B77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80130-0BF2-4F24-BEEB-DB4E2641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Janina Powązka</cp:lastModifiedBy>
  <cp:revision>4</cp:revision>
  <dcterms:created xsi:type="dcterms:W3CDTF">2022-11-04T08:16:00Z</dcterms:created>
  <dcterms:modified xsi:type="dcterms:W3CDTF">2022-11-04T08:44:00Z</dcterms:modified>
</cp:coreProperties>
</file>