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F6C46" w:rsidRPr="001F6C46" w:rsidRDefault="00BA2D7C" w:rsidP="001F6C46">
      <w:pPr>
        <w:spacing w:line="240" w:lineRule="auto"/>
        <w:ind w:left="5610"/>
        <w:jc w:val="left"/>
        <w:rPr>
          <w:rFonts w:cs="Arial"/>
          <w:i/>
          <w:sz w:val="18"/>
          <w:szCs w:val="18"/>
        </w:rPr>
      </w:pPr>
      <w:r w:rsidRPr="001F6C46">
        <w:rPr>
          <w:rFonts w:cs="Arial"/>
          <w:i/>
          <w:sz w:val="18"/>
          <w:szCs w:val="18"/>
        </w:rPr>
        <w:t xml:space="preserve">Załącznik do Uchwały Nr </w:t>
      </w:r>
      <w:r w:rsidR="00DB1212" w:rsidRPr="001F6C46">
        <w:rPr>
          <w:rFonts w:cs="Arial"/>
          <w:i/>
          <w:sz w:val="18"/>
          <w:szCs w:val="18"/>
        </w:rPr>
        <w:t>…………………</w:t>
      </w:r>
      <w:r w:rsidRPr="001F6C46">
        <w:rPr>
          <w:rFonts w:cs="Arial"/>
          <w:i/>
          <w:sz w:val="18"/>
          <w:szCs w:val="18"/>
        </w:rPr>
        <w:t xml:space="preserve">                                                              </w:t>
      </w:r>
    </w:p>
    <w:p w:rsidR="00BA2D7C" w:rsidRPr="001F6C46" w:rsidRDefault="00BA2D7C" w:rsidP="001F6C46">
      <w:pPr>
        <w:spacing w:line="240" w:lineRule="auto"/>
        <w:ind w:left="5610"/>
        <w:jc w:val="left"/>
        <w:rPr>
          <w:rFonts w:cs="Arial"/>
          <w:i/>
          <w:sz w:val="18"/>
          <w:szCs w:val="18"/>
        </w:rPr>
      </w:pPr>
      <w:r w:rsidRPr="001F6C46">
        <w:rPr>
          <w:rFonts w:cs="Arial"/>
          <w:i/>
          <w:sz w:val="18"/>
          <w:szCs w:val="18"/>
        </w:rPr>
        <w:t>Rady Gminy Kowiesy</w:t>
      </w:r>
    </w:p>
    <w:p w:rsidR="00BA2D7C" w:rsidRPr="001F6C46" w:rsidRDefault="00BA2D7C" w:rsidP="001F6C46">
      <w:pPr>
        <w:spacing w:line="240" w:lineRule="auto"/>
        <w:ind w:left="5610"/>
        <w:jc w:val="left"/>
        <w:rPr>
          <w:rFonts w:cs="Arial"/>
          <w:i/>
          <w:sz w:val="18"/>
          <w:szCs w:val="18"/>
        </w:rPr>
      </w:pPr>
      <w:r w:rsidRPr="001F6C46">
        <w:rPr>
          <w:rFonts w:cs="Arial"/>
          <w:i/>
          <w:sz w:val="18"/>
          <w:szCs w:val="18"/>
        </w:rPr>
        <w:t xml:space="preserve">z dnia </w:t>
      </w:r>
      <w:r w:rsidR="00AC76F0">
        <w:rPr>
          <w:rFonts w:cs="Arial"/>
          <w:i/>
          <w:sz w:val="18"/>
          <w:szCs w:val="18"/>
        </w:rPr>
        <w:t>… grudnia</w:t>
      </w:r>
      <w:r w:rsidR="001F6C46" w:rsidRPr="001F6C46">
        <w:rPr>
          <w:rFonts w:cs="Arial"/>
          <w:i/>
          <w:sz w:val="18"/>
          <w:szCs w:val="18"/>
        </w:rPr>
        <w:t xml:space="preserve"> 2016 </w:t>
      </w:r>
      <w:r w:rsidRPr="001F6C46">
        <w:rPr>
          <w:rFonts w:cs="Arial"/>
          <w:i/>
          <w:sz w:val="18"/>
          <w:szCs w:val="18"/>
        </w:rPr>
        <w:t xml:space="preserve">r.                                  </w:t>
      </w:r>
    </w:p>
    <w:p w:rsidR="00BA2D7C" w:rsidRDefault="00BA2D7C" w:rsidP="00BD2B88">
      <w:pPr>
        <w:pStyle w:val="Tekstpodstawowy21"/>
        <w:rPr>
          <w:rFonts w:cs="Arial"/>
          <w:color w:val="008000"/>
          <w:sz w:val="48"/>
          <w:szCs w:val="48"/>
        </w:rPr>
      </w:pPr>
    </w:p>
    <w:p w:rsidR="00BA2D7C" w:rsidRDefault="00BA2D7C" w:rsidP="00BD2B88">
      <w:pPr>
        <w:pStyle w:val="Tekstpodstawowy21"/>
        <w:jc w:val="center"/>
        <w:rPr>
          <w:rFonts w:ascii="Garamond" w:hAnsi="Garamond" w:cs="Arial"/>
          <w:b/>
          <w:bCs/>
          <w:i/>
          <w:color w:val="008000"/>
          <w:sz w:val="44"/>
          <w:szCs w:val="44"/>
        </w:rPr>
      </w:pPr>
    </w:p>
    <w:p w:rsidR="00BA2D7C" w:rsidRPr="0051138F" w:rsidRDefault="00BA2D7C" w:rsidP="00BD2B88">
      <w:pPr>
        <w:pStyle w:val="Tekstpodstawowy21"/>
        <w:jc w:val="center"/>
        <w:rPr>
          <w:rFonts w:cs="Arial"/>
          <w:b/>
          <w:bCs/>
          <w:color w:val="008000"/>
          <w:sz w:val="44"/>
          <w:szCs w:val="44"/>
        </w:rPr>
      </w:pPr>
      <w:r w:rsidRPr="0051138F">
        <w:rPr>
          <w:rFonts w:cs="Arial"/>
          <w:b/>
          <w:bCs/>
          <w:color w:val="008000"/>
          <w:sz w:val="44"/>
          <w:szCs w:val="44"/>
        </w:rPr>
        <w:t xml:space="preserve">STRATEGIA ROZWOJU </w:t>
      </w:r>
    </w:p>
    <w:p w:rsidR="00BA2D7C" w:rsidRPr="0051138F" w:rsidRDefault="00BA2D7C" w:rsidP="00BD2B88">
      <w:pPr>
        <w:pStyle w:val="Tekstpodstawowy21"/>
        <w:jc w:val="center"/>
        <w:rPr>
          <w:rFonts w:cs="Arial"/>
          <w:b/>
          <w:bCs/>
          <w:color w:val="008000"/>
          <w:sz w:val="44"/>
          <w:szCs w:val="44"/>
        </w:rPr>
      </w:pPr>
      <w:r w:rsidRPr="0051138F">
        <w:rPr>
          <w:rFonts w:cs="Arial"/>
          <w:b/>
          <w:bCs/>
          <w:color w:val="008000"/>
          <w:sz w:val="44"/>
          <w:szCs w:val="44"/>
        </w:rPr>
        <w:t xml:space="preserve">GMINY KOWIESY </w:t>
      </w:r>
    </w:p>
    <w:p w:rsidR="00BA2D7C" w:rsidRPr="0051138F" w:rsidRDefault="00BC4D7F" w:rsidP="00BD2B88">
      <w:pPr>
        <w:pStyle w:val="Tekstpodstawowy21"/>
        <w:jc w:val="center"/>
        <w:rPr>
          <w:rFonts w:cs="Arial"/>
          <w:b/>
          <w:bCs/>
          <w:color w:val="008000"/>
          <w:sz w:val="44"/>
          <w:szCs w:val="44"/>
        </w:rPr>
      </w:pPr>
      <w:r>
        <w:rPr>
          <w:rFonts w:cs="Arial"/>
          <w:b/>
          <w:bCs/>
          <w:color w:val="008000"/>
          <w:sz w:val="44"/>
          <w:szCs w:val="44"/>
        </w:rPr>
        <w:t>NA LATA 2016 -</w:t>
      </w:r>
      <w:r w:rsidR="00BA2D7C" w:rsidRPr="0051138F">
        <w:rPr>
          <w:rFonts w:cs="Arial"/>
          <w:b/>
          <w:bCs/>
          <w:color w:val="008000"/>
          <w:sz w:val="44"/>
          <w:szCs w:val="44"/>
        </w:rPr>
        <w:t xml:space="preserve"> 20</w:t>
      </w:r>
      <w:r w:rsidR="00AF5EF4" w:rsidRPr="0051138F">
        <w:rPr>
          <w:rFonts w:cs="Arial"/>
          <w:b/>
          <w:bCs/>
          <w:color w:val="008000"/>
          <w:sz w:val="44"/>
          <w:szCs w:val="44"/>
        </w:rPr>
        <w:t>22</w:t>
      </w:r>
      <w:r w:rsidR="00BA2D7C" w:rsidRPr="0051138F">
        <w:rPr>
          <w:rFonts w:cs="Arial"/>
          <w:b/>
          <w:bCs/>
          <w:color w:val="008000"/>
          <w:sz w:val="44"/>
          <w:szCs w:val="44"/>
        </w:rPr>
        <w:t xml:space="preserve"> </w:t>
      </w:r>
    </w:p>
    <w:p w:rsidR="00BA2D7C" w:rsidRDefault="00BA2D7C" w:rsidP="00BD2B88">
      <w:pPr>
        <w:pStyle w:val="Tekstpodstawowy21"/>
        <w:jc w:val="center"/>
        <w:rPr>
          <w:rFonts w:ascii="Garamond" w:hAnsi="Garamond" w:cs="Arial"/>
          <w:i/>
          <w:color w:val="008000"/>
          <w:sz w:val="44"/>
          <w:szCs w:val="44"/>
        </w:rPr>
      </w:pPr>
    </w:p>
    <w:p w:rsidR="00BA2D7C" w:rsidRDefault="00AB008E" w:rsidP="00C0090E">
      <w:pPr>
        <w:pStyle w:val="Tekstpodstawowy21"/>
        <w:jc w:val="center"/>
        <w:rPr>
          <w:rFonts w:ascii="Garamond" w:hAnsi="Garamond" w:cs="Arial"/>
          <w:i/>
          <w:sz w:val="40"/>
          <w:szCs w:val="48"/>
        </w:rPr>
      </w:pPr>
      <w:r>
        <w:rPr>
          <w:rFonts w:ascii="Garamond" w:hAnsi="Garamond" w:cs="Arial"/>
          <w:i/>
          <w:noProof/>
          <w:color w:val="008000"/>
          <w:sz w:val="40"/>
          <w:szCs w:val="48"/>
          <w:lang w:eastAsia="pl-PL"/>
        </w:rPr>
        <w:drawing>
          <wp:inline distT="0" distB="0" distL="0" distR="0">
            <wp:extent cx="1190625" cy="1228725"/>
            <wp:effectExtent l="0" t="0" r="9525" b="952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solidFill>
                      <a:srgbClr val="FFFFFF"/>
                    </a:solidFill>
                    <a:ln>
                      <a:noFill/>
                    </a:ln>
                  </pic:spPr>
                </pic:pic>
              </a:graphicData>
            </a:graphic>
          </wp:inline>
        </w:drawing>
      </w:r>
    </w:p>
    <w:p w:rsidR="00BA2D7C" w:rsidRDefault="00BA2D7C" w:rsidP="00BD2B88">
      <w:pPr>
        <w:pStyle w:val="Tekstpodstawowy21"/>
        <w:ind w:left="567"/>
        <w:jc w:val="center"/>
        <w:rPr>
          <w:rFonts w:ascii="Garamond" w:hAnsi="Garamond" w:cs="Arial"/>
          <w:i/>
          <w:sz w:val="40"/>
          <w:szCs w:val="48"/>
        </w:rPr>
      </w:pPr>
    </w:p>
    <w:p w:rsidR="00BA2D7C" w:rsidRDefault="00BA2D7C" w:rsidP="00BD2B88">
      <w:pPr>
        <w:pStyle w:val="Tekstpodstawowy21"/>
        <w:ind w:left="567"/>
        <w:jc w:val="center"/>
        <w:rPr>
          <w:rFonts w:ascii="Garamond" w:hAnsi="Garamond" w:cs="Arial"/>
          <w:i/>
          <w:sz w:val="40"/>
          <w:szCs w:val="48"/>
        </w:rPr>
      </w:pPr>
    </w:p>
    <w:p w:rsidR="00BA2D7C" w:rsidRDefault="00BA2D7C" w:rsidP="00BD2B88">
      <w:pPr>
        <w:pStyle w:val="Tekstpodstawowy21"/>
        <w:ind w:left="567"/>
        <w:jc w:val="center"/>
        <w:rPr>
          <w:rFonts w:ascii="Garamond" w:hAnsi="Garamond" w:cs="Arial"/>
          <w:i/>
          <w:sz w:val="40"/>
          <w:szCs w:val="48"/>
        </w:rPr>
      </w:pPr>
    </w:p>
    <w:p w:rsidR="00BA2D7C" w:rsidRDefault="00BA2D7C" w:rsidP="00BD2B88">
      <w:pPr>
        <w:pStyle w:val="Tekstpodstawowy21"/>
        <w:ind w:left="567"/>
        <w:jc w:val="center"/>
        <w:rPr>
          <w:rFonts w:cs="Arial"/>
          <w:i/>
          <w:sz w:val="24"/>
        </w:rPr>
      </w:pPr>
    </w:p>
    <w:p w:rsidR="00BA2D7C" w:rsidRDefault="00087EE4" w:rsidP="00BD2B88">
      <w:pPr>
        <w:pStyle w:val="Tekstpodstawowy21"/>
        <w:ind w:left="567"/>
        <w:rPr>
          <w:rFonts w:cs="Arial"/>
          <w:i/>
          <w:sz w:val="24"/>
        </w:rPr>
      </w:pPr>
      <w:r>
        <w:rPr>
          <w:rFonts w:cs="Arial"/>
          <w:i/>
          <w:sz w:val="24"/>
        </w:rPr>
        <w:br w:type="page"/>
      </w:r>
    </w:p>
    <w:p w:rsidR="00212C97" w:rsidRDefault="00D0231E" w:rsidP="00C0090E">
      <w:pPr>
        <w:pStyle w:val="Tekstpodstawowy21"/>
        <w:rPr>
          <w:rFonts w:cs="Arial"/>
          <w:b/>
          <w:bCs/>
          <w:sz w:val="32"/>
        </w:rPr>
      </w:pPr>
      <w:r>
        <w:rPr>
          <w:rFonts w:cs="Arial"/>
          <w:bCs/>
          <w:sz w:val="32"/>
          <w:szCs w:val="32"/>
        </w:rPr>
        <w:lastRenderedPageBreak/>
        <w:t xml:space="preserve"> </w:t>
      </w:r>
      <w:r w:rsidR="00BA2D7C">
        <w:rPr>
          <w:rFonts w:cs="Arial"/>
          <w:bCs/>
          <w:sz w:val="32"/>
          <w:szCs w:val="32"/>
        </w:rPr>
        <w:t>Spis treści</w:t>
      </w:r>
    </w:p>
    <w:p w:rsidR="000344D4" w:rsidRDefault="007F6917">
      <w:pPr>
        <w:pStyle w:val="Spistreci1"/>
        <w:tabs>
          <w:tab w:val="right" w:leader="dot" w:pos="9059"/>
        </w:tabs>
        <w:rPr>
          <w:rFonts w:asciiTheme="minorHAnsi" w:eastAsiaTheme="minorEastAsia" w:hAnsiTheme="minorHAnsi" w:cstheme="minorBidi"/>
          <w:b w:val="0"/>
          <w:bCs w:val="0"/>
          <w:caps w:val="0"/>
          <w:noProof/>
          <w:sz w:val="22"/>
          <w:szCs w:val="22"/>
          <w:lang w:eastAsia="pl-PL"/>
        </w:rPr>
      </w:pPr>
      <w:r>
        <w:rPr>
          <w:rFonts w:cs="Arial"/>
          <w:b w:val="0"/>
          <w:bCs w:val="0"/>
          <w:sz w:val="32"/>
        </w:rPr>
        <w:fldChar w:fldCharType="begin"/>
      </w:r>
      <w:r w:rsidR="00212C97">
        <w:rPr>
          <w:rFonts w:cs="Arial"/>
          <w:b w:val="0"/>
          <w:bCs w:val="0"/>
          <w:sz w:val="32"/>
        </w:rPr>
        <w:instrText xml:space="preserve"> TOC \o "1-3" \h \z \u </w:instrText>
      </w:r>
      <w:r>
        <w:rPr>
          <w:rFonts w:cs="Arial"/>
          <w:b w:val="0"/>
          <w:bCs w:val="0"/>
          <w:sz w:val="32"/>
        </w:rPr>
        <w:fldChar w:fldCharType="separate"/>
      </w:r>
      <w:hyperlink w:anchor="_Toc467657750" w:history="1">
        <w:r w:rsidR="000344D4" w:rsidRPr="00F84859">
          <w:rPr>
            <w:rStyle w:val="Hipercze"/>
            <w:noProof/>
          </w:rPr>
          <w:t>Wstęp</w:t>
        </w:r>
        <w:r w:rsidR="000344D4">
          <w:rPr>
            <w:noProof/>
            <w:webHidden/>
          </w:rPr>
          <w:tab/>
        </w:r>
        <w:r w:rsidR="000344D4">
          <w:rPr>
            <w:noProof/>
            <w:webHidden/>
          </w:rPr>
          <w:fldChar w:fldCharType="begin"/>
        </w:r>
        <w:r w:rsidR="000344D4">
          <w:rPr>
            <w:noProof/>
            <w:webHidden/>
          </w:rPr>
          <w:instrText xml:space="preserve"> PAGEREF _Toc467657750 \h </w:instrText>
        </w:r>
        <w:r w:rsidR="000344D4">
          <w:rPr>
            <w:noProof/>
            <w:webHidden/>
          </w:rPr>
        </w:r>
        <w:r w:rsidR="000344D4">
          <w:rPr>
            <w:noProof/>
            <w:webHidden/>
          </w:rPr>
          <w:fldChar w:fldCharType="separate"/>
        </w:r>
        <w:r w:rsidR="001211F2">
          <w:rPr>
            <w:noProof/>
            <w:webHidden/>
          </w:rPr>
          <w:t>4</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51" w:history="1">
        <w:r w:rsidR="000344D4" w:rsidRPr="00F84859">
          <w:rPr>
            <w:rStyle w:val="Hipercze"/>
            <w:noProof/>
          </w:rPr>
          <w:t>1.</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Obszar i czas realizacji Strategii</w:t>
        </w:r>
        <w:r w:rsidR="000344D4">
          <w:rPr>
            <w:noProof/>
            <w:webHidden/>
          </w:rPr>
          <w:tab/>
        </w:r>
        <w:r w:rsidR="000344D4">
          <w:rPr>
            <w:noProof/>
            <w:webHidden/>
          </w:rPr>
          <w:fldChar w:fldCharType="begin"/>
        </w:r>
        <w:r w:rsidR="000344D4">
          <w:rPr>
            <w:noProof/>
            <w:webHidden/>
          </w:rPr>
          <w:instrText xml:space="preserve"> PAGEREF _Toc467657751 \h </w:instrText>
        </w:r>
        <w:r w:rsidR="000344D4">
          <w:rPr>
            <w:noProof/>
            <w:webHidden/>
          </w:rPr>
        </w:r>
        <w:r w:rsidR="000344D4">
          <w:rPr>
            <w:noProof/>
            <w:webHidden/>
          </w:rPr>
          <w:fldChar w:fldCharType="separate"/>
        </w:r>
        <w:r w:rsidR="001211F2">
          <w:rPr>
            <w:noProof/>
            <w:webHidden/>
          </w:rPr>
          <w:t>6</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52" w:history="1">
        <w:r w:rsidR="000344D4" w:rsidRPr="00F84859">
          <w:rPr>
            <w:rStyle w:val="Hipercze"/>
            <w:noProof/>
          </w:rPr>
          <w:t>2.</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Aktualna sytuacja społeczno – gospodarcza na obszarze objętym wdrażaniem Strategii</w:t>
        </w:r>
        <w:r w:rsidR="000344D4">
          <w:rPr>
            <w:noProof/>
            <w:webHidden/>
          </w:rPr>
          <w:tab/>
        </w:r>
        <w:r w:rsidR="000344D4">
          <w:rPr>
            <w:noProof/>
            <w:webHidden/>
          </w:rPr>
          <w:fldChar w:fldCharType="begin"/>
        </w:r>
        <w:r w:rsidR="000344D4">
          <w:rPr>
            <w:noProof/>
            <w:webHidden/>
          </w:rPr>
          <w:instrText xml:space="preserve"> PAGEREF _Toc467657752 \h </w:instrText>
        </w:r>
        <w:r w:rsidR="000344D4">
          <w:rPr>
            <w:noProof/>
            <w:webHidden/>
          </w:rPr>
        </w:r>
        <w:r w:rsidR="000344D4">
          <w:rPr>
            <w:noProof/>
            <w:webHidden/>
          </w:rPr>
          <w:fldChar w:fldCharType="separate"/>
        </w:r>
        <w:r w:rsidR="001211F2">
          <w:rPr>
            <w:noProof/>
            <w:webHidden/>
          </w:rPr>
          <w:t>7</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53" w:history="1">
        <w:r w:rsidR="000344D4" w:rsidRPr="00F84859">
          <w:rPr>
            <w:rStyle w:val="Hipercze"/>
            <w:noProof/>
          </w:rPr>
          <w:t>2.1.</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Ogólna charakterystyka</w:t>
        </w:r>
        <w:r w:rsidR="000344D4">
          <w:rPr>
            <w:noProof/>
            <w:webHidden/>
          </w:rPr>
          <w:tab/>
        </w:r>
        <w:r w:rsidR="000344D4">
          <w:rPr>
            <w:noProof/>
            <w:webHidden/>
          </w:rPr>
          <w:fldChar w:fldCharType="begin"/>
        </w:r>
        <w:r w:rsidR="000344D4">
          <w:rPr>
            <w:noProof/>
            <w:webHidden/>
          </w:rPr>
          <w:instrText xml:space="preserve"> PAGEREF _Toc467657753 \h </w:instrText>
        </w:r>
        <w:r w:rsidR="000344D4">
          <w:rPr>
            <w:noProof/>
            <w:webHidden/>
          </w:rPr>
        </w:r>
        <w:r w:rsidR="000344D4">
          <w:rPr>
            <w:noProof/>
            <w:webHidden/>
          </w:rPr>
          <w:fldChar w:fldCharType="separate"/>
        </w:r>
        <w:r w:rsidR="001211F2">
          <w:rPr>
            <w:noProof/>
            <w:webHidden/>
          </w:rPr>
          <w:t>7</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54" w:history="1">
        <w:r w:rsidR="000344D4" w:rsidRPr="00F84859">
          <w:rPr>
            <w:rStyle w:val="Hipercze"/>
            <w:noProof/>
          </w:rPr>
          <w:t>2.1.1.</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Położenie</w:t>
        </w:r>
        <w:r w:rsidR="000344D4">
          <w:rPr>
            <w:noProof/>
            <w:webHidden/>
          </w:rPr>
          <w:tab/>
        </w:r>
        <w:r w:rsidR="000344D4">
          <w:rPr>
            <w:noProof/>
            <w:webHidden/>
          </w:rPr>
          <w:fldChar w:fldCharType="begin"/>
        </w:r>
        <w:r w:rsidR="000344D4">
          <w:rPr>
            <w:noProof/>
            <w:webHidden/>
          </w:rPr>
          <w:instrText xml:space="preserve"> PAGEREF _Toc467657754 \h </w:instrText>
        </w:r>
        <w:r w:rsidR="000344D4">
          <w:rPr>
            <w:noProof/>
            <w:webHidden/>
          </w:rPr>
        </w:r>
        <w:r w:rsidR="000344D4">
          <w:rPr>
            <w:noProof/>
            <w:webHidden/>
          </w:rPr>
          <w:fldChar w:fldCharType="separate"/>
        </w:r>
        <w:r w:rsidR="001211F2">
          <w:rPr>
            <w:noProof/>
            <w:webHidden/>
          </w:rPr>
          <w:t>7</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55" w:history="1">
        <w:r w:rsidR="000344D4" w:rsidRPr="00F84859">
          <w:rPr>
            <w:rStyle w:val="Hipercze"/>
            <w:noProof/>
          </w:rPr>
          <w:t>2.1.2.</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Środowisko naturalne</w:t>
        </w:r>
        <w:r w:rsidR="000344D4">
          <w:rPr>
            <w:noProof/>
            <w:webHidden/>
          </w:rPr>
          <w:tab/>
        </w:r>
        <w:r w:rsidR="000344D4">
          <w:rPr>
            <w:noProof/>
            <w:webHidden/>
          </w:rPr>
          <w:fldChar w:fldCharType="begin"/>
        </w:r>
        <w:r w:rsidR="000344D4">
          <w:rPr>
            <w:noProof/>
            <w:webHidden/>
          </w:rPr>
          <w:instrText xml:space="preserve"> PAGEREF _Toc467657755 \h </w:instrText>
        </w:r>
        <w:r w:rsidR="000344D4">
          <w:rPr>
            <w:noProof/>
            <w:webHidden/>
          </w:rPr>
        </w:r>
        <w:r w:rsidR="000344D4">
          <w:rPr>
            <w:noProof/>
            <w:webHidden/>
          </w:rPr>
          <w:fldChar w:fldCharType="separate"/>
        </w:r>
        <w:r w:rsidR="001211F2">
          <w:rPr>
            <w:noProof/>
            <w:webHidden/>
          </w:rPr>
          <w:t>10</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56" w:history="1">
        <w:r w:rsidR="000344D4" w:rsidRPr="00F84859">
          <w:rPr>
            <w:rStyle w:val="Hipercze"/>
            <w:noProof/>
          </w:rPr>
          <w:t>2.1.3.</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Turystyka</w:t>
        </w:r>
        <w:r w:rsidR="000344D4">
          <w:rPr>
            <w:noProof/>
            <w:webHidden/>
          </w:rPr>
          <w:tab/>
        </w:r>
        <w:r w:rsidR="000344D4">
          <w:rPr>
            <w:noProof/>
            <w:webHidden/>
          </w:rPr>
          <w:fldChar w:fldCharType="begin"/>
        </w:r>
        <w:r w:rsidR="000344D4">
          <w:rPr>
            <w:noProof/>
            <w:webHidden/>
          </w:rPr>
          <w:instrText xml:space="preserve"> PAGEREF _Toc467657756 \h </w:instrText>
        </w:r>
        <w:r w:rsidR="000344D4">
          <w:rPr>
            <w:noProof/>
            <w:webHidden/>
          </w:rPr>
        </w:r>
        <w:r w:rsidR="000344D4">
          <w:rPr>
            <w:noProof/>
            <w:webHidden/>
          </w:rPr>
          <w:fldChar w:fldCharType="separate"/>
        </w:r>
        <w:r w:rsidR="001211F2">
          <w:rPr>
            <w:noProof/>
            <w:webHidden/>
          </w:rPr>
          <w:t>19</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57" w:history="1">
        <w:r w:rsidR="000344D4" w:rsidRPr="00F84859">
          <w:rPr>
            <w:rStyle w:val="Hipercze"/>
            <w:noProof/>
          </w:rPr>
          <w:t>2.1.4.</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Infrastruktura techniczna</w:t>
        </w:r>
        <w:r w:rsidR="000344D4">
          <w:rPr>
            <w:noProof/>
            <w:webHidden/>
          </w:rPr>
          <w:tab/>
        </w:r>
        <w:r w:rsidR="000344D4">
          <w:rPr>
            <w:noProof/>
            <w:webHidden/>
          </w:rPr>
          <w:fldChar w:fldCharType="begin"/>
        </w:r>
        <w:r w:rsidR="000344D4">
          <w:rPr>
            <w:noProof/>
            <w:webHidden/>
          </w:rPr>
          <w:instrText xml:space="preserve"> PAGEREF _Toc467657757 \h </w:instrText>
        </w:r>
        <w:r w:rsidR="000344D4">
          <w:rPr>
            <w:noProof/>
            <w:webHidden/>
          </w:rPr>
        </w:r>
        <w:r w:rsidR="000344D4">
          <w:rPr>
            <w:noProof/>
            <w:webHidden/>
          </w:rPr>
          <w:fldChar w:fldCharType="separate"/>
        </w:r>
        <w:r w:rsidR="001211F2">
          <w:rPr>
            <w:noProof/>
            <w:webHidden/>
          </w:rPr>
          <w:t>24</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58" w:history="1">
        <w:r w:rsidR="000344D4" w:rsidRPr="00F84859">
          <w:rPr>
            <w:rStyle w:val="Hipercze"/>
            <w:noProof/>
          </w:rPr>
          <w:t>2.2.</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Sfera gospodarcza</w:t>
        </w:r>
        <w:r w:rsidR="000344D4">
          <w:rPr>
            <w:noProof/>
            <w:webHidden/>
          </w:rPr>
          <w:tab/>
        </w:r>
        <w:r w:rsidR="000344D4">
          <w:rPr>
            <w:noProof/>
            <w:webHidden/>
          </w:rPr>
          <w:fldChar w:fldCharType="begin"/>
        </w:r>
        <w:r w:rsidR="000344D4">
          <w:rPr>
            <w:noProof/>
            <w:webHidden/>
          </w:rPr>
          <w:instrText xml:space="preserve"> PAGEREF _Toc467657758 \h </w:instrText>
        </w:r>
        <w:r w:rsidR="000344D4">
          <w:rPr>
            <w:noProof/>
            <w:webHidden/>
          </w:rPr>
        </w:r>
        <w:r w:rsidR="000344D4">
          <w:rPr>
            <w:noProof/>
            <w:webHidden/>
          </w:rPr>
          <w:fldChar w:fldCharType="separate"/>
        </w:r>
        <w:r w:rsidR="001211F2">
          <w:rPr>
            <w:noProof/>
            <w:webHidden/>
          </w:rPr>
          <w:t>32</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59" w:history="1">
        <w:r w:rsidR="000344D4" w:rsidRPr="00F84859">
          <w:rPr>
            <w:rStyle w:val="Hipercze"/>
            <w:noProof/>
          </w:rPr>
          <w:t>2.2.1.</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Działalność gospodarcza</w:t>
        </w:r>
        <w:r w:rsidR="000344D4">
          <w:rPr>
            <w:noProof/>
            <w:webHidden/>
          </w:rPr>
          <w:tab/>
        </w:r>
        <w:r w:rsidR="000344D4">
          <w:rPr>
            <w:noProof/>
            <w:webHidden/>
          </w:rPr>
          <w:fldChar w:fldCharType="begin"/>
        </w:r>
        <w:r w:rsidR="000344D4">
          <w:rPr>
            <w:noProof/>
            <w:webHidden/>
          </w:rPr>
          <w:instrText xml:space="preserve"> PAGEREF _Toc467657759 \h </w:instrText>
        </w:r>
        <w:r w:rsidR="000344D4">
          <w:rPr>
            <w:noProof/>
            <w:webHidden/>
          </w:rPr>
        </w:r>
        <w:r w:rsidR="000344D4">
          <w:rPr>
            <w:noProof/>
            <w:webHidden/>
          </w:rPr>
          <w:fldChar w:fldCharType="separate"/>
        </w:r>
        <w:r w:rsidR="001211F2">
          <w:rPr>
            <w:noProof/>
            <w:webHidden/>
          </w:rPr>
          <w:t>32</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0" w:history="1">
        <w:r w:rsidR="000344D4" w:rsidRPr="00F84859">
          <w:rPr>
            <w:rStyle w:val="Hipercze"/>
            <w:noProof/>
          </w:rPr>
          <w:t>2.2.2.</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Rolnictwo</w:t>
        </w:r>
        <w:r w:rsidR="000344D4">
          <w:rPr>
            <w:noProof/>
            <w:webHidden/>
          </w:rPr>
          <w:tab/>
        </w:r>
        <w:r w:rsidR="000344D4">
          <w:rPr>
            <w:noProof/>
            <w:webHidden/>
          </w:rPr>
          <w:fldChar w:fldCharType="begin"/>
        </w:r>
        <w:r w:rsidR="000344D4">
          <w:rPr>
            <w:noProof/>
            <w:webHidden/>
          </w:rPr>
          <w:instrText xml:space="preserve"> PAGEREF _Toc467657760 \h </w:instrText>
        </w:r>
        <w:r w:rsidR="000344D4">
          <w:rPr>
            <w:noProof/>
            <w:webHidden/>
          </w:rPr>
        </w:r>
        <w:r w:rsidR="000344D4">
          <w:rPr>
            <w:noProof/>
            <w:webHidden/>
          </w:rPr>
          <w:fldChar w:fldCharType="separate"/>
        </w:r>
        <w:r w:rsidR="001211F2">
          <w:rPr>
            <w:noProof/>
            <w:webHidden/>
          </w:rPr>
          <w:t>36</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61" w:history="1">
        <w:r w:rsidR="000344D4" w:rsidRPr="00F84859">
          <w:rPr>
            <w:rStyle w:val="Hipercze"/>
            <w:noProof/>
          </w:rPr>
          <w:t>2.3.</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Sfera społeczna</w:t>
        </w:r>
        <w:r w:rsidR="000344D4">
          <w:rPr>
            <w:noProof/>
            <w:webHidden/>
          </w:rPr>
          <w:tab/>
        </w:r>
        <w:r w:rsidR="000344D4">
          <w:rPr>
            <w:noProof/>
            <w:webHidden/>
          </w:rPr>
          <w:fldChar w:fldCharType="begin"/>
        </w:r>
        <w:r w:rsidR="000344D4">
          <w:rPr>
            <w:noProof/>
            <w:webHidden/>
          </w:rPr>
          <w:instrText xml:space="preserve"> PAGEREF _Toc467657761 \h </w:instrText>
        </w:r>
        <w:r w:rsidR="000344D4">
          <w:rPr>
            <w:noProof/>
            <w:webHidden/>
          </w:rPr>
        </w:r>
        <w:r w:rsidR="000344D4">
          <w:rPr>
            <w:noProof/>
            <w:webHidden/>
          </w:rPr>
          <w:fldChar w:fldCharType="separate"/>
        </w:r>
        <w:r w:rsidR="001211F2">
          <w:rPr>
            <w:noProof/>
            <w:webHidden/>
          </w:rPr>
          <w:t>38</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2" w:history="1">
        <w:r w:rsidR="000344D4" w:rsidRPr="00F84859">
          <w:rPr>
            <w:rStyle w:val="Hipercze"/>
            <w:noProof/>
          </w:rPr>
          <w:t>2.3.1.</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Sytuacja demograficzna i społeczna terenu</w:t>
        </w:r>
        <w:r w:rsidR="000344D4">
          <w:rPr>
            <w:noProof/>
            <w:webHidden/>
          </w:rPr>
          <w:tab/>
        </w:r>
        <w:r w:rsidR="000344D4">
          <w:rPr>
            <w:noProof/>
            <w:webHidden/>
          </w:rPr>
          <w:fldChar w:fldCharType="begin"/>
        </w:r>
        <w:r w:rsidR="000344D4">
          <w:rPr>
            <w:noProof/>
            <w:webHidden/>
          </w:rPr>
          <w:instrText xml:space="preserve"> PAGEREF _Toc467657762 \h </w:instrText>
        </w:r>
        <w:r w:rsidR="000344D4">
          <w:rPr>
            <w:noProof/>
            <w:webHidden/>
          </w:rPr>
        </w:r>
        <w:r w:rsidR="000344D4">
          <w:rPr>
            <w:noProof/>
            <w:webHidden/>
          </w:rPr>
          <w:fldChar w:fldCharType="separate"/>
        </w:r>
        <w:r w:rsidR="001211F2">
          <w:rPr>
            <w:noProof/>
            <w:webHidden/>
          </w:rPr>
          <w:t>38</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3" w:history="1">
        <w:r w:rsidR="000344D4" w:rsidRPr="00F84859">
          <w:rPr>
            <w:rStyle w:val="Hipercze"/>
            <w:noProof/>
          </w:rPr>
          <w:t>2.3.2.</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Migracje</w:t>
        </w:r>
        <w:r w:rsidR="000344D4">
          <w:rPr>
            <w:noProof/>
            <w:webHidden/>
          </w:rPr>
          <w:tab/>
        </w:r>
        <w:r w:rsidR="000344D4">
          <w:rPr>
            <w:noProof/>
            <w:webHidden/>
          </w:rPr>
          <w:fldChar w:fldCharType="begin"/>
        </w:r>
        <w:r w:rsidR="000344D4">
          <w:rPr>
            <w:noProof/>
            <w:webHidden/>
          </w:rPr>
          <w:instrText xml:space="preserve"> PAGEREF _Toc467657763 \h </w:instrText>
        </w:r>
        <w:r w:rsidR="000344D4">
          <w:rPr>
            <w:noProof/>
            <w:webHidden/>
          </w:rPr>
        </w:r>
        <w:r w:rsidR="000344D4">
          <w:rPr>
            <w:noProof/>
            <w:webHidden/>
          </w:rPr>
          <w:fldChar w:fldCharType="separate"/>
        </w:r>
        <w:r w:rsidR="001211F2">
          <w:rPr>
            <w:noProof/>
            <w:webHidden/>
          </w:rPr>
          <w:t>41</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4" w:history="1">
        <w:r w:rsidR="000344D4" w:rsidRPr="00F84859">
          <w:rPr>
            <w:rStyle w:val="Hipercze"/>
            <w:noProof/>
          </w:rPr>
          <w:t>2.3.3.</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Struktura ludności według płci, wieku i wykształcenia</w:t>
        </w:r>
        <w:r w:rsidR="000344D4">
          <w:rPr>
            <w:noProof/>
            <w:webHidden/>
          </w:rPr>
          <w:tab/>
        </w:r>
        <w:r w:rsidR="000344D4">
          <w:rPr>
            <w:noProof/>
            <w:webHidden/>
          </w:rPr>
          <w:fldChar w:fldCharType="begin"/>
        </w:r>
        <w:r w:rsidR="000344D4">
          <w:rPr>
            <w:noProof/>
            <w:webHidden/>
          </w:rPr>
          <w:instrText xml:space="preserve"> PAGEREF _Toc467657764 \h </w:instrText>
        </w:r>
        <w:r w:rsidR="000344D4">
          <w:rPr>
            <w:noProof/>
            <w:webHidden/>
          </w:rPr>
        </w:r>
        <w:r w:rsidR="000344D4">
          <w:rPr>
            <w:noProof/>
            <w:webHidden/>
          </w:rPr>
          <w:fldChar w:fldCharType="separate"/>
        </w:r>
        <w:r w:rsidR="001211F2">
          <w:rPr>
            <w:noProof/>
            <w:webHidden/>
          </w:rPr>
          <w:t>43</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5" w:history="1">
        <w:r w:rsidR="000344D4" w:rsidRPr="00F84859">
          <w:rPr>
            <w:rStyle w:val="Hipercze"/>
            <w:noProof/>
          </w:rPr>
          <w:t>2.3.4.</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Bezrobocie</w:t>
        </w:r>
        <w:r w:rsidR="000344D4">
          <w:rPr>
            <w:noProof/>
            <w:webHidden/>
          </w:rPr>
          <w:tab/>
        </w:r>
        <w:r w:rsidR="000344D4">
          <w:rPr>
            <w:noProof/>
            <w:webHidden/>
          </w:rPr>
          <w:fldChar w:fldCharType="begin"/>
        </w:r>
        <w:r w:rsidR="000344D4">
          <w:rPr>
            <w:noProof/>
            <w:webHidden/>
          </w:rPr>
          <w:instrText xml:space="preserve"> PAGEREF _Toc467657765 \h </w:instrText>
        </w:r>
        <w:r w:rsidR="000344D4">
          <w:rPr>
            <w:noProof/>
            <w:webHidden/>
          </w:rPr>
        </w:r>
        <w:r w:rsidR="000344D4">
          <w:rPr>
            <w:noProof/>
            <w:webHidden/>
          </w:rPr>
          <w:fldChar w:fldCharType="separate"/>
        </w:r>
        <w:r w:rsidR="001211F2">
          <w:rPr>
            <w:noProof/>
            <w:webHidden/>
          </w:rPr>
          <w:t>44</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6" w:history="1">
        <w:r w:rsidR="000344D4" w:rsidRPr="00F84859">
          <w:rPr>
            <w:rStyle w:val="Hipercze"/>
            <w:noProof/>
          </w:rPr>
          <w:t>2.3.5.</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Infrastruktura edukacyjna i sportowa</w:t>
        </w:r>
        <w:r w:rsidR="000344D4">
          <w:rPr>
            <w:noProof/>
            <w:webHidden/>
          </w:rPr>
          <w:tab/>
        </w:r>
        <w:r w:rsidR="000344D4">
          <w:rPr>
            <w:noProof/>
            <w:webHidden/>
          </w:rPr>
          <w:fldChar w:fldCharType="begin"/>
        </w:r>
        <w:r w:rsidR="000344D4">
          <w:rPr>
            <w:noProof/>
            <w:webHidden/>
          </w:rPr>
          <w:instrText xml:space="preserve"> PAGEREF _Toc467657766 \h </w:instrText>
        </w:r>
        <w:r w:rsidR="000344D4">
          <w:rPr>
            <w:noProof/>
            <w:webHidden/>
          </w:rPr>
        </w:r>
        <w:r w:rsidR="000344D4">
          <w:rPr>
            <w:noProof/>
            <w:webHidden/>
          </w:rPr>
          <w:fldChar w:fldCharType="separate"/>
        </w:r>
        <w:r w:rsidR="001211F2">
          <w:rPr>
            <w:noProof/>
            <w:webHidden/>
          </w:rPr>
          <w:t>49</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7" w:history="1">
        <w:r w:rsidR="000344D4" w:rsidRPr="00F84859">
          <w:rPr>
            <w:rStyle w:val="Hipercze"/>
            <w:b/>
            <w:noProof/>
          </w:rPr>
          <w:t>2.3.6.</w:t>
        </w:r>
        <w:r w:rsidR="000344D4">
          <w:rPr>
            <w:rFonts w:asciiTheme="minorHAnsi" w:eastAsiaTheme="minorEastAsia" w:hAnsiTheme="minorHAnsi" w:cstheme="minorBidi"/>
            <w:i w:val="0"/>
            <w:iCs w:val="0"/>
            <w:noProof/>
            <w:sz w:val="22"/>
            <w:szCs w:val="22"/>
            <w:lang w:eastAsia="pl-PL"/>
          </w:rPr>
          <w:tab/>
        </w:r>
        <w:r w:rsidR="000344D4" w:rsidRPr="00F84859">
          <w:rPr>
            <w:rStyle w:val="Hipercze"/>
            <w:b/>
            <w:noProof/>
          </w:rPr>
          <w:t>Pomoc społeczna</w:t>
        </w:r>
        <w:r w:rsidR="000344D4">
          <w:rPr>
            <w:noProof/>
            <w:webHidden/>
          </w:rPr>
          <w:tab/>
        </w:r>
        <w:r w:rsidR="000344D4">
          <w:rPr>
            <w:noProof/>
            <w:webHidden/>
          </w:rPr>
          <w:fldChar w:fldCharType="begin"/>
        </w:r>
        <w:r w:rsidR="000344D4">
          <w:rPr>
            <w:noProof/>
            <w:webHidden/>
          </w:rPr>
          <w:instrText xml:space="preserve"> PAGEREF _Toc467657767 \h </w:instrText>
        </w:r>
        <w:r w:rsidR="000344D4">
          <w:rPr>
            <w:noProof/>
            <w:webHidden/>
          </w:rPr>
        </w:r>
        <w:r w:rsidR="000344D4">
          <w:rPr>
            <w:noProof/>
            <w:webHidden/>
          </w:rPr>
          <w:fldChar w:fldCharType="separate"/>
        </w:r>
        <w:r w:rsidR="001211F2">
          <w:rPr>
            <w:noProof/>
            <w:webHidden/>
          </w:rPr>
          <w:t>54</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8" w:history="1">
        <w:r w:rsidR="000344D4" w:rsidRPr="00F84859">
          <w:rPr>
            <w:rStyle w:val="Hipercze"/>
            <w:noProof/>
          </w:rPr>
          <w:t>2.3.7.</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Ochrona zdrowia</w:t>
        </w:r>
        <w:r w:rsidR="000344D4">
          <w:rPr>
            <w:noProof/>
            <w:webHidden/>
          </w:rPr>
          <w:tab/>
        </w:r>
        <w:r w:rsidR="000344D4">
          <w:rPr>
            <w:noProof/>
            <w:webHidden/>
          </w:rPr>
          <w:fldChar w:fldCharType="begin"/>
        </w:r>
        <w:r w:rsidR="000344D4">
          <w:rPr>
            <w:noProof/>
            <w:webHidden/>
          </w:rPr>
          <w:instrText xml:space="preserve"> PAGEREF _Toc467657768 \h </w:instrText>
        </w:r>
        <w:r w:rsidR="000344D4">
          <w:rPr>
            <w:noProof/>
            <w:webHidden/>
          </w:rPr>
        </w:r>
        <w:r w:rsidR="000344D4">
          <w:rPr>
            <w:noProof/>
            <w:webHidden/>
          </w:rPr>
          <w:fldChar w:fldCharType="separate"/>
        </w:r>
        <w:r w:rsidR="001211F2">
          <w:rPr>
            <w:noProof/>
            <w:webHidden/>
          </w:rPr>
          <w:t>57</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69" w:history="1">
        <w:r w:rsidR="000344D4" w:rsidRPr="00F84859">
          <w:rPr>
            <w:rStyle w:val="Hipercze"/>
            <w:noProof/>
          </w:rPr>
          <w:t>2.3.8.</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Kultura i sport</w:t>
        </w:r>
        <w:r w:rsidR="000344D4">
          <w:rPr>
            <w:noProof/>
            <w:webHidden/>
          </w:rPr>
          <w:tab/>
        </w:r>
        <w:r w:rsidR="000344D4">
          <w:rPr>
            <w:noProof/>
            <w:webHidden/>
          </w:rPr>
          <w:fldChar w:fldCharType="begin"/>
        </w:r>
        <w:r w:rsidR="000344D4">
          <w:rPr>
            <w:noProof/>
            <w:webHidden/>
          </w:rPr>
          <w:instrText xml:space="preserve"> PAGEREF _Toc467657769 \h </w:instrText>
        </w:r>
        <w:r w:rsidR="000344D4">
          <w:rPr>
            <w:noProof/>
            <w:webHidden/>
          </w:rPr>
        </w:r>
        <w:r w:rsidR="000344D4">
          <w:rPr>
            <w:noProof/>
            <w:webHidden/>
          </w:rPr>
          <w:fldChar w:fldCharType="separate"/>
        </w:r>
        <w:r w:rsidR="001211F2">
          <w:rPr>
            <w:noProof/>
            <w:webHidden/>
          </w:rPr>
          <w:t>58</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70" w:history="1">
        <w:r w:rsidR="000344D4" w:rsidRPr="00F84859">
          <w:rPr>
            <w:rStyle w:val="Hipercze"/>
            <w:noProof/>
          </w:rPr>
          <w:t>2.3.9.</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Bezpieczeństwo publiczne</w:t>
        </w:r>
        <w:r w:rsidR="000344D4">
          <w:rPr>
            <w:noProof/>
            <w:webHidden/>
          </w:rPr>
          <w:tab/>
        </w:r>
        <w:r w:rsidR="000344D4">
          <w:rPr>
            <w:noProof/>
            <w:webHidden/>
          </w:rPr>
          <w:fldChar w:fldCharType="begin"/>
        </w:r>
        <w:r w:rsidR="000344D4">
          <w:rPr>
            <w:noProof/>
            <w:webHidden/>
          </w:rPr>
          <w:instrText xml:space="preserve"> PAGEREF _Toc467657770 \h </w:instrText>
        </w:r>
        <w:r w:rsidR="000344D4">
          <w:rPr>
            <w:noProof/>
            <w:webHidden/>
          </w:rPr>
        </w:r>
        <w:r w:rsidR="000344D4">
          <w:rPr>
            <w:noProof/>
            <w:webHidden/>
          </w:rPr>
          <w:fldChar w:fldCharType="separate"/>
        </w:r>
        <w:r w:rsidR="001211F2">
          <w:rPr>
            <w:noProof/>
            <w:webHidden/>
          </w:rPr>
          <w:t>64</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71" w:history="1">
        <w:r w:rsidR="000344D4" w:rsidRPr="00F84859">
          <w:rPr>
            <w:rStyle w:val="Hipercze"/>
            <w:noProof/>
          </w:rPr>
          <w:t>2.3.10.</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Możliwości budżetowe gminy Kowiesy</w:t>
        </w:r>
        <w:r w:rsidR="000344D4">
          <w:rPr>
            <w:noProof/>
            <w:webHidden/>
          </w:rPr>
          <w:tab/>
        </w:r>
        <w:r w:rsidR="000344D4">
          <w:rPr>
            <w:noProof/>
            <w:webHidden/>
          </w:rPr>
          <w:fldChar w:fldCharType="begin"/>
        </w:r>
        <w:r w:rsidR="000344D4">
          <w:rPr>
            <w:noProof/>
            <w:webHidden/>
          </w:rPr>
          <w:instrText xml:space="preserve"> PAGEREF _Toc467657771 \h </w:instrText>
        </w:r>
        <w:r w:rsidR="000344D4">
          <w:rPr>
            <w:noProof/>
            <w:webHidden/>
          </w:rPr>
        </w:r>
        <w:r w:rsidR="000344D4">
          <w:rPr>
            <w:noProof/>
            <w:webHidden/>
          </w:rPr>
          <w:fldChar w:fldCharType="separate"/>
        </w:r>
        <w:r w:rsidR="001211F2">
          <w:rPr>
            <w:noProof/>
            <w:webHidden/>
          </w:rPr>
          <w:t>64</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72" w:history="1">
        <w:r w:rsidR="000344D4" w:rsidRPr="00F84859">
          <w:rPr>
            <w:rStyle w:val="Hipercze"/>
            <w:noProof/>
          </w:rPr>
          <w:t>3.</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Analiza strategiczna. Mocne i słabe strony Gminy Kowiesy oraz szanse i zagrożenia jej rozwoju</w:t>
        </w:r>
        <w:r w:rsidR="000344D4">
          <w:rPr>
            <w:noProof/>
            <w:webHidden/>
          </w:rPr>
          <w:tab/>
        </w:r>
        <w:r w:rsidR="000344D4">
          <w:rPr>
            <w:noProof/>
            <w:webHidden/>
          </w:rPr>
          <w:fldChar w:fldCharType="begin"/>
        </w:r>
        <w:r w:rsidR="000344D4">
          <w:rPr>
            <w:noProof/>
            <w:webHidden/>
          </w:rPr>
          <w:instrText xml:space="preserve"> PAGEREF _Toc467657772 \h </w:instrText>
        </w:r>
        <w:r w:rsidR="000344D4">
          <w:rPr>
            <w:noProof/>
            <w:webHidden/>
          </w:rPr>
        </w:r>
        <w:r w:rsidR="000344D4">
          <w:rPr>
            <w:noProof/>
            <w:webHidden/>
          </w:rPr>
          <w:fldChar w:fldCharType="separate"/>
        </w:r>
        <w:r w:rsidR="001211F2">
          <w:rPr>
            <w:noProof/>
            <w:webHidden/>
          </w:rPr>
          <w:t>66</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73" w:history="1">
        <w:r w:rsidR="000344D4" w:rsidRPr="00F84859">
          <w:rPr>
            <w:rStyle w:val="Hipercze"/>
            <w:noProof/>
          </w:rPr>
          <w:t>3.1.</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Mocne i słabe strony Gminy Kowiesy</w:t>
        </w:r>
        <w:r w:rsidR="000344D4">
          <w:rPr>
            <w:noProof/>
            <w:webHidden/>
          </w:rPr>
          <w:tab/>
        </w:r>
        <w:r w:rsidR="000344D4">
          <w:rPr>
            <w:noProof/>
            <w:webHidden/>
          </w:rPr>
          <w:fldChar w:fldCharType="begin"/>
        </w:r>
        <w:r w:rsidR="000344D4">
          <w:rPr>
            <w:noProof/>
            <w:webHidden/>
          </w:rPr>
          <w:instrText xml:space="preserve"> PAGEREF _Toc467657773 \h </w:instrText>
        </w:r>
        <w:r w:rsidR="000344D4">
          <w:rPr>
            <w:noProof/>
            <w:webHidden/>
          </w:rPr>
        </w:r>
        <w:r w:rsidR="000344D4">
          <w:rPr>
            <w:noProof/>
            <w:webHidden/>
          </w:rPr>
          <w:fldChar w:fldCharType="separate"/>
        </w:r>
        <w:r w:rsidR="001211F2">
          <w:rPr>
            <w:noProof/>
            <w:webHidden/>
          </w:rPr>
          <w:t>67</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74" w:history="1">
        <w:r w:rsidR="000344D4" w:rsidRPr="00F84859">
          <w:rPr>
            <w:rStyle w:val="Hipercze"/>
            <w:noProof/>
          </w:rPr>
          <w:t>3.2.</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Szanse i zagrożenia dla Gminy Kowiesy</w:t>
        </w:r>
        <w:r w:rsidR="000344D4">
          <w:rPr>
            <w:noProof/>
            <w:webHidden/>
          </w:rPr>
          <w:tab/>
        </w:r>
        <w:r w:rsidR="000344D4">
          <w:rPr>
            <w:noProof/>
            <w:webHidden/>
          </w:rPr>
          <w:fldChar w:fldCharType="begin"/>
        </w:r>
        <w:r w:rsidR="000344D4">
          <w:rPr>
            <w:noProof/>
            <w:webHidden/>
          </w:rPr>
          <w:instrText xml:space="preserve"> PAGEREF _Toc467657774 \h </w:instrText>
        </w:r>
        <w:r w:rsidR="000344D4">
          <w:rPr>
            <w:noProof/>
            <w:webHidden/>
          </w:rPr>
        </w:r>
        <w:r w:rsidR="000344D4">
          <w:rPr>
            <w:noProof/>
            <w:webHidden/>
          </w:rPr>
          <w:fldChar w:fldCharType="separate"/>
        </w:r>
        <w:r w:rsidR="001211F2">
          <w:rPr>
            <w:noProof/>
            <w:webHidden/>
          </w:rPr>
          <w:t>70</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75" w:history="1">
        <w:r w:rsidR="000344D4" w:rsidRPr="00F84859">
          <w:rPr>
            <w:rStyle w:val="Hipercze"/>
            <w:noProof/>
          </w:rPr>
          <w:t>3.3.</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Wizja, misja i cele rozwoju gminy Kowiesy</w:t>
        </w:r>
        <w:r w:rsidR="000344D4">
          <w:rPr>
            <w:noProof/>
            <w:webHidden/>
          </w:rPr>
          <w:tab/>
        </w:r>
        <w:r w:rsidR="000344D4">
          <w:rPr>
            <w:noProof/>
            <w:webHidden/>
          </w:rPr>
          <w:fldChar w:fldCharType="begin"/>
        </w:r>
        <w:r w:rsidR="000344D4">
          <w:rPr>
            <w:noProof/>
            <w:webHidden/>
          </w:rPr>
          <w:instrText xml:space="preserve"> PAGEREF _Toc467657775 \h </w:instrText>
        </w:r>
        <w:r w:rsidR="000344D4">
          <w:rPr>
            <w:noProof/>
            <w:webHidden/>
          </w:rPr>
        </w:r>
        <w:r w:rsidR="000344D4">
          <w:rPr>
            <w:noProof/>
            <w:webHidden/>
          </w:rPr>
          <w:fldChar w:fldCharType="separate"/>
        </w:r>
        <w:r w:rsidR="001211F2">
          <w:rPr>
            <w:noProof/>
            <w:webHidden/>
          </w:rPr>
          <w:t>71</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76" w:history="1">
        <w:r w:rsidR="000344D4" w:rsidRPr="00F84859">
          <w:rPr>
            <w:rStyle w:val="Hipercze"/>
            <w:noProof/>
          </w:rPr>
          <w:t>3.3.1.</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Wizja</w:t>
        </w:r>
        <w:r w:rsidR="000344D4">
          <w:rPr>
            <w:noProof/>
            <w:webHidden/>
          </w:rPr>
          <w:tab/>
        </w:r>
        <w:r w:rsidR="000344D4">
          <w:rPr>
            <w:noProof/>
            <w:webHidden/>
          </w:rPr>
          <w:fldChar w:fldCharType="begin"/>
        </w:r>
        <w:r w:rsidR="000344D4">
          <w:rPr>
            <w:noProof/>
            <w:webHidden/>
          </w:rPr>
          <w:instrText xml:space="preserve"> PAGEREF _Toc467657776 \h </w:instrText>
        </w:r>
        <w:r w:rsidR="000344D4">
          <w:rPr>
            <w:noProof/>
            <w:webHidden/>
          </w:rPr>
        </w:r>
        <w:r w:rsidR="000344D4">
          <w:rPr>
            <w:noProof/>
            <w:webHidden/>
          </w:rPr>
          <w:fldChar w:fldCharType="separate"/>
        </w:r>
        <w:r w:rsidR="001211F2">
          <w:rPr>
            <w:noProof/>
            <w:webHidden/>
          </w:rPr>
          <w:t>71</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77" w:history="1">
        <w:r w:rsidR="000344D4" w:rsidRPr="00F84859">
          <w:rPr>
            <w:rStyle w:val="Hipercze"/>
            <w:noProof/>
          </w:rPr>
          <w:t>3.3.2.</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Misja</w:t>
        </w:r>
        <w:r w:rsidR="000344D4">
          <w:rPr>
            <w:noProof/>
            <w:webHidden/>
          </w:rPr>
          <w:tab/>
        </w:r>
        <w:r w:rsidR="000344D4">
          <w:rPr>
            <w:noProof/>
            <w:webHidden/>
          </w:rPr>
          <w:fldChar w:fldCharType="begin"/>
        </w:r>
        <w:r w:rsidR="000344D4">
          <w:rPr>
            <w:noProof/>
            <w:webHidden/>
          </w:rPr>
          <w:instrText xml:space="preserve"> PAGEREF _Toc467657777 \h </w:instrText>
        </w:r>
        <w:r w:rsidR="000344D4">
          <w:rPr>
            <w:noProof/>
            <w:webHidden/>
          </w:rPr>
        </w:r>
        <w:r w:rsidR="000344D4">
          <w:rPr>
            <w:noProof/>
            <w:webHidden/>
          </w:rPr>
          <w:fldChar w:fldCharType="separate"/>
        </w:r>
        <w:r w:rsidR="001211F2">
          <w:rPr>
            <w:noProof/>
            <w:webHidden/>
          </w:rPr>
          <w:t>72</w:t>
        </w:r>
        <w:r w:rsidR="000344D4">
          <w:rPr>
            <w:noProof/>
            <w:webHidden/>
          </w:rPr>
          <w:fldChar w:fldCharType="end"/>
        </w:r>
      </w:hyperlink>
    </w:p>
    <w:p w:rsidR="000344D4" w:rsidRDefault="002C2F9D">
      <w:pPr>
        <w:pStyle w:val="Spistreci3"/>
        <w:tabs>
          <w:tab w:val="left" w:pos="1200"/>
          <w:tab w:val="right" w:leader="dot" w:pos="9059"/>
        </w:tabs>
        <w:rPr>
          <w:rFonts w:asciiTheme="minorHAnsi" w:eastAsiaTheme="minorEastAsia" w:hAnsiTheme="minorHAnsi" w:cstheme="minorBidi"/>
          <w:i w:val="0"/>
          <w:iCs w:val="0"/>
          <w:noProof/>
          <w:sz w:val="22"/>
          <w:szCs w:val="22"/>
          <w:lang w:eastAsia="pl-PL"/>
        </w:rPr>
      </w:pPr>
      <w:hyperlink w:anchor="_Toc467657778" w:history="1">
        <w:r w:rsidR="000344D4" w:rsidRPr="00F84859">
          <w:rPr>
            <w:rStyle w:val="Hipercze"/>
            <w:b/>
            <w:noProof/>
          </w:rPr>
          <w:t>3.3.3.</w:t>
        </w:r>
        <w:r w:rsidR="000344D4">
          <w:rPr>
            <w:rFonts w:asciiTheme="minorHAnsi" w:eastAsiaTheme="minorEastAsia" w:hAnsiTheme="minorHAnsi" w:cstheme="minorBidi"/>
            <w:i w:val="0"/>
            <w:iCs w:val="0"/>
            <w:noProof/>
            <w:sz w:val="22"/>
            <w:szCs w:val="22"/>
            <w:lang w:eastAsia="pl-PL"/>
          </w:rPr>
          <w:tab/>
        </w:r>
        <w:r w:rsidR="000344D4" w:rsidRPr="00F84859">
          <w:rPr>
            <w:rStyle w:val="Hipercze"/>
            <w:noProof/>
          </w:rPr>
          <w:t>Cele rozwoju i kierunki działań</w:t>
        </w:r>
        <w:r w:rsidR="000344D4">
          <w:rPr>
            <w:noProof/>
            <w:webHidden/>
          </w:rPr>
          <w:tab/>
        </w:r>
        <w:r w:rsidR="000344D4">
          <w:rPr>
            <w:noProof/>
            <w:webHidden/>
          </w:rPr>
          <w:fldChar w:fldCharType="begin"/>
        </w:r>
        <w:r w:rsidR="000344D4">
          <w:rPr>
            <w:noProof/>
            <w:webHidden/>
          </w:rPr>
          <w:instrText xml:space="preserve"> PAGEREF _Toc467657778 \h </w:instrText>
        </w:r>
        <w:r w:rsidR="000344D4">
          <w:rPr>
            <w:noProof/>
            <w:webHidden/>
          </w:rPr>
        </w:r>
        <w:r w:rsidR="000344D4">
          <w:rPr>
            <w:noProof/>
            <w:webHidden/>
          </w:rPr>
          <w:fldChar w:fldCharType="separate"/>
        </w:r>
        <w:r w:rsidR="001211F2">
          <w:rPr>
            <w:noProof/>
            <w:webHidden/>
          </w:rPr>
          <w:t>73</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79" w:history="1">
        <w:r w:rsidR="000344D4" w:rsidRPr="00F84859">
          <w:rPr>
            <w:rStyle w:val="Hipercze"/>
            <w:noProof/>
          </w:rPr>
          <w:t>4.</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Realizacja zadań i projektów</w:t>
        </w:r>
        <w:r w:rsidR="000344D4">
          <w:rPr>
            <w:noProof/>
            <w:webHidden/>
          </w:rPr>
          <w:tab/>
        </w:r>
        <w:r w:rsidR="000344D4">
          <w:rPr>
            <w:noProof/>
            <w:webHidden/>
          </w:rPr>
          <w:fldChar w:fldCharType="begin"/>
        </w:r>
        <w:r w:rsidR="000344D4">
          <w:rPr>
            <w:noProof/>
            <w:webHidden/>
          </w:rPr>
          <w:instrText xml:space="preserve"> PAGEREF _Toc467657779 \h </w:instrText>
        </w:r>
        <w:r w:rsidR="000344D4">
          <w:rPr>
            <w:noProof/>
            <w:webHidden/>
          </w:rPr>
        </w:r>
        <w:r w:rsidR="000344D4">
          <w:rPr>
            <w:noProof/>
            <w:webHidden/>
          </w:rPr>
          <w:fldChar w:fldCharType="separate"/>
        </w:r>
        <w:r w:rsidR="001211F2">
          <w:rPr>
            <w:b w:val="0"/>
            <w:bCs w:val="0"/>
            <w:noProof/>
            <w:webHidden/>
          </w:rPr>
          <w:t>Błąd! Nie zdefiniowano zakładki.</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80" w:history="1">
        <w:r w:rsidR="000344D4" w:rsidRPr="00F84859">
          <w:rPr>
            <w:rStyle w:val="Hipercze"/>
            <w:noProof/>
          </w:rPr>
          <w:t>4.1.</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Finansowanie Strategii</w:t>
        </w:r>
        <w:r w:rsidR="000344D4">
          <w:rPr>
            <w:noProof/>
            <w:webHidden/>
          </w:rPr>
          <w:tab/>
        </w:r>
        <w:r w:rsidR="000344D4">
          <w:rPr>
            <w:noProof/>
            <w:webHidden/>
          </w:rPr>
          <w:fldChar w:fldCharType="begin"/>
        </w:r>
        <w:r w:rsidR="000344D4">
          <w:rPr>
            <w:noProof/>
            <w:webHidden/>
          </w:rPr>
          <w:instrText xml:space="preserve"> PAGEREF _Toc467657780 \h </w:instrText>
        </w:r>
        <w:r w:rsidR="000344D4">
          <w:rPr>
            <w:noProof/>
            <w:webHidden/>
          </w:rPr>
        </w:r>
        <w:r w:rsidR="000344D4">
          <w:rPr>
            <w:noProof/>
            <w:webHidden/>
          </w:rPr>
          <w:fldChar w:fldCharType="separate"/>
        </w:r>
        <w:r w:rsidR="001211F2">
          <w:rPr>
            <w:noProof/>
            <w:webHidden/>
          </w:rPr>
          <w:t>98</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81" w:history="1">
        <w:r w:rsidR="000344D4" w:rsidRPr="00F84859">
          <w:rPr>
            <w:rStyle w:val="Hipercze"/>
            <w:noProof/>
          </w:rPr>
          <w:t>5.</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Powiązanie projektów z innymi dokumentami strategicznymi</w:t>
        </w:r>
        <w:r w:rsidR="000344D4">
          <w:rPr>
            <w:noProof/>
            <w:webHidden/>
          </w:rPr>
          <w:tab/>
        </w:r>
        <w:r w:rsidR="000344D4">
          <w:rPr>
            <w:noProof/>
            <w:webHidden/>
          </w:rPr>
          <w:fldChar w:fldCharType="begin"/>
        </w:r>
        <w:r w:rsidR="000344D4">
          <w:rPr>
            <w:noProof/>
            <w:webHidden/>
          </w:rPr>
          <w:instrText xml:space="preserve"> PAGEREF _Toc467657781 \h </w:instrText>
        </w:r>
        <w:r w:rsidR="000344D4">
          <w:rPr>
            <w:noProof/>
            <w:webHidden/>
          </w:rPr>
        </w:r>
        <w:r w:rsidR="000344D4">
          <w:rPr>
            <w:noProof/>
            <w:webHidden/>
          </w:rPr>
          <w:fldChar w:fldCharType="separate"/>
        </w:r>
        <w:r w:rsidR="001211F2">
          <w:rPr>
            <w:noProof/>
            <w:webHidden/>
          </w:rPr>
          <w:t>99</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82" w:history="1">
        <w:r w:rsidR="000344D4" w:rsidRPr="00F84859">
          <w:rPr>
            <w:rStyle w:val="Hipercze"/>
            <w:noProof/>
          </w:rPr>
          <w:t>6.</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System wdrażania</w:t>
        </w:r>
        <w:r w:rsidR="000344D4">
          <w:rPr>
            <w:noProof/>
            <w:webHidden/>
          </w:rPr>
          <w:tab/>
        </w:r>
        <w:r w:rsidR="000344D4">
          <w:rPr>
            <w:noProof/>
            <w:webHidden/>
          </w:rPr>
          <w:fldChar w:fldCharType="begin"/>
        </w:r>
        <w:r w:rsidR="000344D4">
          <w:rPr>
            <w:noProof/>
            <w:webHidden/>
          </w:rPr>
          <w:instrText xml:space="preserve"> PAGEREF _Toc467657782 \h </w:instrText>
        </w:r>
        <w:r w:rsidR="000344D4">
          <w:rPr>
            <w:noProof/>
            <w:webHidden/>
          </w:rPr>
        </w:r>
        <w:r w:rsidR="000344D4">
          <w:rPr>
            <w:noProof/>
            <w:webHidden/>
          </w:rPr>
          <w:fldChar w:fldCharType="separate"/>
        </w:r>
        <w:r w:rsidR="001211F2">
          <w:rPr>
            <w:noProof/>
            <w:webHidden/>
          </w:rPr>
          <w:t>113</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83" w:history="1">
        <w:r w:rsidR="000344D4" w:rsidRPr="00F84859">
          <w:rPr>
            <w:rStyle w:val="Hipercze"/>
            <w:noProof/>
          </w:rPr>
          <w:t>6.1.</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Zarządzanie</w:t>
        </w:r>
        <w:r w:rsidR="000344D4">
          <w:rPr>
            <w:noProof/>
            <w:webHidden/>
          </w:rPr>
          <w:tab/>
        </w:r>
        <w:r w:rsidR="000344D4">
          <w:rPr>
            <w:noProof/>
            <w:webHidden/>
          </w:rPr>
          <w:fldChar w:fldCharType="begin"/>
        </w:r>
        <w:r w:rsidR="000344D4">
          <w:rPr>
            <w:noProof/>
            <w:webHidden/>
          </w:rPr>
          <w:instrText xml:space="preserve"> PAGEREF _Toc467657783 \h </w:instrText>
        </w:r>
        <w:r w:rsidR="000344D4">
          <w:rPr>
            <w:noProof/>
            <w:webHidden/>
          </w:rPr>
        </w:r>
        <w:r w:rsidR="000344D4">
          <w:rPr>
            <w:noProof/>
            <w:webHidden/>
          </w:rPr>
          <w:fldChar w:fldCharType="separate"/>
        </w:r>
        <w:r w:rsidR="001211F2">
          <w:rPr>
            <w:noProof/>
            <w:webHidden/>
          </w:rPr>
          <w:t>113</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84" w:history="1">
        <w:r w:rsidR="000344D4" w:rsidRPr="00F84859">
          <w:rPr>
            <w:rStyle w:val="Hipercze"/>
            <w:noProof/>
          </w:rPr>
          <w:t>6.2.</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Wdrażanie</w:t>
        </w:r>
        <w:r w:rsidR="000344D4">
          <w:rPr>
            <w:noProof/>
            <w:webHidden/>
          </w:rPr>
          <w:tab/>
        </w:r>
        <w:r w:rsidR="000344D4">
          <w:rPr>
            <w:noProof/>
            <w:webHidden/>
          </w:rPr>
          <w:fldChar w:fldCharType="begin"/>
        </w:r>
        <w:r w:rsidR="000344D4">
          <w:rPr>
            <w:noProof/>
            <w:webHidden/>
          </w:rPr>
          <w:instrText xml:space="preserve"> PAGEREF _Toc467657784 \h </w:instrText>
        </w:r>
        <w:r w:rsidR="000344D4">
          <w:rPr>
            <w:noProof/>
            <w:webHidden/>
          </w:rPr>
        </w:r>
        <w:r w:rsidR="000344D4">
          <w:rPr>
            <w:noProof/>
            <w:webHidden/>
          </w:rPr>
          <w:fldChar w:fldCharType="separate"/>
        </w:r>
        <w:r w:rsidR="001211F2">
          <w:rPr>
            <w:noProof/>
            <w:webHidden/>
          </w:rPr>
          <w:t>114</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85" w:history="1">
        <w:r w:rsidR="000344D4" w:rsidRPr="00F84859">
          <w:rPr>
            <w:rStyle w:val="Hipercze"/>
            <w:noProof/>
          </w:rPr>
          <w:t>7.</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Sposoby monitorowania, oceny oraz komunikacji społecznej</w:t>
        </w:r>
        <w:r w:rsidR="000344D4">
          <w:rPr>
            <w:noProof/>
            <w:webHidden/>
          </w:rPr>
          <w:tab/>
        </w:r>
        <w:r w:rsidR="000344D4">
          <w:rPr>
            <w:noProof/>
            <w:webHidden/>
          </w:rPr>
          <w:fldChar w:fldCharType="begin"/>
        </w:r>
        <w:r w:rsidR="000344D4">
          <w:rPr>
            <w:noProof/>
            <w:webHidden/>
          </w:rPr>
          <w:instrText xml:space="preserve"> PAGEREF _Toc467657785 \h </w:instrText>
        </w:r>
        <w:r w:rsidR="000344D4">
          <w:rPr>
            <w:noProof/>
            <w:webHidden/>
          </w:rPr>
        </w:r>
        <w:r w:rsidR="000344D4">
          <w:rPr>
            <w:noProof/>
            <w:webHidden/>
          </w:rPr>
          <w:fldChar w:fldCharType="separate"/>
        </w:r>
        <w:r w:rsidR="001211F2">
          <w:rPr>
            <w:noProof/>
            <w:webHidden/>
          </w:rPr>
          <w:t>115</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86" w:history="1">
        <w:r w:rsidR="000344D4" w:rsidRPr="00F84859">
          <w:rPr>
            <w:rStyle w:val="Hipercze"/>
            <w:noProof/>
          </w:rPr>
          <w:t>7.1.</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System monitorowania</w:t>
        </w:r>
        <w:r w:rsidR="000344D4">
          <w:rPr>
            <w:noProof/>
            <w:webHidden/>
          </w:rPr>
          <w:tab/>
        </w:r>
        <w:r w:rsidR="000344D4">
          <w:rPr>
            <w:noProof/>
            <w:webHidden/>
          </w:rPr>
          <w:fldChar w:fldCharType="begin"/>
        </w:r>
        <w:r w:rsidR="000344D4">
          <w:rPr>
            <w:noProof/>
            <w:webHidden/>
          </w:rPr>
          <w:instrText xml:space="preserve"> PAGEREF _Toc467657786 \h </w:instrText>
        </w:r>
        <w:r w:rsidR="000344D4">
          <w:rPr>
            <w:noProof/>
            <w:webHidden/>
          </w:rPr>
        </w:r>
        <w:r w:rsidR="000344D4">
          <w:rPr>
            <w:noProof/>
            <w:webHidden/>
          </w:rPr>
          <w:fldChar w:fldCharType="separate"/>
        </w:r>
        <w:r w:rsidR="001211F2">
          <w:rPr>
            <w:noProof/>
            <w:webHidden/>
          </w:rPr>
          <w:t>115</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87" w:history="1">
        <w:r w:rsidR="000344D4" w:rsidRPr="00F84859">
          <w:rPr>
            <w:rStyle w:val="Hipercze"/>
            <w:noProof/>
          </w:rPr>
          <w:t>7.2.</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Ocena i ewaluacja</w:t>
        </w:r>
        <w:r w:rsidR="000344D4">
          <w:rPr>
            <w:noProof/>
            <w:webHidden/>
          </w:rPr>
          <w:tab/>
        </w:r>
        <w:r w:rsidR="000344D4">
          <w:rPr>
            <w:noProof/>
            <w:webHidden/>
          </w:rPr>
          <w:fldChar w:fldCharType="begin"/>
        </w:r>
        <w:r w:rsidR="000344D4">
          <w:rPr>
            <w:noProof/>
            <w:webHidden/>
          </w:rPr>
          <w:instrText xml:space="preserve"> PAGEREF _Toc467657787 \h </w:instrText>
        </w:r>
        <w:r w:rsidR="000344D4">
          <w:rPr>
            <w:noProof/>
            <w:webHidden/>
          </w:rPr>
        </w:r>
        <w:r w:rsidR="000344D4">
          <w:rPr>
            <w:noProof/>
            <w:webHidden/>
          </w:rPr>
          <w:fldChar w:fldCharType="separate"/>
        </w:r>
        <w:r w:rsidR="001211F2">
          <w:rPr>
            <w:noProof/>
            <w:webHidden/>
          </w:rPr>
          <w:t>115</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88" w:history="1">
        <w:r w:rsidR="000344D4" w:rsidRPr="00F84859">
          <w:rPr>
            <w:rStyle w:val="Hipercze"/>
            <w:noProof/>
          </w:rPr>
          <w:t>7.3.</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Promocja</w:t>
        </w:r>
        <w:r w:rsidR="000344D4">
          <w:rPr>
            <w:noProof/>
            <w:webHidden/>
          </w:rPr>
          <w:tab/>
        </w:r>
        <w:r w:rsidR="000344D4">
          <w:rPr>
            <w:noProof/>
            <w:webHidden/>
          </w:rPr>
          <w:fldChar w:fldCharType="begin"/>
        </w:r>
        <w:r w:rsidR="000344D4">
          <w:rPr>
            <w:noProof/>
            <w:webHidden/>
          </w:rPr>
          <w:instrText xml:space="preserve"> PAGEREF _Toc467657788 \h </w:instrText>
        </w:r>
        <w:r w:rsidR="000344D4">
          <w:rPr>
            <w:noProof/>
            <w:webHidden/>
          </w:rPr>
        </w:r>
        <w:r w:rsidR="000344D4">
          <w:rPr>
            <w:noProof/>
            <w:webHidden/>
          </w:rPr>
          <w:fldChar w:fldCharType="separate"/>
        </w:r>
        <w:r w:rsidR="001211F2">
          <w:rPr>
            <w:noProof/>
            <w:webHidden/>
          </w:rPr>
          <w:t>116</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89" w:history="1">
        <w:r w:rsidR="000344D4" w:rsidRPr="00F84859">
          <w:rPr>
            <w:rStyle w:val="Hipercze"/>
            <w:noProof/>
          </w:rPr>
          <w:t>8.</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Współpraca samorządu z organizacjami pozarządowymi</w:t>
        </w:r>
        <w:r w:rsidR="000344D4">
          <w:rPr>
            <w:noProof/>
            <w:webHidden/>
          </w:rPr>
          <w:tab/>
        </w:r>
        <w:r w:rsidR="000344D4">
          <w:rPr>
            <w:noProof/>
            <w:webHidden/>
          </w:rPr>
          <w:fldChar w:fldCharType="begin"/>
        </w:r>
        <w:r w:rsidR="000344D4">
          <w:rPr>
            <w:noProof/>
            <w:webHidden/>
          </w:rPr>
          <w:instrText xml:space="preserve"> PAGEREF _Toc467657789 \h </w:instrText>
        </w:r>
        <w:r w:rsidR="000344D4">
          <w:rPr>
            <w:noProof/>
            <w:webHidden/>
          </w:rPr>
        </w:r>
        <w:r w:rsidR="000344D4">
          <w:rPr>
            <w:noProof/>
            <w:webHidden/>
          </w:rPr>
          <w:fldChar w:fldCharType="separate"/>
        </w:r>
        <w:r w:rsidR="001211F2">
          <w:rPr>
            <w:noProof/>
            <w:webHidden/>
          </w:rPr>
          <w:t>118</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90" w:history="1">
        <w:r w:rsidR="000344D4" w:rsidRPr="00F84859">
          <w:rPr>
            <w:rStyle w:val="Hipercze"/>
            <w:noProof/>
          </w:rPr>
          <w:t>8.1.</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Uwarunkowania współpracy</w:t>
        </w:r>
        <w:r w:rsidR="000344D4">
          <w:rPr>
            <w:noProof/>
            <w:webHidden/>
          </w:rPr>
          <w:tab/>
        </w:r>
        <w:r w:rsidR="000344D4">
          <w:rPr>
            <w:noProof/>
            <w:webHidden/>
          </w:rPr>
          <w:fldChar w:fldCharType="begin"/>
        </w:r>
        <w:r w:rsidR="000344D4">
          <w:rPr>
            <w:noProof/>
            <w:webHidden/>
          </w:rPr>
          <w:instrText xml:space="preserve"> PAGEREF _Toc467657790 \h </w:instrText>
        </w:r>
        <w:r w:rsidR="000344D4">
          <w:rPr>
            <w:noProof/>
            <w:webHidden/>
          </w:rPr>
        </w:r>
        <w:r w:rsidR="000344D4">
          <w:rPr>
            <w:noProof/>
            <w:webHidden/>
          </w:rPr>
          <w:fldChar w:fldCharType="separate"/>
        </w:r>
        <w:r w:rsidR="001211F2">
          <w:rPr>
            <w:noProof/>
            <w:webHidden/>
          </w:rPr>
          <w:t>118</w:t>
        </w:r>
        <w:r w:rsidR="000344D4">
          <w:rPr>
            <w:noProof/>
            <w:webHidden/>
          </w:rPr>
          <w:fldChar w:fldCharType="end"/>
        </w:r>
      </w:hyperlink>
    </w:p>
    <w:p w:rsidR="000344D4" w:rsidRDefault="002C2F9D">
      <w:pPr>
        <w:pStyle w:val="Spistreci2"/>
        <w:tabs>
          <w:tab w:val="left" w:pos="800"/>
          <w:tab w:val="right" w:leader="dot" w:pos="9059"/>
        </w:tabs>
        <w:rPr>
          <w:rFonts w:asciiTheme="minorHAnsi" w:eastAsiaTheme="minorEastAsia" w:hAnsiTheme="minorHAnsi" w:cstheme="minorBidi"/>
          <w:smallCaps w:val="0"/>
          <w:noProof/>
          <w:sz w:val="22"/>
          <w:szCs w:val="22"/>
          <w:lang w:eastAsia="pl-PL"/>
        </w:rPr>
      </w:pPr>
      <w:hyperlink w:anchor="_Toc467657791" w:history="1">
        <w:r w:rsidR="000344D4" w:rsidRPr="00F84859">
          <w:rPr>
            <w:rStyle w:val="Hipercze"/>
            <w:noProof/>
          </w:rPr>
          <w:t>8.2.</w:t>
        </w:r>
        <w:r w:rsidR="000344D4">
          <w:rPr>
            <w:rFonts w:asciiTheme="minorHAnsi" w:eastAsiaTheme="minorEastAsia" w:hAnsiTheme="minorHAnsi" w:cstheme="minorBidi"/>
            <w:smallCaps w:val="0"/>
            <w:noProof/>
            <w:sz w:val="22"/>
            <w:szCs w:val="22"/>
            <w:lang w:eastAsia="pl-PL"/>
          </w:rPr>
          <w:tab/>
        </w:r>
        <w:r w:rsidR="000344D4" w:rsidRPr="00F84859">
          <w:rPr>
            <w:rStyle w:val="Hipercze"/>
            <w:noProof/>
          </w:rPr>
          <w:t>Organizacje pozarządowe jako partner samorządu terytorialnego</w:t>
        </w:r>
        <w:r w:rsidR="000344D4">
          <w:rPr>
            <w:noProof/>
            <w:webHidden/>
          </w:rPr>
          <w:tab/>
        </w:r>
        <w:r w:rsidR="000344D4">
          <w:rPr>
            <w:noProof/>
            <w:webHidden/>
          </w:rPr>
          <w:fldChar w:fldCharType="begin"/>
        </w:r>
        <w:r w:rsidR="000344D4">
          <w:rPr>
            <w:noProof/>
            <w:webHidden/>
          </w:rPr>
          <w:instrText xml:space="preserve"> PAGEREF _Toc467657791 \h </w:instrText>
        </w:r>
        <w:r w:rsidR="000344D4">
          <w:rPr>
            <w:noProof/>
            <w:webHidden/>
          </w:rPr>
        </w:r>
        <w:r w:rsidR="000344D4">
          <w:rPr>
            <w:noProof/>
            <w:webHidden/>
          </w:rPr>
          <w:fldChar w:fldCharType="separate"/>
        </w:r>
        <w:r w:rsidR="001211F2">
          <w:rPr>
            <w:noProof/>
            <w:webHidden/>
          </w:rPr>
          <w:t>120</w:t>
        </w:r>
        <w:r w:rsidR="000344D4">
          <w:rPr>
            <w:noProof/>
            <w:webHidden/>
          </w:rPr>
          <w:fldChar w:fldCharType="end"/>
        </w:r>
      </w:hyperlink>
    </w:p>
    <w:p w:rsidR="000344D4" w:rsidRDefault="002C2F9D">
      <w:pPr>
        <w:pStyle w:val="Spistreci1"/>
        <w:tabs>
          <w:tab w:val="left" w:pos="400"/>
          <w:tab w:val="right" w:leader="dot" w:pos="9059"/>
        </w:tabs>
        <w:rPr>
          <w:rFonts w:asciiTheme="minorHAnsi" w:eastAsiaTheme="minorEastAsia" w:hAnsiTheme="minorHAnsi" w:cstheme="minorBidi"/>
          <w:b w:val="0"/>
          <w:bCs w:val="0"/>
          <w:caps w:val="0"/>
          <w:noProof/>
          <w:sz w:val="22"/>
          <w:szCs w:val="22"/>
          <w:lang w:eastAsia="pl-PL"/>
        </w:rPr>
      </w:pPr>
      <w:hyperlink w:anchor="_Toc467657792" w:history="1">
        <w:r w:rsidR="000344D4" w:rsidRPr="00F84859">
          <w:rPr>
            <w:rStyle w:val="Hipercze"/>
            <w:noProof/>
          </w:rPr>
          <w:t>9.</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SPIS TABEL</w:t>
        </w:r>
        <w:r w:rsidR="000344D4">
          <w:rPr>
            <w:noProof/>
            <w:webHidden/>
          </w:rPr>
          <w:tab/>
        </w:r>
        <w:r w:rsidR="000344D4">
          <w:rPr>
            <w:noProof/>
            <w:webHidden/>
          </w:rPr>
          <w:fldChar w:fldCharType="begin"/>
        </w:r>
        <w:r w:rsidR="000344D4">
          <w:rPr>
            <w:noProof/>
            <w:webHidden/>
          </w:rPr>
          <w:instrText xml:space="preserve"> PAGEREF _Toc467657792 \h </w:instrText>
        </w:r>
        <w:r w:rsidR="000344D4">
          <w:rPr>
            <w:noProof/>
            <w:webHidden/>
          </w:rPr>
        </w:r>
        <w:r w:rsidR="000344D4">
          <w:rPr>
            <w:noProof/>
            <w:webHidden/>
          </w:rPr>
          <w:fldChar w:fldCharType="separate"/>
        </w:r>
        <w:r w:rsidR="001211F2">
          <w:rPr>
            <w:noProof/>
            <w:webHidden/>
          </w:rPr>
          <w:t>122</w:t>
        </w:r>
        <w:r w:rsidR="000344D4">
          <w:rPr>
            <w:noProof/>
            <w:webHidden/>
          </w:rPr>
          <w:fldChar w:fldCharType="end"/>
        </w:r>
      </w:hyperlink>
    </w:p>
    <w:p w:rsidR="000344D4" w:rsidRDefault="002C2F9D">
      <w:pPr>
        <w:pStyle w:val="Spistreci1"/>
        <w:tabs>
          <w:tab w:val="left" w:pos="600"/>
          <w:tab w:val="right" w:leader="dot" w:pos="9059"/>
        </w:tabs>
        <w:rPr>
          <w:rFonts w:asciiTheme="minorHAnsi" w:eastAsiaTheme="minorEastAsia" w:hAnsiTheme="minorHAnsi" w:cstheme="minorBidi"/>
          <w:b w:val="0"/>
          <w:bCs w:val="0"/>
          <w:caps w:val="0"/>
          <w:noProof/>
          <w:sz w:val="22"/>
          <w:szCs w:val="22"/>
          <w:lang w:eastAsia="pl-PL"/>
        </w:rPr>
      </w:pPr>
      <w:hyperlink w:anchor="_Toc467657793" w:history="1">
        <w:r w:rsidR="000344D4" w:rsidRPr="00F84859">
          <w:rPr>
            <w:rStyle w:val="Hipercze"/>
            <w:noProof/>
          </w:rPr>
          <w:t>10.</w:t>
        </w:r>
        <w:r w:rsidR="000344D4">
          <w:rPr>
            <w:rFonts w:asciiTheme="minorHAnsi" w:eastAsiaTheme="minorEastAsia" w:hAnsiTheme="minorHAnsi" w:cstheme="minorBidi"/>
            <w:b w:val="0"/>
            <w:bCs w:val="0"/>
            <w:caps w:val="0"/>
            <w:noProof/>
            <w:sz w:val="22"/>
            <w:szCs w:val="22"/>
            <w:lang w:eastAsia="pl-PL"/>
          </w:rPr>
          <w:tab/>
        </w:r>
        <w:r w:rsidR="000344D4" w:rsidRPr="00F84859">
          <w:rPr>
            <w:rStyle w:val="Hipercze"/>
            <w:noProof/>
          </w:rPr>
          <w:t>SPIS FOTOGRAFII</w:t>
        </w:r>
        <w:r w:rsidR="000344D4">
          <w:rPr>
            <w:noProof/>
            <w:webHidden/>
          </w:rPr>
          <w:tab/>
        </w:r>
        <w:r w:rsidR="000344D4">
          <w:rPr>
            <w:noProof/>
            <w:webHidden/>
          </w:rPr>
          <w:fldChar w:fldCharType="begin"/>
        </w:r>
        <w:r w:rsidR="000344D4">
          <w:rPr>
            <w:noProof/>
            <w:webHidden/>
          </w:rPr>
          <w:instrText xml:space="preserve"> PAGEREF _Toc467657793 \h </w:instrText>
        </w:r>
        <w:r w:rsidR="000344D4">
          <w:rPr>
            <w:noProof/>
            <w:webHidden/>
          </w:rPr>
        </w:r>
        <w:r w:rsidR="000344D4">
          <w:rPr>
            <w:noProof/>
            <w:webHidden/>
          </w:rPr>
          <w:fldChar w:fldCharType="separate"/>
        </w:r>
        <w:r w:rsidR="001211F2">
          <w:rPr>
            <w:noProof/>
            <w:webHidden/>
          </w:rPr>
          <w:t>123</w:t>
        </w:r>
        <w:r w:rsidR="000344D4">
          <w:rPr>
            <w:noProof/>
            <w:webHidden/>
          </w:rPr>
          <w:fldChar w:fldCharType="end"/>
        </w:r>
      </w:hyperlink>
    </w:p>
    <w:p w:rsidR="00212C97" w:rsidRDefault="007F6917" w:rsidP="00C0090E">
      <w:pPr>
        <w:spacing w:line="276" w:lineRule="auto"/>
        <w:rPr>
          <w:rFonts w:cs="Arial"/>
          <w:b/>
          <w:bCs/>
          <w:sz w:val="32"/>
        </w:rPr>
        <w:sectPr w:rsidR="00212C97" w:rsidSect="0093306B">
          <w:headerReference w:type="default" r:id="rId9"/>
          <w:footerReference w:type="default" r:id="rId10"/>
          <w:pgSz w:w="11905" w:h="16837"/>
          <w:pgMar w:top="1418" w:right="1418" w:bottom="1418" w:left="1418" w:header="850" w:footer="1418" w:gutter="0"/>
          <w:pgNumType w:start="1"/>
          <w:cols w:space="708"/>
          <w:docGrid w:linePitch="360"/>
        </w:sectPr>
      </w:pPr>
      <w:r>
        <w:rPr>
          <w:rFonts w:cs="Arial"/>
          <w:b/>
          <w:bCs/>
          <w:sz w:val="32"/>
        </w:rPr>
        <w:fldChar w:fldCharType="end"/>
      </w:r>
    </w:p>
    <w:p w:rsidR="00BA2D7C" w:rsidRDefault="00BA2D7C" w:rsidP="00E02DF8">
      <w:pPr>
        <w:pStyle w:val="Nagwek1"/>
        <w:numPr>
          <w:ilvl w:val="0"/>
          <w:numId w:val="0"/>
        </w:numPr>
      </w:pPr>
      <w:bookmarkStart w:id="0" w:name="_Toc467657750"/>
      <w:r>
        <w:lastRenderedPageBreak/>
        <w:t>Wstęp</w:t>
      </w:r>
      <w:bookmarkEnd w:id="0"/>
      <w:r>
        <w:t xml:space="preserve"> </w:t>
      </w:r>
    </w:p>
    <w:p w:rsidR="00BA2D7C" w:rsidRDefault="00BA2D7C" w:rsidP="00C0090E"/>
    <w:p w:rsidR="00BA2D7C" w:rsidRDefault="00BA2D7C" w:rsidP="00C0090E">
      <w:pPr>
        <w:autoSpaceDE w:val="0"/>
        <w:rPr>
          <w:rFonts w:cs="Arial"/>
          <w:szCs w:val="20"/>
        </w:rPr>
      </w:pPr>
      <w:r>
        <w:rPr>
          <w:rFonts w:cs="Arial"/>
          <w:szCs w:val="20"/>
        </w:rPr>
        <w:t>Podstawowym celem działania samorządu, w tym także samorządu Gminy Kowiesy</w:t>
      </w:r>
      <w:r w:rsidR="00F2668F">
        <w:rPr>
          <w:rFonts w:cs="Arial"/>
          <w:szCs w:val="20"/>
        </w:rPr>
        <w:t>,</w:t>
      </w:r>
      <w:r>
        <w:rPr>
          <w:rFonts w:cs="Arial"/>
          <w:szCs w:val="20"/>
        </w:rPr>
        <w:t xml:space="preserve"> jest </w:t>
      </w:r>
      <w:r w:rsidR="00B1172A">
        <w:rPr>
          <w:rFonts w:cs="Arial"/>
          <w:szCs w:val="20"/>
        </w:rPr>
        <w:t>jak najlepsze zaspokajanie indywidualnych i zbiorowych potrzeb społeczności lokalnej oraz zapewnienie jej jak najwyższego standardu życia</w:t>
      </w:r>
      <w:r>
        <w:rPr>
          <w:rFonts w:cs="Arial"/>
          <w:szCs w:val="20"/>
        </w:rPr>
        <w:t xml:space="preserve">. Znaczącą funkcję pomocniczą dla osiągnięcia tego </w:t>
      </w:r>
      <w:r w:rsidR="00B1172A">
        <w:rPr>
          <w:rFonts w:cs="Arial"/>
          <w:szCs w:val="20"/>
        </w:rPr>
        <w:t>celu</w:t>
      </w:r>
      <w:r>
        <w:rPr>
          <w:rFonts w:cs="Arial"/>
          <w:szCs w:val="20"/>
        </w:rPr>
        <w:t xml:space="preserve"> ma opracowanie</w:t>
      </w:r>
      <w:r w:rsidR="00AF5EF4">
        <w:rPr>
          <w:rFonts w:cs="Arial"/>
          <w:szCs w:val="20"/>
        </w:rPr>
        <w:t xml:space="preserve"> i wdrożenie Strategii </w:t>
      </w:r>
      <w:r>
        <w:rPr>
          <w:rFonts w:cs="Arial"/>
          <w:szCs w:val="20"/>
        </w:rPr>
        <w:t xml:space="preserve">Rozwoju Gminy Kowiesy </w:t>
      </w:r>
      <w:r w:rsidR="00765F98">
        <w:rPr>
          <w:rFonts w:cs="Arial"/>
          <w:szCs w:val="20"/>
        </w:rPr>
        <w:t>na lata 2016 -</w:t>
      </w:r>
      <w:r w:rsidR="00C323D4">
        <w:rPr>
          <w:rFonts w:cs="Arial"/>
          <w:szCs w:val="20"/>
        </w:rPr>
        <w:t xml:space="preserve"> </w:t>
      </w:r>
      <w:r>
        <w:rPr>
          <w:rFonts w:cs="Arial"/>
          <w:szCs w:val="20"/>
        </w:rPr>
        <w:t>20</w:t>
      </w:r>
      <w:r w:rsidR="00954EB4">
        <w:rPr>
          <w:rFonts w:cs="Arial"/>
          <w:szCs w:val="20"/>
        </w:rPr>
        <w:t>2</w:t>
      </w:r>
      <w:r w:rsidR="00AF5EF4">
        <w:rPr>
          <w:rFonts w:cs="Arial"/>
          <w:szCs w:val="20"/>
        </w:rPr>
        <w:t>2</w:t>
      </w:r>
      <w:r>
        <w:rPr>
          <w:rFonts w:cs="Arial"/>
          <w:szCs w:val="20"/>
        </w:rPr>
        <w:t xml:space="preserve">. </w:t>
      </w:r>
    </w:p>
    <w:p w:rsidR="00BA2D7C" w:rsidRDefault="00BA2D7C" w:rsidP="00C0090E">
      <w:pPr>
        <w:autoSpaceDE w:val="0"/>
        <w:spacing w:line="240" w:lineRule="auto"/>
        <w:rPr>
          <w:rFonts w:cs="Arial"/>
          <w:szCs w:val="20"/>
        </w:rPr>
      </w:pPr>
    </w:p>
    <w:p w:rsidR="00BA2D7C" w:rsidRDefault="00BA2D7C" w:rsidP="00C0090E">
      <w:pPr>
        <w:autoSpaceDE w:val="0"/>
        <w:rPr>
          <w:rFonts w:cs="Arial"/>
          <w:szCs w:val="20"/>
        </w:rPr>
      </w:pPr>
      <w:r>
        <w:rPr>
          <w:rFonts w:cs="Arial"/>
          <w:szCs w:val="20"/>
        </w:rPr>
        <w:t xml:space="preserve">Niniejszy dokument jest wynikiem procesu planowania strategicznego w gminie, podczas którego sformułowane zostały długofalowe cele, </w:t>
      </w:r>
      <w:r w:rsidR="00D56ADD">
        <w:rPr>
          <w:rFonts w:cs="Arial"/>
          <w:szCs w:val="20"/>
        </w:rPr>
        <w:t>kierunki rozwoju i działania</w:t>
      </w:r>
      <w:r>
        <w:rPr>
          <w:rFonts w:cs="Arial"/>
          <w:szCs w:val="20"/>
        </w:rPr>
        <w:t xml:space="preserve"> oraz podmioty odpowiedzialne za wdrożenie i monitoring prawidłowości realizacji założeń. Proces ten wymagał przygotowania diagnozy zasobów i potrzeb oraz określenia planowanych działań z uwzględnieniem sposobów ich finansowania lub współfinansowania.</w:t>
      </w:r>
    </w:p>
    <w:p w:rsidR="00BA2D7C" w:rsidRDefault="00BA2D7C" w:rsidP="00C0090E">
      <w:pPr>
        <w:autoSpaceDE w:val="0"/>
        <w:spacing w:line="240" w:lineRule="auto"/>
        <w:rPr>
          <w:rFonts w:cs="Arial"/>
          <w:szCs w:val="20"/>
        </w:rPr>
      </w:pPr>
      <w:r>
        <w:rPr>
          <w:rFonts w:cs="Arial"/>
          <w:szCs w:val="20"/>
        </w:rPr>
        <w:tab/>
        <w:t xml:space="preserve"> </w:t>
      </w:r>
    </w:p>
    <w:p w:rsidR="00BA2D7C" w:rsidRDefault="00AF5EF4" w:rsidP="00C0090E">
      <w:pPr>
        <w:autoSpaceDE w:val="0"/>
        <w:rPr>
          <w:rFonts w:cs="Arial"/>
          <w:szCs w:val="20"/>
        </w:rPr>
      </w:pPr>
      <w:r>
        <w:rPr>
          <w:rFonts w:cs="Arial"/>
          <w:szCs w:val="20"/>
        </w:rPr>
        <w:t xml:space="preserve">Strategia </w:t>
      </w:r>
      <w:r w:rsidR="00BA2D7C">
        <w:rPr>
          <w:rFonts w:cs="Arial"/>
          <w:szCs w:val="20"/>
        </w:rPr>
        <w:t>Rozwoju</w:t>
      </w:r>
      <w:r w:rsidR="00F2668F">
        <w:rPr>
          <w:rFonts w:cs="Arial"/>
          <w:szCs w:val="20"/>
        </w:rPr>
        <w:t>,</w:t>
      </w:r>
      <w:r w:rsidR="00BA2D7C">
        <w:rPr>
          <w:rFonts w:cs="Arial"/>
          <w:szCs w:val="20"/>
        </w:rPr>
        <w:t xml:space="preserve"> jako nakreślenie kierunków wieloletniego rozwoju, pozwala wykazać zasadność i</w:t>
      </w:r>
      <w:r w:rsidR="00725F2F">
        <w:rPr>
          <w:rFonts w:cs="Arial"/>
          <w:szCs w:val="20"/>
        </w:rPr>
        <w:t> </w:t>
      </w:r>
      <w:r w:rsidR="00BA2D7C">
        <w:rPr>
          <w:rFonts w:cs="Arial"/>
          <w:szCs w:val="20"/>
        </w:rPr>
        <w:t>celowość aplikowania o źródła finansowania z</w:t>
      </w:r>
      <w:r w:rsidR="006C475D">
        <w:rPr>
          <w:rFonts w:cs="Arial"/>
          <w:szCs w:val="20"/>
        </w:rPr>
        <w:t xml:space="preserve"> dostępnych środków zewnętrznych, w tym</w:t>
      </w:r>
      <w:r w:rsidR="00BA2D7C">
        <w:rPr>
          <w:rFonts w:cs="Arial"/>
          <w:szCs w:val="20"/>
        </w:rPr>
        <w:t xml:space="preserve"> funduszy Unii Europejskiej. W praktyce niemożliwe jest bowiem pozyskanie środków finansowych z różnorodnych programów pomocowych Unii Europejskiej bez rzetelnego i jasnego zaprezentowania wizji rozwoju gminy i określenia zadań inwestycyjnych.  </w:t>
      </w:r>
    </w:p>
    <w:p w:rsidR="00BA2D7C" w:rsidRDefault="00BA2D7C" w:rsidP="00C0090E">
      <w:pPr>
        <w:autoSpaceDE w:val="0"/>
        <w:spacing w:line="240" w:lineRule="auto"/>
        <w:rPr>
          <w:rFonts w:cs="Arial"/>
          <w:szCs w:val="20"/>
        </w:rPr>
      </w:pPr>
      <w:r>
        <w:rPr>
          <w:rFonts w:cs="Arial"/>
          <w:szCs w:val="20"/>
        </w:rPr>
        <w:tab/>
      </w:r>
    </w:p>
    <w:p w:rsidR="00BA2D7C" w:rsidRDefault="00B1172A" w:rsidP="00C0090E">
      <w:pPr>
        <w:autoSpaceDE w:val="0"/>
        <w:rPr>
          <w:rFonts w:cs="Arial"/>
          <w:szCs w:val="20"/>
        </w:rPr>
      </w:pPr>
      <w:r>
        <w:rPr>
          <w:rFonts w:cs="Arial"/>
          <w:szCs w:val="20"/>
        </w:rPr>
        <w:t>Strategia stanowi koncepcję rozwoju i wytycza kierunki działania, ponadto jest n</w:t>
      </w:r>
      <w:r w:rsidR="00BA2D7C">
        <w:rPr>
          <w:rFonts w:cs="Arial"/>
          <w:szCs w:val="20"/>
        </w:rPr>
        <w:t>iezbędny</w:t>
      </w:r>
      <w:r>
        <w:rPr>
          <w:rFonts w:cs="Arial"/>
          <w:szCs w:val="20"/>
        </w:rPr>
        <w:t>m dokumentem</w:t>
      </w:r>
      <w:r w:rsidR="00BA2D7C">
        <w:rPr>
          <w:rFonts w:cs="Arial"/>
          <w:szCs w:val="20"/>
        </w:rPr>
        <w:t xml:space="preserve"> do efektywnego wykorzystania wszystkich możliwości</w:t>
      </w:r>
      <w:r>
        <w:rPr>
          <w:rFonts w:cs="Arial"/>
          <w:szCs w:val="20"/>
        </w:rPr>
        <w:t>,</w:t>
      </w:r>
      <w:r w:rsidR="00BA2D7C">
        <w:rPr>
          <w:rFonts w:cs="Arial"/>
          <w:szCs w:val="20"/>
        </w:rPr>
        <w:t xml:space="preserve"> jakie stwarzają środki strukturalne.</w:t>
      </w:r>
    </w:p>
    <w:p w:rsidR="00BA2D7C" w:rsidRDefault="00BA2D7C" w:rsidP="00C0090E">
      <w:pPr>
        <w:autoSpaceDE w:val="0"/>
        <w:rPr>
          <w:rFonts w:cs="Arial"/>
          <w:szCs w:val="20"/>
        </w:rPr>
      </w:pPr>
      <w:r>
        <w:rPr>
          <w:rFonts w:cs="Arial"/>
          <w:szCs w:val="20"/>
        </w:rPr>
        <w:t xml:space="preserve">Dodatkową funkcją </w:t>
      </w:r>
      <w:r w:rsidR="00B1172A">
        <w:rPr>
          <w:rFonts w:cs="Arial"/>
          <w:szCs w:val="20"/>
        </w:rPr>
        <w:t>Strategii</w:t>
      </w:r>
      <w:r>
        <w:rPr>
          <w:rFonts w:cs="Arial"/>
          <w:szCs w:val="20"/>
        </w:rPr>
        <w:t xml:space="preserve"> jest możliwość wykorzystania zawartych w ni</w:t>
      </w:r>
      <w:r w:rsidR="00DD35FD">
        <w:rPr>
          <w:rFonts w:cs="Arial"/>
          <w:szCs w:val="20"/>
        </w:rPr>
        <w:t>ej</w:t>
      </w:r>
      <w:r>
        <w:rPr>
          <w:rFonts w:cs="Arial"/>
          <w:szCs w:val="20"/>
        </w:rPr>
        <w:t xml:space="preserve"> informacji do tworzeni</w:t>
      </w:r>
      <w:r w:rsidR="00AE795C">
        <w:rPr>
          <w:rFonts w:cs="Arial"/>
          <w:szCs w:val="20"/>
        </w:rPr>
        <w:t>a</w:t>
      </w:r>
      <w:r>
        <w:rPr>
          <w:rFonts w:cs="Arial"/>
          <w:szCs w:val="20"/>
        </w:rPr>
        <w:t xml:space="preserve"> studium wykonalności dla </w:t>
      </w:r>
      <w:r w:rsidR="00DD35FD">
        <w:rPr>
          <w:rFonts w:cs="Arial"/>
          <w:szCs w:val="20"/>
        </w:rPr>
        <w:t xml:space="preserve">planowanych </w:t>
      </w:r>
      <w:r>
        <w:rPr>
          <w:rFonts w:cs="Arial"/>
          <w:szCs w:val="20"/>
        </w:rPr>
        <w:t>inwestycji, a jednocześnie pozwala na łatwiejsze zawi</w:t>
      </w:r>
      <w:r w:rsidR="002E34AE">
        <w:rPr>
          <w:rFonts w:cs="Arial"/>
          <w:szCs w:val="20"/>
        </w:rPr>
        <w:t>era</w:t>
      </w:r>
      <w:r>
        <w:rPr>
          <w:rFonts w:cs="Arial"/>
          <w:szCs w:val="20"/>
        </w:rPr>
        <w:t xml:space="preserve">nie porozumień </w:t>
      </w:r>
      <w:r w:rsidR="00B1172A">
        <w:rPr>
          <w:rFonts w:cs="Arial"/>
          <w:szCs w:val="20"/>
        </w:rPr>
        <w:t>między</w:t>
      </w:r>
      <w:r w:rsidR="009210C8">
        <w:rPr>
          <w:rFonts w:cs="Arial"/>
          <w:szCs w:val="20"/>
        </w:rPr>
        <w:t xml:space="preserve"> jednostkami samorządu terytorialnego różnych szczebli</w:t>
      </w:r>
      <w:r>
        <w:rPr>
          <w:rFonts w:cs="Arial"/>
          <w:szCs w:val="20"/>
        </w:rPr>
        <w:t xml:space="preserve"> dla wspólnych przedsięwzięć inwestycyjnych.</w:t>
      </w:r>
      <w:r w:rsidR="009210C8">
        <w:rPr>
          <w:rFonts w:cs="Arial"/>
          <w:szCs w:val="20"/>
        </w:rPr>
        <w:t xml:space="preserve"> Jest instrumentem stymulującym procesy społeczno-gospodarcze, zachodzące na terenie gminy, a w szczególności:</w:t>
      </w:r>
    </w:p>
    <w:p w:rsidR="002E34AE" w:rsidRPr="00C0090E" w:rsidRDefault="002E34AE" w:rsidP="004424E9">
      <w:pPr>
        <w:pStyle w:val="Akapitzlist"/>
        <w:numPr>
          <w:ilvl w:val="0"/>
          <w:numId w:val="25"/>
        </w:numPr>
        <w:autoSpaceDE w:val="0"/>
        <w:rPr>
          <w:rFonts w:cs="Arial"/>
          <w:szCs w:val="20"/>
        </w:rPr>
      </w:pPr>
      <w:r w:rsidRPr="00C0090E">
        <w:rPr>
          <w:rFonts w:cs="Arial"/>
          <w:szCs w:val="20"/>
        </w:rPr>
        <w:t>określa kierunki rozwoju gminy,</w:t>
      </w:r>
    </w:p>
    <w:p w:rsidR="002E34AE" w:rsidRPr="00C0090E" w:rsidRDefault="002E34AE" w:rsidP="004424E9">
      <w:pPr>
        <w:pStyle w:val="Akapitzlist"/>
        <w:numPr>
          <w:ilvl w:val="0"/>
          <w:numId w:val="25"/>
        </w:numPr>
        <w:autoSpaceDE w:val="0"/>
        <w:rPr>
          <w:rFonts w:cs="Arial"/>
          <w:szCs w:val="20"/>
        </w:rPr>
      </w:pPr>
      <w:r w:rsidRPr="00C0090E">
        <w:rPr>
          <w:rFonts w:cs="Arial"/>
          <w:szCs w:val="20"/>
        </w:rPr>
        <w:t>stanowi plan będący podstawą do podejmowania decyzji rozwojowych,</w:t>
      </w:r>
    </w:p>
    <w:p w:rsidR="002E34AE" w:rsidRPr="00C0090E" w:rsidRDefault="002E34AE" w:rsidP="004424E9">
      <w:pPr>
        <w:pStyle w:val="Akapitzlist"/>
        <w:numPr>
          <w:ilvl w:val="0"/>
          <w:numId w:val="25"/>
        </w:numPr>
        <w:autoSpaceDE w:val="0"/>
        <w:rPr>
          <w:rFonts w:cs="Arial"/>
          <w:szCs w:val="20"/>
        </w:rPr>
      </w:pPr>
      <w:r w:rsidRPr="00C0090E">
        <w:rPr>
          <w:rFonts w:cs="Arial"/>
          <w:szCs w:val="20"/>
        </w:rPr>
        <w:t>zapewnia spójność podejmowanych przez władze samorządowe decyzji,</w:t>
      </w:r>
    </w:p>
    <w:p w:rsidR="002E34AE" w:rsidRPr="00C0090E" w:rsidRDefault="002E34AE" w:rsidP="004424E9">
      <w:pPr>
        <w:pStyle w:val="Akapitzlist"/>
        <w:numPr>
          <w:ilvl w:val="0"/>
          <w:numId w:val="25"/>
        </w:numPr>
        <w:autoSpaceDE w:val="0"/>
        <w:rPr>
          <w:rFonts w:cs="Arial"/>
          <w:szCs w:val="20"/>
        </w:rPr>
      </w:pPr>
      <w:r w:rsidRPr="00C0090E">
        <w:rPr>
          <w:rFonts w:cs="Arial"/>
          <w:szCs w:val="20"/>
        </w:rPr>
        <w:t>pozwala na lepsze zagospodarowanie zasobów gminy.</w:t>
      </w:r>
    </w:p>
    <w:p w:rsidR="002E34AE" w:rsidRDefault="002E34AE" w:rsidP="00C0090E">
      <w:pPr>
        <w:autoSpaceDE w:val="0"/>
        <w:rPr>
          <w:rFonts w:cs="Arial"/>
          <w:szCs w:val="20"/>
        </w:rPr>
      </w:pPr>
    </w:p>
    <w:p w:rsidR="002E34AE" w:rsidRDefault="002E34AE" w:rsidP="00C0090E">
      <w:pPr>
        <w:autoSpaceDE w:val="0"/>
        <w:rPr>
          <w:rFonts w:cs="Arial"/>
          <w:szCs w:val="20"/>
        </w:rPr>
      </w:pPr>
      <w:r>
        <w:rPr>
          <w:rFonts w:cs="Arial"/>
          <w:szCs w:val="20"/>
        </w:rPr>
        <w:t>Strategia spełnia funkcję materiału informacyjno-promocyjnego, określającego aktualny potencjał społeczny, ekonomiczny i gospodarczy gminy oraz stanowi formalną podstawę ubiegania się o środki wsparcia z budżetu państwa oraz o środki z funduszy pomocowych Unii Europejskiej.</w:t>
      </w:r>
    </w:p>
    <w:p w:rsidR="001E0914" w:rsidRDefault="001E0914" w:rsidP="00C0090E">
      <w:pPr>
        <w:autoSpaceDE w:val="0"/>
        <w:rPr>
          <w:rFonts w:cs="Arial"/>
          <w:szCs w:val="20"/>
        </w:rPr>
      </w:pPr>
    </w:p>
    <w:p w:rsidR="002E34AE" w:rsidRDefault="001E0914" w:rsidP="00C0090E">
      <w:pPr>
        <w:autoSpaceDE w:val="0"/>
        <w:rPr>
          <w:rFonts w:cs="Arial"/>
          <w:szCs w:val="20"/>
        </w:rPr>
      </w:pPr>
      <w:r>
        <w:rPr>
          <w:rFonts w:cs="Arial"/>
          <w:szCs w:val="20"/>
        </w:rPr>
        <w:t xml:space="preserve">W pracach nad </w:t>
      </w:r>
      <w:r w:rsidR="00677373">
        <w:rPr>
          <w:rFonts w:cs="Arial"/>
          <w:szCs w:val="20"/>
        </w:rPr>
        <w:t xml:space="preserve">opracowaniem </w:t>
      </w:r>
      <w:r>
        <w:rPr>
          <w:rFonts w:cs="Arial"/>
          <w:szCs w:val="20"/>
        </w:rPr>
        <w:t>Strategi</w:t>
      </w:r>
      <w:r w:rsidR="00677373">
        <w:rPr>
          <w:rFonts w:cs="Arial"/>
          <w:szCs w:val="20"/>
        </w:rPr>
        <w:t>i</w:t>
      </w:r>
      <w:r>
        <w:rPr>
          <w:rFonts w:cs="Arial"/>
          <w:szCs w:val="20"/>
        </w:rPr>
        <w:t xml:space="preserve"> </w:t>
      </w:r>
      <w:r w:rsidR="00677373">
        <w:rPr>
          <w:rFonts w:cs="Arial"/>
          <w:szCs w:val="20"/>
        </w:rPr>
        <w:t>wykorzystano dane GUS, dane i dokumenty planistyczne Urzędu Gminy Kowiesy. W przygotowaniu tego dokumentu udział wzięli  pracownicy urzędu oraz mieszkańcy – wykorzystano tu metodę badań ankietowych.</w:t>
      </w:r>
    </w:p>
    <w:p w:rsidR="00677373" w:rsidRDefault="00677373" w:rsidP="00C0090E">
      <w:pPr>
        <w:rPr>
          <w:rFonts w:cs="Arial"/>
          <w:bCs/>
          <w:szCs w:val="20"/>
        </w:rPr>
      </w:pPr>
      <w:r>
        <w:rPr>
          <w:rFonts w:cs="Arial"/>
          <w:bCs/>
          <w:szCs w:val="20"/>
        </w:rPr>
        <w:t>Podczas przygotowywania dokumentu, korzystano m. in. z następujących materiałów i źródeł:</w:t>
      </w:r>
    </w:p>
    <w:p w:rsidR="00677373" w:rsidRPr="00C0090E" w:rsidRDefault="00677373" w:rsidP="004424E9">
      <w:pPr>
        <w:pStyle w:val="Akapitzlist"/>
        <w:numPr>
          <w:ilvl w:val="0"/>
          <w:numId w:val="27"/>
        </w:numPr>
        <w:rPr>
          <w:rFonts w:cs="Arial"/>
          <w:bCs/>
          <w:szCs w:val="20"/>
        </w:rPr>
      </w:pPr>
      <w:r w:rsidRPr="00C0090E">
        <w:rPr>
          <w:rFonts w:cs="Arial"/>
          <w:bCs/>
          <w:szCs w:val="20"/>
        </w:rPr>
        <w:t>Główny Urząd Statystyczny – Bank Danych Lokalnych – część diagnostyczna;</w:t>
      </w:r>
    </w:p>
    <w:p w:rsidR="00677373" w:rsidRPr="00C0090E" w:rsidRDefault="00677373" w:rsidP="004424E9">
      <w:pPr>
        <w:pStyle w:val="Akapitzlist"/>
        <w:numPr>
          <w:ilvl w:val="0"/>
          <w:numId w:val="27"/>
        </w:numPr>
        <w:tabs>
          <w:tab w:val="left" w:pos="180"/>
        </w:tabs>
        <w:rPr>
          <w:rFonts w:cs="Arial"/>
          <w:bCs/>
          <w:szCs w:val="20"/>
        </w:rPr>
      </w:pPr>
      <w:r w:rsidRPr="00C0090E">
        <w:rPr>
          <w:rFonts w:cs="Arial"/>
          <w:bCs/>
          <w:szCs w:val="20"/>
        </w:rPr>
        <w:t>dane i statystyki komórek organizacyjnych Urzędu Gminy Kowiesy – część  diagnostyczna;</w:t>
      </w:r>
    </w:p>
    <w:p w:rsidR="00677373" w:rsidRPr="00C0090E" w:rsidRDefault="00677373" w:rsidP="004424E9">
      <w:pPr>
        <w:pStyle w:val="Akapitzlist"/>
        <w:numPr>
          <w:ilvl w:val="0"/>
          <w:numId w:val="27"/>
        </w:numPr>
        <w:rPr>
          <w:rFonts w:cs="Arial"/>
          <w:bCs/>
          <w:szCs w:val="20"/>
        </w:rPr>
      </w:pPr>
      <w:r w:rsidRPr="00C0090E">
        <w:rPr>
          <w:rFonts w:cs="Arial"/>
          <w:bCs/>
          <w:szCs w:val="20"/>
        </w:rPr>
        <w:lastRenderedPageBreak/>
        <w:t>Studium Zagospodarowania Przestrzennego Gminy Kowiesy;</w:t>
      </w:r>
    </w:p>
    <w:p w:rsidR="00677373" w:rsidRPr="00C0090E" w:rsidRDefault="00677373" w:rsidP="004424E9">
      <w:pPr>
        <w:pStyle w:val="Akapitzlist"/>
        <w:numPr>
          <w:ilvl w:val="0"/>
          <w:numId w:val="27"/>
        </w:numPr>
        <w:rPr>
          <w:rFonts w:cs="Arial"/>
          <w:bCs/>
          <w:szCs w:val="20"/>
        </w:rPr>
      </w:pPr>
      <w:r w:rsidRPr="00C0090E">
        <w:rPr>
          <w:rFonts w:cs="Arial"/>
          <w:bCs/>
          <w:szCs w:val="20"/>
        </w:rPr>
        <w:t>dane Wojewódzkiego Inspektoratu Ochrony Środowiska</w:t>
      </w:r>
    </w:p>
    <w:p w:rsidR="00677373" w:rsidRDefault="00677373" w:rsidP="00C0090E">
      <w:pPr>
        <w:spacing w:line="240" w:lineRule="auto"/>
        <w:rPr>
          <w:rFonts w:cs="Arial"/>
          <w:bCs/>
          <w:szCs w:val="20"/>
        </w:rPr>
      </w:pPr>
    </w:p>
    <w:p w:rsidR="00677373" w:rsidRDefault="00677373" w:rsidP="00C0090E">
      <w:pPr>
        <w:rPr>
          <w:rFonts w:cs="Arial"/>
          <w:bCs/>
          <w:szCs w:val="20"/>
        </w:rPr>
      </w:pPr>
      <w:r>
        <w:rPr>
          <w:rFonts w:cs="Arial"/>
          <w:bCs/>
          <w:szCs w:val="20"/>
        </w:rPr>
        <w:t xml:space="preserve">W dokumencie zawarto odniesienia do założeń następujących dokumentów: </w:t>
      </w:r>
    </w:p>
    <w:p w:rsidR="00677373" w:rsidRPr="00C0090E" w:rsidRDefault="00AB0953" w:rsidP="004424E9">
      <w:pPr>
        <w:pStyle w:val="Akapitzlist"/>
        <w:numPr>
          <w:ilvl w:val="0"/>
          <w:numId w:val="26"/>
        </w:numPr>
        <w:rPr>
          <w:rFonts w:cs="Arial"/>
          <w:bCs/>
          <w:szCs w:val="20"/>
        </w:rPr>
      </w:pPr>
      <w:r w:rsidRPr="00C0090E">
        <w:rPr>
          <w:rFonts w:cs="Arial"/>
          <w:bCs/>
          <w:szCs w:val="20"/>
        </w:rPr>
        <w:t>Strategia Rozwoju Kraju</w:t>
      </w:r>
      <w:r w:rsidR="00677373" w:rsidRPr="00C0090E">
        <w:rPr>
          <w:rFonts w:cs="Arial"/>
          <w:bCs/>
          <w:szCs w:val="20"/>
        </w:rPr>
        <w:t xml:space="preserve"> 2020;</w:t>
      </w:r>
    </w:p>
    <w:p w:rsidR="00AB0953" w:rsidRPr="00C0090E" w:rsidRDefault="00AB0953" w:rsidP="004424E9">
      <w:pPr>
        <w:pStyle w:val="Akapitzlist"/>
        <w:numPr>
          <w:ilvl w:val="0"/>
          <w:numId w:val="26"/>
        </w:numPr>
        <w:rPr>
          <w:rFonts w:cs="Arial"/>
          <w:bCs/>
          <w:szCs w:val="20"/>
        </w:rPr>
      </w:pPr>
      <w:r w:rsidRPr="00C0090E">
        <w:rPr>
          <w:rFonts w:cs="Arial"/>
          <w:bCs/>
          <w:szCs w:val="20"/>
        </w:rPr>
        <w:t>Strategia Rozwoju Transportu do 2020 roku (z perspektywą do 2030 roku);</w:t>
      </w:r>
    </w:p>
    <w:p w:rsidR="00AB0953" w:rsidRPr="00C0090E" w:rsidRDefault="00AB0953" w:rsidP="004424E9">
      <w:pPr>
        <w:pStyle w:val="Akapitzlist"/>
        <w:numPr>
          <w:ilvl w:val="0"/>
          <w:numId w:val="26"/>
        </w:numPr>
        <w:rPr>
          <w:rFonts w:cs="Arial"/>
          <w:bCs/>
          <w:szCs w:val="20"/>
        </w:rPr>
      </w:pPr>
      <w:r w:rsidRPr="00C0090E">
        <w:rPr>
          <w:rFonts w:cs="Arial"/>
          <w:bCs/>
          <w:szCs w:val="20"/>
        </w:rPr>
        <w:t>Polityka Energetyczna Polski do roku 2030;</w:t>
      </w:r>
    </w:p>
    <w:p w:rsidR="00AB0953" w:rsidRPr="00C0090E" w:rsidRDefault="00AB0953" w:rsidP="004424E9">
      <w:pPr>
        <w:pStyle w:val="Akapitzlist"/>
        <w:numPr>
          <w:ilvl w:val="0"/>
          <w:numId w:val="26"/>
        </w:numPr>
        <w:rPr>
          <w:rFonts w:cs="Arial"/>
          <w:bCs/>
          <w:szCs w:val="20"/>
        </w:rPr>
      </w:pPr>
      <w:r w:rsidRPr="00C0090E">
        <w:rPr>
          <w:rFonts w:cs="Arial"/>
          <w:bCs/>
          <w:szCs w:val="20"/>
        </w:rPr>
        <w:t>Program Operacyjny Wiedza Edukacja Rozwój 2014-2020;</w:t>
      </w:r>
    </w:p>
    <w:p w:rsidR="00AB0953" w:rsidRPr="00C0090E" w:rsidRDefault="00AB0953" w:rsidP="004424E9">
      <w:pPr>
        <w:pStyle w:val="Akapitzlist"/>
        <w:numPr>
          <w:ilvl w:val="0"/>
          <w:numId w:val="26"/>
        </w:numPr>
        <w:rPr>
          <w:rFonts w:cs="Arial"/>
          <w:bCs/>
          <w:szCs w:val="20"/>
        </w:rPr>
      </w:pPr>
      <w:r w:rsidRPr="00C0090E">
        <w:rPr>
          <w:rFonts w:cs="Arial"/>
          <w:bCs/>
          <w:szCs w:val="20"/>
        </w:rPr>
        <w:t xml:space="preserve">Program Operacyjny Infrastruktura i </w:t>
      </w:r>
      <w:r w:rsidR="00B26CFF">
        <w:rPr>
          <w:rFonts w:cs="Arial"/>
          <w:bCs/>
          <w:szCs w:val="20"/>
        </w:rPr>
        <w:t>Ś</w:t>
      </w:r>
      <w:r w:rsidRPr="00C0090E">
        <w:rPr>
          <w:rFonts w:cs="Arial"/>
          <w:bCs/>
          <w:szCs w:val="20"/>
        </w:rPr>
        <w:t xml:space="preserve">rodowisko 2014-2020; </w:t>
      </w:r>
    </w:p>
    <w:p w:rsidR="00677373" w:rsidRPr="00C0090E" w:rsidRDefault="00677373" w:rsidP="004424E9">
      <w:pPr>
        <w:pStyle w:val="Akapitzlist"/>
        <w:numPr>
          <w:ilvl w:val="0"/>
          <w:numId w:val="26"/>
        </w:numPr>
        <w:rPr>
          <w:rFonts w:cs="Arial"/>
          <w:bCs/>
          <w:szCs w:val="20"/>
        </w:rPr>
      </w:pPr>
      <w:r w:rsidRPr="00C0090E">
        <w:rPr>
          <w:rFonts w:cs="Arial"/>
          <w:bCs/>
          <w:szCs w:val="20"/>
        </w:rPr>
        <w:t>Strategia Rozwoju Województwa Łódzkiego 2020</w:t>
      </w:r>
      <w:r w:rsidR="00AB0953" w:rsidRPr="00C0090E">
        <w:rPr>
          <w:rFonts w:cs="Arial"/>
          <w:bCs/>
          <w:szCs w:val="20"/>
        </w:rPr>
        <w:t>;</w:t>
      </w:r>
    </w:p>
    <w:p w:rsidR="00AB0953" w:rsidRPr="00C0090E" w:rsidRDefault="00AB0953" w:rsidP="004424E9">
      <w:pPr>
        <w:pStyle w:val="Akapitzlist"/>
        <w:numPr>
          <w:ilvl w:val="0"/>
          <w:numId w:val="26"/>
        </w:numPr>
        <w:rPr>
          <w:rFonts w:cs="Arial"/>
          <w:bCs/>
          <w:szCs w:val="20"/>
        </w:rPr>
      </w:pPr>
      <w:r w:rsidRPr="00C0090E">
        <w:rPr>
          <w:rFonts w:cs="Arial"/>
          <w:bCs/>
          <w:szCs w:val="20"/>
        </w:rPr>
        <w:t>Plan Przeciwdziałania Depopulacji w Województwie Łódzkim;</w:t>
      </w:r>
    </w:p>
    <w:p w:rsidR="00AB0953" w:rsidRPr="00C0090E" w:rsidRDefault="00AB0953" w:rsidP="004424E9">
      <w:pPr>
        <w:pStyle w:val="Akapitzlist"/>
        <w:numPr>
          <w:ilvl w:val="0"/>
          <w:numId w:val="26"/>
        </w:numPr>
        <w:rPr>
          <w:rFonts w:cs="Arial"/>
          <w:bCs/>
          <w:szCs w:val="20"/>
        </w:rPr>
      </w:pPr>
      <w:r w:rsidRPr="00C0090E">
        <w:rPr>
          <w:rFonts w:cs="Arial"/>
          <w:bCs/>
          <w:szCs w:val="20"/>
        </w:rPr>
        <w:t>Regionalna Strategia Innowacji dla Województwa Łódzkiego – „LORIS - 2030”;</w:t>
      </w:r>
    </w:p>
    <w:p w:rsidR="00677373" w:rsidRPr="00C0090E" w:rsidRDefault="00677373" w:rsidP="004424E9">
      <w:pPr>
        <w:pStyle w:val="Akapitzlist"/>
        <w:numPr>
          <w:ilvl w:val="0"/>
          <w:numId w:val="26"/>
        </w:numPr>
        <w:rPr>
          <w:rFonts w:cs="Arial"/>
          <w:bCs/>
          <w:szCs w:val="20"/>
        </w:rPr>
      </w:pPr>
      <w:r w:rsidRPr="00C0090E">
        <w:rPr>
          <w:rFonts w:cs="Arial"/>
          <w:bCs/>
          <w:szCs w:val="20"/>
        </w:rPr>
        <w:t>Regionaln</w:t>
      </w:r>
      <w:r w:rsidR="00774CD1" w:rsidRPr="00C0090E">
        <w:rPr>
          <w:rFonts w:cs="Arial"/>
          <w:bCs/>
          <w:szCs w:val="20"/>
        </w:rPr>
        <w:t>y</w:t>
      </w:r>
      <w:r w:rsidRPr="00C0090E">
        <w:rPr>
          <w:rFonts w:cs="Arial"/>
          <w:bCs/>
          <w:szCs w:val="20"/>
        </w:rPr>
        <w:t xml:space="preserve"> Program</w:t>
      </w:r>
      <w:r w:rsidR="00774CD1" w:rsidRPr="00C0090E">
        <w:rPr>
          <w:rFonts w:cs="Arial"/>
          <w:bCs/>
          <w:szCs w:val="20"/>
        </w:rPr>
        <w:t xml:space="preserve"> Operacyjny</w:t>
      </w:r>
      <w:r w:rsidRPr="00C0090E">
        <w:rPr>
          <w:rFonts w:cs="Arial"/>
          <w:bCs/>
          <w:szCs w:val="20"/>
        </w:rPr>
        <w:t xml:space="preserve"> Województwa Łódzkiego na lata 2014-2020;</w:t>
      </w:r>
    </w:p>
    <w:p w:rsidR="00B26CFF" w:rsidRPr="00B26CFF" w:rsidRDefault="00B26CFF" w:rsidP="004424E9">
      <w:pPr>
        <w:pStyle w:val="Akapitzlist"/>
        <w:numPr>
          <w:ilvl w:val="0"/>
          <w:numId w:val="26"/>
        </w:numPr>
        <w:rPr>
          <w:rFonts w:cs="Arial"/>
          <w:bCs/>
          <w:szCs w:val="20"/>
        </w:rPr>
      </w:pPr>
      <w:r w:rsidRPr="00B26CFF">
        <w:rPr>
          <w:rFonts w:cs="Arial"/>
          <w:bCs/>
          <w:szCs w:val="20"/>
        </w:rPr>
        <w:t>Projekt Strategii Rozwoju Powiatu Skierniewickiego na lata 2014-2020</w:t>
      </w:r>
    </w:p>
    <w:p w:rsidR="00AB0953" w:rsidRPr="00C0090E" w:rsidRDefault="00AB0953" w:rsidP="004424E9">
      <w:pPr>
        <w:pStyle w:val="Akapitzlist"/>
        <w:numPr>
          <w:ilvl w:val="0"/>
          <w:numId w:val="26"/>
        </w:numPr>
        <w:rPr>
          <w:rFonts w:cs="Arial"/>
          <w:bCs/>
          <w:color w:val="FF0000"/>
          <w:szCs w:val="20"/>
        </w:rPr>
      </w:pPr>
      <w:r w:rsidRPr="00C0090E">
        <w:rPr>
          <w:rFonts w:cs="Arial"/>
          <w:bCs/>
          <w:szCs w:val="20"/>
        </w:rPr>
        <w:t xml:space="preserve">Strategia Rozwoju </w:t>
      </w:r>
      <w:r w:rsidR="00774CD1" w:rsidRPr="00C0090E">
        <w:rPr>
          <w:rFonts w:cs="Arial"/>
          <w:bCs/>
          <w:szCs w:val="20"/>
        </w:rPr>
        <w:t xml:space="preserve">Lokalnego kierowanego przez społeczność </w:t>
      </w:r>
      <w:r w:rsidRPr="00C0090E">
        <w:rPr>
          <w:rFonts w:cs="Arial"/>
          <w:bCs/>
          <w:szCs w:val="20"/>
        </w:rPr>
        <w:t>LGD „Kraina Rawki”</w:t>
      </w:r>
      <w:r w:rsidR="00774CD1" w:rsidRPr="00C0090E">
        <w:rPr>
          <w:rFonts w:cs="Arial"/>
          <w:bCs/>
          <w:szCs w:val="20"/>
        </w:rPr>
        <w:t>.</w:t>
      </w:r>
    </w:p>
    <w:p w:rsidR="00677373" w:rsidRDefault="00677373" w:rsidP="00C0090E">
      <w:pPr>
        <w:autoSpaceDE w:val="0"/>
        <w:ind w:left="567"/>
        <w:rPr>
          <w:rFonts w:cs="Arial"/>
          <w:szCs w:val="20"/>
        </w:rPr>
      </w:pPr>
    </w:p>
    <w:p w:rsidR="002E34AE" w:rsidRDefault="002E34AE" w:rsidP="00C0090E">
      <w:pPr>
        <w:autoSpaceDE w:val="0"/>
        <w:rPr>
          <w:rFonts w:cs="Arial"/>
          <w:szCs w:val="20"/>
        </w:rPr>
      </w:pPr>
    </w:p>
    <w:p w:rsidR="00BA2D7C" w:rsidRDefault="00BA2D7C" w:rsidP="00C0090E">
      <w:pPr>
        <w:pStyle w:val="Podtytu"/>
        <w:spacing w:before="0" w:after="0" w:line="240" w:lineRule="auto"/>
        <w:ind w:left="539"/>
        <w:rPr>
          <w:rFonts w:ascii="Arial" w:hAnsi="Arial" w:cs="Arial"/>
          <w:color w:val="000000"/>
          <w:szCs w:val="20"/>
        </w:rPr>
      </w:pPr>
    </w:p>
    <w:p w:rsidR="00BA2D7C" w:rsidRPr="00A8763E" w:rsidRDefault="00AF5EF4" w:rsidP="00E02DF8">
      <w:pPr>
        <w:pStyle w:val="Nagwek1"/>
      </w:pPr>
      <w:r>
        <w:rPr>
          <w:color w:val="000000"/>
          <w:szCs w:val="20"/>
        </w:rPr>
        <w:br w:type="page"/>
      </w:r>
      <w:r w:rsidR="00BA2D7C">
        <w:rPr>
          <w:szCs w:val="20"/>
        </w:rPr>
        <w:lastRenderedPageBreak/>
        <w:t xml:space="preserve"> </w:t>
      </w:r>
      <w:bookmarkStart w:id="1" w:name="_Toc467657751"/>
      <w:r w:rsidR="00BA2D7C" w:rsidRPr="00A8763E">
        <w:t xml:space="preserve">Obszar i czas realizacji </w:t>
      </w:r>
      <w:r w:rsidR="002E34AE" w:rsidRPr="00A8763E">
        <w:t>Strategii</w:t>
      </w:r>
      <w:bookmarkEnd w:id="1"/>
    </w:p>
    <w:p w:rsidR="00BA2D7C" w:rsidRDefault="00BA2D7C" w:rsidP="00BD2B88">
      <w:pPr>
        <w:ind w:left="360"/>
        <w:rPr>
          <w:rFonts w:cs="Arial"/>
          <w:szCs w:val="20"/>
        </w:rPr>
      </w:pPr>
    </w:p>
    <w:p w:rsidR="00BD2B88" w:rsidRDefault="00BD2B88" w:rsidP="00087EE4">
      <w:pPr>
        <w:spacing w:line="240" w:lineRule="auto"/>
        <w:ind w:left="540"/>
        <w:rPr>
          <w:rFonts w:cs="Arial"/>
          <w:szCs w:val="20"/>
        </w:rPr>
      </w:pPr>
    </w:p>
    <w:p w:rsidR="00BA2D7C" w:rsidRDefault="00BA2D7C" w:rsidP="00C0090E">
      <w:pPr>
        <w:rPr>
          <w:rFonts w:cs="Arial"/>
          <w:bCs/>
          <w:szCs w:val="20"/>
        </w:rPr>
      </w:pPr>
      <w:r>
        <w:rPr>
          <w:rFonts w:cs="Arial"/>
          <w:szCs w:val="20"/>
        </w:rPr>
        <w:t xml:space="preserve">Strategia Rozwoju jest dokumentem przedstawiającym wyczerpującą diagnozę sytuacji w gminie, formułującym wynikające z niej wnioski i prezentującym zaplanowane na ich podstawie działania. Działania te, charakteryzujące się kompleksowością i zintegrowanym podejściem, mają na celu zrównoważony rozwój terenu dla którego został sporządzony. </w:t>
      </w:r>
      <w:r>
        <w:rPr>
          <w:rFonts w:cs="Arial"/>
          <w:bCs/>
          <w:szCs w:val="20"/>
        </w:rPr>
        <w:t>Obszar, na którym będą wdrażane działania przewidziane w niniejszym dokumencie</w:t>
      </w:r>
      <w:r w:rsidR="00BD1D0F">
        <w:rPr>
          <w:rFonts w:cs="Arial"/>
          <w:bCs/>
          <w:szCs w:val="20"/>
        </w:rPr>
        <w:t>,</w:t>
      </w:r>
      <w:r>
        <w:rPr>
          <w:rFonts w:cs="Arial"/>
          <w:bCs/>
          <w:szCs w:val="20"/>
        </w:rPr>
        <w:t xml:space="preserve"> obejmuje teren wyznaczony granicami administracyjnymi gminy wiejskiej Kowiesy. </w:t>
      </w:r>
    </w:p>
    <w:p w:rsidR="00BA2D7C" w:rsidRDefault="00BA2D7C" w:rsidP="00C0090E">
      <w:pPr>
        <w:spacing w:line="240" w:lineRule="auto"/>
        <w:rPr>
          <w:rFonts w:cs="Arial"/>
          <w:bCs/>
          <w:szCs w:val="20"/>
        </w:rPr>
      </w:pPr>
    </w:p>
    <w:p w:rsidR="00BA2D7C" w:rsidRDefault="00BA2D7C" w:rsidP="00C0090E">
      <w:pPr>
        <w:rPr>
          <w:rFonts w:cs="Arial"/>
        </w:rPr>
      </w:pPr>
      <w:r>
        <w:rPr>
          <w:rFonts w:cs="Arial"/>
          <w:bCs/>
          <w:szCs w:val="20"/>
        </w:rPr>
        <w:t>Czas realizacji za</w:t>
      </w:r>
      <w:r w:rsidR="00677373">
        <w:rPr>
          <w:rFonts w:cs="Arial"/>
          <w:bCs/>
          <w:szCs w:val="20"/>
        </w:rPr>
        <w:t xml:space="preserve">dań, o których mowa w Strategii zawiera się w </w:t>
      </w:r>
      <w:r w:rsidRPr="00A8763E">
        <w:rPr>
          <w:rFonts w:cs="Arial"/>
          <w:bCs/>
          <w:szCs w:val="20"/>
        </w:rPr>
        <w:t>okres</w:t>
      </w:r>
      <w:r w:rsidR="00677373" w:rsidRPr="00A8763E">
        <w:rPr>
          <w:rFonts w:cs="Arial"/>
          <w:bCs/>
          <w:szCs w:val="20"/>
        </w:rPr>
        <w:t>i</w:t>
      </w:r>
      <w:r w:rsidRPr="00A8763E">
        <w:rPr>
          <w:rFonts w:cs="Arial"/>
          <w:bCs/>
          <w:szCs w:val="20"/>
        </w:rPr>
        <w:t>e programowani</w:t>
      </w:r>
      <w:r w:rsidR="00C323D4">
        <w:rPr>
          <w:rFonts w:cs="Arial"/>
          <w:bCs/>
          <w:szCs w:val="20"/>
        </w:rPr>
        <w:t>a</w:t>
      </w:r>
      <w:r w:rsidRPr="00A8763E">
        <w:rPr>
          <w:rFonts w:cs="Arial"/>
          <w:bCs/>
          <w:szCs w:val="20"/>
        </w:rPr>
        <w:t xml:space="preserve"> Unii Europejskiej i </w:t>
      </w:r>
      <w:r w:rsidR="00677373" w:rsidRPr="00A8763E">
        <w:rPr>
          <w:rFonts w:cs="Arial"/>
          <w:bCs/>
          <w:szCs w:val="20"/>
        </w:rPr>
        <w:t>obejmuje</w:t>
      </w:r>
      <w:r w:rsidRPr="00A8763E">
        <w:rPr>
          <w:rFonts w:cs="Arial"/>
          <w:bCs/>
          <w:szCs w:val="20"/>
        </w:rPr>
        <w:t xml:space="preserve"> </w:t>
      </w:r>
      <w:r w:rsidR="00C323D4">
        <w:rPr>
          <w:rFonts w:cs="Arial"/>
          <w:bCs/>
          <w:szCs w:val="20"/>
        </w:rPr>
        <w:t>okres do</w:t>
      </w:r>
      <w:r w:rsidRPr="00A8763E">
        <w:rPr>
          <w:rFonts w:cs="Arial"/>
          <w:bCs/>
          <w:szCs w:val="20"/>
        </w:rPr>
        <w:t xml:space="preserve"> 20</w:t>
      </w:r>
      <w:r w:rsidR="00E23768" w:rsidRPr="00A8763E">
        <w:rPr>
          <w:rFonts w:cs="Arial"/>
          <w:bCs/>
          <w:szCs w:val="20"/>
        </w:rPr>
        <w:t>22</w:t>
      </w:r>
      <w:r w:rsidR="00C323D4">
        <w:rPr>
          <w:rFonts w:cs="Arial"/>
          <w:bCs/>
          <w:szCs w:val="20"/>
        </w:rPr>
        <w:t xml:space="preserve"> roku</w:t>
      </w:r>
      <w:r w:rsidRPr="00A8763E">
        <w:rPr>
          <w:rFonts w:cs="Arial"/>
          <w:bCs/>
          <w:szCs w:val="20"/>
        </w:rPr>
        <w:t xml:space="preserve">. </w:t>
      </w:r>
      <w:r w:rsidRPr="00A8763E">
        <w:rPr>
          <w:rFonts w:cs="Arial"/>
        </w:rPr>
        <w:t xml:space="preserve">Zawiera ona główne cele rozwojowe </w:t>
      </w:r>
      <w:r>
        <w:rPr>
          <w:rFonts w:cs="Arial"/>
        </w:rPr>
        <w:t>gminy</w:t>
      </w:r>
      <w:r w:rsidR="000344D4">
        <w:rPr>
          <w:rFonts w:cs="Arial"/>
        </w:rPr>
        <w:t xml:space="preserve"> oraz</w:t>
      </w:r>
      <w:r>
        <w:rPr>
          <w:rFonts w:cs="Arial"/>
        </w:rPr>
        <w:t xml:space="preserve"> sposoby prowadzące do ich realizacji. Strategia koncentruje się na podstawowych i</w:t>
      </w:r>
      <w:r w:rsidR="00BD1D0F">
        <w:rPr>
          <w:rFonts w:cs="Arial"/>
        </w:rPr>
        <w:t> </w:t>
      </w:r>
      <w:r>
        <w:rPr>
          <w:rFonts w:cs="Arial"/>
        </w:rPr>
        <w:t>najważniejszych problemach gminy, warunkujących jej rozwój społeczny i gospodarczy.</w:t>
      </w:r>
    </w:p>
    <w:p w:rsidR="00BA2D7C" w:rsidRDefault="00DF1356" w:rsidP="00E02DF8">
      <w:pPr>
        <w:pStyle w:val="Nagwek1"/>
      </w:pPr>
      <w:r>
        <w:rPr>
          <w:rFonts w:ascii="Verdana" w:hAnsi="Verdana"/>
          <w:sz w:val="20"/>
          <w:szCs w:val="20"/>
        </w:rPr>
        <w:br w:type="page"/>
      </w:r>
      <w:bookmarkStart w:id="2" w:name="_Toc467657752"/>
      <w:r>
        <w:lastRenderedPageBreak/>
        <w:t>A</w:t>
      </w:r>
      <w:r w:rsidR="00BA2D7C">
        <w:t xml:space="preserve">ktualna sytuacja </w:t>
      </w:r>
      <w:proofErr w:type="spellStart"/>
      <w:r w:rsidR="00BA2D7C">
        <w:t>społeczno</w:t>
      </w:r>
      <w:proofErr w:type="spellEnd"/>
      <w:r w:rsidR="00BA2D7C">
        <w:t xml:space="preserve"> – gospodarcza na</w:t>
      </w:r>
      <w:r w:rsidR="00C0090E">
        <w:t xml:space="preserve"> </w:t>
      </w:r>
      <w:r w:rsidR="00BA2D7C">
        <w:t>obszarze objętym wdrażaniem Strategii</w:t>
      </w:r>
      <w:bookmarkEnd w:id="2"/>
      <w:r w:rsidR="00BA2D7C">
        <w:t xml:space="preserve"> </w:t>
      </w:r>
    </w:p>
    <w:p w:rsidR="00DF1356" w:rsidRPr="00DF1356" w:rsidRDefault="00DF1356" w:rsidP="00E02DF8">
      <w:pPr>
        <w:pStyle w:val="Nagwek1"/>
        <w:numPr>
          <w:ilvl w:val="0"/>
          <w:numId w:val="0"/>
        </w:numPr>
        <w:ind w:left="1287"/>
      </w:pPr>
    </w:p>
    <w:p w:rsidR="00BA2D7C" w:rsidRDefault="00BA2D7C" w:rsidP="00BD2B88">
      <w:pPr>
        <w:spacing w:line="100" w:lineRule="atLeast"/>
        <w:jc w:val="center"/>
      </w:pPr>
    </w:p>
    <w:p w:rsidR="00BA2D7C" w:rsidRPr="00A8763E" w:rsidRDefault="00BA2D7C" w:rsidP="00A8763E">
      <w:pPr>
        <w:pStyle w:val="Nagwek2"/>
      </w:pPr>
      <w:bookmarkStart w:id="3" w:name="_Toc467657753"/>
      <w:r w:rsidRPr="00A8763E">
        <w:t>Ogólna charakterystyka</w:t>
      </w:r>
      <w:bookmarkEnd w:id="3"/>
    </w:p>
    <w:p w:rsidR="00A8763E" w:rsidRPr="00A8763E" w:rsidRDefault="00A8763E" w:rsidP="00A8763E">
      <w:pPr>
        <w:pStyle w:val="Nagwek2"/>
        <w:numPr>
          <w:ilvl w:val="0"/>
          <w:numId w:val="0"/>
        </w:numPr>
      </w:pPr>
    </w:p>
    <w:p w:rsidR="00BA2D7C" w:rsidRDefault="00BA2D7C" w:rsidP="00A8763E">
      <w:pPr>
        <w:pStyle w:val="Nagwek3"/>
        <w:numPr>
          <w:ilvl w:val="0"/>
          <w:numId w:val="0"/>
        </w:numPr>
      </w:pPr>
    </w:p>
    <w:p w:rsidR="00BA2D7C" w:rsidRPr="00A8763E" w:rsidRDefault="00BA2D7C" w:rsidP="00A8763E">
      <w:pPr>
        <w:pStyle w:val="Nagwek3"/>
      </w:pPr>
      <w:bookmarkStart w:id="4" w:name="_Toc467657754"/>
      <w:r w:rsidRPr="00A8763E">
        <w:t>Położenie</w:t>
      </w:r>
      <w:bookmarkEnd w:id="4"/>
    </w:p>
    <w:p w:rsidR="00BA2D7C" w:rsidRDefault="00AB008E" w:rsidP="00BD2B88">
      <w:pPr>
        <w:jc w:val="center"/>
        <w:rPr>
          <w:rFonts w:cs="Arial"/>
        </w:rPr>
      </w:pPr>
      <w:r>
        <w:rPr>
          <w:noProof/>
          <w:lang w:eastAsia="pl-PL"/>
        </w:rPr>
        <w:drawing>
          <wp:anchor distT="0" distB="0" distL="114935" distR="114935" simplePos="0" relativeHeight="251655680" behindDoc="1" locked="0" layoutInCell="1" allowOverlap="1">
            <wp:simplePos x="0" y="0"/>
            <wp:positionH relativeFrom="column">
              <wp:posOffset>1497965</wp:posOffset>
            </wp:positionH>
            <wp:positionV relativeFrom="paragraph">
              <wp:posOffset>0</wp:posOffset>
            </wp:positionV>
            <wp:extent cx="3152775" cy="3076575"/>
            <wp:effectExtent l="0" t="0" r="9525" b="9525"/>
            <wp:wrapNone/>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3076575"/>
                    </a:xfrm>
                    <a:prstGeom prst="rect">
                      <a:avLst/>
                    </a:prstGeom>
                    <a:solidFill>
                      <a:srgbClr val="FFFFFF"/>
                    </a:solidFill>
                    <a:ln>
                      <a:noFill/>
                    </a:ln>
                  </pic:spPr>
                </pic:pic>
              </a:graphicData>
            </a:graphic>
          </wp:anchor>
        </w:drawing>
      </w: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BA2D7C" w:rsidP="00BD2B88">
      <w:pPr>
        <w:ind w:left="540"/>
        <w:rPr>
          <w:rFonts w:cs="Arial"/>
          <w:b/>
        </w:rPr>
      </w:pPr>
    </w:p>
    <w:p w:rsidR="00BA2D7C" w:rsidRDefault="00F031F2" w:rsidP="00EB5BDA">
      <w:pPr>
        <w:pStyle w:val="Legenda"/>
        <w:jc w:val="center"/>
        <w:rPr>
          <w:rFonts w:cs="Arial"/>
          <w:b w:val="0"/>
          <w:bCs w:val="0"/>
        </w:rPr>
      </w:pPr>
      <w:r>
        <w:t xml:space="preserve">Rys.  </w:t>
      </w:r>
      <w:fldSimple w:instr=" SEQ Rys._ \* ARABIC ">
        <w:r w:rsidR="001211F2">
          <w:rPr>
            <w:noProof/>
          </w:rPr>
          <w:t>1</w:t>
        </w:r>
      </w:fldSimple>
      <w:r w:rsidR="00EB5BDA">
        <w:t>. Mapa Powiatu Skierniewickiego</w:t>
      </w:r>
    </w:p>
    <w:p w:rsidR="00BA2D7C" w:rsidRDefault="00BA2D7C" w:rsidP="00BD2B88">
      <w:pPr>
        <w:ind w:left="540" w:firstLine="709"/>
        <w:rPr>
          <w:rFonts w:cs="Arial"/>
          <w:b/>
          <w:bCs/>
        </w:rPr>
      </w:pPr>
    </w:p>
    <w:p w:rsidR="00BA2D7C" w:rsidRPr="008A7810" w:rsidRDefault="00BA2D7C" w:rsidP="00C0090E">
      <w:pPr>
        <w:rPr>
          <w:rFonts w:cs="Arial"/>
        </w:rPr>
      </w:pPr>
      <w:r>
        <w:rPr>
          <w:rFonts w:cs="Arial"/>
        </w:rPr>
        <w:t>Gmina Kowiesy obejmuje obszar o powierzchni 8</w:t>
      </w:r>
      <w:r w:rsidR="00DB1212">
        <w:rPr>
          <w:rFonts w:cs="Arial"/>
        </w:rPr>
        <w:t>6</w:t>
      </w:r>
      <w:r>
        <w:rPr>
          <w:rFonts w:cs="Arial"/>
        </w:rPr>
        <w:t>,</w:t>
      </w:r>
      <w:r w:rsidR="00DB1212">
        <w:rPr>
          <w:rFonts w:cs="Arial"/>
        </w:rPr>
        <w:t>5</w:t>
      </w:r>
      <w:r>
        <w:rPr>
          <w:rFonts w:cs="Arial"/>
        </w:rPr>
        <w:t xml:space="preserve"> km</w:t>
      </w:r>
      <w:r>
        <w:rPr>
          <w:rFonts w:cs="Arial"/>
          <w:vertAlign w:val="superscript"/>
        </w:rPr>
        <w:t xml:space="preserve">2 </w:t>
      </w:r>
      <w:r>
        <w:rPr>
          <w:rFonts w:cs="Arial"/>
        </w:rPr>
        <w:t>(w ramach 26 obrębów geodezyjnych</w:t>
      </w:r>
      <w:r w:rsidRPr="008A7810">
        <w:rPr>
          <w:rFonts w:cs="Arial"/>
        </w:rPr>
        <w:t>). Ponad 70% gruntów jest użytkowanych rolniczo, tereny zabudowane (w tym komunikacyjne) zajmują powierzchnię stanowiącą 3,5% obszaru gminy, wody 0,08%, a nieużytki 0,3% powierzchni gminy.</w:t>
      </w:r>
    </w:p>
    <w:p w:rsidR="00BA2D7C" w:rsidRDefault="00BA2D7C" w:rsidP="00C0090E">
      <w:pPr>
        <w:spacing w:line="240" w:lineRule="auto"/>
        <w:rPr>
          <w:rFonts w:cs="Arial"/>
        </w:rPr>
      </w:pPr>
    </w:p>
    <w:p w:rsidR="00BA2D7C" w:rsidRDefault="00BA2D7C" w:rsidP="00C0090E">
      <w:pPr>
        <w:rPr>
          <w:rFonts w:cs="Arial"/>
        </w:rPr>
      </w:pPr>
      <w:r>
        <w:rPr>
          <w:rFonts w:cs="Arial"/>
        </w:rPr>
        <w:t>Gminę zamieszkuj</w:t>
      </w:r>
      <w:r w:rsidR="00DF1356">
        <w:rPr>
          <w:rFonts w:cs="Arial"/>
        </w:rPr>
        <w:t>e</w:t>
      </w:r>
      <w:r>
        <w:rPr>
          <w:rFonts w:cs="Arial"/>
        </w:rPr>
        <w:t xml:space="preserve"> </w:t>
      </w:r>
      <w:r w:rsidR="00DF1356">
        <w:rPr>
          <w:rFonts w:cs="Arial"/>
        </w:rPr>
        <w:t>29</w:t>
      </w:r>
      <w:r w:rsidR="00D13CA5">
        <w:rPr>
          <w:rFonts w:cs="Arial"/>
        </w:rPr>
        <w:t>37</w:t>
      </w:r>
      <w:r>
        <w:rPr>
          <w:rFonts w:cs="Arial"/>
        </w:rPr>
        <w:t xml:space="preserve"> os</w:t>
      </w:r>
      <w:r w:rsidR="00DF1356">
        <w:rPr>
          <w:rFonts w:cs="Arial"/>
        </w:rPr>
        <w:t>ó</w:t>
      </w:r>
      <w:r>
        <w:rPr>
          <w:rFonts w:cs="Arial"/>
        </w:rPr>
        <w:t xml:space="preserve">b (stan na </w:t>
      </w:r>
      <w:r w:rsidR="00DF1356">
        <w:rPr>
          <w:rFonts w:cs="Arial"/>
        </w:rPr>
        <w:t>3</w:t>
      </w:r>
      <w:r w:rsidR="00D13CA5">
        <w:rPr>
          <w:rFonts w:cs="Arial"/>
        </w:rPr>
        <w:t>1</w:t>
      </w:r>
      <w:r w:rsidR="00DF1356">
        <w:rPr>
          <w:rFonts w:cs="Arial"/>
        </w:rPr>
        <w:t xml:space="preserve"> </w:t>
      </w:r>
      <w:r w:rsidR="00D13CA5">
        <w:rPr>
          <w:rFonts w:cs="Arial"/>
        </w:rPr>
        <w:t>grudnia</w:t>
      </w:r>
      <w:r w:rsidR="00DF1356">
        <w:rPr>
          <w:rFonts w:cs="Arial"/>
        </w:rPr>
        <w:t xml:space="preserve"> 201</w:t>
      </w:r>
      <w:r w:rsidR="00D13CA5">
        <w:rPr>
          <w:rFonts w:cs="Arial"/>
        </w:rPr>
        <w:t>5</w:t>
      </w:r>
      <w:r>
        <w:rPr>
          <w:rFonts w:cs="Arial"/>
        </w:rPr>
        <w:t xml:space="preserve"> r.), g</w:t>
      </w:r>
      <w:r>
        <w:rPr>
          <w:rFonts w:cs="Arial"/>
          <w:bCs/>
        </w:rPr>
        <w:t>ęstość zaludnienia wynosi 3</w:t>
      </w:r>
      <w:r w:rsidR="0082318F">
        <w:rPr>
          <w:rFonts w:cs="Arial"/>
          <w:bCs/>
        </w:rPr>
        <w:t>5</w:t>
      </w:r>
      <w:r>
        <w:rPr>
          <w:rFonts w:cs="Arial"/>
        </w:rPr>
        <w:t xml:space="preserve"> osoby/km</w:t>
      </w:r>
      <w:r>
        <w:rPr>
          <w:rFonts w:cs="Arial"/>
          <w:vertAlign w:val="superscript"/>
        </w:rPr>
        <w:t>2</w:t>
      </w:r>
      <w:r>
        <w:rPr>
          <w:rFonts w:cs="Arial"/>
        </w:rPr>
        <w:t>.</w:t>
      </w:r>
    </w:p>
    <w:p w:rsidR="00BA2D7C" w:rsidRDefault="00BA2D7C" w:rsidP="00C0090E">
      <w:pPr>
        <w:spacing w:line="240" w:lineRule="auto"/>
        <w:rPr>
          <w:rFonts w:cs="Arial"/>
        </w:rPr>
      </w:pPr>
    </w:p>
    <w:p w:rsidR="00BA2D7C" w:rsidRDefault="00BA2D7C" w:rsidP="00C0090E">
      <w:pPr>
        <w:rPr>
          <w:rFonts w:cs="Arial"/>
        </w:rPr>
      </w:pPr>
      <w:r>
        <w:rPr>
          <w:rFonts w:cs="Arial"/>
        </w:rPr>
        <w:t xml:space="preserve">Obszar gminy Kowiesy położony jest w obrębie makroregionu Wzniesienia </w:t>
      </w:r>
      <w:proofErr w:type="spellStart"/>
      <w:r>
        <w:rPr>
          <w:rFonts w:cs="Arial"/>
        </w:rPr>
        <w:t>Południowomazowieckiego</w:t>
      </w:r>
      <w:proofErr w:type="spellEnd"/>
      <w:r>
        <w:rPr>
          <w:rFonts w:cs="Arial"/>
        </w:rPr>
        <w:t xml:space="preserve"> i </w:t>
      </w:r>
      <w:proofErr w:type="spellStart"/>
      <w:r>
        <w:rPr>
          <w:rFonts w:cs="Arial"/>
        </w:rPr>
        <w:t>mezoregionu</w:t>
      </w:r>
      <w:proofErr w:type="spellEnd"/>
      <w:r>
        <w:rPr>
          <w:rFonts w:cs="Arial"/>
        </w:rPr>
        <w:t xml:space="preserve"> Wysoczyzna Rawska. Jest najbardziej wysuniętą </w:t>
      </w:r>
      <w:r w:rsidR="00DD6B02">
        <w:rPr>
          <w:rFonts w:cs="Arial"/>
        </w:rPr>
        <w:t xml:space="preserve">na wchód </w:t>
      </w:r>
      <w:r>
        <w:rPr>
          <w:rFonts w:cs="Arial"/>
        </w:rPr>
        <w:t xml:space="preserve">gminą powiatu skierniewickiego. Pod względem administracyjnym znajduje się w obrębie województwa łódzkiego. Od północnego wschodu graniczy z gminą Mszczonów (woj. mazowieckie), od południa z gminą Biała Rawska, od zachodu z gminą Nowy Kawęczyn (woj. łódzkie), a od północnego zachodu z gminą Puszcza Mariańska (województwo mazowieckie). </w:t>
      </w:r>
    </w:p>
    <w:p w:rsidR="00BA2D7C" w:rsidRDefault="00BA2D7C" w:rsidP="00BD2B88">
      <w:pPr>
        <w:rPr>
          <w:rFonts w:cs="Arial"/>
        </w:rPr>
      </w:pPr>
    </w:p>
    <w:p w:rsidR="00BA2D7C" w:rsidRDefault="00BA2D7C" w:rsidP="00BD2B88">
      <w:pPr>
        <w:rPr>
          <w:rFonts w:cs="Arial"/>
        </w:rPr>
      </w:pPr>
    </w:p>
    <w:p w:rsidR="00BA2D7C" w:rsidRDefault="00BA2D7C" w:rsidP="00BD2B88">
      <w:pPr>
        <w:rPr>
          <w:rFonts w:cs="Arial"/>
        </w:rPr>
      </w:pPr>
    </w:p>
    <w:p w:rsidR="00D13CA5" w:rsidRDefault="00D13CA5" w:rsidP="00BD2B88">
      <w:pPr>
        <w:rPr>
          <w:rFonts w:cs="Arial"/>
        </w:rPr>
      </w:pPr>
    </w:p>
    <w:p w:rsidR="00BA2D7C" w:rsidRDefault="00BA2D7C" w:rsidP="00BD2B88">
      <w:pPr>
        <w:rPr>
          <w:rFonts w:cs="Arial"/>
        </w:rPr>
      </w:pPr>
    </w:p>
    <w:p w:rsidR="00BA2D7C" w:rsidRDefault="00EB5BDA" w:rsidP="00EB5BDA">
      <w:pPr>
        <w:pStyle w:val="Legenda"/>
        <w:spacing w:line="240" w:lineRule="auto"/>
        <w:jc w:val="center"/>
        <w:rPr>
          <w:rFonts w:cs="Arial"/>
          <w:b w:val="0"/>
          <w:bCs w:val="0"/>
        </w:rPr>
      </w:pPr>
      <w:r>
        <w:t xml:space="preserve">Schemat  </w:t>
      </w:r>
      <w:fldSimple w:instr=" SEQ Schemat_ \* ARABIC ">
        <w:r w:rsidR="001211F2">
          <w:rPr>
            <w:noProof/>
          </w:rPr>
          <w:t>1</w:t>
        </w:r>
      </w:fldSimple>
      <w:r>
        <w:t xml:space="preserve">. </w:t>
      </w:r>
      <w:r w:rsidRPr="004B57C4">
        <w:t>Lokalizacja Gminy Kowiesy z uwzględnieniem dzielącej ją odległości do największych miast regionu</w:t>
      </w:r>
    </w:p>
    <w:p w:rsidR="00087EE4" w:rsidRDefault="00087EE4" w:rsidP="00087EE4"/>
    <w:p w:rsidR="00087EE4" w:rsidRPr="00087EE4" w:rsidRDefault="00087EE4" w:rsidP="00087EE4"/>
    <w:p w:rsidR="00BA2D7C" w:rsidRDefault="007E0A0C" w:rsidP="00BD2B88">
      <w:pPr>
        <w:spacing w:line="480" w:lineRule="auto"/>
        <w:ind w:left="567"/>
        <w:rPr>
          <w:rFonts w:cs="Arial"/>
        </w:rPr>
      </w:pPr>
      <w:r>
        <w:rPr>
          <w:noProof/>
          <w:lang w:eastAsia="pl-PL"/>
        </w:rPr>
        <mc:AlternateContent>
          <mc:Choice Requires="wpg">
            <w:drawing>
              <wp:anchor distT="0" distB="0" distL="0" distR="0" simplePos="0" relativeHeight="251656704" behindDoc="0" locked="0" layoutInCell="1" allowOverlap="1">
                <wp:simplePos x="0" y="0"/>
                <wp:positionH relativeFrom="column">
                  <wp:posOffset>464185</wp:posOffset>
                </wp:positionH>
                <wp:positionV relativeFrom="paragraph">
                  <wp:posOffset>112395</wp:posOffset>
                </wp:positionV>
                <wp:extent cx="5380990" cy="4527550"/>
                <wp:effectExtent l="0" t="0" r="0" b="6350"/>
                <wp:wrapNone/>
                <wp:docPr id="4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4527550"/>
                          <a:chOff x="731" y="177"/>
                          <a:chExt cx="8474" cy="5594"/>
                        </a:xfrm>
                      </wpg:grpSpPr>
                      <wps:wsp>
                        <wps:cNvPr id="42" name="Rectangle 76"/>
                        <wps:cNvSpPr>
                          <a:spLocks noChangeArrowheads="1"/>
                        </wps:cNvSpPr>
                        <wps:spPr bwMode="auto">
                          <a:xfrm>
                            <a:off x="746" y="192"/>
                            <a:ext cx="8459" cy="55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43" name="Oval 77"/>
                        <wps:cNvSpPr>
                          <a:spLocks noChangeArrowheads="1"/>
                        </wps:cNvSpPr>
                        <wps:spPr bwMode="auto">
                          <a:xfrm>
                            <a:off x="3985" y="1811"/>
                            <a:ext cx="2339" cy="1619"/>
                          </a:xfrm>
                          <a:prstGeom prst="ellipse">
                            <a:avLst/>
                          </a:prstGeom>
                          <a:solidFill>
                            <a:srgbClr val="99CC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4" name="Line 78"/>
                        <wps:cNvCnPr>
                          <a:cxnSpLocks noChangeShapeType="1"/>
                        </wps:cNvCnPr>
                        <wps:spPr bwMode="auto">
                          <a:xfrm flipH="1" flipV="1">
                            <a:off x="3790" y="1076"/>
                            <a:ext cx="719" cy="89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79"/>
                        <wps:cNvSpPr txBox="1">
                          <a:spLocks noChangeArrowheads="1"/>
                        </wps:cNvSpPr>
                        <wps:spPr bwMode="auto">
                          <a:xfrm>
                            <a:off x="731" y="3056"/>
                            <a:ext cx="89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ŁÓDŹ</w:t>
                              </w:r>
                            </w:p>
                          </w:txbxContent>
                        </wps:txbx>
                        <wps:bodyPr rot="0" vert="horz" wrap="square" lIns="91440" tIns="45720" rIns="91440" bIns="45720" anchor="ctr" anchorCtr="0">
                          <a:noAutofit/>
                        </wps:bodyPr>
                      </wps:wsp>
                      <wpg:grpSp>
                        <wpg:cNvPr id="46" name="Group 80"/>
                        <wpg:cNvGrpSpPr>
                          <a:grpSpLocks/>
                        </wpg:cNvGrpSpPr>
                        <wpg:grpSpPr bwMode="auto">
                          <a:xfrm>
                            <a:off x="1810" y="177"/>
                            <a:ext cx="7377" cy="5577"/>
                            <a:chOff x="1810" y="177"/>
                            <a:chExt cx="7377" cy="5577"/>
                          </a:xfrm>
                        </wpg:grpSpPr>
                        <wps:wsp>
                          <wps:cNvPr id="47" name="Text Box 81"/>
                          <wps:cNvSpPr txBox="1">
                            <a:spLocks noChangeArrowheads="1"/>
                          </wps:cNvSpPr>
                          <wps:spPr bwMode="auto">
                            <a:xfrm>
                              <a:off x="4329" y="2156"/>
                              <a:ext cx="1439" cy="719"/>
                            </a:xfrm>
                            <a:prstGeom prst="rect">
                              <a:avLst/>
                            </a:prstGeom>
                            <a:solidFill>
                              <a:srgbClr val="99CC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jc w:val="center"/>
                                  <w:rPr>
                                    <w:rFonts w:ascii="Tahoma" w:hAnsi="Tahoma" w:cs="Tahoma"/>
                                    <w:b/>
                                    <w:sz w:val="18"/>
                                    <w:szCs w:val="18"/>
                                  </w:rPr>
                                </w:pPr>
                                <w:r>
                                  <w:rPr>
                                    <w:rFonts w:ascii="Tahoma" w:hAnsi="Tahoma" w:cs="Tahoma"/>
                                    <w:b/>
                                    <w:sz w:val="18"/>
                                    <w:szCs w:val="18"/>
                                  </w:rPr>
                                  <w:t>GMINA</w:t>
                                </w:r>
                              </w:p>
                              <w:p w:rsidR="002C2F9D" w:rsidRDefault="002C2F9D">
                                <w:pPr>
                                  <w:jc w:val="center"/>
                                  <w:rPr>
                                    <w:rFonts w:ascii="Tahoma" w:hAnsi="Tahoma" w:cs="Tahoma"/>
                                    <w:b/>
                                    <w:sz w:val="18"/>
                                    <w:szCs w:val="18"/>
                                  </w:rPr>
                                </w:pPr>
                                <w:r>
                                  <w:rPr>
                                    <w:rFonts w:ascii="Tahoma" w:hAnsi="Tahoma" w:cs="Tahoma"/>
                                    <w:b/>
                                    <w:sz w:val="18"/>
                                    <w:szCs w:val="18"/>
                                  </w:rPr>
                                  <w:t>KOWIESY</w:t>
                                </w:r>
                              </w:p>
                            </w:txbxContent>
                          </wps:txbx>
                          <wps:bodyPr rot="0" vert="horz" wrap="square" lIns="91440" tIns="45720" rIns="91440" bIns="45720" anchor="ctr" anchorCtr="0">
                            <a:noAutofit/>
                          </wps:bodyPr>
                        </wps:wsp>
                        <wps:wsp>
                          <wps:cNvPr id="48" name="Line 82"/>
                          <wps:cNvCnPr>
                            <a:cxnSpLocks noChangeShapeType="1"/>
                          </wps:cNvCnPr>
                          <wps:spPr bwMode="auto">
                            <a:xfrm flipV="1">
                              <a:off x="5784" y="536"/>
                              <a:ext cx="1259" cy="125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83"/>
                          <wps:cNvCnPr>
                            <a:cxnSpLocks noChangeShapeType="1"/>
                          </wps:cNvCnPr>
                          <wps:spPr bwMode="auto">
                            <a:xfrm flipH="1">
                              <a:off x="4329" y="3611"/>
                              <a:ext cx="359" cy="161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84"/>
                          <wps:cNvCnPr>
                            <a:cxnSpLocks noChangeShapeType="1"/>
                          </wps:cNvCnPr>
                          <wps:spPr bwMode="auto">
                            <a:xfrm flipH="1">
                              <a:off x="1810" y="2711"/>
                              <a:ext cx="2159" cy="53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85"/>
                          <wps:cNvSpPr txBox="1">
                            <a:spLocks noChangeArrowheads="1"/>
                          </wps:cNvSpPr>
                          <wps:spPr bwMode="auto">
                            <a:xfrm>
                              <a:off x="6849" y="177"/>
                              <a:ext cx="143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WARSZAWA</w:t>
                                </w:r>
                              </w:p>
                            </w:txbxContent>
                          </wps:txbx>
                          <wps:bodyPr rot="0" vert="horz" wrap="square" lIns="91440" tIns="45720" rIns="91440" bIns="45720" anchor="ctr" anchorCtr="0">
                            <a:noAutofit/>
                          </wps:bodyPr>
                        </wps:wsp>
                        <wps:wsp>
                          <wps:cNvPr id="52" name="Text Box 86"/>
                          <wps:cNvSpPr txBox="1">
                            <a:spLocks noChangeArrowheads="1"/>
                          </wps:cNvSpPr>
                          <wps:spPr bwMode="auto">
                            <a:xfrm>
                              <a:off x="3069" y="5215"/>
                              <a:ext cx="1979" cy="53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jc w:val="center"/>
                                  <w:rPr>
                                    <w:rFonts w:ascii="Tahoma" w:hAnsi="Tahoma" w:cs="Tahoma"/>
                                    <w:b/>
                                    <w:sz w:val="18"/>
                                    <w:szCs w:val="18"/>
                                  </w:rPr>
                                </w:pPr>
                                <w:r>
                                  <w:rPr>
                                    <w:rFonts w:ascii="Tahoma" w:hAnsi="Tahoma" w:cs="Tahoma"/>
                                    <w:b/>
                                    <w:sz w:val="18"/>
                                    <w:szCs w:val="18"/>
                                  </w:rPr>
                                  <w:t>PIOTRKÓW TRYBUNALSKI</w:t>
                                </w:r>
                              </w:p>
                            </w:txbxContent>
                          </wps:txbx>
                          <wps:bodyPr rot="0" vert="horz" wrap="square" lIns="91440" tIns="45720" rIns="91440" bIns="45720" anchor="ctr" anchorCtr="0">
                            <a:noAutofit/>
                          </wps:bodyPr>
                        </wps:wsp>
                        <wps:wsp>
                          <wps:cNvPr id="53" name="Text Box 87"/>
                          <wps:cNvSpPr txBox="1">
                            <a:spLocks noChangeArrowheads="1"/>
                          </wps:cNvSpPr>
                          <wps:spPr bwMode="auto">
                            <a:xfrm>
                              <a:off x="2889" y="716"/>
                              <a:ext cx="179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SKIERNIEWICE</w:t>
                                </w:r>
                              </w:p>
                            </w:txbxContent>
                          </wps:txbx>
                          <wps:bodyPr rot="0" vert="horz" wrap="square" lIns="91440" tIns="45720" rIns="91440" bIns="45720" anchor="ctr" anchorCtr="0">
                            <a:noAutofit/>
                          </wps:bodyPr>
                        </wps:wsp>
                        <wps:wsp>
                          <wps:cNvPr id="54" name="Text Box 88"/>
                          <wps:cNvSpPr txBox="1">
                            <a:spLocks noChangeArrowheads="1"/>
                          </wps:cNvSpPr>
                          <wps:spPr bwMode="auto">
                            <a:xfrm>
                              <a:off x="4149" y="4136"/>
                              <a:ext cx="89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75 km</w:t>
                                </w:r>
                              </w:p>
                            </w:txbxContent>
                          </wps:txbx>
                          <wps:bodyPr rot="0" vert="horz" wrap="square" lIns="91440" tIns="45720" rIns="91440" bIns="45720" anchor="ctr" anchorCtr="0">
                            <a:noAutofit/>
                          </wps:bodyPr>
                        </wps:wsp>
                        <wps:wsp>
                          <wps:cNvPr id="55" name="Text Box 89"/>
                          <wps:cNvSpPr txBox="1">
                            <a:spLocks noChangeArrowheads="1"/>
                          </wps:cNvSpPr>
                          <wps:spPr bwMode="auto">
                            <a:xfrm>
                              <a:off x="2529" y="2696"/>
                              <a:ext cx="89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74 km</w:t>
                                </w:r>
                              </w:p>
                            </w:txbxContent>
                          </wps:txbx>
                          <wps:bodyPr rot="0" vert="horz" wrap="square" lIns="91440" tIns="45720" rIns="91440" bIns="45720" anchor="ctr" anchorCtr="0">
                            <a:noAutofit/>
                          </wps:bodyPr>
                        </wps:wsp>
                        <wps:wsp>
                          <wps:cNvPr id="56" name="Text Box 90"/>
                          <wps:cNvSpPr txBox="1">
                            <a:spLocks noChangeArrowheads="1"/>
                          </wps:cNvSpPr>
                          <wps:spPr bwMode="auto">
                            <a:xfrm>
                              <a:off x="3789" y="1436"/>
                              <a:ext cx="89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29 km</w:t>
                                </w:r>
                              </w:p>
                            </w:txbxContent>
                          </wps:txbx>
                          <wps:bodyPr rot="0" vert="horz" wrap="square" lIns="91440" tIns="45720" rIns="91440" bIns="45720" anchor="ctr" anchorCtr="0">
                            <a:noAutofit/>
                          </wps:bodyPr>
                        </wps:wsp>
                        <wps:wsp>
                          <wps:cNvPr id="57" name="Text Box 91"/>
                          <wps:cNvSpPr txBox="1">
                            <a:spLocks noChangeArrowheads="1"/>
                          </wps:cNvSpPr>
                          <wps:spPr bwMode="auto">
                            <a:xfrm>
                              <a:off x="5769" y="1076"/>
                              <a:ext cx="107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68 km</w:t>
                                </w:r>
                              </w:p>
                            </w:txbxContent>
                          </wps:txbx>
                          <wps:bodyPr rot="0" vert="horz" wrap="square" lIns="91440" tIns="45720" rIns="91440" bIns="45720" anchor="ctr" anchorCtr="0">
                            <a:noAutofit/>
                          </wps:bodyPr>
                        </wps:wsp>
                        <wps:wsp>
                          <wps:cNvPr id="58" name="Line 92"/>
                          <wps:cNvCnPr>
                            <a:cxnSpLocks noChangeShapeType="1"/>
                          </wps:cNvCnPr>
                          <wps:spPr bwMode="auto">
                            <a:xfrm>
                              <a:off x="6324" y="3431"/>
                              <a:ext cx="1439" cy="179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Text Box 93"/>
                          <wps:cNvSpPr txBox="1">
                            <a:spLocks noChangeArrowheads="1"/>
                          </wps:cNvSpPr>
                          <wps:spPr bwMode="auto">
                            <a:xfrm>
                              <a:off x="7389" y="5395"/>
                              <a:ext cx="107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KIELCE</w:t>
                                </w:r>
                              </w:p>
                            </w:txbxContent>
                          </wps:txbx>
                          <wps:bodyPr rot="0" vert="horz" wrap="square" lIns="91440" tIns="45720" rIns="91440" bIns="45720" anchor="ctr" anchorCtr="0">
                            <a:noAutofit/>
                          </wps:bodyPr>
                        </wps:wsp>
                        <wps:wsp>
                          <wps:cNvPr id="60" name="Text Box 94"/>
                          <wps:cNvSpPr txBox="1">
                            <a:spLocks noChangeArrowheads="1"/>
                          </wps:cNvSpPr>
                          <wps:spPr bwMode="auto">
                            <a:xfrm>
                              <a:off x="6489" y="3956"/>
                              <a:ext cx="1079" cy="35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175 km</w:t>
                                </w:r>
                              </w:p>
                            </w:txbxContent>
                          </wps:txbx>
                          <wps:bodyPr rot="0" vert="horz" wrap="square" lIns="91440" tIns="45720" rIns="91440" bIns="45720" anchor="ctr" anchorCtr="0">
                            <a:noAutofit/>
                          </wps:bodyPr>
                        </wps:wsp>
                        <wps:wsp>
                          <wps:cNvPr id="61" name="Line 95"/>
                          <wps:cNvCnPr>
                            <a:cxnSpLocks noChangeShapeType="1"/>
                          </wps:cNvCnPr>
                          <wps:spPr bwMode="auto">
                            <a:xfrm>
                              <a:off x="6504" y="2711"/>
                              <a:ext cx="1619" cy="53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96"/>
                          <wps:cNvSpPr txBox="1">
                            <a:spLocks noChangeArrowheads="1"/>
                          </wps:cNvSpPr>
                          <wps:spPr bwMode="auto">
                            <a:xfrm>
                              <a:off x="8108" y="3236"/>
                              <a:ext cx="1079" cy="53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RADOM</w:t>
                                </w:r>
                              </w:p>
                            </w:txbxContent>
                          </wps:txbx>
                          <wps:bodyPr rot="0" vert="horz" wrap="square" lIns="91440" tIns="45720" rIns="91440" bIns="45720" anchor="ctr" anchorCtr="0">
                            <a:noAutofit/>
                          </wps:bodyPr>
                        </wps:wsp>
                        <wps:wsp>
                          <wps:cNvPr id="63" name="Text Box 97"/>
                          <wps:cNvSpPr txBox="1">
                            <a:spLocks noChangeArrowheads="1"/>
                          </wps:cNvSpPr>
                          <wps:spPr bwMode="auto">
                            <a:xfrm>
                              <a:off x="6849" y="2876"/>
                              <a:ext cx="899" cy="539"/>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2F9D" w:rsidRDefault="002C2F9D">
                                <w:pPr>
                                  <w:rPr>
                                    <w:rFonts w:ascii="Tahoma" w:hAnsi="Tahoma" w:cs="Tahoma"/>
                                    <w:b/>
                                    <w:sz w:val="18"/>
                                    <w:szCs w:val="18"/>
                                  </w:rPr>
                                </w:pPr>
                                <w:r>
                                  <w:rPr>
                                    <w:rFonts w:ascii="Tahoma" w:hAnsi="Tahoma" w:cs="Tahoma"/>
                                    <w:b/>
                                    <w:sz w:val="18"/>
                                    <w:szCs w:val="18"/>
                                  </w:rPr>
                                  <w:t>87 km</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left:0;text-align:left;margin-left:36.55pt;margin-top:8.85pt;width:423.7pt;height:356.5pt;z-index:251656704;mso-wrap-distance-left:0;mso-wrap-distance-right:0" coordorigin="731,177" coordsize="8474,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">
                <v:rect id="Rectangle 76" o:spid="_x0000_s1027" style="position:absolute;left:746;top:192;width:8459;height:5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WusEA&#10;AADbAAAADwAAAGRycy9kb3ducmV2LnhtbESPwWrDMBBE74X8g9hAb43sE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VrrBAAAA2wAAAA8AAAAAAAAAAAAAAAAAmAIAAGRycy9kb3du&#10;cmV2LnhtbFBLBQYAAAAABAAEAPUAAACGAwAAAAA=&#10;" filled="f" stroked="f">
                  <v:stroke joinstyle="round"/>
                </v:rect>
                <v:oval id="Oval 77" o:spid="_x0000_s1028" style="position:absolute;left:3985;top:1811;width:2339;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ObsAA&#10;AADbAAAADwAAAGRycy9kb3ducmV2LnhtbESP3YrCMBSE7wXfIRzBO01dXZVqFFnw53bdfYBjc2yL&#10;zUlNYq1vbwTBy2FmvmGW69ZUoiHnS8sKRsMEBHFmdcm5gv+/7WAOwgdkjZVlUvAgD+tVt7PEVNs7&#10;/1JzDLmIEPYpKihCqFMpfVaQQT+0NXH0ztYZDFG6XGqH9wg3lfxKkqk0WHJcKLCmn4Kyy/FmFLCt&#10;99/TcnZxV96d5ptMmoNslOr32s0CRKA2fMLv9kErmIzh9S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TObsAAAADbAAAADwAAAAAAAAAAAAAAAACYAgAAZHJzL2Rvd25y&#10;ZXYueG1sUEsFBgAAAAAEAAQA9QAAAIUDAAAAAA==&#10;" fillcolor="#9c0" strokeweight=".26mm">
                  <v:stroke joinstyle="miter"/>
                </v:oval>
                <v:line id="Line 78" o:spid="_x0000_s1029" style="position:absolute;flip:x y;visibility:visible;mso-wrap-style:square" from="3790,1076" to="4509,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sicEAAADbAAAADwAAAGRycy9kb3ducmV2LnhtbESPT2sCMRTE70K/Q3iFXkSzFpFla5Si&#10;CD3Wf/dn8pos3bwsSarbb98UBI/DzPyGWa4H34krxdQGVjCbViCIdTAtWwWn425Sg0gZ2WAXmBT8&#10;UoL16mm0xMaEG+/peshWFAinBhW4nPtGyqQdeUzT0BMX7ytEj7nIaKWJeCtw38nXqlpIjy2XBYc9&#10;bRzp78OPV7D1ON5+djt7ObtY7/VRj0+2VurleXh/A5FpyI/wvf1hFMzn8P+l/A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IuyJwQAAANsAAAAPAAAAAAAAAAAAAAAA&#10;AKECAABkcnMvZG93bnJldi54bWxQSwUGAAAAAAQABAD5AAAAjwMAAAAA&#10;" strokeweight=".26mm">
                  <v:stroke endarrow="block" joinstyle="miter"/>
                </v:line>
                <v:shapetype id="_x0000_t202" coordsize="21600,21600" o:spt="202" path="m,l,21600r21600,l21600,xe">
                  <v:stroke joinstyle="miter"/>
                  <v:path gradientshapeok="t" o:connecttype="rect"/>
                </v:shapetype>
                <v:shape id="Text Box 79" o:spid="_x0000_s1030" type="#_x0000_t202" style="position:absolute;left:731;top:305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9PsUA&#10;AADbAAAADwAAAGRycy9kb3ducmV2LnhtbESPQWvCQBSE74X+h+UVvNWNYlONrqKC0kKhVAU9PrLP&#10;JJh9G7Jrsv333UKhx2FmvmEWq2Bq0VHrKssKRsMEBHFudcWFgtNx9zwF4TyyxtoyKfgmB6vl48MC&#10;M217/qLu4AsRIewyVFB632RSurwkg25oG+LoXW1r0EfZFlK32Ee4qeU4SVJpsOK4UGJD25Ly2+Fu&#10;FPR+Ntu/7t6Lyzqdbs46XF34+FRq8BTWcxCegv8P/7XftILJC/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v0+xQAAANsAAAAPAAAAAAAAAAAAAAAAAJgCAABkcnMv&#10;ZG93bnJldi54bWxQSwUGAAAAAAQABAD1AAAAig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ŁÓDŹ</w:t>
                        </w:r>
                      </w:p>
                    </w:txbxContent>
                  </v:textbox>
                </v:shape>
                <v:group id="Group 80" o:spid="_x0000_s1031" style="position:absolute;left:1810;top:177;width:7377;height:5577" coordorigin="1810,177" coordsize="7377,5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81" o:spid="_x0000_s1032" type="#_x0000_t202" style="position:absolute;left:4329;top:2156;width:143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r58UA&#10;AADbAAAADwAAAGRycy9kb3ducmV2LnhtbESPS2vDMBCE74H+B7GF3hI5pY/EiRJMocWn0Dghj9ti&#10;bSxTa2Us1XH/fVQo9DjMzDfMcj3YRvTU+dqxgukkAUFcOl1zpWC/ex/PQPiArLFxTAp+yMN6dTda&#10;YqrdlbfUF6ESEcI+RQUmhDaV0peGLPqJa4mjd3GdxRBlV0nd4TXCbSMfk+RFWqw5Lhhs6c1Q+VV8&#10;WwV4tH22KfqPXGfTwzObfP55Pin1cD9kCxCBhvAf/mvnWsHTK/x+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WvnxQAAANsAAAAPAAAAAAAAAAAAAAAAAJgCAABkcnMv&#10;ZG93bnJldi54bWxQSwUGAAAAAAQABAD1AAAAigMAAAAA&#10;" fillcolor="#9c0" stroked="f">
                    <v:stroke joinstyle="round"/>
                    <v:textbox>
                      <w:txbxContent>
                        <w:p w:rsidR="002C2F9D" w:rsidRDefault="002C2F9D">
                          <w:pPr>
                            <w:jc w:val="center"/>
                            <w:rPr>
                              <w:rFonts w:ascii="Tahoma" w:hAnsi="Tahoma" w:cs="Tahoma"/>
                              <w:b/>
                              <w:sz w:val="18"/>
                              <w:szCs w:val="18"/>
                            </w:rPr>
                          </w:pPr>
                          <w:r>
                            <w:rPr>
                              <w:rFonts w:ascii="Tahoma" w:hAnsi="Tahoma" w:cs="Tahoma"/>
                              <w:b/>
                              <w:sz w:val="18"/>
                              <w:szCs w:val="18"/>
                            </w:rPr>
                            <w:t>GMINA</w:t>
                          </w:r>
                        </w:p>
                        <w:p w:rsidR="002C2F9D" w:rsidRDefault="002C2F9D">
                          <w:pPr>
                            <w:jc w:val="center"/>
                            <w:rPr>
                              <w:rFonts w:ascii="Tahoma" w:hAnsi="Tahoma" w:cs="Tahoma"/>
                              <w:b/>
                              <w:sz w:val="18"/>
                              <w:szCs w:val="18"/>
                            </w:rPr>
                          </w:pPr>
                          <w:r>
                            <w:rPr>
                              <w:rFonts w:ascii="Tahoma" w:hAnsi="Tahoma" w:cs="Tahoma"/>
                              <w:b/>
                              <w:sz w:val="18"/>
                              <w:szCs w:val="18"/>
                            </w:rPr>
                            <w:t>KOWIESY</w:t>
                          </w:r>
                        </w:p>
                      </w:txbxContent>
                    </v:textbox>
                  </v:shape>
                  <v:line id="Line 82" o:spid="_x0000_s1033" style="position:absolute;flip:y;visibility:visible;mso-wrap-style:square" from="5784,536" to="704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o78AAADbAAAADwAAAGRycy9kb3ducmV2LnhtbERPTYvCMBC9C/sfwizszaYrItI1ii6K&#10;exNr8Tw0s21tMylJ1PrvzUHw+Hjfi9VgOnEj5xvLCr6TFARxaXXDlYLitBvPQfiArLGzTAoe5GG1&#10;/BgtMNP2zke65aESMYR9hgrqEPpMSl/WZNAntieO3L91BkOErpLa4T2Gm05O0nQmDTYcG2rs6bem&#10;ss2vRoFdb0zRnS/5od0V8/3wSCeu3Sr19Tmsf0AEGsJb/HL/aQXTODZ+iT9AL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slo78AAADbAAAADwAAAAAAAAAAAAAAAACh&#10;AgAAZHJzL2Rvd25yZXYueG1sUEsFBgAAAAAEAAQA+QAAAI0DAAAAAA==&#10;" strokeweight=".26mm">
                    <v:stroke endarrow="block" joinstyle="miter"/>
                  </v:line>
                  <v:line id="Line 83" o:spid="_x0000_s1034" style="position:absolute;flip:x;visibility:visible;mso-wrap-style:square" from="4329,3611" to="4688,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AOMMAAADbAAAADwAAAGRycy9kb3ducmV2LnhtbESPQWvCQBSE70L/w/IKvZlNpYhGV7Gi&#10;tLdiDJ4f2WcSk30bdrca/31XKHgcZuYbZrkeTCeu5HxjWcF7koIgLq1uuFJQHPfjGQgfkDV2lknB&#10;nTysVy+jJWba3vhA1zxUIkLYZ6igDqHPpPRlTQZ9Ynvi6J2tMxiidJXUDm8Rbjo5SdOpNNhwXKix&#10;p21NZZv/GgV282mK7nTJf9p9Mfsa7unEtTul3l6HzQJEoCE8w//tb63gYw6P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XgDjDAAAA2wAAAA8AAAAAAAAAAAAA&#10;AAAAoQIAAGRycy9kb3ducmV2LnhtbFBLBQYAAAAABAAEAPkAAACRAwAAAAA=&#10;" strokeweight=".26mm">
                    <v:stroke endarrow="block" joinstyle="miter"/>
                  </v:line>
                  <v:line id="Line 84" o:spid="_x0000_s1035" style="position:absolute;flip:x;visibility:visible;mso-wrap-style:square" from="1810,2711" to="3969,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L8AAADbAAAADwAAAGRycy9kb3ducmV2LnhtbERPTYvCMBC9C/sfwizszaYrKNI1ii6K&#10;exNr8Tw0s21tMylJ1PrvzUHw+Hjfi9VgOnEj5xvLCr6TFARxaXXDlYLitBvPQfiArLGzTAoe5GG1&#10;/BgtMNP2zke65aESMYR9hgrqEPpMSl/WZNAntieO3L91BkOErpLa4T2Gm05O0nQmDTYcG2rs6bem&#10;ss2vRoFdb0zRnS/5od0V8/3wSCeu3Sr19Tmsf0AEGsJb/HL/aQXTuD5+iT9AL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eL8AAADbAAAADwAAAAAAAAAAAAAAAACh&#10;AgAAZHJzL2Rvd25yZXYueG1sUEsFBgAAAAAEAAQA+QAAAI0DAAAAAA==&#10;" strokeweight=".26mm">
                    <v:stroke endarrow="block" joinstyle="miter"/>
                  </v:line>
                  <v:shape id="Text Box 85" o:spid="_x0000_s1036" type="#_x0000_t202" style="position:absolute;left:6849;top:177;width:143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t4MQA&#10;AADbAAAADwAAAGRycy9kb3ducmV2LnhtbESPQWsCMRSE7wX/Q3iCN80q1OpqFC1YKhRKVdDjY/Pc&#10;Xdy8LJvoxn9vBKHHYWa+YebLYCpxo8aVlhUMBwkI4szqknMFh/2mPwHhPLLGyjIpuJOD5aLzNsdU&#10;25b/6LbzuYgQdikqKLyvUyldVpBBN7A1cfTOtjHoo2xyqRtsI9xUcpQkY2mw5LhQYE2fBWWX3dUo&#10;aP10+vWx2ean1XiyPupwduHnV6leN6xmIDwF/x9+tb+1gvch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beDEAAAA2wAAAA8AAAAAAAAAAAAAAAAAmAIAAGRycy9k&#10;b3ducmV2LnhtbFBLBQYAAAAABAAEAPUAAACJAwAAAAA=&#10;" stroked="f">
                    <v:stroke joinstyle="round"/>
                    <v:textbox>
                      <w:txbxContent>
                        <w:p w:rsidR="002C2F9D" w:rsidRDefault="002C2F9D">
                          <w:pPr>
                            <w:rPr>
                              <w:rFonts w:ascii="Tahoma" w:hAnsi="Tahoma" w:cs="Tahoma"/>
                              <w:b/>
                              <w:sz w:val="18"/>
                              <w:szCs w:val="18"/>
                            </w:rPr>
                          </w:pPr>
                          <w:r>
                            <w:rPr>
                              <w:rFonts w:ascii="Tahoma" w:hAnsi="Tahoma" w:cs="Tahoma"/>
                              <w:b/>
                              <w:sz w:val="18"/>
                              <w:szCs w:val="18"/>
                            </w:rPr>
                            <w:t>WARSZAWA</w:t>
                          </w:r>
                        </w:p>
                      </w:txbxContent>
                    </v:textbox>
                  </v:shape>
                  <v:shape id="Text Box 86" o:spid="_x0000_s1037" type="#_x0000_t202" style="position:absolute;left:3069;top:5215;width:197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l8UA&#10;AADbAAAADwAAAGRycy9kb3ducmV2LnhtbESP3WoCMRSE7wt9h3AKvavZCtp1NStWsFQoiLagl4fN&#10;2R/cnCyb1I1vb4RCL4eZ+YZZLINpxYV611hW8DpKQBAXVjdcKfj53rykIJxH1thaJgVXcrDMHx8W&#10;mGk78J4uB1+JCGGXoYLa+y6T0hU1GXQj2xFHr7S9QR9lX0nd4xDhppXjJJlKgw3HhRo7WtdUnA+/&#10;RsHgZ7OPt822Oq2m6ftRh9KFr51Sz09hNQfhKfj/8F/7UyuYjOH+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vOXxQAAANsAAAAPAAAAAAAAAAAAAAAAAJgCAABkcnMv&#10;ZG93bnJldi54bWxQSwUGAAAAAAQABAD1AAAAigMAAAAA&#10;" stroked="f">
                    <v:stroke joinstyle="round"/>
                    <v:textbox>
                      <w:txbxContent>
                        <w:p w:rsidR="002C2F9D" w:rsidRDefault="002C2F9D">
                          <w:pPr>
                            <w:jc w:val="center"/>
                            <w:rPr>
                              <w:rFonts w:ascii="Tahoma" w:hAnsi="Tahoma" w:cs="Tahoma"/>
                              <w:b/>
                              <w:sz w:val="18"/>
                              <w:szCs w:val="18"/>
                            </w:rPr>
                          </w:pPr>
                          <w:r>
                            <w:rPr>
                              <w:rFonts w:ascii="Tahoma" w:hAnsi="Tahoma" w:cs="Tahoma"/>
                              <w:b/>
                              <w:sz w:val="18"/>
                              <w:szCs w:val="18"/>
                            </w:rPr>
                            <w:t>PIOTRKÓW TRYBUNALSKI</w:t>
                          </w:r>
                        </w:p>
                      </w:txbxContent>
                    </v:textbox>
                  </v:shape>
                  <v:shape id="Text Box 87" o:spid="_x0000_s1038" type="#_x0000_t202" style="position:absolute;left:2889;top:716;width:17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WDMUA&#10;AADbAAAADwAAAGRycy9kb3ducmV2LnhtbESPQWvCQBSE74X+h+UVvNWNSlONrqKC0kKhVAU9PrLP&#10;JJh9G7Jrsv333UKhx2FmvmEWq2Bq0VHrKssKRsMEBHFudcWFgtNx9zwF4TyyxtoyKfgmB6vl48MC&#10;M217/qLu4AsRIewyVFB632RSurwkg25oG+LoXW1r0EfZFlK32Ee4qeU4SVJpsOK4UGJD25Ly2+Fu&#10;FPR+Ntu/7t6Lyzqdbs46XF34+FRq8BTWcxCegv8P/7XftIKXC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YMxQAAANsAAAAPAAAAAAAAAAAAAAAAAJgCAABkcnMv&#10;ZG93bnJldi54bWxQSwUGAAAAAAQABAD1AAAAig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SKIERNIEWICE</w:t>
                          </w:r>
                        </w:p>
                      </w:txbxContent>
                    </v:textbox>
                  </v:shape>
                  <v:shape id="Text Box 88" o:spid="_x0000_s1039" type="#_x0000_t202" style="position:absolute;left:4149;top:413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OeMUA&#10;AADbAAAADwAAAGRycy9kb3ducmV2LnhtbESPQWvCQBSE74X+h+UVvNWNYlONrqKC0kKhVAU9PrLP&#10;JJh9G7Jrsv333UKhx2FmvmEWq2Bq0VHrKssKRsMEBHFudcWFgtNx9zwF4TyyxtoyKfgmB6vl48MC&#10;M217/qLu4AsRIewyVFB632RSurwkg25oG+LoXW1r0EfZFlK32Ee4qeU4SVJpsOK4UGJD25Ly2+Fu&#10;FPR+Ntu/7t6Lyzqdbs46XF34+FRq8BTWcxCegv8P/7XftIKXC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54xQAAANsAAAAPAAAAAAAAAAAAAAAAAJgCAABkcnMv&#10;ZG93bnJldi54bWxQSwUGAAAAAAQABAD1AAAAig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75 km</w:t>
                          </w:r>
                        </w:p>
                      </w:txbxContent>
                    </v:textbox>
                  </v:shape>
                  <v:shape id="Text Box 89" o:spid="_x0000_s1040" type="#_x0000_t202" style="position:absolute;left:2529;top:269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r48UA&#10;AADbAAAADwAAAGRycy9kb3ducmV2LnhtbESP3WoCMRSE7wt9h3AKvavZCtp1NStWsFQoiLagl4fN&#10;2R/cnCyb1I1vb4RCL4eZ+YZZLINpxYV611hW8DpKQBAXVjdcKfj53rykIJxH1thaJgVXcrDMHx8W&#10;mGk78J4uB1+JCGGXoYLa+y6T0hU1GXQj2xFHr7S9QR9lX0nd4xDhppXjJJlKgw3HhRo7WtdUnA+/&#10;RsHgZ7OPt822Oq2m6ftRh9KFr51Sz09hNQfhKfj/8F/7UyuYTO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2vjxQAAANsAAAAPAAAAAAAAAAAAAAAAAJgCAABkcnMv&#10;ZG93bnJldi54bWxQSwUGAAAAAAQABAD1AAAAig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74 km</w:t>
                          </w:r>
                        </w:p>
                      </w:txbxContent>
                    </v:textbox>
                  </v:shape>
                  <v:shape id="Text Box 90" o:spid="_x0000_s1041" type="#_x0000_t202" style="position:absolute;left:3789;top:1436;width:89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1lMUA&#10;AADbAAAADwAAAGRycy9kb3ducmV2LnhtbESP3WoCMRSE74W+QzgF7zTbQlfdbhRbsLQgiFpoLw+b&#10;sz90c7Jsohvf3hQEL4eZ+YbJV8G04ky9aywreJomIIgLqxuuFHwfN5M5COeRNbaWScGFHKyWD6Mc&#10;M20H3tP54CsRIewyVFB732VSuqImg25qO+LolbY36KPsK6l7HCLctPI5SVJpsOG4UGNH7zUVf4eT&#10;UTD4xeJjtvmqftfp/O1Hh9KF7U6p8WNYv4LwFPw9fGt/agUvK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fWUxQAAANsAAAAPAAAAAAAAAAAAAAAAAJgCAABkcnMv&#10;ZG93bnJldi54bWxQSwUGAAAAAAQABAD1AAAAig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29 km</w:t>
                          </w:r>
                        </w:p>
                      </w:txbxContent>
                    </v:textbox>
                  </v:shape>
                  <v:shape id="Text Box 91" o:spid="_x0000_s1042" type="#_x0000_t202" style="position:absolute;left:5769;top:1076;width:107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QD8QA&#10;AADbAAAADwAAAGRycy9kb3ducmV2LnhtbESPQWvCQBSE7wX/w/IEb7qxYKKpq2hBaaFQqoIeH9ln&#10;Epp9G7Kr2f77bkHocZiZb5jlOphG3KlztWUF00kCgriwuuZSwem4G89BOI+ssbFMCn7IwXo1eFpi&#10;rm3PX3Q/+FJECLscFVTet7mUrqjIoJvYljh6V9sZ9FF2pdQd9hFuGvmcJKk0WHNcqLCl14qK78PN&#10;KOj9YrHPdu/lZZPOt2cdri58fCo1GobNCwhPwf+HH+03rWCW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UA/EAAAA2wAAAA8AAAAAAAAAAAAAAAAAmAIAAGRycy9k&#10;b3ducmV2LnhtbFBLBQYAAAAABAAEAPUAAACJAwAAAAA=&#10;" stroked="f">
                    <v:stroke joinstyle="round"/>
                    <v:textbox>
                      <w:txbxContent>
                        <w:p w:rsidR="002C2F9D" w:rsidRDefault="002C2F9D">
                          <w:pPr>
                            <w:rPr>
                              <w:rFonts w:ascii="Tahoma" w:hAnsi="Tahoma" w:cs="Tahoma"/>
                              <w:b/>
                              <w:sz w:val="18"/>
                              <w:szCs w:val="18"/>
                            </w:rPr>
                          </w:pPr>
                          <w:r>
                            <w:rPr>
                              <w:rFonts w:ascii="Tahoma" w:hAnsi="Tahoma" w:cs="Tahoma"/>
                              <w:b/>
                              <w:sz w:val="18"/>
                              <w:szCs w:val="18"/>
                            </w:rPr>
                            <w:t>68 km</w:t>
                          </w:r>
                        </w:p>
                      </w:txbxContent>
                    </v:textbox>
                  </v:shape>
                  <v:line id="Line 92" o:spid="_x0000_s1043" style="position:absolute;visibility:visible;mso-wrap-style:square" from="6324,3431" to="7763,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8vSMAAAADbAAAADwAAAGRycy9kb3ducmV2LnhtbERPz2vCMBS+C/sfwhvspunUyqhGGc6B&#10;6EHUXbw9mre2rHkpSWbjf28OgseP7/diFU0rruR8Y1nB+ygDQVxa3XCl4Of8PfwA4QOyxtYyKbiR&#10;h9XyZbDAQtuej3Q9hUqkEPYFKqhD6AopfVmTQT+yHXHifq0zGBJ0ldQO+xRuWjnOspk02HBqqLGj&#10;dU3l3+nfKJge4lek/STnfnep2pi7Q79xSr29xs85iEAxPMUP91YryNPY9CX9AL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fL0jAAAAA2wAAAA8AAAAAAAAAAAAAAAAA&#10;oQIAAGRycy9kb3ducmV2LnhtbFBLBQYAAAAABAAEAPkAAACOAwAAAAA=&#10;" strokeweight=".26mm">
                    <v:stroke endarrow="block" joinstyle="miter"/>
                  </v:line>
                  <v:shape id="Text Box 93" o:spid="_x0000_s1044" type="#_x0000_t202" style="position:absolute;left:7389;top:5395;width:107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h5sUA&#10;AADbAAAADwAAAGRycy9kb3ducmV2LnhtbESP3WoCMRSE74W+QzgF7zTbQtXdmhVbsLQgiFpoLw+b&#10;sz90c7Jsohvf3hQEL4eZ+YZZroJpxZl611hW8DRNQBAXVjdcKfg+biYLEM4ja2wtk4ILOVjlD6Ml&#10;ZtoOvKfzwVciQthlqKD2vsukdEVNBt3UdsTRK21v0EfZV1L3OES4aeVzksykwYbjQo0dvddU/B1O&#10;RsHg0/RjvvmqftezxduPDqUL251S48ewfgXhKfh7+Nb+1ApeUvj/En+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mHmxQAAANsAAAAPAAAAAAAAAAAAAAAAAJgCAABkcnMv&#10;ZG93bnJldi54bWxQSwUGAAAAAAQABAD1AAAAig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KIELCE</w:t>
                          </w:r>
                        </w:p>
                      </w:txbxContent>
                    </v:textbox>
                  </v:shape>
                  <v:shape id="Text Box 94" o:spid="_x0000_s1045" type="#_x0000_t202" style="position:absolute;left:6489;top:3956;width:107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CxsIA&#10;AADbAAAADwAAAGRycy9kb3ducmV2LnhtbERPyWrDMBC9F/IPYgq51XJ7cBPHSkgKDikUShZoj4M1&#10;sU2skbEUW/376lDo8fH2YhNMJ0YaXGtZwXOSgiCurG65VnA5l08LEM4ja+wsk4IfcrBZzx4KzLWd&#10;+EjjydcihrDLUUHjfZ9L6aqGDLrE9sSRu9rBoI9wqKUecIrhppMvaZpJgy3HhgZ7emuoup3uRsHk&#10;l8v9a/lef2+zxe5Lh6sLH59KzR/DdgXCU/D/4j/3QSvI4vr4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ALGwgAAANsAAAAPAAAAAAAAAAAAAAAAAJgCAABkcnMvZG93&#10;bnJldi54bWxQSwUGAAAAAAQABAD1AAAAhw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175 km</w:t>
                          </w:r>
                        </w:p>
                      </w:txbxContent>
                    </v:textbox>
                  </v:shape>
                  <v:line id="Line 95" o:spid="_x0000_s1046" style="position:absolute;visibility:visible;mso-wrap-style:square" from="6504,2711" to="8123,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lMaMMAAADbAAAADwAAAGRycy9kb3ducmV2LnhtbESPQWsCMRSE74X+h/AK3mpWqyKrUYqt&#10;IHqQqhdvj81zd+nmZUlSN/57Iwg9DjPzDTNfRtOIKzlfW1Yw6GcgiAuray4VnI7r9ykIH5A1NpZJ&#10;wY08LBevL3PMte34h66HUIoEYZ+jgiqENpfSFxUZ9H3bEifvYp3BkKQrpXbYJbhp5DDLJtJgzWmh&#10;wpZWFRW/hz+jYLSPX5F2H2PutueyiWO3776dUr23+DkDESiG//CzvdEKJgN4fEk/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JTGjDAAAA2wAAAA8AAAAAAAAAAAAA&#10;AAAAoQIAAGRycy9kb3ducmV2LnhtbFBLBQYAAAAABAAEAPkAAACRAwAAAAA=&#10;" strokeweight=".26mm">
                    <v:stroke endarrow="block" joinstyle="miter"/>
                  </v:line>
                  <v:shape id="Text Box 96" o:spid="_x0000_s1047" type="#_x0000_t202" style="position:absolute;left:8108;top:3236;width:107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5KsUA&#10;AADbAAAADwAAAGRycy9kb3ducmV2LnhtbESPQWvCQBSE70L/w/IKvemmHlKNriEtWFoQpKmgx0f2&#10;mYRm34bs1mz/fVcQPA4z8w2zzoPpxIUG11pW8DxLQBBXVrdcKzh8b6cLEM4ja+wsk4I/cpBvHiZr&#10;zLQd+Ysupa9FhLDLUEHjfZ9J6aqGDLqZ7Ymjd7aDQR/lUEs94BjhppPzJEmlwZbjQoM9vTVU/ZS/&#10;RsHol8v3l+1nfSrSxetRh7MLu71ST4+hWIHwFPw9fGt/aAXpHK5f4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jkqxQAAANsAAAAPAAAAAAAAAAAAAAAAAJgCAABkcnMv&#10;ZG93bnJldi54bWxQSwUGAAAAAAQABAD1AAAAig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RADOM</w:t>
                          </w:r>
                        </w:p>
                      </w:txbxContent>
                    </v:textbox>
                  </v:shape>
                  <v:shape id="Text Box 97" o:spid="_x0000_s1048" type="#_x0000_t202" style="position:absolute;left:6849;top:2876;width:899;height: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cscUA&#10;AADbAAAADwAAAGRycy9kb3ducmV2LnhtbESP3WoCMRSE74W+QzgF7zTbFlbdbhRbsLQgiFpoLw+b&#10;sz90c7Jsohvf3hQEL4eZ+YbJV8G04ky9aywreJomIIgLqxuuFHwfN5M5COeRNbaWScGFHKyWD6Mc&#10;M20H3tP54CsRIewyVFB732VSuqImg25qO+LolbY36KPsK6l7HCLctPI5SVJpsOG4UGNH7zUVf4eT&#10;UTD4xeJjtvmqftfp/O1Hh9KF7U6p8WNYv4LwFPw9fGt/agXpC/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pyxxQAAANsAAAAPAAAAAAAAAAAAAAAAAJgCAABkcnMv&#10;ZG93bnJldi54bWxQSwUGAAAAAAQABAD1AAAAigMAAAAA&#10;" stroked="f">
                    <v:stroke joinstyle="round"/>
                    <v:textbox>
                      <w:txbxContent>
                        <w:p w:rsidR="002C2F9D" w:rsidRDefault="002C2F9D">
                          <w:pPr>
                            <w:rPr>
                              <w:rFonts w:ascii="Tahoma" w:hAnsi="Tahoma" w:cs="Tahoma"/>
                              <w:b/>
                              <w:sz w:val="18"/>
                              <w:szCs w:val="18"/>
                            </w:rPr>
                          </w:pPr>
                          <w:r>
                            <w:rPr>
                              <w:rFonts w:ascii="Tahoma" w:hAnsi="Tahoma" w:cs="Tahoma"/>
                              <w:b/>
                              <w:sz w:val="18"/>
                              <w:szCs w:val="18"/>
                            </w:rPr>
                            <w:t>87 km</w:t>
                          </w:r>
                        </w:p>
                      </w:txbxContent>
                    </v:textbox>
                  </v:shape>
                </v:group>
              </v:group>
            </w:pict>
          </mc:Fallback>
        </mc:AlternateContent>
      </w:r>
    </w:p>
    <w:p w:rsidR="00BA2D7C" w:rsidRDefault="00BA2D7C" w:rsidP="00BD2B88">
      <w:pPr>
        <w:spacing w:line="480" w:lineRule="auto"/>
        <w:ind w:left="567"/>
        <w:rPr>
          <w:rFonts w:cs="Arial"/>
        </w:rPr>
      </w:pPr>
    </w:p>
    <w:p w:rsidR="00BA2D7C" w:rsidRDefault="00BA2D7C" w:rsidP="00BD2B88">
      <w:pPr>
        <w:ind w:left="567"/>
        <w:rPr>
          <w:rFonts w:cs="Arial"/>
        </w:rPr>
      </w:pPr>
    </w:p>
    <w:p w:rsidR="00BA2D7C" w:rsidRDefault="00BA2D7C" w:rsidP="00BD2B88">
      <w:pPr>
        <w:ind w:left="567"/>
        <w:rPr>
          <w:rFonts w:cs="Arial"/>
        </w:rPr>
      </w:pPr>
    </w:p>
    <w:p w:rsidR="00BA2D7C" w:rsidRDefault="00BA2D7C" w:rsidP="00BD2B88">
      <w:pPr>
        <w:ind w:left="567"/>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BA2D7C" w:rsidRDefault="00BA2D7C" w:rsidP="00BD2B88">
      <w:pPr>
        <w:ind w:left="567" w:firstLine="709"/>
        <w:rPr>
          <w:rFonts w:cs="Arial"/>
        </w:rPr>
      </w:pPr>
    </w:p>
    <w:p w:rsidR="00087EE4" w:rsidRDefault="00087EE4" w:rsidP="00BD2B88">
      <w:pPr>
        <w:ind w:left="708"/>
        <w:rPr>
          <w:rFonts w:cs="Arial"/>
        </w:rPr>
      </w:pPr>
    </w:p>
    <w:p w:rsidR="00087EE4" w:rsidRDefault="00087EE4" w:rsidP="00BD2B88">
      <w:pPr>
        <w:ind w:left="708"/>
        <w:rPr>
          <w:rFonts w:cs="Arial"/>
        </w:rPr>
      </w:pPr>
    </w:p>
    <w:p w:rsidR="00087EE4" w:rsidRDefault="00087EE4" w:rsidP="00BD2B88">
      <w:pPr>
        <w:ind w:left="708"/>
        <w:rPr>
          <w:rFonts w:cs="Arial"/>
        </w:rPr>
      </w:pPr>
    </w:p>
    <w:p w:rsidR="00087EE4" w:rsidRDefault="00087EE4" w:rsidP="00BD2B88">
      <w:pPr>
        <w:ind w:left="708"/>
        <w:rPr>
          <w:rFonts w:cs="Arial"/>
        </w:rPr>
      </w:pPr>
    </w:p>
    <w:p w:rsidR="00087EE4" w:rsidRDefault="00087EE4" w:rsidP="00BD2B88">
      <w:pPr>
        <w:ind w:left="708"/>
        <w:rPr>
          <w:rFonts w:cs="Arial"/>
        </w:rPr>
      </w:pPr>
    </w:p>
    <w:p w:rsidR="00087EE4" w:rsidRDefault="00087EE4" w:rsidP="00BD2B88">
      <w:pPr>
        <w:ind w:left="708"/>
        <w:rPr>
          <w:rFonts w:cs="Arial"/>
        </w:rPr>
      </w:pPr>
    </w:p>
    <w:p w:rsidR="00BA2D7C" w:rsidRDefault="00BA2D7C" w:rsidP="00C0090E">
      <w:pPr>
        <w:rPr>
          <w:rFonts w:cs="Arial"/>
        </w:rPr>
      </w:pPr>
      <w:r>
        <w:rPr>
          <w:rFonts w:cs="Arial"/>
        </w:rPr>
        <w:t xml:space="preserve">Przez teren gminy przebiegają dwie drogi krajowe: </w:t>
      </w:r>
      <w:r w:rsidR="008674D3">
        <w:rPr>
          <w:rFonts w:cs="Arial"/>
        </w:rPr>
        <w:t xml:space="preserve">ekspresowa </w:t>
      </w:r>
      <w:r>
        <w:rPr>
          <w:rFonts w:cs="Arial"/>
          <w:szCs w:val="20"/>
        </w:rPr>
        <w:t>nr</w:t>
      </w:r>
      <w:r w:rsidR="0082318F">
        <w:rPr>
          <w:rFonts w:cs="Arial"/>
          <w:szCs w:val="20"/>
        </w:rPr>
        <w:t xml:space="preserve"> S</w:t>
      </w:r>
      <w:r>
        <w:rPr>
          <w:rFonts w:cs="Arial"/>
          <w:szCs w:val="20"/>
        </w:rPr>
        <w:t>8 i nr 70</w:t>
      </w:r>
      <w:r>
        <w:rPr>
          <w:rFonts w:cs="Arial"/>
        </w:rPr>
        <w:t xml:space="preserve"> oraz centralna magistrala kolejowa i gazociąg wysokiego ciśnienia, co stanowi o potencjale inwestycyjnym gminy.</w:t>
      </w:r>
    </w:p>
    <w:p w:rsidR="00BA2D7C" w:rsidRDefault="00BA2D7C" w:rsidP="00C0090E">
      <w:pPr>
        <w:spacing w:line="480" w:lineRule="auto"/>
        <w:rPr>
          <w:rFonts w:cs="Arial"/>
        </w:rPr>
      </w:pPr>
      <w:r>
        <w:rPr>
          <w:rFonts w:cs="Arial"/>
        </w:rPr>
        <w:t>Na terenie gminy znajduje się 27 miejscowości, z których wyodrębniono 2</w:t>
      </w:r>
      <w:r w:rsidR="0082318F">
        <w:rPr>
          <w:rFonts w:cs="Arial"/>
        </w:rPr>
        <w:t>3</w:t>
      </w:r>
      <w:r>
        <w:rPr>
          <w:rFonts w:cs="Arial"/>
        </w:rPr>
        <w:t xml:space="preserve"> sołectwa: </w:t>
      </w:r>
    </w:p>
    <w:p w:rsidR="00BA2D7C" w:rsidRDefault="00BA2D7C" w:rsidP="00BD2B88">
      <w:pPr>
        <w:spacing w:line="480" w:lineRule="auto"/>
        <w:rPr>
          <w:rFonts w:cs="Arial"/>
        </w:rPr>
      </w:pPr>
    </w:p>
    <w:p w:rsidR="00BA2D7C" w:rsidRDefault="00BA2D7C" w:rsidP="00BD2B88">
      <w:pPr>
        <w:rPr>
          <w:rFonts w:cs="Arial"/>
        </w:rPr>
      </w:pPr>
      <w:r>
        <w:br w:type="page"/>
      </w:r>
    </w:p>
    <w:p w:rsidR="00E7634B" w:rsidRDefault="00EB5BDA" w:rsidP="00EB5BDA">
      <w:pPr>
        <w:pStyle w:val="Legenda"/>
        <w:spacing w:line="240" w:lineRule="auto"/>
        <w:jc w:val="center"/>
      </w:pPr>
      <w:bookmarkStart w:id="5" w:name="_Toc467586972"/>
      <w:r>
        <w:lastRenderedPageBreak/>
        <w:t xml:space="preserve">Tabela </w:t>
      </w:r>
      <w:fldSimple w:instr=" SEQ Tabela \* ARABIC ">
        <w:r w:rsidR="00667CEB">
          <w:rPr>
            <w:noProof/>
          </w:rPr>
          <w:t>1</w:t>
        </w:r>
      </w:fldSimple>
      <w:r>
        <w:t xml:space="preserve">. </w:t>
      </w:r>
      <w:r w:rsidRPr="00394FA3">
        <w:t>Wykaz miejscowości i sołectw w rozbiciu na liczbę mieszkańców  oraz powierzchnię (stan na dzień 30 czerwca 2016 r.)</w:t>
      </w:r>
      <w:bookmarkEnd w:id="5"/>
    </w:p>
    <w:p w:rsidR="00EB5BDA" w:rsidRPr="00EB5BDA" w:rsidRDefault="00EB5BDA" w:rsidP="00EB5BDA"/>
    <w:tbl>
      <w:tblPr>
        <w:tblW w:w="0" w:type="auto"/>
        <w:jc w:val="center"/>
        <w:tblLayout w:type="fixed"/>
        <w:tblCellMar>
          <w:left w:w="70" w:type="dxa"/>
          <w:right w:w="70" w:type="dxa"/>
        </w:tblCellMar>
        <w:tblLook w:val="0000" w:firstRow="0" w:lastRow="0" w:firstColumn="0" w:lastColumn="0" w:noHBand="0" w:noVBand="0"/>
      </w:tblPr>
      <w:tblGrid>
        <w:gridCol w:w="540"/>
        <w:gridCol w:w="1980"/>
        <w:gridCol w:w="1983"/>
        <w:gridCol w:w="1797"/>
        <w:gridCol w:w="1747"/>
        <w:gridCol w:w="1601"/>
      </w:tblGrid>
      <w:tr w:rsidR="00BB7424" w:rsidTr="00EB5BDA">
        <w:trPr>
          <w:trHeight w:val="815"/>
          <w:jc w:val="center"/>
        </w:trPr>
        <w:tc>
          <w:tcPr>
            <w:tcW w:w="540" w:type="dxa"/>
            <w:tcBorders>
              <w:top w:val="single" w:sz="4" w:space="0" w:color="000000"/>
              <w:left w:val="single" w:sz="4" w:space="0" w:color="000000"/>
              <w:bottom w:val="single" w:sz="4" w:space="0" w:color="000000"/>
            </w:tcBorders>
            <w:shd w:val="clear" w:color="auto" w:fill="BFBFBF" w:themeFill="background1" w:themeFillShade="BF"/>
            <w:vAlign w:val="center"/>
          </w:tcPr>
          <w:p w:rsidR="00BB7424" w:rsidRDefault="00BB7424" w:rsidP="00087EE4">
            <w:pPr>
              <w:snapToGrid w:val="0"/>
              <w:spacing w:line="240" w:lineRule="auto"/>
              <w:jc w:val="center"/>
              <w:rPr>
                <w:rFonts w:cs="Arial"/>
                <w:b/>
                <w:szCs w:val="20"/>
              </w:rPr>
            </w:pPr>
            <w:r>
              <w:rPr>
                <w:rFonts w:cs="Arial"/>
                <w:b/>
                <w:szCs w:val="20"/>
              </w:rPr>
              <w:t>Lp.</w:t>
            </w:r>
          </w:p>
        </w:tc>
        <w:tc>
          <w:tcPr>
            <w:tcW w:w="1980" w:type="dxa"/>
            <w:tcBorders>
              <w:top w:val="single" w:sz="4" w:space="0" w:color="000000"/>
              <w:left w:val="single" w:sz="4" w:space="0" w:color="000000"/>
              <w:bottom w:val="single" w:sz="4" w:space="0" w:color="000000"/>
            </w:tcBorders>
            <w:shd w:val="clear" w:color="auto" w:fill="BFBFBF" w:themeFill="background1" w:themeFillShade="BF"/>
            <w:vAlign w:val="center"/>
          </w:tcPr>
          <w:p w:rsidR="00BB7424" w:rsidRPr="00A8763E" w:rsidRDefault="00BB7424" w:rsidP="00A8763E">
            <w:pPr>
              <w:rPr>
                <w:b/>
                <w:bCs/>
              </w:rPr>
            </w:pPr>
            <w:r w:rsidRPr="00A8763E">
              <w:rPr>
                <w:b/>
              </w:rPr>
              <w:t>Nazwa sołectwa</w:t>
            </w:r>
          </w:p>
        </w:tc>
        <w:tc>
          <w:tcPr>
            <w:tcW w:w="1983" w:type="dxa"/>
            <w:tcBorders>
              <w:top w:val="single" w:sz="4" w:space="0" w:color="000000"/>
              <w:left w:val="single" w:sz="4" w:space="0" w:color="000000"/>
              <w:bottom w:val="single" w:sz="4" w:space="0" w:color="000000"/>
            </w:tcBorders>
            <w:shd w:val="clear" w:color="auto" w:fill="BFBFBF" w:themeFill="background1" w:themeFillShade="BF"/>
            <w:vAlign w:val="center"/>
          </w:tcPr>
          <w:p w:rsidR="00BB7424" w:rsidRDefault="00BB7424" w:rsidP="00087EE4">
            <w:pPr>
              <w:snapToGrid w:val="0"/>
              <w:spacing w:line="240" w:lineRule="auto"/>
              <w:jc w:val="center"/>
              <w:rPr>
                <w:rFonts w:cs="Arial"/>
                <w:b/>
                <w:szCs w:val="20"/>
              </w:rPr>
            </w:pPr>
            <w:r>
              <w:rPr>
                <w:rFonts w:cs="Arial"/>
                <w:b/>
                <w:szCs w:val="20"/>
              </w:rPr>
              <w:t>Nazwa miejscowości wchodzących w skład sołectwa</w:t>
            </w:r>
          </w:p>
        </w:tc>
        <w:tc>
          <w:tcPr>
            <w:tcW w:w="17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B7424" w:rsidRDefault="00BB7424" w:rsidP="00BB7424">
            <w:pPr>
              <w:snapToGrid w:val="0"/>
              <w:spacing w:line="240" w:lineRule="auto"/>
              <w:jc w:val="center"/>
              <w:rPr>
                <w:rFonts w:cs="Arial"/>
                <w:b/>
                <w:szCs w:val="20"/>
              </w:rPr>
            </w:pPr>
            <w:r>
              <w:rPr>
                <w:rFonts w:cs="Arial"/>
                <w:b/>
                <w:szCs w:val="20"/>
              </w:rPr>
              <w:t>Liczba mieszkańców</w:t>
            </w:r>
          </w:p>
          <w:p w:rsidR="00BB7424" w:rsidRDefault="00BB7424" w:rsidP="006A0D42">
            <w:pPr>
              <w:snapToGrid w:val="0"/>
              <w:spacing w:line="240" w:lineRule="auto"/>
              <w:jc w:val="center"/>
              <w:rPr>
                <w:rFonts w:cs="Arial"/>
                <w:b/>
                <w:szCs w:val="20"/>
              </w:rPr>
            </w:pPr>
            <w:r>
              <w:rPr>
                <w:rFonts w:cs="Arial"/>
                <w:b/>
                <w:szCs w:val="20"/>
              </w:rPr>
              <w:t>zameldowanych na pobyt stały</w:t>
            </w:r>
          </w:p>
        </w:tc>
        <w:tc>
          <w:tcPr>
            <w:tcW w:w="1747" w:type="dxa"/>
            <w:tcBorders>
              <w:top w:val="single" w:sz="4" w:space="0" w:color="000000"/>
              <w:left w:val="single" w:sz="4" w:space="0" w:color="000000"/>
              <w:bottom w:val="single" w:sz="4" w:space="0" w:color="000000"/>
            </w:tcBorders>
            <w:shd w:val="clear" w:color="auto" w:fill="BFBFBF" w:themeFill="background1" w:themeFillShade="BF"/>
            <w:vAlign w:val="center"/>
          </w:tcPr>
          <w:p w:rsidR="00BB7424" w:rsidRDefault="00BB7424" w:rsidP="00087EE4">
            <w:pPr>
              <w:snapToGrid w:val="0"/>
              <w:spacing w:line="240" w:lineRule="auto"/>
              <w:jc w:val="center"/>
              <w:rPr>
                <w:rFonts w:cs="Arial"/>
                <w:b/>
                <w:szCs w:val="20"/>
              </w:rPr>
            </w:pPr>
            <w:r>
              <w:rPr>
                <w:rFonts w:cs="Arial"/>
                <w:b/>
                <w:szCs w:val="20"/>
              </w:rPr>
              <w:t>Liczba mieszkańców</w:t>
            </w:r>
          </w:p>
          <w:p w:rsidR="00BB7424" w:rsidRDefault="00BB7424" w:rsidP="00087EE4">
            <w:pPr>
              <w:snapToGrid w:val="0"/>
              <w:spacing w:line="240" w:lineRule="auto"/>
              <w:jc w:val="center"/>
              <w:rPr>
                <w:rFonts w:cs="Arial"/>
                <w:b/>
                <w:szCs w:val="20"/>
              </w:rPr>
            </w:pPr>
            <w:r>
              <w:rPr>
                <w:rFonts w:cs="Arial"/>
                <w:b/>
                <w:szCs w:val="20"/>
              </w:rPr>
              <w:t>zameldowanych na pobyt stały i czasowy</w:t>
            </w:r>
          </w:p>
        </w:tc>
        <w:tc>
          <w:tcPr>
            <w:tcW w:w="16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B7424" w:rsidRDefault="00BB7424" w:rsidP="00087EE4">
            <w:pPr>
              <w:snapToGrid w:val="0"/>
              <w:spacing w:line="240" w:lineRule="auto"/>
              <w:jc w:val="center"/>
              <w:rPr>
                <w:rFonts w:cs="Arial"/>
                <w:b/>
                <w:szCs w:val="20"/>
              </w:rPr>
            </w:pPr>
            <w:r>
              <w:rPr>
                <w:rFonts w:cs="Arial"/>
                <w:b/>
                <w:szCs w:val="20"/>
              </w:rPr>
              <w:t>Powierzchnia w ha</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b/>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Budy Chojnackie</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Budy Chojnackie</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52</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52</w:t>
            </w:r>
          </w:p>
        </w:tc>
        <w:tc>
          <w:tcPr>
            <w:tcW w:w="1601" w:type="dxa"/>
            <w:tcBorders>
              <w:left w:val="single" w:sz="4" w:space="0" w:color="000000"/>
              <w:bottom w:val="single" w:sz="4" w:space="0" w:color="000000"/>
              <w:right w:val="single" w:sz="4" w:space="0" w:color="000000"/>
            </w:tcBorders>
          </w:tcPr>
          <w:p w:rsidR="00BB7424" w:rsidRPr="00A245B9" w:rsidRDefault="00BB7424" w:rsidP="00087EE4">
            <w:pPr>
              <w:snapToGrid w:val="0"/>
              <w:spacing w:line="240" w:lineRule="auto"/>
              <w:jc w:val="center"/>
              <w:rPr>
                <w:rFonts w:cs="Arial"/>
                <w:szCs w:val="20"/>
              </w:rPr>
            </w:pPr>
            <w:r w:rsidRPr="00A245B9">
              <w:rPr>
                <w:rFonts w:cs="Arial"/>
                <w:szCs w:val="20"/>
              </w:rPr>
              <w:t>146,32</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Chełmce</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Chełmce</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116</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119</w:t>
            </w:r>
          </w:p>
        </w:tc>
        <w:tc>
          <w:tcPr>
            <w:tcW w:w="1601" w:type="dxa"/>
            <w:tcBorders>
              <w:left w:val="single" w:sz="4" w:space="0" w:color="000000"/>
              <w:bottom w:val="single" w:sz="4" w:space="0" w:color="000000"/>
              <w:right w:val="single" w:sz="4" w:space="0" w:color="000000"/>
            </w:tcBorders>
          </w:tcPr>
          <w:p w:rsidR="00BB7424" w:rsidRPr="00A245B9" w:rsidRDefault="00BB7424" w:rsidP="00087EE4">
            <w:pPr>
              <w:snapToGrid w:val="0"/>
              <w:spacing w:line="240" w:lineRule="auto"/>
              <w:jc w:val="center"/>
              <w:rPr>
                <w:rFonts w:cs="Arial"/>
                <w:szCs w:val="20"/>
              </w:rPr>
            </w:pPr>
            <w:r w:rsidRPr="00A245B9">
              <w:rPr>
                <w:rFonts w:cs="Arial"/>
                <w:szCs w:val="20"/>
              </w:rPr>
              <w:t>357,40</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Chojnata</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Chojnata</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88</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90</w:t>
            </w:r>
          </w:p>
        </w:tc>
        <w:tc>
          <w:tcPr>
            <w:tcW w:w="1601" w:type="dxa"/>
            <w:tcBorders>
              <w:left w:val="single" w:sz="4" w:space="0" w:color="000000"/>
              <w:bottom w:val="single" w:sz="4" w:space="0" w:color="000000"/>
              <w:right w:val="single" w:sz="4" w:space="0" w:color="000000"/>
            </w:tcBorders>
          </w:tcPr>
          <w:p w:rsidR="00BB7424" w:rsidRPr="00A245B9" w:rsidRDefault="000237BB" w:rsidP="00087EE4">
            <w:pPr>
              <w:snapToGrid w:val="0"/>
              <w:spacing w:line="240" w:lineRule="auto"/>
              <w:jc w:val="center"/>
              <w:rPr>
                <w:rFonts w:cs="Arial"/>
                <w:szCs w:val="20"/>
              </w:rPr>
            </w:pPr>
            <w:r w:rsidRPr="00A245B9">
              <w:rPr>
                <w:rFonts w:cs="Arial"/>
                <w:szCs w:val="20"/>
              </w:rPr>
              <w:t>488,41</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Chojnatka</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Chojnatka</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72</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72</w:t>
            </w:r>
          </w:p>
        </w:tc>
        <w:tc>
          <w:tcPr>
            <w:tcW w:w="1601" w:type="dxa"/>
            <w:tcBorders>
              <w:left w:val="single" w:sz="4" w:space="0" w:color="000000"/>
              <w:bottom w:val="single" w:sz="4" w:space="0" w:color="000000"/>
              <w:right w:val="single" w:sz="4" w:space="0" w:color="000000"/>
            </w:tcBorders>
          </w:tcPr>
          <w:p w:rsidR="00BB7424" w:rsidRPr="00A245B9" w:rsidRDefault="00BB7424" w:rsidP="00087EE4">
            <w:pPr>
              <w:snapToGrid w:val="0"/>
              <w:spacing w:line="240" w:lineRule="auto"/>
              <w:jc w:val="center"/>
              <w:rPr>
                <w:rFonts w:cs="Arial"/>
                <w:szCs w:val="20"/>
              </w:rPr>
            </w:pPr>
            <w:r w:rsidRPr="00A245B9">
              <w:rPr>
                <w:rFonts w:cs="Arial"/>
                <w:szCs w:val="20"/>
              </w:rPr>
              <w:t>205,59</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Chrzczonowice</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Chrzczonowice</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231</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233</w:t>
            </w:r>
          </w:p>
        </w:tc>
        <w:tc>
          <w:tcPr>
            <w:tcW w:w="1601" w:type="dxa"/>
            <w:tcBorders>
              <w:left w:val="single" w:sz="4" w:space="0" w:color="000000"/>
              <w:bottom w:val="single" w:sz="4" w:space="0" w:color="000000"/>
              <w:right w:val="single" w:sz="4" w:space="0" w:color="000000"/>
            </w:tcBorders>
          </w:tcPr>
          <w:p w:rsidR="00BB7424" w:rsidRPr="00A245B9" w:rsidRDefault="000237BB" w:rsidP="00087EE4">
            <w:pPr>
              <w:snapToGrid w:val="0"/>
              <w:spacing w:line="240" w:lineRule="auto"/>
              <w:jc w:val="center"/>
              <w:rPr>
                <w:rFonts w:cs="Arial"/>
                <w:szCs w:val="20"/>
              </w:rPr>
            </w:pPr>
            <w:r w:rsidRPr="00A245B9">
              <w:rPr>
                <w:rFonts w:cs="Arial"/>
                <w:szCs w:val="20"/>
              </w:rPr>
              <w:t>560,11</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Franciszków</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Franciszków</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34</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36</w:t>
            </w:r>
          </w:p>
        </w:tc>
        <w:tc>
          <w:tcPr>
            <w:tcW w:w="1601" w:type="dxa"/>
            <w:tcBorders>
              <w:left w:val="single" w:sz="4" w:space="0" w:color="000000"/>
              <w:bottom w:val="single" w:sz="4" w:space="0" w:color="000000"/>
              <w:right w:val="single" w:sz="4" w:space="0" w:color="000000"/>
            </w:tcBorders>
          </w:tcPr>
          <w:p w:rsidR="00BB7424" w:rsidRPr="00A245B9" w:rsidRDefault="00BB7424" w:rsidP="00087EE4">
            <w:pPr>
              <w:snapToGrid w:val="0"/>
              <w:spacing w:line="240" w:lineRule="auto"/>
              <w:jc w:val="center"/>
              <w:rPr>
                <w:rFonts w:cs="Arial"/>
                <w:szCs w:val="20"/>
              </w:rPr>
            </w:pPr>
            <w:r w:rsidRPr="00A245B9">
              <w:rPr>
                <w:rFonts w:cs="Arial"/>
                <w:szCs w:val="20"/>
              </w:rPr>
              <w:t>78,61</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Jakubów</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Jakubów</w:t>
            </w:r>
          </w:p>
        </w:tc>
        <w:tc>
          <w:tcPr>
            <w:tcW w:w="1797" w:type="dxa"/>
            <w:tcBorders>
              <w:left w:val="single" w:sz="4" w:space="0" w:color="000000"/>
              <w:bottom w:val="single" w:sz="4" w:space="0" w:color="000000"/>
              <w:right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43</w:t>
            </w:r>
          </w:p>
        </w:tc>
        <w:tc>
          <w:tcPr>
            <w:tcW w:w="1747" w:type="dxa"/>
            <w:tcBorders>
              <w:left w:val="single" w:sz="4" w:space="0" w:color="000000"/>
              <w:bottom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44</w:t>
            </w:r>
          </w:p>
        </w:tc>
        <w:tc>
          <w:tcPr>
            <w:tcW w:w="1601" w:type="dxa"/>
            <w:tcBorders>
              <w:left w:val="single" w:sz="4" w:space="0" w:color="000000"/>
              <w:bottom w:val="single" w:sz="4" w:space="0" w:color="000000"/>
              <w:right w:val="single" w:sz="4" w:space="0" w:color="000000"/>
            </w:tcBorders>
          </w:tcPr>
          <w:p w:rsidR="00BB7424" w:rsidRPr="00A245B9" w:rsidRDefault="000237BB" w:rsidP="00087EE4">
            <w:pPr>
              <w:snapToGrid w:val="0"/>
              <w:spacing w:line="240" w:lineRule="auto"/>
              <w:jc w:val="center"/>
              <w:rPr>
                <w:rFonts w:cs="Arial"/>
                <w:szCs w:val="20"/>
              </w:rPr>
            </w:pPr>
            <w:r w:rsidRPr="00A245B9">
              <w:rPr>
                <w:rFonts w:cs="Arial"/>
                <w:szCs w:val="20"/>
              </w:rPr>
              <w:t>225,66</w:t>
            </w:r>
          </w:p>
        </w:tc>
      </w:tr>
      <w:tr w:rsidR="00BB7424" w:rsidTr="006A0D42">
        <w:trPr>
          <w:cantSplit/>
          <w:jc w:val="center"/>
        </w:trPr>
        <w:tc>
          <w:tcPr>
            <w:tcW w:w="540" w:type="dxa"/>
            <w:vMerge w:val="restart"/>
            <w:tcBorders>
              <w:left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vMerge w:val="restart"/>
            <w:tcBorders>
              <w:left w:val="single" w:sz="4" w:space="0" w:color="000000"/>
            </w:tcBorders>
          </w:tcPr>
          <w:p w:rsidR="00BB7424" w:rsidRDefault="00BB7424" w:rsidP="00087EE4">
            <w:pPr>
              <w:snapToGrid w:val="0"/>
              <w:spacing w:line="240" w:lineRule="auto"/>
              <w:rPr>
                <w:rFonts w:cs="Arial"/>
                <w:szCs w:val="20"/>
              </w:rPr>
            </w:pPr>
            <w:r>
              <w:rPr>
                <w:rFonts w:cs="Arial"/>
                <w:szCs w:val="20"/>
              </w:rPr>
              <w:t>Jeruzal</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Jeruzal</w:t>
            </w:r>
          </w:p>
        </w:tc>
        <w:tc>
          <w:tcPr>
            <w:tcW w:w="1797" w:type="dxa"/>
            <w:tcBorders>
              <w:left w:val="single" w:sz="4" w:space="0" w:color="000000"/>
              <w:bottom w:val="single" w:sz="4" w:space="0" w:color="000000"/>
              <w:right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195</w:t>
            </w:r>
          </w:p>
        </w:tc>
        <w:tc>
          <w:tcPr>
            <w:tcW w:w="1747" w:type="dxa"/>
            <w:tcBorders>
              <w:left w:val="single" w:sz="4" w:space="0" w:color="000000"/>
              <w:bottom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205</w:t>
            </w:r>
          </w:p>
        </w:tc>
        <w:tc>
          <w:tcPr>
            <w:tcW w:w="1601" w:type="dxa"/>
            <w:tcBorders>
              <w:left w:val="single" w:sz="4" w:space="0" w:color="000000"/>
              <w:bottom w:val="single" w:sz="4" w:space="0" w:color="000000"/>
              <w:right w:val="single" w:sz="4" w:space="0" w:color="000000"/>
            </w:tcBorders>
          </w:tcPr>
          <w:p w:rsidR="00BB7424" w:rsidRPr="00A245B9" w:rsidRDefault="000237BB" w:rsidP="00087EE4">
            <w:pPr>
              <w:snapToGrid w:val="0"/>
              <w:spacing w:line="240" w:lineRule="auto"/>
              <w:jc w:val="center"/>
              <w:rPr>
                <w:rFonts w:cs="Arial"/>
                <w:szCs w:val="20"/>
              </w:rPr>
            </w:pPr>
            <w:r w:rsidRPr="00A245B9">
              <w:rPr>
                <w:rFonts w:cs="Arial"/>
                <w:szCs w:val="20"/>
              </w:rPr>
              <w:t>409,84</w:t>
            </w:r>
          </w:p>
        </w:tc>
      </w:tr>
      <w:tr w:rsidR="00BB7424" w:rsidTr="006A0D42">
        <w:trPr>
          <w:cantSplit/>
          <w:jc w:val="center"/>
        </w:trPr>
        <w:tc>
          <w:tcPr>
            <w:tcW w:w="540" w:type="dxa"/>
            <w:vMerge/>
            <w:tcBorders>
              <w:left w:val="single" w:sz="4" w:space="0" w:color="000000"/>
              <w:bottom w:val="single" w:sz="4" w:space="0" w:color="000000"/>
            </w:tcBorders>
            <w:vAlign w:val="center"/>
          </w:tcPr>
          <w:p w:rsidR="00BB7424" w:rsidRDefault="00BB7424" w:rsidP="00087EE4">
            <w:pPr>
              <w:snapToGrid w:val="0"/>
              <w:spacing w:line="240" w:lineRule="auto"/>
              <w:jc w:val="center"/>
              <w:rPr>
                <w:rFonts w:cs="Arial"/>
                <w:szCs w:val="20"/>
              </w:rPr>
            </w:pPr>
          </w:p>
        </w:tc>
        <w:tc>
          <w:tcPr>
            <w:tcW w:w="1980" w:type="dxa"/>
            <w:vMerge/>
            <w:tcBorders>
              <w:left w:val="single" w:sz="4" w:space="0" w:color="000000"/>
              <w:bottom w:val="single" w:sz="4" w:space="0" w:color="000000"/>
            </w:tcBorders>
          </w:tcPr>
          <w:p w:rsidR="00BB7424" w:rsidRDefault="00BB7424" w:rsidP="00087EE4">
            <w:pPr>
              <w:snapToGrid w:val="0"/>
              <w:spacing w:line="240" w:lineRule="auto"/>
              <w:rPr>
                <w:rFonts w:cs="Arial"/>
                <w:szCs w:val="20"/>
              </w:rPr>
            </w:pP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Wólka Jeruzalska</w:t>
            </w:r>
          </w:p>
        </w:tc>
        <w:tc>
          <w:tcPr>
            <w:tcW w:w="1797" w:type="dxa"/>
            <w:tcBorders>
              <w:left w:val="single" w:sz="4" w:space="0" w:color="000000"/>
              <w:bottom w:val="single" w:sz="4" w:space="0" w:color="000000"/>
              <w:right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28</w:t>
            </w:r>
          </w:p>
        </w:tc>
        <w:tc>
          <w:tcPr>
            <w:tcW w:w="1747" w:type="dxa"/>
            <w:tcBorders>
              <w:left w:val="single" w:sz="4" w:space="0" w:color="000000"/>
              <w:bottom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28</w:t>
            </w:r>
          </w:p>
        </w:tc>
        <w:tc>
          <w:tcPr>
            <w:tcW w:w="1601" w:type="dxa"/>
            <w:tcBorders>
              <w:left w:val="single" w:sz="4" w:space="0" w:color="000000"/>
              <w:bottom w:val="single" w:sz="4" w:space="0" w:color="000000"/>
              <w:right w:val="single" w:sz="4" w:space="0" w:color="000000"/>
            </w:tcBorders>
          </w:tcPr>
          <w:p w:rsidR="00BB7424" w:rsidRPr="00A245B9" w:rsidRDefault="00BB7424" w:rsidP="00087EE4">
            <w:pPr>
              <w:snapToGrid w:val="0"/>
              <w:spacing w:line="240" w:lineRule="auto"/>
              <w:jc w:val="center"/>
              <w:rPr>
                <w:rFonts w:cs="Arial"/>
                <w:szCs w:val="20"/>
              </w:rPr>
            </w:pPr>
            <w:r w:rsidRPr="00A245B9">
              <w:rPr>
                <w:rFonts w:cs="Arial"/>
                <w:szCs w:val="20"/>
              </w:rPr>
              <w:t>818,31</w:t>
            </w:r>
          </w:p>
        </w:tc>
      </w:tr>
      <w:tr w:rsidR="00BB7424" w:rsidTr="006A0D42">
        <w:trPr>
          <w:cantSplit/>
          <w:jc w:val="center"/>
        </w:trPr>
        <w:tc>
          <w:tcPr>
            <w:tcW w:w="540" w:type="dxa"/>
            <w:vMerge w:val="restart"/>
            <w:tcBorders>
              <w:left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vMerge w:val="restart"/>
            <w:tcBorders>
              <w:left w:val="single" w:sz="4" w:space="0" w:color="000000"/>
            </w:tcBorders>
          </w:tcPr>
          <w:p w:rsidR="00BB7424" w:rsidRDefault="00BB7424" w:rsidP="00087EE4">
            <w:pPr>
              <w:snapToGrid w:val="0"/>
              <w:spacing w:line="240" w:lineRule="auto"/>
              <w:rPr>
                <w:rFonts w:cs="Arial"/>
                <w:szCs w:val="20"/>
              </w:rPr>
            </w:pPr>
            <w:r>
              <w:rPr>
                <w:rFonts w:cs="Arial"/>
                <w:szCs w:val="20"/>
              </w:rPr>
              <w:t>Kowiesy</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Kowiesy</w:t>
            </w:r>
          </w:p>
        </w:tc>
        <w:tc>
          <w:tcPr>
            <w:tcW w:w="1797" w:type="dxa"/>
            <w:tcBorders>
              <w:left w:val="single" w:sz="4" w:space="0" w:color="000000"/>
              <w:bottom w:val="single" w:sz="4" w:space="0" w:color="000000"/>
              <w:right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227</w:t>
            </w:r>
          </w:p>
        </w:tc>
        <w:tc>
          <w:tcPr>
            <w:tcW w:w="1747" w:type="dxa"/>
            <w:tcBorders>
              <w:left w:val="single" w:sz="4" w:space="0" w:color="000000"/>
              <w:bottom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234</w:t>
            </w:r>
          </w:p>
        </w:tc>
        <w:tc>
          <w:tcPr>
            <w:tcW w:w="1601" w:type="dxa"/>
            <w:tcBorders>
              <w:left w:val="single" w:sz="4" w:space="0" w:color="000000"/>
              <w:bottom w:val="single" w:sz="4" w:space="0" w:color="000000"/>
              <w:right w:val="single" w:sz="4" w:space="0" w:color="000000"/>
            </w:tcBorders>
          </w:tcPr>
          <w:p w:rsidR="00BB7424" w:rsidRPr="00A245B9" w:rsidRDefault="000237BB" w:rsidP="00087EE4">
            <w:pPr>
              <w:snapToGrid w:val="0"/>
              <w:spacing w:line="240" w:lineRule="auto"/>
              <w:jc w:val="center"/>
              <w:rPr>
                <w:rFonts w:cs="Arial"/>
                <w:szCs w:val="20"/>
              </w:rPr>
            </w:pPr>
            <w:r w:rsidRPr="00A245B9">
              <w:rPr>
                <w:rFonts w:cs="Arial"/>
                <w:szCs w:val="20"/>
              </w:rPr>
              <w:t>252,32</w:t>
            </w:r>
          </w:p>
        </w:tc>
      </w:tr>
      <w:tr w:rsidR="00BB7424" w:rsidTr="006A0D42">
        <w:trPr>
          <w:cantSplit/>
          <w:jc w:val="center"/>
        </w:trPr>
        <w:tc>
          <w:tcPr>
            <w:tcW w:w="540" w:type="dxa"/>
            <w:vMerge/>
            <w:tcBorders>
              <w:left w:val="single" w:sz="4" w:space="0" w:color="000000"/>
              <w:bottom w:val="single" w:sz="4" w:space="0" w:color="000000"/>
            </w:tcBorders>
            <w:vAlign w:val="center"/>
          </w:tcPr>
          <w:p w:rsidR="00BB7424" w:rsidRDefault="00BB7424" w:rsidP="00087EE4">
            <w:pPr>
              <w:snapToGrid w:val="0"/>
              <w:spacing w:line="240" w:lineRule="auto"/>
              <w:jc w:val="center"/>
              <w:rPr>
                <w:rFonts w:cs="Arial"/>
                <w:szCs w:val="20"/>
              </w:rPr>
            </w:pPr>
          </w:p>
        </w:tc>
        <w:tc>
          <w:tcPr>
            <w:tcW w:w="1980" w:type="dxa"/>
            <w:vMerge/>
            <w:tcBorders>
              <w:left w:val="single" w:sz="4" w:space="0" w:color="000000"/>
              <w:bottom w:val="single" w:sz="4" w:space="0" w:color="000000"/>
            </w:tcBorders>
          </w:tcPr>
          <w:p w:rsidR="00BB7424" w:rsidRDefault="00BB7424" w:rsidP="00087EE4">
            <w:pPr>
              <w:snapToGrid w:val="0"/>
              <w:spacing w:line="240" w:lineRule="auto"/>
              <w:rPr>
                <w:rFonts w:cs="Arial"/>
                <w:szCs w:val="20"/>
              </w:rPr>
            </w:pP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Wymysłów</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43</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45</w:t>
            </w:r>
          </w:p>
        </w:tc>
        <w:tc>
          <w:tcPr>
            <w:tcW w:w="1601" w:type="dxa"/>
            <w:tcBorders>
              <w:left w:val="single" w:sz="4" w:space="0" w:color="000000"/>
              <w:bottom w:val="single" w:sz="4" w:space="0" w:color="000000"/>
              <w:right w:val="single" w:sz="4" w:space="0" w:color="000000"/>
            </w:tcBorders>
          </w:tcPr>
          <w:p w:rsidR="00BB7424" w:rsidRPr="00A245B9" w:rsidRDefault="000237BB" w:rsidP="00087EE4">
            <w:pPr>
              <w:snapToGrid w:val="0"/>
              <w:spacing w:line="240" w:lineRule="auto"/>
              <w:jc w:val="center"/>
              <w:rPr>
                <w:rFonts w:cs="Arial"/>
                <w:szCs w:val="20"/>
              </w:rPr>
            </w:pPr>
            <w:r w:rsidRPr="00A245B9">
              <w:rPr>
                <w:rFonts w:cs="Arial"/>
                <w:szCs w:val="20"/>
              </w:rPr>
              <w:t>113,13</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Lisna</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Lisna</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86</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91</w:t>
            </w:r>
          </w:p>
        </w:tc>
        <w:tc>
          <w:tcPr>
            <w:tcW w:w="1601" w:type="dxa"/>
            <w:tcBorders>
              <w:left w:val="single" w:sz="4" w:space="0" w:color="000000"/>
              <w:bottom w:val="single" w:sz="4" w:space="0" w:color="000000"/>
              <w:right w:val="single" w:sz="4" w:space="0" w:color="000000"/>
            </w:tcBorders>
          </w:tcPr>
          <w:p w:rsidR="00BB7424" w:rsidRPr="00A245B9" w:rsidRDefault="000237BB" w:rsidP="00087EE4">
            <w:pPr>
              <w:snapToGrid w:val="0"/>
              <w:spacing w:line="240" w:lineRule="auto"/>
              <w:jc w:val="center"/>
              <w:rPr>
                <w:rFonts w:cs="Arial"/>
                <w:szCs w:val="20"/>
              </w:rPr>
            </w:pPr>
            <w:r w:rsidRPr="00A245B9">
              <w:rPr>
                <w:rFonts w:cs="Arial"/>
                <w:szCs w:val="20"/>
              </w:rPr>
              <w:t>431,74</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Michałowice</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Michałowice</w:t>
            </w:r>
          </w:p>
        </w:tc>
        <w:tc>
          <w:tcPr>
            <w:tcW w:w="1797" w:type="dxa"/>
            <w:tcBorders>
              <w:left w:val="single" w:sz="4" w:space="0" w:color="000000"/>
              <w:bottom w:val="single" w:sz="4" w:space="0" w:color="000000"/>
              <w:right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75</w:t>
            </w:r>
          </w:p>
        </w:tc>
        <w:tc>
          <w:tcPr>
            <w:tcW w:w="1747" w:type="dxa"/>
            <w:tcBorders>
              <w:left w:val="single" w:sz="4" w:space="0" w:color="000000"/>
              <w:bottom w:val="single" w:sz="4" w:space="0" w:color="000000"/>
            </w:tcBorders>
          </w:tcPr>
          <w:p w:rsidR="00BB7424" w:rsidRPr="00BB7424" w:rsidRDefault="00BB7424" w:rsidP="003A0A18">
            <w:pPr>
              <w:snapToGrid w:val="0"/>
              <w:spacing w:line="240" w:lineRule="auto"/>
              <w:jc w:val="center"/>
              <w:rPr>
                <w:rFonts w:cs="Arial"/>
                <w:szCs w:val="20"/>
              </w:rPr>
            </w:pPr>
            <w:r w:rsidRPr="00BB7424">
              <w:rPr>
                <w:rFonts w:cs="Arial"/>
                <w:szCs w:val="20"/>
              </w:rPr>
              <w:t>79</w:t>
            </w:r>
          </w:p>
        </w:tc>
        <w:tc>
          <w:tcPr>
            <w:tcW w:w="1601" w:type="dxa"/>
            <w:tcBorders>
              <w:left w:val="single" w:sz="4" w:space="0" w:color="000000"/>
              <w:bottom w:val="single" w:sz="4" w:space="0" w:color="000000"/>
              <w:right w:val="single" w:sz="4" w:space="0" w:color="000000"/>
            </w:tcBorders>
          </w:tcPr>
          <w:p w:rsidR="00BB7424" w:rsidRPr="00A245B9" w:rsidRDefault="00BB7424" w:rsidP="00087EE4">
            <w:pPr>
              <w:snapToGrid w:val="0"/>
              <w:spacing w:line="240" w:lineRule="auto"/>
              <w:jc w:val="center"/>
              <w:rPr>
                <w:rFonts w:cs="Arial"/>
                <w:szCs w:val="20"/>
              </w:rPr>
            </w:pPr>
            <w:r w:rsidRPr="00A245B9">
              <w:rPr>
                <w:rFonts w:cs="Arial"/>
                <w:szCs w:val="20"/>
              </w:rPr>
              <w:t>278,62</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Nowy Lindów</w:t>
            </w:r>
          </w:p>
        </w:tc>
        <w:tc>
          <w:tcPr>
            <w:tcW w:w="1983" w:type="dxa"/>
            <w:tcBorders>
              <w:left w:val="single" w:sz="4" w:space="0" w:color="000000"/>
              <w:bottom w:val="single" w:sz="4" w:space="0" w:color="000000"/>
            </w:tcBorders>
          </w:tcPr>
          <w:p w:rsidR="00BB7424" w:rsidRDefault="00BB7424" w:rsidP="00087EE4">
            <w:pPr>
              <w:snapToGrid w:val="0"/>
              <w:spacing w:line="240" w:lineRule="auto"/>
              <w:rPr>
                <w:rFonts w:cs="Arial"/>
                <w:szCs w:val="20"/>
              </w:rPr>
            </w:pPr>
            <w:r>
              <w:rPr>
                <w:rFonts w:cs="Arial"/>
                <w:szCs w:val="20"/>
              </w:rPr>
              <w:t>Nowy Lindów</w:t>
            </w:r>
          </w:p>
        </w:tc>
        <w:tc>
          <w:tcPr>
            <w:tcW w:w="1797" w:type="dxa"/>
            <w:tcBorders>
              <w:left w:val="single" w:sz="4" w:space="0" w:color="000000"/>
              <w:bottom w:val="single" w:sz="4" w:space="0" w:color="000000"/>
              <w:right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64</w:t>
            </w:r>
          </w:p>
        </w:tc>
        <w:tc>
          <w:tcPr>
            <w:tcW w:w="1747" w:type="dxa"/>
            <w:tcBorders>
              <w:left w:val="single" w:sz="4" w:space="0" w:color="000000"/>
              <w:bottom w:val="single" w:sz="4" w:space="0" w:color="000000"/>
            </w:tcBorders>
          </w:tcPr>
          <w:p w:rsidR="00BB7424" w:rsidRPr="00BB7424" w:rsidRDefault="00BB7424" w:rsidP="00087EE4">
            <w:pPr>
              <w:snapToGrid w:val="0"/>
              <w:spacing w:line="240" w:lineRule="auto"/>
              <w:jc w:val="center"/>
              <w:rPr>
                <w:rFonts w:cs="Arial"/>
                <w:szCs w:val="20"/>
              </w:rPr>
            </w:pPr>
            <w:r w:rsidRPr="00BB7424">
              <w:rPr>
                <w:rFonts w:cs="Arial"/>
                <w:szCs w:val="20"/>
              </w:rPr>
              <w:t>64</w:t>
            </w:r>
          </w:p>
        </w:tc>
        <w:tc>
          <w:tcPr>
            <w:tcW w:w="1601" w:type="dxa"/>
            <w:tcBorders>
              <w:left w:val="single" w:sz="4" w:space="0" w:color="000000"/>
              <w:bottom w:val="single" w:sz="4" w:space="0" w:color="000000"/>
              <w:right w:val="single" w:sz="4" w:space="0" w:color="000000"/>
            </w:tcBorders>
          </w:tcPr>
          <w:p w:rsidR="00BB7424" w:rsidRPr="00A245B9" w:rsidRDefault="000237BB" w:rsidP="00087EE4">
            <w:pPr>
              <w:snapToGrid w:val="0"/>
              <w:spacing w:line="240" w:lineRule="auto"/>
              <w:jc w:val="center"/>
              <w:rPr>
                <w:rFonts w:cs="Arial"/>
                <w:szCs w:val="20"/>
              </w:rPr>
            </w:pPr>
            <w:r w:rsidRPr="00A245B9">
              <w:rPr>
                <w:rFonts w:cs="Arial"/>
                <w:szCs w:val="20"/>
              </w:rPr>
              <w:t>116,96</w:t>
            </w:r>
          </w:p>
        </w:tc>
      </w:tr>
      <w:tr w:rsidR="00D84632" w:rsidTr="00613244">
        <w:trPr>
          <w:jc w:val="center"/>
        </w:trPr>
        <w:tc>
          <w:tcPr>
            <w:tcW w:w="540" w:type="dxa"/>
            <w:vMerge w:val="restart"/>
            <w:tcBorders>
              <w:left w:val="single" w:sz="4" w:space="0" w:color="000000"/>
            </w:tcBorders>
            <w:vAlign w:val="center"/>
          </w:tcPr>
          <w:p w:rsidR="00D84632" w:rsidRDefault="00D84632" w:rsidP="00380D6C">
            <w:pPr>
              <w:numPr>
                <w:ilvl w:val="0"/>
                <w:numId w:val="7"/>
              </w:numPr>
              <w:tabs>
                <w:tab w:val="left" w:pos="0"/>
                <w:tab w:val="left" w:pos="720"/>
              </w:tabs>
              <w:snapToGrid w:val="0"/>
              <w:spacing w:line="240" w:lineRule="auto"/>
              <w:jc w:val="center"/>
              <w:rPr>
                <w:rFonts w:cs="Arial"/>
                <w:szCs w:val="20"/>
              </w:rPr>
            </w:pPr>
          </w:p>
        </w:tc>
        <w:tc>
          <w:tcPr>
            <w:tcW w:w="1980" w:type="dxa"/>
            <w:vMerge w:val="restart"/>
            <w:tcBorders>
              <w:left w:val="single" w:sz="4" w:space="0" w:color="000000"/>
            </w:tcBorders>
          </w:tcPr>
          <w:p w:rsidR="00D84632" w:rsidRDefault="00D84632" w:rsidP="00087EE4">
            <w:pPr>
              <w:snapToGrid w:val="0"/>
              <w:spacing w:line="240" w:lineRule="auto"/>
              <w:rPr>
                <w:rFonts w:cs="Arial"/>
                <w:szCs w:val="20"/>
              </w:rPr>
            </w:pPr>
            <w:r>
              <w:rPr>
                <w:rFonts w:cs="Arial"/>
                <w:szCs w:val="20"/>
              </w:rPr>
              <w:t>Nowy Wylezin</w:t>
            </w:r>
          </w:p>
        </w:tc>
        <w:tc>
          <w:tcPr>
            <w:tcW w:w="1983" w:type="dxa"/>
            <w:tcBorders>
              <w:left w:val="single" w:sz="4" w:space="0" w:color="000000"/>
              <w:bottom w:val="single" w:sz="4" w:space="0" w:color="000000"/>
            </w:tcBorders>
          </w:tcPr>
          <w:p w:rsidR="00D84632" w:rsidRDefault="00D84632" w:rsidP="00087EE4">
            <w:pPr>
              <w:snapToGrid w:val="0"/>
              <w:spacing w:line="240" w:lineRule="auto"/>
              <w:rPr>
                <w:rFonts w:cs="Arial"/>
                <w:szCs w:val="20"/>
              </w:rPr>
            </w:pPr>
            <w:r>
              <w:rPr>
                <w:rFonts w:cs="Arial"/>
                <w:szCs w:val="20"/>
              </w:rPr>
              <w:t>Nowy Wylezin</w:t>
            </w:r>
          </w:p>
        </w:tc>
        <w:tc>
          <w:tcPr>
            <w:tcW w:w="1797" w:type="dxa"/>
            <w:tcBorders>
              <w:left w:val="single" w:sz="4" w:space="0" w:color="000000"/>
              <w:bottom w:val="single" w:sz="4" w:space="0" w:color="000000"/>
              <w:right w:val="single" w:sz="4" w:space="0" w:color="000000"/>
            </w:tcBorders>
          </w:tcPr>
          <w:p w:rsidR="00D84632" w:rsidRPr="00BB7424" w:rsidRDefault="00D84632" w:rsidP="003A0A18">
            <w:pPr>
              <w:snapToGrid w:val="0"/>
              <w:spacing w:line="240" w:lineRule="auto"/>
              <w:jc w:val="center"/>
              <w:rPr>
                <w:rFonts w:cs="Arial"/>
                <w:szCs w:val="20"/>
              </w:rPr>
            </w:pPr>
            <w:r w:rsidRPr="00BB7424">
              <w:rPr>
                <w:rFonts w:cs="Arial"/>
                <w:szCs w:val="20"/>
              </w:rPr>
              <w:t>127</w:t>
            </w:r>
          </w:p>
        </w:tc>
        <w:tc>
          <w:tcPr>
            <w:tcW w:w="1747" w:type="dxa"/>
            <w:tcBorders>
              <w:left w:val="single" w:sz="4" w:space="0" w:color="000000"/>
              <w:bottom w:val="single" w:sz="4" w:space="0" w:color="000000"/>
            </w:tcBorders>
          </w:tcPr>
          <w:p w:rsidR="00D84632" w:rsidRPr="00BB7424" w:rsidRDefault="00D84632" w:rsidP="003A0A18">
            <w:pPr>
              <w:snapToGrid w:val="0"/>
              <w:spacing w:line="240" w:lineRule="auto"/>
              <w:jc w:val="center"/>
              <w:rPr>
                <w:rFonts w:cs="Arial"/>
                <w:szCs w:val="20"/>
              </w:rPr>
            </w:pPr>
            <w:r w:rsidRPr="00BB7424">
              <w:rPr>
                <w:rFonts w:cs="Arial"/>
                <w:szCs w:val="20"/>
              </w:rPr>
              <w:t>127</w:t>
            </w:r>
          </w:p>
        </w:tc>
        <w:tc>
          <w:tcPr>
            <w:tcW w:w="1601" w:type="dxa"/>
            <w:tcBorders>
              <w:left w:val="single" w:sz="4" w:space="0" w:color="000000"/>
              <w:bottom w:val="single" w:sz="4" w:space="0" w:color="000000"/>
              <w:right w:val="single" w:sz="4" w:space="0" w:color="000000"/>
            </w:tcBorders>
          </w:tcPr>
          <w:p w:rsidR="00D84632" w:rsidRPr="00A245B9" w:rsidRDefault="000237BB" w:rsidP="00087EE4">
            <w:pPr>
              <w:snapToGrid w:val="0"/>
              <w:spacing w:line="240" w:lineRule="auto"/>
              <w:jc w:val="center"/>
              <w:rPr>
                <w:rFonts w:cs="Arial"/>
                <w:szCs w:val="20"/>
              </w:rPr>
            </w:pPr>
            <w:r w:rsidRPr="00A245B9">
              <w:rPr>
                <w:rFonts w:cs="Arial"/>
                <w:szCs w:val="20"/>
              </w:rPr>
              <w:t>275,37</w:t>
            </w:r>
          </w:p>
        </w:tc>
      </w:tr>
      <w:tr w:rsidR="00D84632" w:rsidTr="006A0D42">
        <w:trPr>
          <w:jc w:val="center"/>
        </w:trPr>
        <w:tc>
          <w:tcPr>
            <w:tcW w:w="540" w:type="dxa"/>
            <w:vMerge/>
            <w:tcBorders>
              <w:left w:val="single" w:sz="4" w:space="0" w:color="000000"/>
              <w:bottom w:val="single" w:sz="4" w:space="0" w:color="000000"/>
            </w:tcBorders>
            <w:vAlign w:val="center"/>
          </w:tcPr>
          <w:p w:rsidR="00D84632" w:rsidRDefault="00D84632" w:rsidP="00380D6C">
            <w:pPr>
              <w:numPr>
                <w:ilvl w:val="0"/>
                <w:numId w:val="7"/>
              </w:numPr>
              <w:tabs>
                <w:tab w:val="left" w:pos="0"/>
                <w:tab w:val="left" w:pos="720"/>
              </w:tabs>
              <w:snapToGrid w:val="0"/>
              <w:spacing w:line="240" w:lineRule="auto"/>
              <w:jc w:val="center"/>
              <w:rPr>
                <w:rFonts w:cs="Arial"/>
                <w:szCs w:val="20"/>
              </w:rPr>
            </w:pPr>
          </w:p>
        </w:tc>
        <w:tc>
          <w:tcPr>
            <w:tcW w:w="1980" w:type="dxa"/>
            <w:vMerge/>
            <w:tcBorders>
              <w:left w:val="single" w:sz="4" w:space="0" w:color="000000"/>
              <w:bottom w:val="single" w:sz="4" w:space="0" w:color="000000"/>
            </w:tcBorders>
          </w:tcPr>
          <w:p w:rsidR="00D84632" w:rsidRDefault="00D84632" w:rsidP="00713784">
            <w:pPr>
              <w:snapToGrid w:val="0"/>
              <w:spacing w:line="240" w:lineRule="auto"/>
              <w:rPr>
                <w:rFonts w:cs="Arial"/>
                <w:szCs w:val="20"/>
              </w:rPr>
            </w:pPr>
          </w:p>
        </w:tc>
        <w:tc>
          <w:tcPr>
            <w:tcW w:w="1983" w:type="dxa"/>
            <w:tcBorders>
              <w:left w:val="single" w:sz="4" w:space="0" w:color="000000"/>
              <w:bottom w:val="single" w:sz="4" w:space="0" w:color="000000"/>
            </w:tcBorders>
          </w:tcPr>
          <w:p w:rsidR="00D84632" w:rsidRPr="00D84632" w:rsidRDefault="00D84632" w:rsidP="00713784">
            <w:pPr>
              <w:snapToGrid w:val="0"/>
              <w:spacing w:line="240" w:lineRule="auto"/>
              <w:rPr>
                <w:rFonts w:cs="Arial"/>
                <w:szCs w:val="20"/>
              </w:rPr>
            </w:pPr>
            <w:r w:rsidRPr="00D84632">
              <w:rPr>
                <w:rFonts w:cs="Arial"/>
                <w:szCs w:val="20"/>
              </w:rPr>
              <w:t>Janów</w:t>
            </w:r>
          </w:p>
        </w:tc>
        <w:tc>
          <w:tcPr>
            <w:tcW w:w="1797" w:type="dxa"/>
            <w:tcBorders>
              <w:left w:val="single" w:sz="4" w:space="0" w:color="000000"/>
              <w:bottom w:val="single" w:sz="4" w:space="0" w:color="000000"/>
              <w:right w:val="single" w:sz="4" w:space="0" w:color="000000"/>
            </w:tcBorders>
          </w:tcPr>
          <w:p w:rsidR="00D84632" w:rsidRPr="00BB7424" w:rsidRDefault="00D84632" w:rsidP="00713784">
            <w:pPr>
              <w:snapToGrid w:val="0"/>
              <w:spacing w:line="240" w:lineRule="auto"/>
              <w:jc w:val="center"/>
              <w:rPr>
                <w:rFonts w:cs="Arial"/>
                <w:szCs w:val="20"/>
              </w:rPr>
            </w:pPr>
            <w:r w:rsidRPr="00BB7424">
              <w:rPr>
                <w:rFonts w:cs="Arial"/>
                <w:szCs w:val="20"/>
              </w:rPr>
              <w:t>31</w:t>
            </w:r>
          </w:p>
        </w:tc>
        <w:tc>
          <w:tcPr>
            <w:tcW w:w="1747" w:type="dxa"/>
            <w:tcBorders>
              <w:left w:val="single" w:sz="4" w:space="0" w:color="000000"/>
              <w:bottom w:val="single" w:sz="4" w:space="0" w:color="000000"/>
            </w:tcBorders>
          </w:tcPr>
          <w:p w:rsidR="00D84632" w:rsidRPr="00BB7424" w:rsidRDefault="00D84632" w:rsidP="00713784">
            <w:pPr>
              <w:snapToGrid w:val="0"/>
              <w:spacing w:line="240" w:lineRule="auto"/>
              <w:jc w:val="center"/>
              <w:rPr>
                <w:rFonts w:cs="Arial"/>
                <w:szCs w:val="20"/>
              </w:rPr>
            </w:pPr>
            <w:r w:rsidRPr="00BB7424">
              <w:rPr>
                <w:rFonts w:cs="Arial"/>
                <w:szCs w:val="20"/>
              </w:rPr>
              <w:t>32</w:t>
            </w:r>
          </w:p>
        </w:tc>
        <w:tc>
          <w:tcPr>
            <w:tcW w:w="1601" w:type="dxa"/>
            <w:tcBorders>
              <w:left w:val="single" w:sz="4" w:space="0" w:color="000000"/>
              <w:bottom w:val="single" w:sz="4" w:space="0" w:color="000000"/>
              <w:right w:val="single" w:sz="4" w:space="0" w:color="000000"/>
            </w:tcBorders>
          </w:tcPr>
          <w:p w:rsidR="00D84632" w:rsidRPr="00A245B9" w:rsidRDefault="00D84632" w:rsidP="00713784">
            <w:pPr>
              <w:snapToGrid w:val="0"/>
              <w:spacing w:line="240" w:lineRule="auto"/>
              <w:jc w:val="center"/>
              <w:rPr>
                <w:rFonts w:cs="Arial"/>
                <w:szCs w:val="20"/>
              </w:rPr>
            </w:pPr>
            <w:r w:rsidRPr="00A245B9">
              <w:rPr>
                <w:rFonts w:cs="Arial"/>
                <w:szCs w:val="20"/>
              </w:rPr>
              <w:t>99,85</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Paplin</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Paplin</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164</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173</w:t>
            </w:r>
          </w:p>
        </w:tc>
        <w:tc>
          <w:tcPr>
            <w:tcW w:w="1601" w:type="dxa"/>
            <w:tcBorders>
              <w:left w:val="single" w:sz="4" w:space="0" w:color="000000"/>
              <w:bottom w:val="single" w:sz="4" w:space="0" w:color="000000"/>
              <w:right w:val="single" w:sz="4" w:space="0" w:color="000000"/>
            </w:tcBorders>
          </w:tcPr>
          <w:p w:rsidR="00BB7424" w:rsidRPr="00A245B9" w:rsidRDefault="000237BB" w:rsidP="00713784">
            <w:pPr>
              <w:snapToGrid w:val="0"/>
              <w:spacing w:line="240" w:lineRule="auto"/>
              <w:jc w:val="center"/>
              <w:rPr>
                <w:rFonts w:cs="Arial"/>
                <w:szCs w:val="20"/>
              </w:rPr>
            </w:pPr>
            <w:r w:rsidRPr="00A245B9">
              <w:rPr>
                <w:rFonts w:cs="Arial"/>
                <w:szCs w:val="20"/>
              </w:rPr>
              <w:t>411,73</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Paplinek</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Paplinek</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39</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43</w:t>
            </w:r>
          </w:p>
        </w:tc>
        <w:tc>
          <w:tcPr>
            <w:tcW w:w="1601" w:type="dxa"/>
            <w:tcBorders>
              <w:left w:val="single" w:sz="4" w:space="0" w:color="000000"/>
              <w:bottom w:val="single" w:sz="4" w:space="0" w:color="000000"/>
              <w:right w:val="single" w:sz="4" w:space="0" w:color="000000"/>
            </w:tcBorders>
          </w:tcPr>
          <w:p w:rsidR="00BB7424" w:rsidRPr="00A245B9" w:rsidRDefault="000237BB" w:rsidP="00713784">
            <w:pPr>
              <w:snapToGrid w:val="0"/>
              <w:spacing w:line="240" w:lineRule="auto"/>
              <w:jc w:val="center"/>
              <w:rPr>
                <w:rFonts w:cs="Arial"/>
                <w:szCs w:val="20"/>
              </w:rPr>
            </w:pPr>
            <w:r w:rsidRPr="00A245B9">
              <w:rPr>
                <w:rFonts w:cs="Arial"/>
                <w:szCs w:val="20"/>
              </w:rPr>
              <w:t>145,42</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Pękoszew</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Pękoszew</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56</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59</w:t>
            </w:r>
          </w:p>
        </w:tc>
        <w:tc>
          <w:tcPr>
            <w:tcW w:w="1601" w:type="dxa"/>
            <w:tcBorders>
              <w:left w:val="single" w:sz="4" w:space="0" w:color="000000"/>
              <w:bottom w:val="single" w:sz="4" w:space="0" w:color="000000"/>
              <w:right w:val="single" w:sz="4" w:space="0" w:color="000000"/>
            </w:tcBorders>
          </w:tcPr>
          <w:p w:rsidR="00BB7424" w:rsidRPr="00A245B9" w:rsidRDefault="00BB7424" w:rsidP="00713784">
            <w:pPr>
              <w:snapToGrid w:val="0"/>
              <w:spacing w:line="240" w:lineRule="auto"/>
              <w:jc w:val="center"/>
              <w:rPr>
                <w:rFonts w:cs="Arial"/>
                <w:szCs w:val="20"/>
              </w:rPr>
            </w:pPr>
            <w:r w:rsidRPr="00A245B9">
              <w:rPr>
                <w:rFonts w:cs="Arial"/>
                <w:szCs w:val="20"/>
              </w:rPr>
              <w:t>171,57</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Stary Wylezin</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Stary Wylezin</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169</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171</w:t>
            </w:r>
          </w:p>
        </w:tc>
        <w:tc>
          <w:tcPr>
            <w:tcW w:w="1601" w:type="dxa"/>
            <w:tcBorders>
              <w:left w:val="single" w:sz="4" w:space="0" w:color="000000"/>
              <w:bottom w:val="single" w:sz="4" w:space="0" w:color="000000"/>
              <w:right w:val="single" w:sz="4" w:space="0" w:color="000000"/>
            </w:tcBorders>
          </w:tcPr>
          <w:p w:rsidR="00BB7424" w:rsidRPr="00A245B9" w:rsidRDefault="000237BB" w:rsidP="00713784">
            <w:pPr>
              <w:snapToGrid w:val="0"/>
              <w:spacing w:line="240" w:lineRule="auto"/>
              <w:jc w:val="center"/>
              <w:rPr>
                <w:rFonts w:cs="Arial"/>
                <w:szCs w:val="20"/>
              </w:rPr>
            </w:pPr>
            <w:r w:rsidRPr="00A245B9">
              <w:rPr>
                <w:rFonts w:cs="Arial"/>
                <w:szCs w:val="20"/>
              </w:rPr>
              <w:t>377,90</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Turowa Wola</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Turowa Wola</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127</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131</w:t>
            </w:r>
          </w:p>
        </w:tc>
        <w:tc>
          <w:tcPr>
            <w:tcW w:w="1601" w:type="dxa"/>
            <w:tcBorders>
              <w:left w:val="single" w:sz="4" w:space="0" w:color="000000"/>
              <w:bottom w:val="single" w:sz="4" w:space="0" w:color="000000"/>
              <w:right w:val="single" w:sz="4" w:space="0" w:color="000000"/>
            </w:tcBorders>
          </w:tcPr>
          <w:p w:rsidR="00BB7424" w:rsidRPr="00A245B9" w:rsidRDefault="00BB7424" w:rsidP="00713784">
            <w:pPr>
              <w:snapToGrid w:val="0"/>
              <w:spacing w:line="240" w:lineRule="auto"/>
              <w:jc w:val="center"/>
              <w:rPr>
                <w:rFonts w:cs="Arial"/>
                <w:szCs w:val="20"/>
              </w:rPr>
            </w:pPr>
            <w:r w:rsidRPr="00A245B9">
              <w:rPr>
                <w:rFonts w:cs="Arial"/>
                <w:szCs w:val="20"/>
              </w:rPr>
              <w:t>310,59</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Ulaski</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Ulaski</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70</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70</w:t>
            </w:r>
          </w:p>
        </w:tc>
        <w:tc>
          <w:tcPr>
            <w:tcW w:w="1601" w:type="dxa"/>
            <w:tcBorders>
              <w:left w:val="single" w:sz="4" w:space="0" w:color="000000"/>
              <w:bottom w:val="single" w:sz="4" w:space="0" w:color="000000"/>
              <w:right w:val="single" w:sz="4" w:space="0" w:color="000000"/>
            </w:tcBorders>
          </w:tcPr>
          <w:p w:rsidR="00BB7424" w:rsidRPr="00A245B9" w:rsidRDefault="000237BB" w:rsidP="00713784">
            <w:pPr>
              <w:snapToGrid w:val="0"/>
              <w:spacing w:line="240" w:lineRule="auto"/>
              <w:jc w:val="center"/>
              <w:rPr>
                <w:rFonts w:cs="Arial"/>
                <w:szCs w:val="20"/>
              </w:rPr>
            </w:pPr>
            <w:r w:rsidRPr="00A245B9">
              <w:rPr>
                <w:rFonts w:cs="Arial"/>
                <w:szCs w:val="20"/>
              </w:rPr>
              <w:t>163,93</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Wędrogów</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Wędrogów</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119</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120</w:t>
            </w:r>
          </w:p>
        </w:tc>
        <w:tc>
          <w:tcPr>
            <w:tcW w:w="1601" w:type="dxa"/>
            <w:tcBorders>
              <w:left w:val="single" w:sz="4" w:space="0" w:color="000000"/>
              <w:bottom w:val="single" w:sz="4" w:space="0" w:color="000000"/>
              <w:right w:val="single" w:sz="4" w:space="0" w:color="000000"/>
            </w:tcBorders>
          </w:tcPr>
          <w:p w:rsidR="00BB7424" w:rsidRPr="00A245B9" w:rsidRDefault="000237BB" w:rsidP="00713784">
            <w:pPr>
              <w:snapToGrid w:val="0"/>
              <w:spacing w:line="240" w:lineRule="auto"/>
              <w:jc w:val="center"/>
              <w:rPr>
                <w:rFonts w:cs="Arial"/>
                <w:szCs w:val="20"/>
              </w:rPr>
            </w:pPr>
            <w:r w:rsidRPr="00A245B9">
              <w:rPr>
                <w:rFonts w:cs="Arial"/>
                <w:szCs w:val="20"/>
              </w:rPr>
              <w:t>216,93</w:t>
            </w:r>
          </w:p>
        </w:tc>
      </w:tr>
      <w:tr w:rsidR="00BB7424" w:rsidTr="006A0D42">
        <w:trPr>
          <w:cantSplit/>
          <w:jc w:val="center"/>
        </w:trPr>
        <w:tc>
          <w:tcPr>
            <w:tcW w:w="540" w:type="dxa"/>
            <w:vMerge w:val="restart"/>
            <w:tcBorders>
              <w:left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vMerge w:val="restart"/>
            <w:tcBorders>
              <w:left w:val="single" w:sz="4" w:space="0" w:color="000000"/>
            </w:tcBorders>
          </w:tcPr>
          <w:p w:rsidR="00BB7424" w:rsidRDefault="00BB7424" w:rsidP="00713784">
            <w:pPr>
              <w:snapToGrid w:val="0"/>
              <w:spacing w:line="240" w:lineRule="auto"/>
              <w:rPr>
                <w:rFonts w:cs="Arial"/>
                <w:szCs w:val="20"/>
              </w:rPr>
            </w:pPr>
            <w:r>
              <w:rPr>
                <w:rFonts w:cs="Arial"/>
                <w:szCs w:val="20"/>
              </w:rPr>
              <w:t>Wola Pękoszewska</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Wola Pękoszewska</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407</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412</w:t>
            </w:r>
          </w:p>
        </w:tc>
        <w:tc>
          <w:tcPr>
            <w:tcW w:w="1601" w:type="dxa"/>
            <w:tcBorders>
              <w:left w:val="single" w:sz="4" w:space="0" w:color="000000"/>
              <w:bottom w:val="single" w:sz="4" w:space="0" w:color="000000"/>
              <w:right w:val="single" w:sz="4" w:space="0" w:color="000000"/>
            </w:tcBorders>
          </w:tcPr>
          <w:p w:rsidR="00BB7424" w:rsidRPr="00A245B9" w:rsidRDefault="00BB7424" w:rsidP="00713784">
            <w:pPr>
              <w:snapToGrid w:val="0"/>
              <w:spacing w:line="240" w:lineRule="auto"/>
              <w:jc w:val="center"/>
              <w:rPr>
                <w:rFonts w:cs="Arial"/>
                <w:szCs w:val="20"/>
              </w:rPr>
            </w:pPr>
            <w:r w:rsidRPr="00A245B9">
              <w:rPr>
                <w:rFonts w:cs="Arial"/>
                <w:szCs w:val="20"/>
              </w:rPr>
              <w:t>780,04</w:t>
            </w:r>
          </w:p>
        </w:tc>
      </w:tr>
      <w:tr w:rsidR="00BB7424" w:rsidTr="006A0D42">
        <w:trPr>
          <w:cantSplit/>
          <w:jc w:val="center"/>
        </w:trPr>
        <w:tc>
          <w:tcPr>
            <w:tcW w:w="540" w:type="dxa"/>
            <w:vMerge/>
            <w:tcBorders>
              <w:left w:val="single" w:sz="4" w:space="0" w:color="000000"/>
              <w:bottom w:val="single" w:sz="4" w:space="0" w:color="000000"/>
            </w:tcBorders>
            <w:vAlign w:val="center"/>
          </w:tcPr>
          <w:p w:rsidR="00BB7424" w:rsidRDefault="00BB7424" w:rsidP="00713784">
            <w:pPr>
              <w:snapToGrid w:val="0"/>
              <w:spacing w:line="240" w:lineRule="auto"/>
              <w:jc w:val="center"/>
              <w:rPr>
                <w:rFonts w:cs="Arial"/>
                <w:szCs w:val="20"/>
              </w:rPr>
            </w:pPr>
          </w:p>
        </w:tc>
        <w:tc>
          <w:tcPr>
            <w:tcW w:w="1980" w:type="dxa"/>
            <w:vMerge/>
            <w:tcBorders>
              <w:left w:val="single" w:sz="4" w:space="0" w:color="000000"/>
              <w:bottom w:val="single" w:sz="4" w:space="0" w:color="000000"/>
            </w:tcBorders>
          </w:tcPr>
          <w:p w:rsidR="00BB7424" w:rsidRDefault="00BB7424" w:rsidP="00713784">
            <w:pPr>
              <w:snapToGrid w:val="0"/>
              <w:spacing w:line="240" w:lineRule="auto"/>
              <w:rPr>
                <w:rFonts w:cs="Arial"/>
                <w:szCs w:val="20"/>
              </w:rPr>
            </w:pP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proofErr w:type="spellStart"/>
            <w:r>
              <w:rPr>
                <w:rFonts w:cs="Arial"/>
                <w:szCs w:val="20"/>
              </w:rPr>
              <w:t>Borszyce</w:t>
            </w:r>
            <w:proofErr w:type="spellEnd"/>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42</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44</w:t>
            </w:r>
          </w:p>
        </w:tc>
        <w:tc>
          <w:tcPr>
            <w:tcW w:w="1601" w:type="dxa"/>
            <w:tcBorders>
              <w:left w:val="single" w:sz="4" w:space="0" w:color="000000"/>
              <w:bottom w:val="single" w:sz="4" w:space="0" w:color="000000"/>
              <w:right w:val="single" w:sz="4" w:space="0" w:color="000000"/>
            </w:tcBorders>
          </w:tcPr>
          <w:p w:rsidR="00BB7424" w:rsidRPr="00A245B9" w:rsidRDefault="00BB7424" w:rsidP="00713784">
            <w:pPr>
              <w:snapToGrid w:val="0"/>
              <w:spacing w:line="240" w:lineRule="auto"/>
              <w:jc w:val="center"/>
              <w:rPr>
                <w:rFonts w:cs="Arial"/>
                <w:szCs w:val="20"/>
              </w:rPr>
            </w:pPr>
            <w:r w:rsidRPr="00A245B9">
              <w:rPr>
                <w:rFonts w:cs="Arial"/>
                <w:szCs w:val="20"/>
              </w:rPr>
              <w:t>182,12</w:t>
            </w:r>
          </w:p>
        </w:tc>
      </w:tr>
      <w:tr w:rsidR="00BB7424" w:rsidTr="006A0D42">
        <w:trPr>
          <w:jc w:val="center"/>
        </w:trPr>
        <w:tc>
          <w:tcPr>
            <w:tcW w:w="540" w:type="dxa"/>
            <w:tcBorders>
              <w:left w:val="single" w:sz="4" w:space="0" w:color="000000"/>
              <w:bottom w:val="single" w:sz="4" w:space="0" w:color="000000"/>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Wycinka Wolska</w:t>
            </w:r>
          </w:p>
        </w:tc>
        <w:tc>
          <w:tcPr>
            <w:tcW w:w="1983" w:type="dxa"/>
            <w:tcBorders>
              <w:left w:val="single" w:sz="4" w:space="0" w:color="000000"/>
              <w:bottom w:val="single" w:sz="4" w:space="0" w:color="000000"/>
            </w:tcBorders>
          </w:tcPr>
          <w:p w:rsidR="00BB7424" w:rsidRDefault="00BB7424" w:rsidP="00713784">
            <w:pPr>
              <w:snapToGrid w:val="0"/>
              <w:spacing w:line="240" w:lineRule="auto"/>
              <w:rPr>
                <w:rFonts w:cs="Arial"/>
                <w:szCs w:val="20"/>
              </w:rPr>
            </w:pPr>
            <w:r>
              <w:rPr>
                <w:rFonts w:cs="Arial"/>
                <w:szCs w:val="20"/>
              </w:rPr>
              <w:t>Wycinka Wolska</w:t>
            </w:r>
          </w:p>
        </w:tc>
        <w:tc>
          <w:tcPr>
            <w:tcW w:w="1797" w:type="dxa"/>
            <w:tcBorders>
              <w:left w:val="single" w:sz="4" w:space="0" w:color="000000"/>
              <w:bottom w:val="single" w:sz="4" w:space="0" w:color="000000"/>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56</w:t>
            </w:r>
          </w:p>
        </w:tc>
        <w:tc>
          <w:tcPr>
            <w:tcW w:w="1747" w:type="dxa"/>
            <w:tcBorders>
              <w:left w:val="single" w:sz="4" w:space="0" w:color="000000"/>
              <w:bottom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57</w:t>
            </w:r>
          </w:p>
        </w:tc>
        <w:tc>
          <w:tcPr>
            <w:tcW w:w="1601" w:type="dxa"/>
            <w:tcBorders>
              <w:left w:val="single" w:sz="4" w:space="0" w:color="000000"/>
              <w:bottom w:val="single" w:sz="4" w:space="0" w:color="000000"/>
              <w:right w:val="single" w:sz="4" w:space="0" w:color="000000"/>
            </w:tcBorders>
          </w:tcPr>
          <w:p w:rsidR="00BB7424" w:rsidRPr="00A245B9" w:rsidRDefault="00BB7424" w:rsidP="00713784">
            <w:pPr>
              <w:snapToGrid w:val="0"/>
              <w:spacing w:line="240" w:lineRule="auto"/>
              <w:jc w:val="center"/>
              <w:rPr>
                <w:rFonts w:cs="Arial"/>
                <w:szCs w:val="20"/>
              </w:rPr>
            </w:pPr>
            <w:r w:rsidRPr="00A245B9">
              <w:rPr>
                <w:rFonts w:cs="Arial"/>
                <w:szCs w:val="20"/>
              </w:rPr>
              <w:t>194,35</w:t>
            </w:r>
          </w:p>
        </w:tc>
      </w:tr>
      <w:tr w:rsidR="00BB7424" w:rsidTr="006A0D42">
        <w:trPr>
          <w:jc w:val="center"/>
        </w:trPr>
        <w:tc>
          <w:tcPr>
            <w:tcW w:w="540" w:type="dxa"/>
            <w:tcBorders>
              <w:left w:val="single" w:sz="4" w:space="0" w:color="000000"/>
              <w:bottom w:val="single" w:sz="4" w:space="0" w:color="auto"/>
            </w:tcBorders>
            <w:vAlign w:val="center"/>
          </w:tcPr>
          <w:p w:rsidR="00BB7424" w:rsidRDefault="00BB7424" w:rsidP="00380D6C">
            <w:pPr>
              <w:numPr>
                <w:ilvl w:val="0"/>
                <w:numId w:val="7"/>
              </w:numPr>
              <w:tabs>
                <w:tab w:val="left" w:pos="0"/>
                <w:tab w:val="left" w:pos="720"/>
              </w:tabs>
              <w:snapToGrid w:val="0"/>
              <w:spacing w:line="240" w:lineRule="auto"/>
              <w:jc w:val="center"/>
              <w:rPr>
                <w:rFonts w:cs="Arial"/>
                <w:szCs w:val="20"/>
              </w:rPr>
            </w:pPr>
          </w:p>
        </w:tc>
        <w:tc>
          <w:tcPr>
            <w:tcW w:w="1980" w:type="dxa"/>
            <w:tcBorders>
              <w:left w:val="single" w:sz="4" w:space="0" w:color="000000"/>
              <w:bottom w:val="single" w:sz="4" w:space="0" w:color="auto"/>
            </w:tcBorders>
          </w:tcPr>
          <w:p w:rsidR="00BB7424" w:rsidRDefault="00BB7424" w:rsidP="00713784">
            <w:pPr>
              <w:snapToGrid w:val="0"/>
              <w:spacing w:line="240" w:lineRule="auto"/>
              <w:rPr>
                <w:rFonts w:cs="Arial"/>
                <w:szCs w:val="20"/>
              </w:rPr>
            </w:pPr>
            <w:r>
              <w:rPr>
                <w:rFonts w:cs="Arial"/>
                <w:szCs w:val="20"/>
              </w:rPr>
              <w:t>Zawady</w:t>
            </w:r>
          </w:p>
        </w:tc>
        <w:tc>
          <w:tcPr>
            <w:tcW w:w="1983" w:type="dxa"/>
            <w:tcBorders>
              <w:left w:val="single" w:sz="4" w:space="0" w:color="000000"/>
              <w:bottom w:val="single" w:sz="4" w:space="0" w:color="auto"/>
            </w:tcBorders>
          </w:tcPr>
          <w:p w:rsidR="00BB7424" w:rsidRDefault="00BB7424" w:rsidP="00713784">
            <w:pPr>
              <w:snapToGrid w:val="0"/>
              <w:spacing w:line="240" w:lineRule="auto"/>
              <w:rPr>
                <w:rFonts w:cs="Arial"/>
                <w:szCs w:val="20"/>
              </w:rPr>
            </w:pPr>
            <w:r>
              <w:rPr>
                <w:rFonts w:cs="Arial"/>
                <w:szCs w:val="20"/>
              </w:rPr>
              <w:t>Zawady</w:t>
            </w:r>
          </w:p>
        </w:tc>
        <w:tc>
          <w:tcPr>
            <w:tcW w:w="1797" w:type="dxa"/>
            <w:tcBorders>
              <w:left w:val="single" w:sz="4" w:space="0" w:color="000000"/>
              <w:bottom w:val="single" w:sz="4" w:space="0" w:color="auto"/>
              <w:right w:val="single" w:sz="4" w:space="0" w:color="000000"/>
            </w:tcBorders>
          </w:tcPr>
          <w:p w:rsidR="00BB7424" w:rsidRPr="00BB7424" w:rsidRDefault="00BB7424" w:rsidP="00713784">
            <w:pPr>
              <w:snapToGrid w:val="0"/>
              <w:spacing w:line="240" w:lineRule="auto"/>
              <w:jc w:val="center"/>
              <w:rPr>
                <w:rFonts w:cs="Arial"/>
                <w:szCs w:val="20"/>
              </w:rPr>
            </w:pPr>
            <w:r w:rsidRPr="00BB7424">
              <w:rPr>
                <w:rFonts w:cs="Arial"/>
                <w:szCs w:val="20"/>
              </w:rPr>
              <w:t>160</w:t>
            </w:r>
          </w:p>
        </w:tc>
        <w:tc>
          <w:tcPr>
            <w:tcW w:w="1747" w:type="dxa"/>
            <w:tcBorders>
              <w:left w:val="single" w:sz="4" w:space="0" w:color="000000"/>
              <w:bottom w:val="single" w:sz="4" w:space="0" w:color="auto"/>
            </w:tcBorders>
          </w:tcPr>
          <w:p w:rsidR="00BB7424" w:rsidRPr="00BB7424" w:rsidRDefault="00BB7424" w:rsidP="00713784">
            <w:pPr>
              <w:snapToGrid w:val="0"/>
              <w:spacing w:line="240" w:lineRule="auto"/>
              <w:jc w:val="center"/>
              <w:rPr>
                <w:rFonts w:cs="Arial"/>
                <w:szCs w:val="20"/>
              </w:rPr>
            </w:pPr>
            <w:r w:rsidRPr="00BB7424">
              <w:rPr>
                <w:rFonts w:cs="Arial"/>
                <w:szCs w:val="20"/>
              </w:rPr>
              <w:t>160</w:t>
            </w:r>
          </w:p>
        </w:tc>
        <w:tc>
          <w:tcPr>
            <w:tcW w:w="1601" w:type="dxa"/>
            <w:tcBorders>
              <w:left w:val="single" w:sz="4" w:space="0" w:color="000000"/>
              <w:bottom w:val="single" w:sz="4" w:space="0" w:color="auto"/>
              <w:right w:val="single" w:sz="4" w:space="0" w:color="000000"/>
            </w:tcBorders>
          </w:tcPr>
          <w:p w:rsidR="00BB7424" w:rsidRPr="00A245B9" w:rsidRDefault="00BB7424" w:rsidP="00713784">
            <w:pPr>
              <w:snapToGrid w:val="0"/>
              <w:spacing w:line="240" w:lineRule="auto"/>
              <w:jc w:val="center"/>
              <w:rPr>
                <w:rFonts w:cs="Arial"/>
                <w:szCs w:val="20"/>
              </w:rPr>
            </w:pPr>
            <w:r w:rsidRPr="00A245B9">
              <w:rPr>
                <w:rFonts w:cs="Arial"/>
                <w:szCs w:val="20"/>
              </w:rPr>
              <w:t>768,50</w:t>
            </w:r>
          </w:p>
        </w:tc>
      </w:tr>
      <w:tr w:rsidR="00BB7424" w:rsidTr="006A0D42">
        <w:trPr>
          <w:jc w:val="center"/>
        </w:trPr>
        <w:tc>
          <w:tcPr>
            <w:tcW w:w="4503" w:type="dxa"/>
            <w:gridSpan w:val="3"/>
            <w:tcBorders>
              <w:top w:val="single" w:sz="4" w:space="0" w:color="auto"/>
              <w:left w:val="single" w:sz="4" w:space="0" w:color="auto"/>
              <w:bottom w:val="single" w:sz="4" w:space="0" w:color="auto"/>
              <w:right w:val="single" w:sz="4" w:space="0" w:color="auto"/>
            </w:tcBorders>
            <w:vAlign w:val="center"/>
          </w:tcPr>
          <w:p w:rsidR="00BB7424" w:rsidRPr="00BB7424" w:rsidRDefault="00BB7424" w:rsidP="00BB7424">
            <w:pPr>
              <w:snapToGrid w:val="0"/>
              <w:spacing w:line="240" w:lineRule="auto"/>
              <w:jc w:val="center"/>
              <w:rPr>
                <w:rFonts w:cs="Arial"/>
                <w:b/>
                <w:szCs w:val="20"/>
              </w:rPr>
            </w:pPr>
            <w:r w:rsidRPr="00BB7424">
              <w:rPr>
                <w:rFonts w:cs="Arial"/>
                <w:b/>
                <w:szCs w:val="20"/>
              </w:rPr>
              <w:t>RAZEM:</w:t>
            </w:r>
          </w:p>
        </w:tc>
        <w:tc>
          <w:tcPr>
            <w:tcW w:w="1797" w:type="dxa"/>
            <w:tcBorders>
              <w:top w:val="single" w:sz="4" w:space="0" w:color="auto"/>
              <w:left w:val="single" w:sz="4" w:space="0" w:color="auto"/>
              <w:bottom w:val="single" w:sz="4" w:space="0" w:color="auto"/>
              <w:right w:val="single" w:sz="4" w:space="0" w:color="auto"/>
            </w:tcBorders>
          </w:tcPr>
          <w:p w:rsidR="00BB7424" w:rsidRPr="00BB7424" w:rsidRDefault="00BB7424" w:rsidP="00713784">
            <w:pPr>
              <w:snapToGrid w:val="0"/>
              <w:spacing w:line="240" w:lineRule="auto"/>
              <w:jc w:val="center"/>
              <w:rPr>
                <w:rFonts w:cs="Arial"/>
                <w:szCs w:val="20"/>
              </w:rPr>
            </w:pPr>
            <w:r w:rsidRPr="00BB7424">
              <w:rPr>
                <w:rFonts w:cs="Arial"/>
                <w:szCs w:val="20"/>
              </w:rPr>
              <w:t>2921</w:t>
            </w:r>
          </w:p>
        </w:tc>
        <w:tc>
          <w:tcPr>
            <w:tcW w:w="1747" w:type="dxa"/>
            <w:tcBorders>
              <w:top w:val="single" w:sz="4" w:space="0" w:color="auto"/>
              <w:left w:val="single" w:sz="4" w:space="0" w:color="auto"/>
              <w:bottom w:val="single" w:sz="4" w:space="0" w:color="auto"/>
              <w:right w:val="single" w:sz="4" w:space="0" w:color="auto"/>
            </w:tcBorders>
          </w:tcPr>
          <w:p w:rsidR="00BB7424" w:rsidRPr="00BB7424" w:rsidRDefault="00BB7424" w:rsidP="00713784">
            <w:pPr>
              <w:snapToGrid w:val="0"/>
              <w:spacing w:line="240" w:lineRule="auto"/>
              <w:jc w:val="center"/>
              <w:rPr>
                <w:rFonts w:cs="Arial"/>
                <w:szCs w:val="20"/>
              </w:rPr>
            </w:pPr>
            <w:r w:rsidRPr="00BB7424">
              <w:rPr>
                <w:rFonts w:cs="Arial"/>
                <w:szCs w:val="20"/>
              </w:rPr>
              <w:t>2991</w:t>
            </w:r>
          </w:p>
        </w:tc>
        <w:tc>
          <w:tcPr>
            <w:tcW w:w="1601" w:type="dxa"/>
            <w:tcBorders>
              <w:top w:val="single" w:sz="4" w:space="0" w:color="auto"/>
              <w:left w:val="single" w:sz="4" w:space="0" w:color="auto"/>
              <w:bottom w:val="single" w:sz="4" w:space="0" w:color="auto"/>
              <w:right w:val="single" w:sz="4" w:space="0" w:color="auto"/>
            </w:tcBorders>
          </w:tcPr>
          <w:p w:rsidR="00BB7424" w:rsidRPr="00A245B9" w:rsidRDefault="00A245B9" w:rsidP="00713784">
            <w:pPr>
              <w:snapToGrid w:val="0"/>
              <w:spacing w:line="240" w:lineRule="auto"/>
              <w:jc w:val="center"/>
              <w:rPr>
                <w:rFonts w:cs="Arial"/>
                <w:szCs w:val="20"/>
              </w:rPr>
            </w:pPr>
            <w:r w:rsidRPr="00A245B9">
              <w:rPr>
                <w:rFonts w:cs="Arial"/>
                <w:szCs w:val="20"/>
              </w:rPr>
              <w:t>8581,32</w:t>
            </w:r>
          </w:p>
        </w:tc>
      </w:tr>
    </w:tbl>
    <w:p w:rsidR="00E7634B" w:rsidRDefault="00E7634B" w:rsidP="00087EE4">
      <w:pPr>
        <w:spacing w:line="240" w:lineRule="auto"/>
        <w:ind w:left="540"/>
        <w:jc w:val="center"/>
        <w:rPr>
          <w:rFonts w:cs="Arial"/>
          <w:i/>
          <w:iCs/>
          <w:sz w:val="16"/>
        </w:rPr>
      </w:pPr>
    </w:p>
    <w:p w:rsidR="00BA2D7C" w:rsidRDefault="00BA2D7C" w:rsidP="00BD2B88">
      <w:pPr>
        <w:ind w:left="540"/>
        <w:jc w:val="center"/>
        <w:rPr>
          <w:rFonts w:cs="Arial"/>
          <w:i/>
          <w:iCs/>
          <w:sz w:val="16"/>
        </w:rPr>
      </w:pPr>
      <w:r>
        <w:rPr>
          <w:rFonts w:cs="Arial"/>
          <w:i/>
          <w:iCs/>
          <w:sz w:val="16"/>
        </w:rPr>
        <w:t>Źródło: Dane Urzędu Gminy Kowies</w:t>
      </w:r>
      <w:r w:rsidR="00FF5A3B">
        <w:rPr>
          <w:rFonts w:cs="Arial"/>
          <w:i/>
          <w:iCs/>
          <w:sz w:val="16"/>
        </w:rPr>
        <w:t>y</w:t>
      </w:r>
    </w:p>
    <w:p w:rsidR="00BA2D7C" w:rsidRDefault="00BA2D7C" w:rsidP="00087EE4">
      <w:pPr>
        <w:spacing w:line="240" w:lineRule="auto"/>
        <w:ind w:left="540"/>
        <w:jc w:val="center"/>
        <w:rPr>
          <w:rFonts w:cs="Arial"/>
          <w:i/>
          <w:iCs/>
        </w:rPr>
      </w:pPr>
    </w:p>
    <w:p w:rsidR="00BA2D7C" w:rsidRDefault="00BA2D7C" w:rsidP="00C90D17">
      <w:r>
        <w:rPr>
          <w:rStyle w:val="indent"/>
          <w:rFonts w:cs="Arial"/>
        </w:rPr>
        <w:t>Sieć osadnicza gminy jest dość równomiernie rozmieszczona w obrębie jej obszaru. Przeważa zabudowa o charakterze przysiółków skupionych lub rozproszonych z niewielką ilością siedlisk.</w:t>
      </w:r>
    </w:p>
    <w:p w:rsidR="00BA2D7C" w:rsidRDefault="00BA2D7C" w:rsidP="00C0090E">
      <w:pPr>
        <w:rPr>
          <w:rStyle w:val="indent"/>
          <w:rFonts w:cs="Arial"/>
        </w:rPr>
      </w:pPr>
      <w:r>
        <w:rPr>
          <w:rStyle w:val="indent"/>
          <w:rFonts w:cs="Arial"/>
        </w:rPr>
        <w:t xml:space="preserve">Ten rodzaj zabudowy charakterystyczny jest dla wsi: Janów, Chełmce, Wólka Jeruzalska, Wymysłów, Budy Chojnackie, </w:t>
      </w:r>
      <w:proofErr w:type="spellStart"/>
      <w:r>
        <w:rPr>
          <w:rStyle w:val="indent"/>
          <w:rFonts w:cs="Arial"/>
        </w:rPr>
        <w:t>Borszyce</w:t>
      </w:r>
      <w:proofErr w:type="spellEnd"/>
      <w:r>
        <w:rPr>
          <w:rStyle w:val="indent"/>
          <w:rFonts w:cs="Arial"/>
        </w:rPr>
        <w:t xml:space="preserve">, Ulaski, Jakubów. Dość licznie występuje w gminie zabudowa rozproszona. Typowa jest dla wsi: Lisna, Nowy Lindów, Paplinek. Dość dobrze wykształconą i stosunkowo zwartą zabudowę posiadają: </w:t>
      </w:r>
      <w:r w:rsidR="00D13CA5">
        <w:rPr>
          <w:rStyle w:val="indent"/>
          <w:rFonts w:cs="Arial"/>
        </w:rPr>
        <w:t xml:space="preserve">Nowy </w:t>
      </w:r>
      <w:r>
        <w:rPr>
          <w:rStyle w:val="indent"/>
          <w:rFonts w:cs="Arial"/>
        </w:rPr>
        <w:t xml:space="preserve">Wylezin, Paplin, a przede wszystkim Jeruzal i Wola Pękoszewska. Zabudowa wsi gminnej skoncentrowana jest wokół ośrodka usługowego. Przeważa zabudowa typu osiedlowego, wykształcona w ostatnim </w:t>
      </w:r>
      <w:r w:rsidR="00847F9E">
        <w:rPr>
          <w:rStyle w:val="indent"/>
          <w:rFonts w:cs="Arial"/>
        </w:rPr>
        <w:t>trzydziestoleciu</w:t>
      </w:r>
      <w:r>
        <w:rPr>
          <w:rStyle w:val="indent"/>
          <w:rFonts w:cs="Arial"/>
        </w:rPr>
        <w:t>.</w:t>
      </w:r>
    </w:p>
    <w:p w:rsidR="00BA2D7C" w:rsidRDefault="00BA2D7C" w:rsidP="00C0090E">
      <w:pPr>
        <w:spacing w:line="240" w:lineRule="auto"/>
        <w:rPr>
          <w:rFonts w:cs="Arial"/>
        </w:rPr>
      </w:pPr>
    </w:p>
    <w:p w:rsidR="00BA2D7C" w:rsidRDefault="00BA2D7C" w:rsidP="00C0090E">
      <w:pPr>
        <w:rPr>
          <w:rFonts w:cs="Arial"/>
        </w:rPr>
      </w:pPr>
      <w:r>
        <w:rPr>
          <w:rFonts w:cs="Arial"/>
        </w:rPr>
        <w:t xml:space="preserve">Kowiesy to gmina typowo rolnicza, w której wiodącym kierunkiem produkcji jest sadownictwo oraz coraz bardziej rozwijające się warzywnictwo. </w:t>
      </w:r>
    </w:p>
    <w:p w:rsidR="00BA2D7C" w:rsidRDefault="00BA2D7C" w:rsidP="00BD2B88">
      <w:pPr>
        <w:ind w:left="540" w:firstLine="709"/>
      </w:pPr>
    </w:p>
    <w:p w:rsidR="00BA2D7C" w:rsidRDefault="00BA2D7C" w:rsidP="00A8763E">
      <w:pPr>
        <w:pStyle w:val="Nagwek3"/>
        <w:rPr>
          <w:u w:val="single"/>
        </w:rPr>
      </w:pPr>
      <w:bookmarkStart w:id="6" w:name="_Toc467657755"/>
      <w:r>
        <w:lastRenderedPageBreak/>
        <w:t>Środowisko naturalne</w:t>
      </w:r>
      <w:r>
        <w:rPr>
          <w:rStyle w:val="Znakiprzypiswdolnych"/>
          <w:szCs w:val="28"/>
        </w:rPr>
        <w:footnoteReference w:id="1"/>
      </w:r>
      <w:bookmarkEnd w:id="6"/>
    </w:p>
    <w:p w:rsidR="00BA2D7C" w:rsidRDefault="00BA2D7C" w:rsidP="00BD2B88">
      <w:pPr>
        <w:rPr>
          <w:rFonts w:cs="Arial"/>
          <w:u w:val="single"/>
        </w:rPr>
      </w:pPr>
    </w:p>
    <w:p w:rsidR="00BA2D7C" w:rsidRPr="00125782" w:rsidRDefault="00BA2D7C" w:rsidP="00C0090E">
      <w:pPr>
        <w:rPr>
          <w:rFonts w:cs="Arial"/>
          <w:b/>
          <w:u w:val="single"/>
        </w:rPr>
      </w:pPr>
      <w:r w:rsidRPr="00125782">
        <w:rPr>
          <w:rFonts w:cs="Arial"/>
          <w:b/>
          <w:u w:val="single"/>
        </w:rPr>
        <w:t>Klimat</w:t>
      </w:r>
    </w:p>
    <w:p w:rsidR="00BA2D7C" w:rsidRDefault="00BA2D7C" w:rsidP="00C0090E">
      <w:pPr>
        <w:spacing w:line="240" w:lineRule="auto"/>
      </w:pPr>
    </w:p>
    <w:p w:rsidR="00BA2D7C" w:rsidRDefault="00BA2D7C" w:rsidP="00C0090E">
      <w:pPr>
        <w:rPr>
          <w:rFonts w:cs="Arial"/>
        </w:rPr>
      </w:pPr>
      <w:r>
        <w:rPr>
          <w:rFonts w:cs="Arial"/>
        </w:rPr>
        <w:t>Warunki klimatyczne w obrębie Gminy Kowiesy są korzystne, a na tę ocenę główny wpływ mają warunki solarne wyróżniające się stosunkowo małym zachmurzeniem, dużą ilością dni pogodnych, wysokimi sumami promieniowania słonecznego i znaczną liczbą godzin słońca.</w:t>
      </w:r>
    </w:p>
    <w:p w:rsidR="00BA2D7C" w:rsidRDefault="00BA2D7C" w:rsidP="00C0090E">
      <w:pPr>
        <w:spacing w:line="240" w:lineRule="auto"/>
        <w:rPr>
          <w:rFonts w:cs="Arial"/>
        </w:rPr>
      </w:pPr>
    </w:p>
    <w:p w:rsidR="00BA2D7C" w:rsidRDefault="00BA2D7C" w:rsidP="00C0090E">
      <w:pPr>
        <w:rPr>
          <w:rFonts w:cs="Arial"/>
        </w:rPr>
      </w:pPr>
      <w:r>
        <w:rPr>
          <w:rFonts w:cs="Arial"/>
        </w:rPr>
        <w:t>Rejon Gminy Kowiesy należy do dzielnicy klimatycznej Wielkich Dolin, a według podziału rolniczo – klimatycznego jest to dzielnica środkowa.</w:t>
      </w:r>
    </w:p>
    <w:p w:rsidR="00BA2D7C" w:rsidRDefault="00BA2D7C" w:rsidP="00C0090E">
      <w:pPr>
        <w:spacing w:line="240" w:lineRule="auto"/>
        <w:rPr>
          <w:rFonts w:cs="Arial"/>
        </w:rPr>
      </w:pPr>
    </w:p>
    <w:p w:rsidR="00BA2D7C" w:rsidRDefault="00BA2D7C" w:rsidP="00C0090E">
      <w:pPr>
        <w:rPr>
          <w:rFonts w:cs="Arial"/>
        </w:rPr>
      </w:pPr>
      <w:r>
        <w:rPr>
          <w:rFonts w:cs="Arial"/>
        </w:rPr>
        <w:t>Lokalne cechy warunków klimatycznych można określić następująco:</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średnia temperatura roczna 7 – 8</w:t>
      </w:r>
      <w:r w:rsidRPr="00C0090E">
        <w:rPr>
          <w:rFonts w:cs="Arial"/>
          <w:vertAlign w:val="superscript"/>
        </w:rPr>
        <w:t>0</w:t>
      </w:r>
      <w:r w:rsidRPr="00C0090E">
        <w:rPr>
          <w:rFonts w:cs="Arial"/>
        </w:rPr>
        <w:t>C,</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 xml:space="preserve">100 – 110 dni </w:t>
      </w:r>
      <w:proofErr w:type="spellStart"/>
      <w:r w:rsidRPr="00C0090E">
        <w:rPr>
          <w:rFonts w:cs="Arial"/>
        </w:rPr>
        <w:t>przymrozkowych</w:t>
      </w:r>
      <w:proofErr w:type="spellEnd"/>
      <w:r w:rsidRPr="00C0090E">
        <w:rPr>
          <w:rFonts w:cs="Arial"/>
        </w:rPr>
        <w:t>,</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okres wegetacyjny 210 – 220 dni,</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pokrywa śnieżna utrzymuje się od 38 do 60 dni,</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względna mała częstotliwość opadów gradu,</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wysoka roczna suma promieniowania słonecznego (ok. 86 kcal/cm</w:t>
      </w:r>
      <w:r w:rsidRPr="00C0090E">
        <w:rPr>
          <w:rFonts w:cs="Arial"/>
          <w:vertAlign w:val="superscript"/>
        </w:rPr>
        <w:t>2</w:t>
      </w:r>
      <w:r w:rsidRPr="00C0090E">
        <w:rPr>
          <w:rFonts w:cs="Arial"/>
        </w:rPr>
        <w:t>),</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średnie usłonecznienie 4,6 godzin,</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średnia temperatura najcieplejszego miesiąca (lipiec) – 18</w:t>
      </w:r>
      <w:r w:rsidRPr="00C0090E">
        <w:rPr>
          <w:rFonts w:cs="Arial"/>
          <w:vertAlign w:val="superscript"/>
        </w:rPr>
        <w:t>0</w:t>
      </w:r>
      <w:r w:rsidRPr="00C0090E">
        <w:rPr>
          <w:rFonts w:cs="Arial"/>
        </w:rPr>
        <w:t>C,</w:t>
      </w:r>
    </w:p>
    <w:p w:rsidR="00BA2D7C" w:rsidRPr="00C0090E" w:rsidRDefault="00BA2D7C" w:rsidP="004424E9">
      <w:pPr>
        <w:pStyle w:val="Akapitzlist"/>
        <w:numPr>
          <w:ilvl w:val="0"/>
          <w:numId w:val="28"/>
        </w:numPr>
        <w:tabs>
          <w:tab w:val="left" w:pos="927"/>
          <w:tab w:val="left" w:pos="1287"/>
        </w:tabs>
        <w:rPr>
          <w:rFonts w:cs="Arial"/>
        </w:rPr>
      </w:pPr>
      <w:r w:rsidRPr="00C0090E">
        <w:rPr>
          <w:rFonts w:cs="Arial"/>
        </w:rPr>
        <w:t>średnia temperatura miesiąca najzimniejszego (luty) – 3,4</w:t>
      </w:r>
      <w:r w:rsidRPr="00C0090E">
        <w:rPr>
          <w:rFonts w:cs="Arial"/>
          <w:vertAlign w:val="superscript"/>
        </w:rPr>
        <w:t>0</w:t>
      </w:r>
      <w:r w:rsidRPr="00C0090E">
        <w:rPr>
          <w:rFonts w:cs="Arial"/>
        </w:rPr>
        <w:t>C.</w:t>
      </w:r>
    </w:p>
    <w:p w:rsidR="00BA2D7C" w:rsidRDefault="00BA2D7C" w:rsidP="00087EE4">
      <w:pPr>
        <w:spacing w:line="240" w:lineRule="auto"/>
        <w:ind w:left="539"/>
        <w:rPr>
          <w:rFonts w:cs="Arial"/>
        </w:rPr>
      </w:pPr>
    </w:p>
    <w:p w:rsidR="00BA2D7C" w:rsidRDefault="00BA2D7C" w:rsidP="00C0090E">
      <w:pPr>
        <w:rPr>
          <w:rFonts w:cs="Arial"/>
        </w:rPr>
      </w:pPr>
      <w:r>
        <w:rPr>
          <w:rFonts w:cs="Arial"/>
        </w:rPr>
        <w:t xml:space="preserve">Warunki w skali lokalnej modyfikowane są wpływem podłoża gruntowego w kontakcie z atmosferą. Czynniki takie jak: szata roślinna, ukształtowanie powierzchni terenu, ekspozycja, rodzaj powierzchni powodują wzrost przestrzennego zróżnicowania elementów klimatu. Rozkład roczny sum opadów wynosi 523 mm. Parowanie terenowe waha się w granicach od 500 – 520 mm rocznie. Oznacza to, że nawet przy normalnych opadach może występować deficyt wód w glebie, ponieważ część wody opadowej bierze udział w odpływie powierzchniowym. Przy nagłych opadach i utrudnionej infiltracji odpływ ten jest znaczny. </w:t>
      </w:r>
    </w:p>
    <w:p w:rsidR="00BA2D7C" w:rsidRDefault="00BA2D7C" w:rsidP="00C0090E">
      <w:pPr>
        <w:spacing w:line="240" w:lineRule="auto"/>
        <w:rPr>
          <w:rFonts w:cs="Arial"/>
        </w:rPr>
      </w:pPr>
    </w:p>
    <w:p w:rsidR="00BA2D7C" w:rsidRDefault="00BA2D7C" w:rsidP="00C0090E">
      <w:pPr>
        <w:rPr>
          <w:rFonts w:cs="Arial"/>
        </w:rPr>
      </w:pPr>
      <w:r>
        <w:rPr>
          <w:rFonts w:cs="Arial"/>
        </w:rPr>
        <w:t xml:space="preserve">Rejon Woli Pękoszewskiej po Pękoszew i północne fragmenty Franciszkowa oraz Chojnaty, charakteryzuje się szczególnie korzystnymi warunkami klimatu lokalnego. Obszary te są dobrze przewietrzane, mała częstotliwość występowania mgieł oraz dobre warunki </w:t>
      </w:r>
      <w:proofErr w:type="spellStart"/>
      <w:r>
        <w:rPr>
          <w:rFonts w:cs="Arial"/>
        </w:rPr>
        <w:t>termiczno</w:t>
      </w:r>
      <w:proofErr w:type="spellEnd"/>
      <w:r>
        <w:rPr>
          <w:rFonts w:cs="Arial"/>
        </w:rPr>
        <w:t xml:space="preserve"> – wilgotnościowe.</w:t>
      </w:r>
    </w:p>
    <w:p w:rsidR="00BA2D7C" w:rsidRDefault="00BA2D7C" w:rsidP="00C0090E">
      <w:pPr>
        <w:spacing w:line="240" w:lineRule="auto"/>
        <w:rPr>
          <w:rFonts w:cs="Arial"/>
        </w:rPr>
      </w:pPr>
    </w:p>
    <w:p w:rsidR="00BA2D7C" w:rsidRDefault="00BA2D7C" w:rsidP="00C0090E">
      <w:pPr>
        <w:rPr>
          <w:rFonts w:cs="Arial"/>
        </w:rPr>
      </w:pPr>
      <w:r>
        <w:rPr>
          <w:rFonts w:cs="Arial"/>
        </w:rPr>
        <w:t>Obszary gminy związane z doliną rzeki Chojnatki i jej dopływów, odznaczają się gorszym, bądź okresowo gorszym mikroklimatem. Ma to związek z płytszym zaleganiem wód gruntowych, obniżeniem terenu i większym prawdopodobieństwem występowania lokalnych mgieł.</w:t>
      </w:r>
    </w:p>
    <w:p w:rsidR="00BA2D7C" w:rsidRDefault="00BA2D7C" w:rsidP="00087EE4">
      <w:pPr>
        <w:spacing w:line="240" w:lineRule="auto"/>
        <w:ind w:left="539"/>
        <w:rPr>
          <w:rFonts w:cs="Arial"/>
        </w:rPr>
      </w:pPr>
    </w:p>
    <w:p w:rsidR="00BA2D7C" w:rsidRDefault="00BA2D7C" w:rsidP="00C0090E">
      <w:pPr>
        <w:rPr>
          <w:rFonts w:cs="Arial"/>
        </w:rPr>
      </w:pPr>
      <w:r>
        <w:rPr>
          <w:rFonts w:cs="Arial"/>
        </w:rPr>
        <w:lastRenderedPageBreak/>
        <w:t>Kompleksy leśne występujące w zachodniej części gminy charakteryzują się swoistymi warunkami klimatycznymi</w:t>
      </w:r>
      <w:r w:rsidR="003D388D">
        <w:rPr>
          <w:rFonts w:cs="Arial"/>
        </w:rPr>
        <w:t>:</w:t>
      </w:r>
      <w:r>
        <w:rPr>
          <w:rFonts w:cs="Arial"/>
        </w:rPr>
        <w:t xml:space="preserve"> </w:t>
      </w:r>
      <w:r w:rsidR="003D388D">
        <w:rPr>
          <w:rFonts w:cs="Arial"/>
        </w:rPr>
        <w:t>w</w:t>
      </w:r>
      <w:r>
        <w:rPr>
          <w:rFonts w:cs="Arial"/>
        </w:rPr>
        <w:t>ahania temperatury są niewielkie, podwyższona wilgotność, znaczna zaciszność</w:t>
      </w:r>
      <w:r w:rsidR="003D388D">
        <w:rPr>
          <w:rFonts w:cs="Arial"/>
        </w:rPr>
        <w:t>.</w:t>
      </w:r>
      <w:r>
        <w:rPr>
          <w:rFonts w:cs="Arial"/>
        </w:rPr>
        <w:t xml:space="preserve"> Warunki te wpływają również dodatnio na klimat terenów przyległych.</w:t>
      </w:r>
    </w:p>
    <w:p w:rsidR="000E215F" w:rsidRDefault="000E215F" w:rsidP="00C0090E">
      <w:pPr>
        <w:rPr>
          <w:rFonts w:cs="Arial"/>
        </w:rPr>
      </w:pPr>
      <w:r>
        <w:rPr>
          <w:rFonts w:cs="Arial"/>
        </w:rPr>
        <w:t>Natomiast mikroklimat pozostałych części obszaru gminy charakteryzuje się zwiększonymi prędkościami wiatru, mniejszą ilością opadów, korzystnymi warunkami termicznymi, co sprzyja uprawom polowym, lecz z drugiej strony może powodować nadmierne przesuszenie gleb. W terenach tych, z uwagi na brak lasów wpływających stabilizująco na krótkoterminowe wahania meteorologiczne, następuje zwiększone parowanie terenowe, powodując okresowo niedobór wody w glebie.</w:t>
      </w:r>
    </w:p>
    <w:p w:rsidR="00BA2D7C" w:rsidRDefault="00BA2D7C" w:rsidP="00125782"/>
    <w:p w:rsidR="00BA2D7C" w:rsidRPr="00125782" w:rsidRDefault="00BA2D7C" w:rsidP="00C0090E">
      <w:pPr>
        <w:rPr>
          <w:rStyle w:val="indent"/>
          <w:b/>
          <w:u w:val="single"/>
        </w:rPr>
      </w:pPr>
      <w:r w:rsidRPr="00125782">
        <w:rPr>
          <w:rStyle w:val="indent"/>
          <w:b/>
          <w:u w:val="single"/>
        </w:rPr>
        <w:t>Rzeźba terenu</w:t>
      </w:r>
    </w:p>
    <w:p w:rsidR="00BA2D7C" w:rsidRDefault="00BA2D7C" w:rsidP="00C0090E">
      <w:pPr>
        <w:spacing w:line="240" w:lineRule="auto"/>
      </w:pPr>
    </w:p>
    <w:p w:rsidR="00BA2D7C" w:rsidRDefault="00BA2D7C" w:rsidP="00C0090E">
      <w:pPr>
        <w:rPr>
          <w:rStyle w:val="indent"/>
          <w:rFonts w:cs="Arial"/>
        </w:rPr>
      </w:pPr>
      <w:r>
        <w:rPr>
          <w:rStyle w:val="indent"/>
          <w:rFonts w:cs="Arial"/>
        </w:rPr>
        <w:t xml:space="preserve">Pod względem geomorfologicznym obszar gminy reprezentuje typ rzeźby polodowcowej, na którą wpływ miało trzykrotne nasuniecie lądolodów w okresie plejstocenu. Współczesna, urozmaicona powierzchnia jest wynikiem deglacjacji (wycofania się) lądolodu zlodowacenia Warty i późniejszych procesów </w:t>
      </w:r>
      <w:proofErr w:type="spellStart"/>
      <w:r>
        <w:rPr>
          <w:rStyle w:val="indent"/>
          <w:rFonts w:cs="Arial"/>
        </w:rPr>
        <w:t>denudacyjno</w:t>
      </w:r>
      <w:proofErr w:type="spellEnd"/>
      <w:r>
        <w:rPr>
          <w:rStyle w:val="indent"/>
          <w:rFonts w:cs="Arial"/>
        </w:rPr>
        <w:t xml:space="preserve"> – erozyjnych, które złagodziły i wyrównały rzeźbę postglacjalną oraz wytworzyły sieć dolin tworzących w wielu miejscach bardzo wyraźne krawędzie. Obszar gminy rozciąga się na falistej wysoczyźnie morenowej. Ciekawa, zróżnicowana rzeźba terenu występuje w północnej części, między Jeruzalem, Wolą Pękoszewską i Korabiewicami. Znaczne spadki i zróżnicowanie terenu można odnotować w rejonie Chrzczonowic. Wiąże się to genetycznie z morenami faz postojowych. Wyróżniają się one w krajobrazie nie tylko wskutek dużej akumulacji zwałowej, ale także dzięki wypukłej konfiguracji wyżyny. Form </w:t>
      </w:r>
      <w:proofErr w:type="spellStart"/>
      <w:r>
        <w:rPr>
          <w:rStyle w:val="indent"/>
          <w:rFonts w:cs="Arial"/>
        </w:rPr>
        <w:t>ozowo</w:t>
      </w:r>
      <w:proofErr w:type="spellEnd"/>
      <w:r>
        <w:rPr>
          <w:rStyle w:val="indent"/>
          <w:rFonts w:cs="Arial"/>
        </w:rPr>
        <w:t xml:space="preserve"> – </w:t>
      </w:r>
      <w:proofErr w:type="spellStart"/>
      <w:r>
        <w:rPr>
          <w:rStyle w:val="indent"/>
          <w:rFonts w:cs="Arial"/>
        </w:rPr>
        <w:t>kemowych</w:t>
      </w:r>
      <w:proofErr w:type="spellEnd"/>
      <w:r>
        <w:rPr>
          <w:rStyle w:val="indent"/>
          <w:rFonts w:cs="Arial"/>
        </w:rPr>
        <w:t xml:space="preserve"> (charakterystycznych dla wyżyn) jest niewiele. Mało pokaźne występują koło Bud Chojnackich. Najwyżej położone tereny, osiągające wysokości do 210 m n.p.m. obejmują południowo – wschodnią i wschodnią część gminy. Najniżej położone (80 – 100 m n.p.m.) obszary gminy towarzyszą dolinom rzek. Generalnie obszar gminy opada w kierunku północno – zachodnim.</w:t>
      </w:r>
    </w:p>
    <w:p w:rsidR="00BA2D7C" w:rsidRDefault="00BA2D7C" w:rsidP="00C0090E">
      <w:pPr>
        <w:spacing w:line="240" w:lineRule="auto"/>
      </w:pPr>
    </w:p>
    <w:p w:rsidR="00BA2D7C" w:rsidRDefault="00BA2D7C" w:rsidP="00C0090E">
      <w:pPr>
        <w:rPr>
          <w:rStyle w:val="indent"/>
          <w:rFonts w:cs="Arial"/>
        </w:rPr>
      </w:pPr>
      <w:r>
        <w:rPr>
          <w:rStyle w:val="indent"/>
          <w:rFonts w:cs="Arial"/>
        </w:rPr>
        <w:t xml:space="preserve">Centralna i zachodnia część gminy porozcinana jest doliną rzeki Chojnatki i jej dopływów. Największe spadki terenu dochodzące do 10% towarzyszą dolinom rzek. W obrębie wysoczyzny występują liczne formy </w:t>
      </w:r>
      <w:proofErr w:type="spellStart"/>
      <w:r>
        <w:rPr>
          <w:rStyle w:val="indent"/>
          <w:rFonts w:cs="Arial"/>
        </w:rPr>
        <w:t>powytopiskowe</w:t>
      </w:r>
      <w:proofErr w:type="spellEnd"/>
      <w:r>
        <w:rPr>
          <w:rStyle w:val="indent"/>
          <w:rFonts w:cs="Arial"/>
        </w:rPr>
        <w:t xml:space="preserve"> w postaci zagłębień bezodpływowych.</w:t>
      </w:r>
    </w:p>
    <w:p w:rsidR="002C135B" w:rsidRDefault="002C135B" w:rsidP="00087EE4">
      <w:pPr>
        <w:spacing w:line="240" w:lineRule="auto"/>
        <w:ind w:left="567"/>
        <w:rPr>
          <w:rStyle w:val="indent"/>
          <w:rFonts w:cs="Arial"/>
        </w:rPr>
      </w:pPr>
    </w:p>
    <w:p w:rsidR="00BA2D7C" w:rsidRDefault="00BA2D7C" w:rsidP="00087EE4">
      <w:pPr>
        <w:spacing w:line="240" w:lineRule="auto"/>
        <w:ind w:left="567" w:firstLine="709"/>
      </w:pPr>
    </w:p>
    <w:p w:rsidR="00BA2D7C" w:rsidRDefault="00BA2D7C" w:rsidP="00C0090E">
      <w:pPr>
        <w:spacing w:line="240" w:lineRule="auto"/>
        <w:rPr>
          <w:rFonts w:cs="Arial"/>
          <w:u w:val="single"/>
        </w:rPr>
      </w:pPr>
      <w:r>
        <w:rPr>
          <w:rFonts w:cs="Arial"/>
          <w:u w:val="single"/>
        </w:rPr>
        <w:t>Budowa geologiczna</w:t>
      </w:r>
    </w:p>
    <w:p w:rsidR="00BA2D7C" w:rsidRDefault="00BA2D7C" w:rsidP="00C0090E"/>
    <w:p w:rsidR="00BA2D7C" w:rsidRDefault="00BA2D7C" w:rsidP="00C0090E">
      <w:pPr>
        <w:rPr>
          <w:rStyle w:val="indent"/>
          <w:rFonts w:cs="Arial"/>
        </w:rPr>
      </w:pPr>
      <w:r>
        <w:rPr>
          <w:rStyle w:val="indent"/>
          <w:rFonts w:cs="Arial"/>
        </w:rPr>
        <w:t>Na całym obszarze gminy na powierzchni występują utwory czwartorzędowe, o zmiennej miąższości od kilku do kilkudziesięciu metrów (średnio 70 m), a bardzo dużą miąższość osiągają w rejonie wsi Kowiesy (120 m).</w:t>
      </w:r>
      <w:r w:rsidR="00125782">
        <w:rPr>
          <w:rStyle w:val="indent"/>
          <w:rFonts w:cs="Arial"/>
        </w:rPr>
        <w:t xml:space="preserve"> </w:t>
      </w:r>
      <w:r>
        <w:rPr>
          <w:rStyle w:val="indent"/>
          <w:rFonts w:cs="Arial"/>
        </w:rPr>
        <w:t>Ich akumulacja nastąpiła głównie w czasie zlodowacenia środkowopolskiego. Po ustąpieniu lądolodu tego zlodowacenia na obszarze rozwijały się niemal wyłącznie (za wyjątkiem dolin rzek i niecek) procesy erozji i denudacji.</w:t>
      </w:r>
    </w:p>
    <w:p w:rsidR="00BA2D7C" w:rsidRDefault="00BA2D7C" w:rsidP="00C0090E">
      <w:pPr>
        <w:spacing w:line="240" w:lineRule="auto"/>
      </w:pPr>
    </w:p>
    <w:p w:rsidR="00BA2D7C" w:rsidRDefault="00BA2D7C" w:rsidP="00C0090E">
      <w:pPr>
        <w:rPr>
          <w:rStyle w:val="indent"/>
          <w:rFonts w:cs="Arial"/>
        </w:rPr>
      </w:pPr>
      <w:r>
        <w:rPr>
          <w:rStyle w:val="indent"/>
          <w:rFonts w:cs="Arial"/>
        </w:rPr>
        <w:t>Głównym budulcem osadów czwartorzędowych są gliny zwałowe najstarszego zachowanego glacjału, leżące na nierównej powierzchni podłoża mezozoicznego i trzeciorzędowego, miejscami na pi</w:t>
      </w:r>
      <w:r w:rsidR="00125782">
        <w:rPr>
          <w:rStyle w:val="indent"/>
          <w:rFonts w:cs="Arial"/>
        </w:rPr>
        <w:t>a</w:t>
      </w:r>
      <w:r>
        <w:rPr>
          <w:rStyle w:val="indent"/>
          <w:rFonts w:cs="Arial"/>
        </w:rPr>
        <w:t>skach i</w:t>
      </w:r>
      <w:r w:rsidR="0016270C">
        <w:rPr>
          <w:rStyle w:val="indent"/>
          <w:rFonts w:cs="Arial"/>
        </w:rPr>
        <w:t> </w:t>
      </w:r>
      <w:r>
        <w:rPr>
          <w:rStyle w:val="indent"/>
          <w:rFonts w:cs="Arial"/>
        </w:rPr>
        <w:t>mułkach. Przeciętna miąższość utworów trzeciorzędu wynosi poniżej 100 m</w:t>
      </w:r>
      <w:r w:rsidR="00125782">
        <w:rPr>
          <w:rStyle w:val="indent"/>
          <w:rFonts w:cs="Arial"/>
        </w:rPr>
        <w:t xml:space="preserve"> i</w:t>
      </w:r>
      <w:r>
        <w:rPr>
          <w:rStyle w:val="indent"/>
          <w:rFonts w:cs="Arial"/>
        </w:rPr>
        <w:t xml:space="preserve"> zaliczane są do miocenu </w:t>
      </w:r>
      <w:r>
        <w:rPr>
          <w:rStyle w:val="indent"/>
          <w:rFonts w:cs="Arial"/>
        </w:rPr>
        <w:lastRenderedPageBreak/>
        <w:t xml:space="preserve">i pliocenu. Osady oligoceńskie zajmują pas przechodzący przez Gminę </w:t>
      </w:r>
      <w:r w:rsidR="003D388D">
        <w:rPr>
          <w:rStyle w:val="indent"/>
          <w:rFonts w:cs="Arial"/>
        </w:rPr>
        <w:t>w</w:t>
      </w:r>
      <w:r>
        <w:rPr>
          <w:rStyle w:val="indent"/>
          <w:rFonts w:cs="Arial"/>
        </w:rPr>
        <w:t xml:space="preserve"> kierunku północny zachód, południowy wschód.</w:t>
      </w:r>
    </w:p>
    <w:p w:rsidR="00087EE4" w:rsidRDefault="00087EE4" w:rsidP="00C0090E">
      <w:pPr>
        <w:rPr>
          <w:rStyle w:val="indent"/>
          <w:rFonts w:cs="Arial"/>
        </w:rPr>
      </w:pPr>
    </w:p>
    <w:p w:rsidR="00BA2D7C" w:rsidRDefault="00BA2D7C" w:rsidP="00C0090E">
      <w:pPr>
        <w:rPr>
          <w:rStyle w:val="indent"/>
          <w:rFonts w:cs="Arial"/>
        </w:rPr>
      </w:pPr>
      <w:r>
        <w:rPr>
          <w:rStyle w:val="indent"/>
          <w:rFonts w:cs="Arial"/>
        </w:rPr>
        <w:t xml:space="preserve">Na powierzchni gliny zwałowej leżą płatami piaski, żwiry i głazy akumulacji lodowcowej, ze szczególną koncentracją w rejonie wsi Chrzczonowice, Chojnata, Turowa Wola, Paplin. Piaski i żwiry kemów – </w:t>
      </w:r>
      <w:proofErr w:type="spellStart"/>
      <w:r>
        <w:rPr>
          <w:rStyle w:val="indent"/>
          <w:rFonts w:cs="Arial"/>
        </w:rPr>
        <w:t>zglinnione</w:t>
      </w:r>
      <w:proofErr w:type="spellEnd"/>
      <w:r>
        <w:rPr>
          <w:rStyle w:val="indent"/>
          <w:rFonts w:cs="Arial"/>
        </w:rPr>
        <w:t>, pochodzenia glacjalnego, powstałe w czasie stadiału podlasko – mazowieckiego zlodowacenia środkowo – polskiego lub w czasie deglacjacji po ustąpieniu lądolodu.</w:t>
      </w:r>
    </w:p>
    <w:p w:rsidR="00BA2D7C" w:rsidRDefault="00BA2D7C" w:rsidP="00C0090E">
      <w:pPr>
        <w:spacing w:line="240" w:lineRule="auto"/>
      </w:pPr>
    </w:p>
    <w:p w:rsidR="00BA2D7C" w:rsidRDefault="00BA2D7C" w:rsidP="00C0090E">
      <w:pPr>
        <w:rPr>
          <w:rStyle w:val="indent"/>
          <w:rFonts w:cs="Arial"/>
        </w:rPr>
      </w:pPr>
      <w:r>
        <w:rPr>
          <w:rStyle w:val="indent"/>
          <w:rFonts w:cs="Arial"/>
        </w:rPr>
        <w:t>Doliny rzeczne zostały wyerodowane po zlodowaceniu środkowopolskim i zapełniły się osadami piasków i mułków w czasie od początku ostatniego glacjału po holocen.</w:t>
      </w:r>
    </w:p>
    <w:p w:rsidR="00BA2D7C" w:rsidRDefault="00BA2D7C" w:rsidP="00C0090E">
      <w:pPr>
        <w:spacing w:line="240" w:lineRule="auto"/>
      </w:pPr>
    </w:p>
    <w:p w:rsidR="00BA2D7C" w:rsidRPr="002C135B" w:rsidRDefault="00BA2D7C" w:rsidP="00C0090E">
      <w:pPr>
        <w:rPr>
          <w:rStyle w:val="indent"/>
          <w:rFonts w:cs="Arial"/>
          <w:bCs/>
          <w:szCs w:val="20"/>
        </w:rPr>
      </w:pPr>
      <w:r w:rsidRPr="002C135B">
        <w:rPr>
          <w:rStyle w:val="indent"/>
          <w:rFonts w:cs="Arial"/>
          <w:bCs/>
          <w:szCs w:val="20"/>
        </w:rPr>
        <w:t>Prawie cały obszar gminy charakteryzuje się gruntami nośnymi, korzystnymi do bezpośredniego posadowienia budynków. Jedynie obszary pochodzenia aluwialnego (doliny) są słabonośne, o</w:t>
      </w:r>
      <w:r w:rsidR="0016270C" w:rsidRPr="002C135B">
        <w:rPr>
          <w:rStyle w:val="indent"/>
          <w:rFonts w:cs="Arial"/>
          <w:bCs/>
          <w:szCs w:val="20"/>
        </w:rPr>
        <w:t> </w:t>
      </w:r>
      <w:r w:rsidRPr="002C135B">
        <w:rPr>
          <w:rStyle w:val="indent"/>
          <w:rFonts w:cs="Arial"/>
          <w:bCs/>
          <w:szCs w:val="20"/>
        </w:rPr>
        <w:t>zróżnicowanych własnościach geotechnicznych częściowo o dużej ściśliwości.</w:t>
      </w:r>
    </w:p>
    <w:p w:rsidR="00BA2D7C" w:rsidRDefault="00BA2D7C" w:rsidP="00C0090E"/>
    <w:p w:rsidR="00BA2D7C" w:rsidRPr="00125782" w:rsidRDefault="00BA2D7C" w:rsidP="00C0090E">
      <w:pPr>
        <w:rPr>
          <w:b/>
          <w:u w:val="single"/>
        </w:rPr>
      </w:pPr>
      <w:r w:rsidRPr="00125782">
        <w:rPr>
          <w:b/>
          <w:u w:val="single"/>
        </w:rPr>
        <w:t xml:space="preserve">Wody powierzchniowe </w:t>
      </w:r>
    </w:p>
    <w:p w:rsidR="00BA2D7C" w:rsidRDefault="00BA2D7C" w:rsidP="00C0090E"/>
    <w:p w:rsidR="00BA2D7C" w:rsidRDefault="00BA2D7C" w:rsidP="00C0090E">
      <w:pPr>
        <w:rPr>
          <w:rStyle w:val="indent"/>
          <w:rFonts w:cs="Arial"/>
        </w:rPr>
      </w:pPr>
      <w:r>
        <w:rPr>
          <w:rStyle w:val="indent"/>
          <w:rFonts w:cs="Arial"/>
        </w:rPr>
        <w:t>Główną rzeką płynącą przez obszar gminy jest Chojnatka. Obszar źródliskowy rzeki znajduje się w</w:t>
      </w:r>
      <w:r w:rsidR="0016270C">
        <w:rPr>
          <w:rStyle w:val="indent"/>
          <w:rFonts w:cs="Arial"/>
        </w:rPr>
        <w:t> </w:t>
      </w:r>
      <w:r>
        <w:rPr>
          <w:rStyle w:val="indent"/>
          <w:rFonts w:cs="Arial"/>
        </w:rPr>
        <w:t>rejonie wsi Budy Chojnackie, Turowa Wola w obrębie kompleksu leśnego. Chojnatka spływa ze wschodu na zachód i</w:t>
      </w:r>
      <w:r w:rsidR="0016270C">
        <w:rPr>
          <w:rStyle w:val="indent"/>
          <w:rFonts w:cs="Arial"/>
        </w:rPr>
        <w:t xml:space="preserve"> w rejonie miejscowości Patok (g</w:t>
      </w:r>
      <w:r>
        <w:rPr>
          <w:rStyle w:val="indent"/>
          <w:rFonts w:cs="Arial"/>
        </w:rPr>
        <w:t>mina Puszcza Mariańska) i Doleck (</w:t>
      </w:r>
      <w:r w:rsidR="0016270C">
        <w:rPr>
          <w:rStyle w:val="indent"/>
          <w:rFonts w:cs="Arial"/>
        </w:rPr>
        <w:t>gmina Nowy</w:t>
      </w:r>
      <w:r>
        <w:rPr>
          <w:rStyle w:val="indent"/>
          <w:rFonts w:cs="Arial"/>
        </w:rPr>
        <w:t xml:space="preserve"> Kawęczyn) wpada do Rawki. Rzeka ta ma dużo bezimiennych dopływów.</w:t>
      </w:r>
    </w:p>
    <w:p w:rsidR="00BA2D7C" w:rsidRDefault="00BA2D7C" w:rsidP="00C0090E">
      <w:pPr>
        <w:spacing w:line="240" w:lineRule="auto"/>
      </w:pPr>
    </w:p>
    <w:p w:rsidR="00BA2D7C" w:rsidRDefault="00BA2D7C" w:rsidP="00C0090E">
      <w:pPr>
        <w:rPr>
          <w:rStyle w:val="indent"/>
          <w:rFonts w:cs="Arial"/>
        </w:rPr>
      </w:pPr>
      <w:r>
        <w:rPr>
          <w:rStyle w:val="indent"/>
          <w:rFonts w:cs="Arial"/>
        </w:rPr>
        <w:t>Największym dopływem jest ciek, który w górnym odcinku od Zawad, gdzie bierze swój początek, do Pękoszewa płynie ze wschodu na zachód, następnie zmienia kierunek na południowy i w rejonie Wólki Jeruzalskiej wpada do Chojnatki.</w:t>
      </w:r>
    </w:p>
    <w:p w:rsidR="00BA2D7C" w:rsidRDefault="00BA2D7C" w:rsidP="00C0090E">
      <w:pPr>
        <w:spacing w:line="240" w:lineRule="auto"/>
      </w:pPr>
    </w:p>
    <w:p w:rsidR="00BA2D7C" w:rsidRDefault="00BA2D7C" w:rsidP="00C0090E">
      <w:pPr>
        <w:rPr>
          <w:rStyle w:val="indent"/>
          <w:rFonts w:cs="Arial"/>
        </w:rPr>
      </w:pPr>
      <w:r>
        <w:rPr>
          <w:rStyle w:val="indent"/>
          <w:rFonts w:cs="Arial"/>
        </w:rPr>
        <w:t>Praktycznie cały obszar gminy leży w zasięgu zlewni Chojnatki – zlewni IV rzędu w obrębie zlewni III rzędu Rawki. Fragment południowej części gminy odwadniany jest przez cieki zlewni IV rzędu Białki.</w:t>
      </w:r>
    </w:p>
    <w:p w:rsidR="00BA2D7C" w:rsidRDefault="00BA2D7C" w:rsidP="00C0090E">
      <w:pPr>
        <w:spacing w:line="240" w:lineRule="auto"/>
      </w:pPr>
    </w:p>
    <w:p w:rsidR="00BA2D7C" w:rsidRDefault="00BA2D7C" w:rsidP="00C0090E">
      <w:pPr>
        <w:rPr>
          <w:rStyle w:val="indent"/>
          <w:rFonts w:cs="Arial"/>
        </w:rPr>
      </w:pPr>
      <w:r>
        <w:rPr>
          <w:rStyle w:val="indent"/>
          <w:rFonts w:cs="Arial"/>
        </w:rPr>
        <w:t>Na terenie gminy brak jest naturalnych, dużych zbiorników wodnych. Niewielkiej powierzchni, o naturalnym charakterze, jest staw w rejonie Bud Chojnackich (przy granicy z gminą Mszczonów). Odnotować należy także stawy rybne na Chojnatce w rejonie Paplina (w systemie paciorkowym obok rzeki) o wymiarach około 100 m szerokości i 800 m długości, którego otoczenie stanowią tereny leśne.</w:t>
      </w:r>
    </w:p>
    <w:p w:rsidR="00BA2D7C" w:rsidRDefault="00BA2D7C" w:rsidP="00C0090E">
      <w:pPr>
        <w:spacing w:line="240" w:lineRule="auto"/>
      </w:pPr>
    </w:p>
    <w:p w:rsidR="00F51986" w:rsidRDefault="00BA2D7C" w:rsidP="00C0090E">
      <w:pPr>
        <w:rPr>
          <w:rStyle w:val="indent"/>
          <w:rFonts w:cs="Arial"/>
        </w:rPr>
      </w:pPr>
      <w:r>
        <w:rPr>
          <w:rStyle w:val="indent"/>
          <w:rFonts w:cs="Arial"/>
        </w:rPr>
        <w:t xml:space="preserve">Większe stawy służące hodowli ryb, zlokalizowane są także na rzece w Jeruzalu i w jej dopływie w Woli Pękoszewskiej i Zawadach. </w:t>
      </w:r>
    </w:p>
    <w:p w:rsidR="00C0090E" w:rsidRDefault="00C0090E" w:rsidP="00C0090E">
      <w:pPr>
        <w:rPr>
          <w:rStyle w:val="indent"/>
          <w:rFonts w:cs="Arial"/>
        </w:rPr>
      </w:pPr>
    </w:p>
    <w:p w:rsidR="00BA2D7C" w:rsidRPr="00D46240" w:rsidRDefault="00BA2D7C" w:rsidP="00C0090E">
      <w:pPr>
        <w:rPr>
          <w:b/>
          <w:u w:val="single"/>
        </w:rPr>
      </w:pPr>
      <w:r w:rsidRPr="00D46240">
        <w:rPr>
          <w:b/>
          <w:u w:val="single"/>
        </w:rPr>
        <w:t>Wody podziemne</w:t>
      </w:r>
    </w:p>
    <w:p w:rsidR="00BA2D7C" w:rsidRDefault="00BA2D7C" w:rsidP="00C0090E">
      <w:pPr>
        <w:spacing w:line="240" w:lineRule="auto"/>
      </w:pPr>
    </w:p>
    <w:p w:rsidR="006E313E" w:rsidRDefault="006E313E" w:rsidP="00C0090E">
      <w:pPr>
        <w:rPr>
          <w:rFonts w:ascii="Tahoma" w:hAnsi="Tahoma"/>
        </w:rPr>
      </w:pPr>
      <w:r>
        <w:rPr>
          <w:rFonts w:ascii="Tahoma" w:hAnsi="Tahoma"/>
        </w:rPr>
        <w:t xml:space="preserve">W obszarze gminy stwierdzono występowanie wszystkich pięter wodonośnych. Osady trzeciorzędowe, z uwagi na ich charakter litologiczny, miąższość i rozprzestrzenienie nie stanowią obfitych zasobów. Wodonośne piaski trzeciorzędowe miocenu, rzadziej oligocenu, występują głównie jako przewarstwienia </w:t>
      </w:r>
      <w:r>
        <w:rPr>
          <w:rFonts w:ascii="Tahoma" w:hAnsi="Tahoma"/>
        </w:rPr>
        <w:lastRenderedPageBreak/>
        <w:t>iłów i węgli brunatnych. Wody tego pi</w:t>
      </w:r>
      <w:r w:rsidR="009A0B15">
        <w:rPr>
          <w:rFonts w:ascii="Tahoma" w:hAnsi="Tahoma"/>
        </w:rPr>
        <w:t>ę</w:t>
      </w:r>
      <w:r>
        <w:rPr>
          <w:rFonts w:ascii="Tahoma" w:hAnsi="Tahoma"/>
        </w:rPr>
        <w:t xml:space="preserve">tra charakteryzują się małą wydajnością. Ujmowane są na terenie dawnej RSP w Woli Pękoszewskiej. </w:t>
      </w:r>
    </w:p>
    <w:p w:rsidR="00BA2D7C" w:rsidRDefault="00BA2D7C" w:rsidP="00C0090E">
      <w:pPr>
        <w:spacing w:line="240" w:lineRule="auto"/>
      </w:pPr>
    </w:p>
    <w:p w:rsidR="00BA2D7C" w:rsidRDefault="00BA2D7C" w:rsidP="00C0090E">
      <w:pPr>
        <w:rPr>
          <w:rStyle w:val="indent"/>
          <w:rFonts w:cs="Arial"/>
        </w:rPr>
      </w:pPr>
      <w:r>
        <w:rPr>
          <w:rStyle w:val="indent"/>
          <w:rFonts w:cs="Arial"/>
        </w:rPr>
        <w:t>Powszechnie eksploatowane są wody piętra czwartorzędowego. Dzielą się na dwie warstwy wodonośne. Pierwsza związana jest z utworami piaszczystymi, występującymi od powierzchni terenu. Na tej warstwie bazują studnie kopane i studnie wiercone użytkowników, których potrzeby wodne są niewielkie.</w:t>
      </w:r>
    </w:p>
    <w:p w:rsidR="00BA2D7C" w:rsidRDefault="00BA2D7C" w:rsidP="00C0090E">
      <w:pPr>
        <w:rPr>
          <w:rStyle w:val="indent"/>
          <w:rFonts w:cs="Arial"/>
        </w:rPr>
      </w:pPr>
      <w:r>
        <w:rPr>
          <w:rStyle w:val="indent"/>
          <w:rFonts w:cs="Arial"/>
        </w:rPr>
        <w:t>Druga warstwa wodonośna zalega pod utworami pylasto – ilastymi. Wody tej warstwy mają charakter naporowy, a potencjalnie wydajności otworów studziennych mogą przekraczać 100 m</w:t>
      </w:r>
      <w:r>
        <w:rPr>
          <w:rStyle w:val="indent"/>
          <w:rFonts w:cs="Arial"/>
          <w:vertAlign w:val="superscript"/>
        </w:rPr>
        <w:t>3</w:t>
      </w:r>
      <w:r>
        <w:rPr>
          <w:rStyle w:val="indent"/>
          <w:rFonts w:cs="Arial"/>
        </w:rPr>
        <w:t>/h.</w:t>
      </w:r>
      <w:r w:rsidR="0016270C">
        <w:rPr>
          <w:rStyle w:val="indent"/>
          <w:rFonts w:cs="Arial"/>
        </w:rPr>
        <w:t xml:space="preserve"> </w:t>
      </w:r>
      <w:r>
        <w:rPr>
          <w:rStyle w:val="indent"/>
          <w:rFonts w:cs="Arial"/>
        </w:rPr>
        <w:t>Obie warstwy wodonośne są eksploatowane w ramach zasobów wód podziemnych zlewni rzeki Rawki.</w:t>
      </w:r>
    </w:p>
    <w:p w:rsidR="00BA2D7C" w:rsidRDefault="00BA2D7C" w:rsidP="00BD2B88">
      <w:pPr>
        <w:ind w:left="567" w:firstLine="709"/>
      </w:pPr>
    </w:p>
    <w:p w:rsidR="00BA2D7C" w:rsidRPr="009A0B15" w:rsidRDefault="00BA2D7C" w:rsidP="00C0090E">
      <w:pPr>
        <w:rPr>
          <w:rStyle w:val="indent"/>
          <w:rFonts w:cs="Arial"/>
          <w:b/>
          <w:u w:val="single"/>
        </w:rPr>
      </w:pPr>
      <w:r w:rsidRPr="009A0B15">
        <w:rPr>
          <w:rFonts w:cs="Arial"/>
          <w:b/>
          <w:u w:val="single"/>
        </w:rPr>
        <w:t>Gleby</w:t>
      </w:r>
      <w:r w:rsidRPr="009A0B15">
        <w:rPr>
          <w:rStyle w:val="indent"/>
          <w:rFonts w:cs="Arial"/>
          <w:b/>
          <w:u w:val="single"/>
        </w:rPr>
        <w:t xml:space="preserve"> </w:t>
      </w:r>
    </w:p>
    <w:p w:rsidR="00BA2D7C" w:rsidRDefault="00BA2D7C" w:rsidP="00C0090E">
      <w:pPr>
        <w:spacing w:line="240" w:lineRule="auto"/>
        <w:ind w:left="567"/>
      </w:pPr>
    </w:p>
    <w:p w:rsidR="00BA2D7C" w:rsidRDefault="00BA2D7C" w:rsidP="00C0090E">
      <w:pPr>
        <w:rPr>
          <w:rStyle w:val="indent"/>
          <w:rFonts w:cs="Arial"/>
        </w:rPr>
      </w:pPr>
      <w:r>
        <w:rPr>
          <w:rStyle w:val="indent"/>
          <w:rFonts w:cs="Arial"/>
        </w:rPr>
        <w:t xml:space="preserve">Obszar Gminy Kowiesy odznacza się dużym zróżnicowaniem warunków glebowych, charakterystycznych poprzez oznaczenie typów genetycznych gleb. Na większości obszarów występują gleby wysokich klas bonitacyjnych wykształcone na glinach zwałowych. Większa koncentracja występuje w rejonie Woli Pękoszewskiej, </w:t>
      </w:r>
      <w:r w:rsidR="002947ED">
        <w:rPr>
          <w:rStyle w:val="indent"/>
          <w:rFonts w:cs="Arial"/>
        </w:rPr>
        <w:t>Zawad</w:t>
      </w:r>
      <w:r>
        <w:rPr>
          <w:rStyle w:val="indent"/>
          <w:rFonts w:cs="Arial"/>
        </w:rPr>
        <w:t xml:space="preserve"> i Wycinki Wolskiej, mniejsza enklawa w rejonie Janowa oraz w zachodniej części rejonu Lisnej i Paplina. Obszary te zajmują </w:t>
      </w:r>
      <w:proofErr w:type="spellStart"/>
      <w:r>
        <w:rPr>
          <w:rStyle w:val="indent"/>
          <w:rFonts w:cs="Arial"/>
        </w:rPr>
        <w:t>pseudobielice</w:t>
      </w:r>
      <w:proofErr w:type="spellEnd"/>
      <w:r>
        <w:rPr>
          <w:rStyle w:val="indent"/>
          <w:rFonts w:cs="Arial"/>
        </w:rPr>
        <w:t xml:space="preserve"> i gleby brunatne kwaśne, lecz różnego pochodzenia. W południowej części są one pochodzenia pyłowego, zaś w północnej wytworzone z glin i piasków gliniastych mocnych, podścielone glinami. Są to grunty najlepsze do uprawy rolnej, zaliczane do kompleksów uprawowych żytnich, bardzo dobrych </w:t>
      </w:r>
      <w:proofErr w:type="spellStart"/>
      <w:r>
        <w:rPr>
          <w:rStyle w:val="indent"/>
          <w:rFonts w:cs="Arial"/>
        </w:rPr>
        <w:t>pszenno</w:t>
      </w:r>
      <w:proofErr w:type="spellEnd"/>
      <w:r>
        <w:rPr>
          <w:rStyle w:val="indent"/>
          <w:rFonts w:cs="Arial"/>
        </w:rPr>
        <w:t xml:space="preserve"> – żytnich w klasach bonitacji III – IV z przewagą IV klasy. Wymienionym rejonom gleb najlepszych towarzyszą w znacznych płatach gleby brunatne kwaśne wytworzone w części południowej z pyłów zwykłych, a w północnej z piasków gliniastych lekkich.</w:t>
      </w:r>
    </w:p>
    <w:p w:rsidR="00BA2D7C" w:rsidRDefault="00BA2D7C" w:rsidP="00C0090E">
      <w:pPr>
        <w:spacing w:line="240" w:lineRule="auto"/>
      </w:pPr>
    </w:p>
    <w:p w:rsidR="00BA2D7C" w:rsidRDefault="00BA2D7C" w:rsidP="00C0090E">
      <w:pPr>
        <w:rPr>
          <w:rStyle w:val="indent"/>
          <w:rFonts w:cs="Arial"/>
        </w:rPr>
      </w:pPr>
      <w:r>
        <w:rPr>
          <w:rStyle w:val="indent"/>
          <w:rFonts w:cs="Arial"/>
        </w:rPr>
        <w:t>Według klasyfikacji przydatności rolniczej należą do kompleksów uprawowych żytnich dobrych w klasie bonitacyjnej IV i V.</w:t>
      </w:r>
      <w:r w:rsidR="00087EE4">
        <w:rPr>
          <w:rStyle w:val="indent"/>
          <w:rFonts w:cs="Arial"/>
        </w:rPr>
        <w:t xml:space="preserve"> </w:t>
      </w:r>
      <w:r>
        <w:rPr>
          <w:rStyle w:val="indent"/>
          <w:rFonts w:cs="Arial"/>
        </w:rPr>
        <w:t>Pozostałe tereny zajmują gleby głównie piaskowe (bielice, częściowo brunatne kwaśne). Zaliczane są do kompleksu żytniego słabego. Bonitacyjnie przeważają klasy VI. W dolinie rzeki Chojnatki i jej dopływów występują gleby wytworzone na podłożu piasków akumulacji wodnolodowcowej. Typologicznie są to gleby murszowo – mineralne.</w:t>
      </w:r>
    </w:p>
    <w:p w:rsidR="0044297E" w:rsidRDefault="0044297E" w:rsidP="00C0090E">
      <w:pPr>
        <w:rPr>
          <w:rStyle w:val="indent"/>
          <w:rFonts w:cs="Arial"/>
        </w:rPr>
      </w:pPr>
      <w:r>
        <w:rPr>
          <w:rStyle w:val="indent"/>
          <w:rFonts w:cs="Arial"/>
        </w:rPr>
        <w:t>Warunki glebowe gminy są sprzyjające dla rozwoju i intensyfikacji rolnictwa. Najkorzystniejsze, w skali gminy, są obszary północne, południowo-wschodnie i południowo-zachodnie.</w:t>
      </w:r>
    </w:p>
    <w:p w:rsidR="0044297E" w:rsidRDefault="0044297E" w:rsidP="00C0090E">
      <w:pPr>
        <w:ind w:left="567"/>
        <w:rPr>
          <w:rStyle w:val="indent"/>
          <w:rFonts w:cs="Arial"/>
        </w:rPr>
      </w:pPr>
    </w:p>
    <w:p w:rsidR="00BA2D7C" w:rsidRPr="009A0B15" w:rsidRDefault="00BA2D7C" w:rsidP="00C0090E">
      <w:pPr>
        <w:rPr>
          <w:rStyle w:val="indent"/>
          <w:rFonts w:cs="Arial"/>
          <w:b/>
          <w:u w:val="single"/>
        </w:rPr>
      </w:pPr>
      <w:r w:rsidRPr="009A0B15">
        <w:rPr>
          <w:rStyle w:val="indent"/>
          <w:rFonts w:cs="Arial"/>
          <w:b/>
          <w:u w:val="single"/>
        </w:rPr>
        <w:t>Bogactwa przyrodnicze</w:t>
      </w:r>
    </w:p>
    <w:p w:rsidR="00BA2D7C" w:rsidRDefault="00BA2D7C" w:rsidP="00087EE4">
      <w:pPr>
        <w:spacing w:line="240" w:lineRule="auto"/>
        <w:ind w:left="567"/>
      </w:pPr>
    </w:p>
    <w:p w:rsidR="00BA2D7C" w:rsidRDefault="00BA2D7C" w:rsidP="00C0090E">
      <w:pPr>
        <w:rPr>
          <w:rStyle w:val="indent"/>
          <w:rFonts w:cs="Arial"/>
        </w:rPr>
      </w:pPr>
      <w:r>
        <w:rPr>
          <w:rStyle w:val="indent"/>
          <w:rFonts w:cs="Arial"/>
        </w:rPr>
        <w:t>Komponenty biotyczne środowiska tj. szata roślinna, fauna i ich różnorodność w znacznym stopniu stanowią o atrakcyjności i wartościach przyrodniczych obszaru. Decydują o formach i potrzebach ochrony środowiska.</w:t>
      </w:r>
    </w:p>
    <w:p w:rsidR="00206957" w:rsidRPr="00420789" w:rsidRDefault="00206957" w:rsidP="00C0090E">
      <w:pPr>
        <w:rPr>
          <w:rStyle w:val="indent"/>
          <w:rFonts w:cs="Arial"/>
        </w:rPr>
      </w:pPr>
      <w:r w:rsidRPr="00420789">
        <w:rPr>
          <w:rStyle w:val="indent"/>
          <w:rFonts w:cs="Arial"/>
        </w:rPr>
        <w:t>W skali Gminy Kowiesy najcenniejsze przyrodniczo są ekosystemy leśne. Lasy pokrywają 25,49% powierzchni gminy. Dla porównania lesistość województwa wynosi 22,04%, a powiatu skierniewickiego 23,40%. We wsiach o największej lesistości dominują lasy państwowe, które na terenie gminy zajmują powierzchnię 1537,3 ha</w:t>
      </w:r>
    </w:p>
    <w:p w:rsidR="00BA2D7C" w:rsidRDefault="00BA2D7C" w:rsidP="00C0090E">
      <w:pPr>
        <w:spacing w:line="240" w:lineRule="auto"/>
      </w:pPr>
    </w:p>
    <w:p w:rsidR="00BA2D7C" w:rsidRDefault="00BA2D7C" w:rsidP="00C0090E">
      <w:pPr>
        <w:rPr>
          <w:rStyle w:val="indent"/>
          <w:rFonts w:cs="Arial"/>
        </w:rPr>
      </w:pPr>
      <w:r>
        <w:rPr>
          <w:rStyle w:val="indent"/>
          <w:rFonts w:cs="Arial"/>
        </w:rPr>
        <w:t xml:space="preserve">Obszary leśne występują w zwartym, największym kompleksie – 637,4 ha we wsi Wólka Jeruzalska, 421,3 ha w Zawadach oraz w mniejszych we wsiach: Chojnata (299,2 ha), Jeruzal (117,4 ha). Znaczną lesistością odznaczają się wsie: </w:t>
      </w:r>
      <w:proofErr w:type="spellStart"/>
      <w:r>
        <w:rPr>
          <w:rStyle w:val="indent"/>
          <w:rFonts w:cs="Arial"/>
        </w:rPr>
        <w:t>Borszyce</w:t>
      </w:r>
      <w:proofErr w:type="spellEnd"/>
      <w:r>
        <w:rPr>
          <w:rStyle w:val="indent"/>
          <w:rFonts w:cs="Arial"/>
        </w:rPr>
        <w:t>, Chełmce, Lisna, Paplin, Budy Chojnackie</w:t>
      </w:r>
      <w:r w:rsidR="00C90D17">
        <w:rPr>
          <w:rStyle w:val="indent"/>
          <w:rFonts w:cs="Arial"/>
        </w:rPr>
        <w:t xml:space="preserve"> i</w:t>
      </w:r>
      <w:r>
        <w:rPr>
          <w:rStyle w:val="indent"/>
          <w:rFonts w:cs="Arial"/>
        </w:rPr>
        <w:t xml:space="preserve"> Ulaski.</w:t>
      </w:r>
    </w:p>
    <w:p w:rsidR="00BA2D7C" w:rsidRDefault="00BA2D7C" w:rsidP="00C0090E">
      <w:pPr>
        <w:spacing w:line="240" w:lineRule="auto"/>
      </w:pPr>
    </w:p>
    <w:p w:rsidR="00BA2D7C" w:rsidRDefault="00BA2D7C" w:rsidP="00C0090E">
      <w:pPr>
        <w:rPr>
          <w:rStyle w:val="indent"/>
          <w:rFonts w:cs="Arial"/>
        </w:rPr>
      </w:pPr>
      <w:r>
        <w:rPr>
          <w:rStyle w:val="indent"/>
          <w:rFonts w:cs="Arial"/>
        </w:rPr>
        <w:t>Najmniejszą powierzchnię zalesioną posiadają wsie: Stary Wylezin, Franciszków w granicach 2,0 ha. Wieś Janów jest pozbawiona lasów.</w:t>
      </w:r>
    </w:p>
    <w:p w:rsidR="00BA2D7C" w:rsidRDefault="00BA2D7C" w:rsidP="00C0090E">
      <w:pPr>
        <w:spacing w:line="240" w:lineRule="auto"/>
      </w:pPr>
    </w:p>
    <w:p w:rsidR="00BA2D7C" w:rsidRDefault="00BA2D7C" w:rsidP="00C0090E">
      <w:pPr>
        <w:rPr>
          <w:rStyle w:val="indent"/>
          <w:rFonts w:cs="Arial"/>
        </w:rPr>
      </w:pPr>
      <w:r>
        <w:rPr>
          <w:rStyle w:val="indent"/>
          <w:rFonts w:cs="Arial"/>
        </w:rPr>
        <w:t xml:space="preserve">Zbiorowiska leśne będące w posiadaniu prywatnych właścicieli są mniejsze powierzchniowo. Przeważnie występują one w sąsiedztwie lasów państwowych, bądź jako małe enklawy rozproszone wśród pól uprawnych i nad ciekami, podnosząc atrakcyjność krajobrazu. </w:t>
      </w:r>
    </w:p>
    <w:p w:rsidR="00BA2D7C" w:rsidRDefault="00BA2D7C" w:rsidP="00C0090E">
      <w:pPr>
        <w:spacing w:line="240" w:lineRule="auto"/>
      </w:pPr>
    </w:p>
    <w:p w:rsidR="00BA2D7C" w:rsidRDefault="00BA2D7C" w:rsidP="00C0090E">
      <w:pPr>
        <w:rPr>
          <w:rStyle w:val="indent"/>
          <w:rFonts w:cs="Arial"/>
        </w:rPr>
      </w:pPr>
      <w:r>
        <w:rPr>
          <w:rStyle w:val="indent"/>
          <w:rFonts w:cs="Arial"/>
        </w:rPr>
        <w:t>Dominującym typem fitocenoz leśnych jest bór mieszany. Ogólną cechą zespołu jest dominacja w</w:t>
      </w:r>
      <w:r w:rsidR="0016270C">
        <w:rPr>
          <w:rStyle w:val="indent"/>
          <w:rFonts w:cs="Arial"/>
        </w:rPr>
        <w:t> </w:t>
      </w:r>
      <w:r>
        <w:rPr>
          <w:rStyle w:val="indent"/>
          <w:rFonts w:cs="Arial"/>
        </w:rPr>
        <w:t>drzewostanie sosny. W wielu płatach jest ona jedynym komponentem drzewostanu. Dość często spotykany jest w obniżeniach terenu i zagłębieniach, śródlądowy bór wilgotny. Dość dużą powierzchnię zajmują fitocenozy boru suchego w lasach prywatnych przylegających do doliny Chojnatki. Stosunkowo małymi płatami i w rozproszeniu występują fitocenozy świetlistego lasu dębowego. Zbiorowiska łęgowe, głównie jesionowo – olszowe występują na niewielkich powierzchniach w dolinie Chojnatki.</w:t>
      </w:r>
    </w:p>
    <w:p w:rsidR="00BA2D7C" w:rsidRDefault="00BA2D7C" w:rsidP="00C0090E">
      <w:pPr>
        <w:spacing w:line="240" w:lineRule="auto"/>
      </w:pPr>
    </w:p>
    <w:p w:rsidR="00BA2D7C" w:rsidRDefault="00BA2D7C" w:rsidP="00C0090E">
      <w:pPr>
        <w:rPr>
          <w:rStyle w:val="indent"/>
          <w:rFonts w:cs="Arial"/>
        </w:rPr>
      </w:pPr>
      <w:r>
        <w:rPr>
          <w:rStyle w:val="indent"/>
          <w:rFonts w:cs="Arial"/>
        </w:rPr>
        <w:t xml:space="preserve">Na terenie gminy znaczną powierzchnię zajmują leśne zbiorowiska zastępcze, które powstały w wyniku zalesień gruntów rolnych. Są to na ogół różnowiekowe monokultury sosny, laski brzozowo – sosnowe lub tylko brzozowe tzw. „brzeźniaki”. W przewadze są to powierzchniowo niewielkie obszary leśne rozproszone w całym obszarze wśród pól. </w:t>
      </w:r>
    </w:p>
    <w:p w:rsidR="00BA2D7C" w:rsidRDefault="00BA2D7C" w:rsidP="00C0090E">
      <w:pPr>
        <w:spacing w:line="240" w:lineRule="auto"/>
      </w:pPr>
    </w:p>
    <w:p w:rsidR="00BA2D7C" w:rsidRDefault="00BA2D7C" w:rsidP="00C0090E">
      <w:pPr>
        <w:rPr>
          <w:rStyle w:val="indent"/>
          <w:rFonts w:cs="Arial"/>
        </w:rPr>
      </w:pPr>
      <w:r>
        <w:rPr>
          <w:rStyle w:val="indent"/>
          <w:rFonts w:cs="Arial"/>
        </w:rPr>
        <w:t xml:space="preserve">Wśród roślinności nieleśnej, najbardziej rozpowszechnione są </w:t>
      </w:r>
      <w:r>
        <w:rPr>
          <w:rStyle w:val="indent"/>
          <w:rFonts w:cs="Arial"/>
          <w:b/>
        </w:rPr>
        <w:t>zbiorowiska łąk</w:t>
      </w:r>
      <w:r>
        <w:rPr>
          <w:rStyle w:val="indent"/>
          <w:rFonts w:cs="Arial"/>
        </w:rPr>
        <w:t xml:space="preserve">, zarośli, chociaż dość liczna jest grupa zbiorowisk szuwarowych. </w:t>
      </w:r>
    </w:p>
    <w:p w:rsidR="003D158D" w:rsidRDefault="003D158D" w:rsidP="00C0090E">
      <w:pPr>
        <w:rPr>
          <w:rStyle w:val="indent"/>
          <w:rFonts w:cs="Arial"/>
        </w:rPr>
      </w:pPr>
    </w:p>
    <w:p w:rsidR="00BA2D7C" w:rsidRDefault="00BA2D7C" w:rsidP="00C0090E">
      <w:pPr>
        <w:rPr>
          <w:rStyle w:val="indent"/>
          <w:rFonts w:cs="Arial"/>
        </w:rPr>
      </w:pPr>
      <w:r>
        <w:rPr>
          <w:rStyle w:val="indent"/>
          <w:rFonts w:cs="Arial"/>
        </w:rPr>
        <w:t xml:space="preserve">Z terenów gminy znaczną ostoją różnorodności gatunkowej odznacza się </w:t>
      </w:r>
      <w:r>
        <w:rPr>
          <w:rStyle w:val="indent"/>
          <w:rFonts w:cs="Arial"/>
          <w:b/>
        </w:rPr>
        <w:t>uroczysko „Las Jeruzalski”</w:t>
      </w:r>
      <w:r>
        <w:rPr>
          <w:rStyle w:val="indent"/>
          <w:rFonts w:cs="Arial"/>
        </w:rPr>
        <w:t>, obejmujący między innymi dolinę cieku wraz z terenami przyległymi. Występuje tu duża różnorodność fitocenoz liściastych, wśród których znajduje się wilgotny grąd, łęg olszowy, dąbrowa świetlista, bór mieszany oraz sosnowy świeży. Na szczególną uwagę zasługują stanowiska: kokoryczy pełnej, bluszczu pospolitego, zdrojówki rutewkowatej.</w:t>
      </w:r>
    </w:p>
    <w:p w:rsidR="00BA2D7C" w:rsidRDefault="00BA2D7C" w:rsidP="00C0090E"/>
    <w:p w:rsidR="00BA2D7C" w:rsidRDefault="00BA2D7C" w:rsidP="00C0090E">
      <w:pPr>
        <w:rPr>
          <w:rStyle w:val="indent"/>
          <w:rFonts w:cs="Arial"/>
        </w:rPr>
      </w:pPr>
      <w:r>
        <w:rPr>
          <w:rStyle w:val="indent"/>
          <w:rFonts w:cs="Arial"/>
        </w:rPr>
        <w:t>Struktura użytkowania przestrzeni i udział w niej szaty roślinnej, w dużym stopniu decyduje o</w:t>
      </w:r>
      <w:r w:rsidR="0016270C">
        <w:rPr>
          <w:rStyle w:val="indent"/>
          <w:rFonts w:cs="Arial"/>
        </w:rPr>
        <w:t> </w:t>
      </w:r>
      <w:r>
        <w:rPr>
          <w:rStyle w:val="indent"/>
          <w:rFonts w:cs="Arial"/>
        </w:rPr>
        <w:t>występowaniu fauny. W obszarach leśnych występuje: sarna, daniel, wiewiórka</w:t>
      </w:r>
      <w:r w:rsidR="00D153DB">
        <w:rPr>
          <w:rStyle w:val="indent"/>
          <w:rFonts w:cs="Arial"/>
        </w:rPr>
        <w:t>;</w:t>
      </w:r>
      <w:r>
        <w:rPr>
          <w:rStyle w:val="indent"/>
          <w:rFonts w:cs="Arial"/>
        </w:rPr>
        <w:t xml:space="preserve"> w ekosystemach </w:t>
      </w:r>
      <w:proofErr w:type="spellStart"/>
      <w:r>
        <w:rPr>
          <w:rStyle w:val="indent"/>
          <w:rFonts w:cs="Arial"/>
        </w:rPr>
        <w:t>wodno</w:t>
      </w:r>
      <w:proofErr w:type="spellEnd"/>
      <w:r>
        <w:rPr>
          <w:rStyle w:val="indent"/>
          <w:rFonts w:cs="Arial"/>
        </w:rPr>
        <w:t xml:space="preserve"> – łąkowych</w:t>
      </w:r>
      <w:r w:rsidR="00D153DB">
        <w:rPr>
          <w:rStyle w:val="indent"/>
          <w:rFonts w:cs="Arial"/>
        </w:rPr>
        <w:t xml:space="preserve">: </w:t>
      </w:r>
      <w:r>
        <w:rPr>
          <w:rStyle w:val="indent"/>
          <w:rFonts w:cs="Arial"/>
        </w:rPr>
        <w:t>płazy, awifauna, natomiast na obszarze upraw rolniczych dominują gatunki roślinożerne - szkodniki upraw.</w:t>
      </w:r>
    </w:p>
    <w:p w:rsidR="0016270C" w:rsidRDefault="0016270C" w:rsidP="00BD2B88">
      <w:pPr>
        <w:ind w:firstLine="540"/>
        <w:rPr>
          <w:rFonts w:cs="Arial"/>
          <w:u w:val="single"/>
        </w:rPr>
      </w:pPr>
    </w:p>
    <w:p w:rsidR="00BA2D7C" w:rsidRPr="00DA6756" w:rsidRDefault="00CE12F9" w:rsidP="00C0090E">
      <w:pPr>
        <w:rPr>
          <w:rFonts w:cs="Arial"/>
          <w:b/>
          <w:u w:val="single"/>
        </w:rPr>
      </w:pPr>
      <w:r w:rsidRPr="00DA6756">
        <w:rPr>
          <w:rFonts w:cs="Arial"/>
          <w:b/>
          <w:u w:val="single"/>
        </w:rPr>
        <w:t>Obszary chronionego krajobrazu</w:t>
      </w:r>
    </w:p>
    <w:p w:rsidR="00BA2D7C" w:rsidRDefault="00BA2D7C" w:rsidP="00BA1AD7">
      <w:pPr>
        <w:spacing w:line="240" w:lineRule="auto"/>
        <w:ind w:left="567"/>
      </w:pPr>
    </w:p>
    <w:p w:rsidR="00BA2D7C" w:rsidRDefault="00BA2D7C" w:rsidP="00C0090E">
      <w:pPr>
        <w:rPr>
          <w:rStyle w:val="indent"/>
          <w:rFonts w:cs="Arial"/>
        </w:rPr>
      </w:pPr>
      <w:r>
        <w:rPr>
          <w:rStyle w:val="indent"/>
          <w:rFonts w:cs="Arial"/>
        </w:rPr>
        <w:t>Na terenie gminy obszary o dużych walorach przyrodniczych i krajobrazowych zostały objęte ochroną prawną w formie:</w:t>
      </w:r>
    </w:p>
    <w:p w:rsidR="00AB1D87" w:rsidRPr="00603087" w:rsidRDefault="00AB1D87" w:rsidP="004424E9">
      <w:pPr>
        <w:numPr>
          <w:ilvl w:val="0"/>
          <w:numId w:val="29"/>
        </w:numPr>
      </w:pPr>
      <w:r w:rsidRPr="00603087">
        <w:rPr>
          <w:rStyle w:val="indent"/>
          <w:rFonts w:cs="Arial"/>
        </w:rPr>
        <w:lastRenderedPageBreak/>
        <w:t>Obszaru Chronionego Krajobrazu Doliny Chojnatki</w:t>
      </w:r>
      <w:r w:rsidRPr="00603087">
        <w:rPr>
          <w:rStyle w:val="indent"/>
          <w:rFonts w:cs="Arial"/>
          <w:color w:val="FF0000"/>
        </w:rPr>
        <w:t xml:space="preserve"> </w:t>
      </w:r>
      <w:r>
        <w:t xml:space="preserve">– w całości położony na </w:t>
      </w:r>
      <w:r w:rsidRPr="00603087">
        <w:t xml:space="preserve">terenie </w:t>
      </w:r>
      <w:hyperlink r:id="rId12" w:tooltip="Kowiesy (gmina)" w:history="1">
        <w:r w:rsidRPr="00603087">
          <w:rPr>
            <w:rStyle w:val="Hipercze"/>
            <w:color w:val="auto"/>
            <w:u w:val="none"/>
          </w:rPr>
          <w:t>gminy Kowiesy</w:t>
        </w:r>
      </w:hyperlink>
      <w:r w:rsidRPr="00603087">
        <w:t>, chroniący</w:t>
      </w:r>
      <w:r>
        <w:t xml:space="preserve"> dolinę niewielkiej </w:t>
      </w:r>
      <w:r w:rsidRPr="00603087">
        <w:t xml:space="preserve">rzeki </w:t>
      </w:r>
      <w:hyperlink r:id="rId13" w:tooltip="Chojnatka (rzeka)" w:history="1">
        <w:r w:rsidRPr="00603087">
          <w:rPr>
            <w:rStyle w:val="Hipercze"/>
            <w:color w:val="auto"/>
            <w:u w:val="none"/>
          </w:rPr>
          <w:t>Chojnatki</w:t>
        </w:r>
      </w:hyperlink>
      <w:r w:rsidRPr="00603087">
        <w:t>,</w:t>
      </w:r>
      <w:r>
        <w:t xml:space="preserve"> będącej dopływem </w:t>
      </w:r>
      <w:hyperlink r:id="rId14" w:tooltip="Rawka (rzeka)" w:history="1">
        <w:r w:rsidRPr="00603087">
          <w:rPr>
            <w:rStyle w:val="Hipercze"/>
            <w:color w:val="auto"/>
            <w:u w:val="none"/>
          </w:rPr>
          <w:t>Rawki</w:t>
        </w:r>
      </w:hyperlink>
      <w:r w:rsidRPr="00603087">
        <w:t xml:space="preserve"> (dorzecze </w:t>
      </w:r>
      <w:hyperlink r:id="rId15" w:tooltip="Wisła" w:history="1">
        <w:r w:rsidRPr="00603087">
          <w:rPr>
            <w:rStyle w:val="Hipercze"/>
            <w:color w:val="auto"/>
            <w:u w:val="none"/>
          </w:rPr>
          <w:t>Wisły</w:t>
        </w:r>
      </w:hyperlink>
      <w:r w:rsidRPr="00603087">
        <w:t xml:space="preserve">). </w:t>
      </w:r>
      <w:r>
        <w:t xml:space="preserve">Zasięgiem obejmuje także zabytkowy park w </w:t>
      </w:r>
      <w:hyperlink r:id="rId16" w:tooltip="Paplin (województwo łódzkie)" w:history="1">
        <w:r w:rsidRPr="00603087">
          <w:rPr>
            <w:rStyle w:val="Hipercze"/>
            <w:color w:val="auto"/>
            <w:u w:val="none"/>
          </w:rPr>
          <w:t>Paplinie</w:t>
        </w:r>
      </w:hyperlink>
      <w:r w:rsidRPr="00603087">
        <w:t xml:space="preserve">, </w:t>
      </w:r>
      <w:r>
        <w:t xml:space="preserve">przylega do </w:t>
      </w:r>
      <w:hyperlink r:id="rId17" w:tooltip="Bolimowski Park Krajobrazowy" w:history="1">
        <w:r w:rsidRPr="00603087">
          <w:rPr>
            <w:rStyle w:val="Hipercze"/>
            <w:color w:val="auto"/>
            <w:u w:val="none"/>
          </w:rPr>
          <w:t>Bolimowskiego Parku Krajobrazowego</w:t>
        </w:r>
      </w:hyperlink>
      <w:r w:rsidRPr="00603087">
        <w:t>.</w:t>
      </w:r>
    </w:p>
    <w:p w:rsidR="00603087" w:rsidRPr="00603087" w:rsidRDefault="00BA2D7C" w:rsidP="004424E9">
      <w:pPr>
        <w:numPr>
          <w:ilvl w:val="0"/>
          <w:numId w:val="29"/>
        </w:numPr>
        <w:rPr>
          <w:rStyle w:val="indent"/>
        </w:rPr>
      </w:pPr>
      <w:r w:rsidRPr="00603087">
        <w:rPr>
          <w:rStyle w:val="indent"/>
          <w:rFonts w:cs="Arial"/>
        </w:rPr>
        <w:t xml:space="preserve">Bolimowskiego Parku Krajobrazowego – granice parku obejmują zachodnią część obszaru gminy. Celem utworzenia parku </w:t>
      </w:r>
      <w:r w:rsidR="00F04D65">
        <w:rPr>
          <w:rStyle w:val="indent"/>
          <w:rFonts w:cs="Arial"/>
        </w:rPr>
        <w:t>było</w:t>
      </w:r>
      <w:r w:rsidRPr="00603087">
        <w:rPr>
          <w:rStyle w:val="indent"/>
          <w:rFonts w:cs="Arial"/>
        </w:rPr>
        <w:t xml:space="preserve"> zachowanie, popularyzacja i upowszechnianie wartości przyrodniczych, kulturowych i krajobrazowych w warunk</w:t>
      </w:r>
      <w:r w:rsidR="00603087" w:rsidRPr="00603087">
        <w:rPr>
          <w:rStyle w:val="indent"/>
          <w:rFonts w:cs="Arial"/>
        </w:rPr>
        <w:t xml:space="preserve">ach racjonalnego gospodarowania; </w:t>
      </w:r>
    </w:p>
    <w:p w:rsidR="00BA2D7C" w:rsidRDefault="00BA2D7C" w:rsidP="004424E9">
      <w:pPr>
        <w:numPr>
          <w:ilvl w:val="0"/>
          <w:numId w:val="29"/>
        </w:numPr>
        <w:rPr>
          <w:rStyle w:val="indent"/>
          <w:rFonts w:cs="Arial"/>
        </w:rPr>
      </w:pPr>
      <w:r>
        <w:rPr>
          <w:rStyle w:val="indent"/>
          <w:rFonts w:cs="Arial"/>
        </w:rPr>
        <w:t>lasów ochronnych wodochronnych,</w:t>
      </w:r>
    </w:p>
    <w:p w:rsidR="00BA2D7C" w:rsidRDefault="00BA2D7C" w:rsidP="004424E9">
      <w:pPr>
        <w:numPr>
          <w:ilvl w:val="0"/>
          <w:numId w:val="29"/>
        </w:numPr>
        <w:rPr>
          <w:rStyle w:val="indent"/>
          <w:rFonts w:cs="Arial"/>
        </w:rPr>
      </w:pPr>
      <w:r>
        <w:rPr>
          <w:rStyle w:val="indent"/>
          <w:rFonts w:cs="Arial"/>
        </w:rPr>
        <w:t>pomników przyrody ożywionej:</w:t>
      </w:r>
    </w:p>
    <w:p w:rsidR="00BA2D7C" w:rsidRPr="000E373A" w:rsidRDefault="00BA2D7C" w:rsidP="004424E9">
      <w:pPr>
        <w:pStyle w:val="Akapitzlist"/>
        <w:numPr>
          <w:ilvl w:val="0"/>
          <w:numId w:val="54"/>
        </w:numPr>
        <w:tabs>
          <w:tab w:val="left" w:pos="1080"/>
          <w:tab w:val="left" w:pos="1440"/>
          <w:tab w:val="left" w:pos="2577"/>
        </w:tabs>
        <w:rPr>
          <w:rStyle w:val="indent"/>
          <w:rFonts w:cs="Arial"/>
        </w:rPr>
      </w:pPr>
      <w:r w:rsidRPr="000E373A">
        <w:rPr>
          <w:rStyle w:val="indent"/>
          <w:rFonts w:cs="Arial"/>
        </w:rPr>
        <w:t>lipa drobnolistna (</w:t>
      </w:r>
      <w:r w:rsidR="00E65E21" w:rsidRPr="000E373A">
        <w:rPr>
          <w:rStyle w:val="indent"/>
          <w:rFonts w:cs="Arial"/>
        </w:rPr>
        <w:t>1</w:t>
      </w:r>
      <w:r w:rsidRPr="000E373A">
        <w:rPr>
          <w:rStyle w:val="indent"/>
          <w:rFonts w:cs="Arial"/>
        </w:rPr>
        <w:t xml:space="preserve"> szt.), </w:t>
      </w:r>
      <w:r w:rsidR="00157D9B" w:rsidRPr="000E373A">
        <w:rPr>
          <w:rStyle w:val="indent"/>
          <w:rFonts w:cs="Arial"/>
        </w:rPr>
        <w:t xml:space="preserve">lipa szerokolistna (1 szt.), wiąz szypułkowy (1 szt.) - </w:t>
      </w:r>
      <w:r w:rsidRPr="000E373A">
        <w:rPr>
          <w:rStyle w:val="indent"/>
          <w:rFonts w:cs="Arial"/>
        </w:rPr>
        <w:t xml:space="preserve">na terenie dawnego </w:t>
      </w:r>
      <w:r w:rsidR="00E65E21" w:rsidRPr="000E373A">
        <w:rPr>
          <w:rStyle w:val="indent"/>
          <w:rFonts w:cs="Arial"/>
        </w:rPr>
        <w:t>p</w:t>
      </w:r>
      <w:r w:rsidRPr="000E373A">
        <w:rPr>
          <w:rStyle w:val="indent"/>
          <w:rFonts w:cs="Arial"/>
        </w:rPr>
        <w:t xml:space="preserve">arku </w:t>
      </w:r>
      <w:r w:rsidR="00E65E21" w:rsidRPr="000E373A">
        <w:rPr>
          <w:rStyle w:val="indent"/>
          <w:rFonts w:cs="Arial"/>
        </w:rPr>
        <w:t>p</w:t>
      </w:r>
      <w:r w:rsidR="00157D9B" w:rsidRPr="000E373A">
        <w:rPr>
          <w:rStyle w:val="indent"/>
          <w:rFonts w:cs="Arial"/>
        </w:rPr>
        <w:t>o</w:t>
      </w:r>
      <w:r w:rsidR="00E65E21" w:rsidRPr="000E373A">
        <w:rPr>
          <w:rStyle w:val="indent"/>
          <w:rFonts w:cs="Arial"/>
        </w:rPr>
        <w:t>dworskiego</w:t>
      </w:r>
      <w:r w:rsidRPr="000E373A">
        <w:rPr>
          <w:rStyle w:val="indent"/>
          <w:rFonts w:cs="Arial"/>
        </w:rPr>
        <w:t xml:space="preserve"> w Lisnej</w:t>
      </w:r>
    </w:p>
    <w:p w:rsidR="00BA2D7C" w:rsidRPr="000E373A" w:rsidRDefault="00BA2D7C" w:rsidP="004424E9">
      <w:pPr>
        <w:pStyle w:val="Akapitzlist"/>
        <w:numPr>
          <w:ilvl w:val="0"/>
          <w:numId w:val="54"/>
        </w:numPr>
        <w:tabs>
          <w:tab w:val="left" w:pos="1080"/>
          <w:tab w:val="left" w:pos="1440"/>
          <w:tab w:val="left" w:pos="2577"/>
        </w:tabs>
        <w:rPr>
          <w:rStyle w:val="indent"/>
          <w:rFonts w:cs="Arial"/>
        </w:rPr>
      </w:pPr>
      <w:r w:rsidRPr="000E373A">
        <w:rPr>
          <w:rStyle w:val="indent"/>
          <w:rFonts w:cs="Arial"/>
        </w:rPr>
        <w:t xml:space="preserve">kasztanowiec biały (4 szt.), </w:t>
      </w:r>
      <w:r w:rsidR="00157D9B" w:rsidRPr="000E373A">
        <w:rPr>
          <w:rStyle w:val="indent"/>
          <w:rFonts w:cs="Arial"/>
        </w:rPr>
        <w:t>klon pospolity (2 szt.), lipa drobnolistna (1 szt.)</w:t>
      </w:r>
      <w:r w:rsidR="00EC4C53" w:rsidRPr="000E373A">
        <w:rPr>
          <w:rStyle w:val="indent"/>
          <w:rFonts w:cs="Arial"/>
        </w:rPr>
        <w:t xml:space="preserve">, </w:t>
      </w:r>
      <w:r w:rsidR="00157D9B" w:rsidRPr="000E373A">
        <w:rPr>
          <w:rStyle w:val="indent"/>
          <w:rFonts w:cs="Arial"/>
        </w:rPr>
        <w:t xml:space="preserve"> - </w:t>
      </w:r>
      <w:r w:rsidRPr="000E373A">
        <w:rPr>
          <w:rStyle w:val="indent"/>
          <w:rFonts w:cs="Arial"/>
        </w:rPr>
        <w:t xml:space="preserve">na terenie </w:t>
      </w:r>
      <w:r w:rsidR="00157D9B" w:rsidRPr="000E373A">
        <w:rPr>
          <w:rStyle w:val="indent"/>
          <w:rFonts w:cs="Arial"/>
        </w:rPr>
        <w:t>p</w:t>
      </w:r>
      <w:r w:rsidRPr="000E373A">
        <w:rPr>
          <w:rStyle w:val="indent"/>
          <w:rFonts w:cs="Arial"/>
        </w:rPr>
        <w:t xml:space="preserve">arku </w:t>
      </w:r>
      <w:r w:rsidR="00157D9B" w:rsidRPr="000E373A">
        <w:rPr>
          <w:rStyle w:val="indent"/>
          <w:rFonts w:cs="Arial"/>
        </w:rPr>
        <w:t>p</w:t>
      </w:r>
      <w:r w:rsidRPr="000E373A">
        <w:rPr>
          <w:rStyle w:val="indent"/>
          <w:rFonts w:cs="Arial"/>
        </w:rPr>
        <w:t>odworskiego w </w:t>
      </w:r>
      <w:proofErr w:type="spellStart"/>
      <w:r w:rsidRPr="000E373A">
        <w:rPr>
          <w:rStyle w:val="indent"/>
          <w:rFonts w:cs="Arial"/>
        </w:rPr>
        <w:t>Turowej</w:t>
      </w:r>
      <w:proofErr w:type="spellEnd"/>
      <w:r w:rsidRPr="000E373A">
        <w:rPr>
          <w:rStyle w:val="indent"/>
          <w:rFonts w:cs="Arial"/>
        </w:rPr>
        <w:t xml:space="preserve"> Woli</w:t>
      </w:r>
    </w:p>
    <w:p w:rsidR="00BA2D7C" w:rsidRPr="000E373A" w:rsidRDefault="00BA2D7C" w:rsidP="004424E9">
      <w:pPr>
        <w:pStyle w:val="Akapitzlist"/>
        <w:numPr>
          <w:ilvl w:val="0"/>
          <w:numId w:val="54"/>
        </w:numPr>
        <w:tabs>
          <w:tab w:val="left" w:pos="1080"/>
          <w:tab w:val="left" w:pos="1440"/>
          <w:tab w:val="left" w:pos="2577"/>
        </w:tabs>
        <w:rPr>
          <w:rStyle w:val="indent"/>
          <w:rFonts w:cs="Arial"/>
        </w:rPr>
      </w:pPr>
      <w:r w:rsidRPr="000E373A">
        <w:rPr>
          <w:rStyle w:val="indent"/>
          <w:rFonts w:cs="Arial"/>
        </w:rPr>
        <w:t>jesion wyniosły (</w:t>
      </w:r>
      <w:r w:rsidR="00EC4C53" w:rsidRPr="000E373A">
        <w:rPr>
          <w:rStyle w:val="indent"/>
          <w:rFonts w:cs="Arial"/>
        </w:rPr>
        <w:t>2</w:t>
      </w:r>
      <w:r w:rsidRPr="000E373A">
        <w:rPr>
          <w:rStyle w:val="indent"/>
          <w:rFonts w:cs="Arial"/>
        </w:rPr>
        <w:t xml:space="preserve"> szt.), </w:t>
      </w:r>
      <w:r w:rsidR="00EC4C53" w:rsidRPr="000E373A">
        <w:rPr>
          <w:rStyle w:val="indent"/>
          <w:rFonts w:cs="Arial"/>
        </w:rPr>
        <w:t xml:space="preserve">kasztanowiec biały (2 szt.), topola szara (1 szt.), klon pospolity (2 szt.), lipa drobnolistna (2 szt.) - </w:t>
      </w:r>
      <w:r w:rsidRPr="000E373A">
        <w:rPr>
          <w:rStyle w:val="indent"/>
          <w:rFonts w:cs="Arial"/>
        </w:rPr>
        <w:t>na terenie Parku Podworskiego w Woli Pękoszewskiej</w:t>
      </w:r>
    </w:p>
    <w:p w:rsidR="00BA2D7C" w:rsidRDefault="00BA2D7C" w:rsidP="004424E9">
      <w:pPr>
        <w:numPr>
          <w:ilvl w:val="0"/>
          <w:numId w:val="29"/>
        </w:numPr>
        <w:tabs>
          <w:tab w:val="left" w:pos="1353"/>
        </w:tabs>
        <w:rPr>
          <w:rStyle w:val="indent"/>
          <w:rFonts w:cs="Arial"/>
        </w:rPr>
      </w:pPr>
      <w:r>
        <w:rPr>
          <w:rStyle w:val="indent"/>
          <w:rFonts w:cs="Arial"/>
        </w:rPr>
        <w:t xml:space="preserve">pomników przyrody nieożywionej: głaz narzutowy we wsi Zawady (piaskowiec pochodzący </w:t>
      </w:r>
      <w:r>
        <w:rPr>
          <w:rStyle w:val="indent"/>
          <w:rFonts w:cs="Arial"/>
        </w:rPr>
        <w:br/>
        <w:t>z lądolodu skandynawskiego).</w:t>
      </w:r>
    </w:p>
    <w:p w:rsidR="00BA2D7C" w:rsidRDefault="00BA2D7C" w:rsidP="00BA1AD7">
      <w:pPr>
        <w:spacing w:line="240" w:lineRule="auto"/>
        <w:ind w:left="567"/>
      </w:pPr>
    </w:p>
    <w:p w:rsidR="004C3D1E" w:rsidRDefault="004C3D1E" w:rsidP="004C3D1E">
      <w:pPr>
        <w:ind w:left="567"/>
        <w:jc w:val="center"/>
        <w:rPr>
          <w:rStyle w:val="indent"/>
          <w:rFonts w:cs="Arial"/>
        </w:rPr>
      </w:pPr>
      <w:r>
        <w:rPr>
          <w:rFonts w:cs="Arial"/>
          <w:noProof/>
          <w:lang w:eastAsia="pl-PL"/>
        </w:rPr>
        <w:drawing>
          <wp:inline distT="0" distB="0" distL="0" distR="0">
            <wp:extent cx="2639695" cy="1979907"/>
            <wp:effectExtent l="0" t="0" r="8255"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mnik przyrody - głaz narzutowy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5551" cy="1984299"/>
                    </a:xfrm>
                    <a:prstGeom prst="rect">
                      <a:avLst/>
                    </a:prstGeom>
                  </pic:spPr>
                </pic:pic>
              </a:graphicData>
            </a:graphic>
          </wp:inline>
        </w:drawing>
      </w:r>
    </w:p>
    <w:p w:rsidR="004C3D1E" w:rsidRPr="00EB5BDA" w:rsidRDefault="00EB5BDA" w:rsidP="00EB5BDA">
      <w:pPr>
        <w:pStyle w:val="Legenda"/>
        <w:jc w:val="center"/>
        <w:rPr>
          <w:rStyle w:val="indent"/>
          <w:rFonts w:cs="Arial"/>
          <w:sz w:val="18"/>
          <w:szCs w:val="18"/>
        </w:rPr>
      </w:pPr>
      <w:bookmarkStart w:id="7" w:name="_Toc467587125"/>
      <w:r w:rsidRPr="00EB5BDA">
        <w:rPr>
          <w:sz w:val="18"/>
          <w:szCs w:val="18"/>
        </w:rPr>
        <w:t xml:space="preserve">Fot.  </w:t>
      </w:r>
      <w:r w:rsidR="007F6917" w:rsidRPr="00EB5BDA">
        <w:rPr>
          <w:sz w:val="18"/>
          <w:szCs w:val="18"/>
        </w:rPr>
        <w:fldChar w:fldCharType="begin"/>
      </w:r>
      <w:r w:rsidRPr="00EB5BDA">
        <w:rPr>
          <w:sz w:val="18"/>
          <w:szCs w:val="18"/>
        </w:rPr>
        <w:instrText xml:space="preserve"> SEQ Fot._ \* ARABIC </w:instrText>
      </w:r>
      <w:r w:rsidR="007F6917" w:rsidRPr="00EB5BDA">
        <w:rPr>
          <w:sz w:val="18"/>
          <w:szCs w:val="18"/>
        </w:rPr>
        <w:fldChar w:fldCharType="separate"/>
      </w:r>
      <w:r w:rsidR="001211F2">
        <w:rPr>
          <w:noProof/>
          <w:sz w:val="18"/>
          <w:szCs w:val="18"/>
        </w:rPr>
        <w:t>1</w:t>
      </w:r>
      <w:r w:rsidR="007F6917" w:rsidRPr="00EB5BDA">
        <w:rPr>
          <w:sz w:val="18"/>
          <w:szCs w:val="18"/>
        </w:rPr>
        <w:fldChar w:fldCharType="end"/>
      </w:r>
      <w:r w:rsidRPr="00EB5BDA">
        <w:rPr>
          <w:sz w:val="18"/>
          <w:szCs w:val="18"/>
        </w:rPr>
        <w:t>. Głaz narzutowy w Zawadach</w:t>
      </w:r>
      <w:bookmarkEnd w:id="7"/>
    </w:p>
    <w:p w:rsidR="00EB5BDA" w:rsidRDefault="00EB5BDA" w:rsidP="00BD2B88">
      <w:pPr>
        <w:ind w:left="567"/>
        <w:rPr>
          <w:rStyle w:val="indent"/>
          <w:rFonts w:cs="Arial"/>
        </w:rPr>
      </w:pPr>
    </w:p>
    <w:p w:rsidR="00BA2D7C" w:rsidRDefault="0016270C" w:rsidP="00EB5BDA">
      <w:pPr>
        <w:rPr>
          <w:rStyle w:val="indent"/>
          <w:rFonts w:cs="Arial"/>
        </w:rPr>
      </w:pPr>
      <w:r>
        <w:rPr>
          <w:rStyle w:val="indent"/>
          <w:rFonts w:cs="Arial"/>
        </w:rPr>
        <w:t>O</w:t>
      </w:r>
      <w:r w:rsidR="00BA2D7C">
        <w:rPr>
          <w:rStyle w:val="indent"/>
          <w:rFonts w:cs="Arial"/>
        </w:rPr>
        <w:t>bszar</w:t>
      </w:r>
      <w:r>
        <w:rPr>
          <w:rStyle w:val="indent"/>
          <w:rFonts w:cs="Arial"/>
        </w:rPr>
        <w:t xml:space="preserve"> o powierzchni 519 ha</w:t>
      </w:r>
      <w:r w:rsidR="00BA2D7C">
        <w:rPr>
          <w:rStyle w:val="indent"/>
          <w:rFonts w:cs="Arial"/>
        </w:rPr>
        <w:t>, przez który przebiega rzeka Chojnatka, ciągnąc</w:t>
      </w:r>
      <w:r>
        <w:rPr>
          <w:rStyle w:val="indent"/>
          <w:rFonts w:cs="Arial"/>
        </w:rPr>
        <w:t>y</w:t>
      </w:r>
      <w:r w:rsidR="00BA2D7C">
        <w:rPr>
          <w:rStyle w:val="indent"/>
          <w:rFonts w:cs="Arial"/>
        </w:rPr>
        <w:t xml:space="preserve"> się od Bud Chojnackich do ujścia Chojnatki do rzeki Rawki w Dolecku </w:t>
      </w:r>
      <w:r w:rsidR="00BA2D7C">
        <w:rPr>
          <w:rStyle w:val="indent"/>
          <w:rFonts w:cs="Arial"/>
          <w:color w:val="000000"/>
        </w:rPr>
        <w:t>(</w:t>
      </w:r>
      <w:r w:rsidR="00BA2D7C">
        <w:rPr>
          <w:rStyle w:val="indent"/>
          <w:rFonts w:cs="Arial"/>
        </w:rPr>
        <w:t>gm. Nowy Kawęczyn)</w:t>
      </w:r>
      <w:r w:rsidR="000E373A">
        <w:rPr>
          <w:rStyle w:val="indent"/>
          <w:rFonts w:cs="Arial"/>
        </w:rPr>
        <w:t>,</w:t>
      </w:r>
      <w:r>
        <w:rPr>
          <w:rStyle w:val="indent"/>
          <w:rFonts w:cs="Arial"/>
        </w:rPr>
        <w:t xml:space="preserve"> został objęty ochroną na mocy Rozporządzenia Wojewody Łódzkiego z dnia 24 marca 2009 r. w sprawie wyznaczenia</w:t>
      </w:r>
      <w:r w:rsidR="00BA2D7C">
        <w:rPr>
          <w:rStyle w:val="indent"/>
          <w:rFonts w:cs="Arial"/>
        </w:rPr>
        <w:t xml:space="preserve"> </w:t>
      </w:r>
      <w:r>
        <w:rPr>
          <w:rStyle w:val="indent"/>
          <w:rFonts w:cs="Arial"/>
        </w:rPr>
        <w:t>Obszaru Chronionego Krajobrazu Dolina Chojnatki (Dz. Urz. Woj. Łódzkiego Nr 75, poz. 708 z późniejszymi zmianami).</w:t>
      </w:r>
    </w:p>
    <w:p w:rsidR="00BA2D7C" w:rsidRDefault="00BA2D7C" w:rsidP="00EB5BDA">
      <w:pPr>
        <w:spacing w:line="240" w:lineRule="auto"/>
      </w:pPr>
    </w:p>
    <w:p w:rsidR="00BA2D7C" w:rsidRDefault="00BA2D7C" w:rsidP="00EB5BDA">
      <w:pPr>
        <w:rPr>
          <w:rFonts w:cs="Arial"/>
          <w:szCs w:val="20"/>
        </w:rPr>
      </w:pPr>
      <w:r>
        <w:rPr>
          <w:rFonts w:cs="Arial"/>
          <w:szCs w:val="20"/>
        </w:rPr>
        <w:t>Bolimowski Park Krajobrazowy (uchwała Nr XIV/93/86 WRN w Skierniewicach Dz. Urz. Woj. Skierniewickiego z dnia 19.06.1995 r.) utworzony został w 1986 roku. Obszar BPK jest największym i najmniej zdeformowanym systemem przyrodniczym, jaki znajduje się na rozległym obszarze Polski Centralnej. Park leży na terenie gmin: Nieborów, Kowiesy, Bolimów, Nowy Kawęczyn, Wiskitki, Puszcza Mariańska i Skierniewice oraz na terenie miasta Skierniewice.</w:t>
      </w:r>
    </w:p>
    <w:p w:rsidR="00BA2D7C" w:rsidRDefault="00BA2D7C" w:rsidP="00BA1AD7">
      <w:pPr>
        <w:spacing w:line="240" w:lineRule="auto"/>
        <w:ind w:left="540" w:firstLine="1080"/>
        <w:rPr>
          <w:rFonts w:cs="Arial"/>
          <w:szCs w:val="20"/>
        </w:rPr>
      </w:pPr>
    </w:p>
    <w:p w:rsidR="00BA2D7C" w:rsidRDefault="00BA2D7C" w:rsidP="00EB5BDA">
      <w:pPr>
        <w:rPr>
          <w:rFonts w:cs="Arial"/>
          <w:szCs w:val="20"/>
        </w:rPr>
      </w:pPr>
      <w:r>
        <w:rPr>
          <w:rFonts w:cs="Arial"/>
          <w:szCs w:val="20"/>
        </w:rPr>
        <w:lastRenderedPageBreak/>
        <w:t>Park chroni dobrze zachowane fragmenty Puszczy Bolimowskiej, Wiskickiej i Jaktorowskiej. W rzeźbie terenu występują elementy krajobrazu polodowcowego, takie jak</w:t>
      </w:r>
      <w:r w:rsidRPr="002C2F9D">
        <w:rPr>
          <w:rFonts w:cs="Arial"/>
          <w:szCs w:val="20"/>
        </w:rPr>
        <w:t>:</w:t>
      </w:r>
      <w:r>
        <w:rPr>
          <w:rFonts w:cs="Arial"/>
          <w:color w:val="FF0000"/>
          <w:szCs w:val="20"/>
        </w:rPr>
        <w:t xml:space="preserve"> </w:t>
      </w:r>
      <w:r>
        <w:rPr>
          <w:rFonts w:cs="Arial"/>
          <w:szCs w:val="20"/>
        </w:rPr>
        <w:t>falista wysoczyzna moreny dennej, stożki napływowe, wydmy oraz doliny rzeczne z trasami. Ze względu na przewagę terenów zalesionych, jest on w zasadzie parkiem leśnym. Największą powierzchnię stanowią zbiorowiska leśne: bory sosnowe i mieszane z dominującą sosną oraz domieszką dębu, brzozy, grabu, lipy, klonu w</w:t>
      </w:r>
      <w:r w:rsidR="006441C9">
        <w:rPr>
          <w:rFonts w:cs="Arial"/>
          <w:szCs w:val="20"/>
        </w:rPr>
        <w:t> </w:t>
      </w:r>
      <w:r>
        <w:rPr>
          <w:rFonts w:cs="Arial"/>
          <w:szCs w:val="20"/>
        </w:rPr>
        <w:t>drzewostanie oraz kruszyną, jarzębiną, leszczyną, dereniem i jałowcem w podszyci</w:t>
      </w:r>
      <w:r w:rsidR="000E373A">
        <w:rPr>
          <w:rFonts w:cs="Arial"/>
          <w:szCs w:val="20"/>
        </w:rPr>
        <w:t>u</w:t>
      </w:r>
      <w:r>
        <w:rPr>
          <w:rFonts w:cs="Arial"/>
          <w:szCs w:val="20"/>
        </w:rPr>
        <w:t>.</w:t>
      </w:r>
    </w:p>
    <w:p w:rsidR="009949E2" w:rsidRDefault="00AB008E" w:rsidP="00BD2B88">
      <w:pPr>
        <w:ind w:left="540"/>
        <w:rPr>
          <w:rFonts w:cs="Arial"/>
          <w:szCs w:val="20"/>
        </w:rPr>
      </w:pPr>
      <w:r>
        <w:rPr>
          <w:rFonts w:cs="Arial"/>
          <w:noProof/>
          <w:szCs w:val="20"/>
          <w:lang w:eastAsia="pl-PL"/>
        </w:rPr>
        <w:drawing>
          <wp:anchor distT="0" distB="0" distL="114300" distR="114300" simplePos="0" relativeHeight="251657728" behindDoc="1" locked="0" layoutInCell="1" allowOverlap="1">
            <wp:simplePos x="0" y="0"/>
            <wp:positionH relativeFrom="column">
              <wp:posOffset>1223010</wp:posOffset>
            </wp:positionH>
            <wp:positionV relativeFrom="paragraph">
              <wp:posOffset>125095</wp:posOffset>
            </wp:positionV>
            <wp:extent cx="4191000" cy="3349625"/>
            <wp:effectExtent l="0" t="0" r="0" b="3175"/>
            <wp:wrapTight wrapText="bothSides">
              <wp:wrapPolygon edited="0">
                <wp:start x="0" y="0"/>
                <wp:lineTo x="0" y="21498"/>
                <wp:lineTo x="21502" y="21498"/>
                <wp:lineTo x="21502" y="0"/>
                <wp:lineTo x="0" y="0"/>
              </wp:wrapPolygon>
            </wp:wrapTight>
            <wp:docPr id="98" name="Obraz 98" descr="BPK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PK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0" cy="3349625"/>
                    </a:xfrm>
                    <a:prstGeom prst="rect">
                      <a:avLst/>
                    </a:prstGeom>
                    <a:noFill/>
                    <a:ln>
                      <a:noFill/>
                    </a:ln>
                  </pic:spPr>
                </pic:pic>
              </a:graphicData>
            </a:graphic>
          </wp:anchor>
        </w:drawing>
      </w:r>
    </w:p>
    <w:p w:rsidR="00BA2D7C" w:rsidRDefault="00BA2D7C" w:rsidP="00BA1AD7">
      <w:pPr>
        <w:spacing w:line="240" w:lineRule="auto"/>
        <w:ind w:left="540" w:firstLine="108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9949E2" w:rsidRDefault="009949E2" w:rsidP="00BD2B88">
      <w:pPr>
        <w:ind w:left="540"/>
        <w:rPr>
          <w:rFonts w:cs="Arial"/>
          <w:szCs w:val="20"/>
        </w:rPr>
      </w:pPr>
    </w:p>
    <w:p w:rsidR="00287903" w:rsidRDefault="00287903" w:rsidP="00BD2B88">
      <w:pPr>
        <w:ind w:left="540"/>
        <w:rPr>
          <w:rFonts w:cs="Arial"/>
          <w:szCs w:val="20"/>
        </w:rPr>
      </w:pPr>
    </w:p>
    <w:p w:rsidR="004C3D1E" w:rsidRDefault="004C3D1E" w:rsidP="00BD2B88">
      <w:pPr>
        <w:ind w:left="540"/>
        <w:rPr>
          <w:rFonts w:cs="Arial"/>
          <w:szCs w:val="20"/>
        </w:rPr>
      </w:pPr>
    </w:p>
    <w:p w:rsidR="004C3D1E" w:rsidRPr="008E0004" w:rsidRDefault="008E0004" w:rsidP="008E0004">
      <w:pPr>
        <w:pStyle w:val="Legenda"/>
        <w:jc w:val="center"/>
        <w:rPr>
          <w:rFonts w:cs="Arial"/>
          <w:sz w:val="18"/>
          <w:szCs w:val="18"/>
        </w:rPr>
      </w:pPr>
      <w:r w:rsidRPr="008E0004">
        <w:rPr>
          <w:sz w:val="18"/>
          <w:szCs w:val="18"/>
        </w:rPr>
        <w:t xml:space="preserve">Rys.  </w:t>
      </w:r>
      <w:r w:rsidR="007F6917" w:rsidRPr="008E0004">
        <w:rPr>
          <w:sz w:val="18"/>
          <w:szCs w:val="18"/>
        </w:rPr>
        <w:fldChar w:fldCharType="begin"/>
      </w:r>
      <w:r w:rsidRPr="008E0004">
        <w:rPr>
          <w:sz w:val="18"/>
          <w:szCs w:val="18"/>
        </w:rPr>
        <w:instrText xml:space="preserve"> SEQ Rys._ \* ARABIC </w:instrText>
      </w:r>
      <w:r w:rsidR="007F6917" w:rsidRPr="008E0004">
        <w:rPr>
          <w:sz w:val="18"/>
          <w:szCs w:val="18"/>
        </w:rPr>
        <w:fldChar w:fldCharType="separate"/>
      </w:r>
      <w:r w:rsidR="001211F2">
        <w:rPr>
          <w:noProof/>
          <w:sz w:val="18"/>
          <w:szCs w:val="18"/>
        </w:rPr>
        <w:t>2</w:t>
      </w:r>
      <w:r w:rsidR="007F6917" w:rsidRPr="008E0004">
        <w:rPr>
          <w:sz w:val="18"/>
          <w:szCs w:val="18"/>
        </w:rPr>
        <w:fldChar w:fldCharType="end"/>
      </w:r>
      <w:r w:rsidRPr="008E0004">
        <w:rPr>
          <w:sz w:val="18"/>
          <w:szCs w:val="18"/>
        </w:rPr>
        <w:t>. Mapa Bolimowskiego Parku Krajobrazowego na terenie gminy Kowiesy</w:t>
      </w:r>
    </w:p>
    <w:p w:rsidR="004C3D1E" w:rsidRDefault="004C3D1E" w:rsidP="00BD2B88">
      <w:pPr>
        <w:ind w:left="540"/>
        <w:rPr>
          <w:rFonts w:cs="Arial"/>
          <w:szCs w:val="20"/>
        </w:rPr>
      </w:pPr>
    </w:p>
    <w:p w:rsidR="00BA2D7C" w:rsidRDefault="00BA2D7C" w:rsidP="008E0004">
      <w:pPr>
        <w:rPr>
          <w:rFonts w:cs="Arial"/>
          <w:szCs w:val="20"/>
        </w:rPr>
      </w:pPr>
      <w:r>
        <w:rPr>
          <w:rFonts w:cs="Arial"/>
          <w:szCs w:val="20"/>
        </w:rPr>
        <w:t>W Puszczy żyje 16 gatunków ssaków łownych m.in.: łosie, sarny, daniele, jelenie, dziki, lisy i bobry. Na podmokłych łąkach doliny Rawki bytują bociany czarne i białe, zimorodki, brodźce, derkacze, bekasy, łabędzie nieme, żurawie, kaczki i wiele innych.</w:t>
      </w:r>
    </w:p>
    <w:p w:rsidR="00BA2D7C" w:rsidRDefault="00BA2D7C" w:rsidP="008E0004">
      <w:pPr>
        <w:pStyle w:val="NormalnyWeb"/>
        <w:spacing w:before="0" w:after="0"/>
        <w:rPr>
          <w:rFonts w:cs="Arial"/>
          <w:szCs w:val="20"/>
        </w:rPr>
      </w:pPr>
      <w:r>
        <w:rPr>
          <w:rFonts w:cs="Arial"/>
          <w:szCs w:val="20"/>
        </w:rPr>
        <w:t xml:space="preserve">Typowy krajobraz polodowcowy tworzy wysoczyzna moreny dennej, z licznie występującymi polami wydmowymi. Cały obszar Bolimowskiego Parku Krajobrazowego pokrywają gęste lasy Puszcz: Bolimowskiej, Miechowickiej i Mariańskiej, przez które malowniczo wije się rzeka Rawka. Przeważają bory mieszane z udziałem sosny, dębu, grabu i jałowca, przechodzące na bardziej żyznych siedliskach w typowe grądy i nieco rzadziej w świetliste dąbrowy. W obniżeniach rozwinęły się olsy, natomiast w dolinie Rawki występują łęgi </w:t>
      </w:r>
      <w:proofErr w:type="spellStart"/>
      <w:r>
        <w:rPr>
          <w:rFonts w:cs="Arial"/>
          <w:szCs w:val="20"/>
        </w:rPr>
        <w:t>jesionowo-olchowe</w:t>
      </w:r>
      <w:proofErr w:type="spellEnd"/>
      <w:r>
        <w:rPr>
          <w:rFonts w:cs="Arial"/>
          <w:szCs w:val="20"/>
        </w:rPr>
        <w:t xml:space="preserve"> i zarośla wierzbowe.</w:t>
      </w:r>
    </w:p>
    <w:p w:rsidR="00BA2D7C" w:rsidRDefault="00BA2D7C" w:rsidP="008E0004">
      <w:pPr>
        <w:pStyle w:val="NormalnyWeb"/>
        <w:spacing w:before="0" w:after="0"/>
        <w:rPr>
          <w:rFonts w:cs="Arial"/>
          <w:szCs w:val="20"/>
        </w:rPr>
      </w:pPr>
      <w:r>
        <w:rPr>
          <w:rFonts w:cs="Arial"/>
          <w:szCs w:val="20"/>
        </w:rPr>
        <w:t>W granicach Bolimowskiego Parku Krajobrazowego znajdują się 4 rezerwaty (3 leśne i 1 wodny -"Rawka"), Puszcza Bolimowska oraz wiele pomników przyrody.</w:t>
      </w:r>
    </w:p>
    <w:p w:rsidR="005646F1" w:rsidRPr="0025166C" w:rsidRDefault="005646F1" w:rsidP="008E0004">
      <w:pPr>
        <w:pStyle w:val="NormalnyWeb"/>
        <w:spacing w:before="0" w:after="0"/>
        <w:rPr>
          <w:rFonts w:cs="Arial"/>
          <w:szCs w:val="20"/>
        </w:rPr>
      </w:pPr>
      <w:r w:rsidRPr="0025166C">
        <w:rPr>
          <w:rFonts w:cs="Arial"/>
          <w:szCs w:val="20"/>
        </w:rPr>
        <w:t>Piękna przyroda i liczne pamiątki historyczne sprawiają, że Bolimowski Park Krajobrazowy jest atrakcyjnym terenem turystycznym oraz wypoczynkowo-rekreacyjnym dla mieszkańców pobliskich aglomeracji miejskich.</w:t>
      </w:r>
    </w:p>
    <w:p w:rsidR="005646F1" w:rsidRDefault="00AB008E" w:rsidP="00BD2B88">
      <w:pPr>
        <w:pStyle w:val="NormalnyWeb"/>
        <w:spacing w:before="0" w:after="0"/>
        <w:ind w:left="539"/>
        <w:rPr>
          <w:rFonts w:cs="Arial"/>
          <w:szCs w:val="20"/>
        </w:rPr>
      </w:pPr>
      <w:r>
        <w:rPr>
          <w:rFonts w:cs="Arial"/>
          <w:noProof/>
          <w:szCs w:val="20"/>
          <w:lang w:eastAsia="pl-PL"/>
        </w:rPr>
        <w:lastRenderedPageBreak/>
        <w:drawing>
          <wp:anchor distT="0" distB="0" distL="114300" distR="114300" simplePos="0" relativeHeight="251658752" behindDoc="0" locked="0" layoutInCell="1" allowOverlap="1">
            <wp:simplePos x="0" y="0"/>
            <wp:positionH relativeFrom="column">
              <wp:posOffset>1795145</wp:posOffset>
            </wp:positionH>
            <wp:positionV relativeFrom="paragraph">
              <wp:posOffset>4445</wp:posOffset>
            </wp:positionV>
            <wp:extent cx="2567305" cy="1695450"/>
            <wp:effectExtent l="0" t="0" r="4445" b="0"/>
            <wp:wrapTopAndBottom/>
            <wp:docPr id="99" name="Obraz 99" descr="DSC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SC_05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305" cy="1695450"/>
                    </a:xfrm>
                    <a:prstGeom prst="rect">
                      <a:avLst/>
                    </a:prstGeom>
                    <a:noFill/>
                    <a:ln>
                      <a:noFill/>
                    </a:ln>
                  </pic:spPr>
                </pic:pic>
              </a:graphicData>
            </a:graphic>
          </wp:anchor>
        </w:drawing>
      </w:r>
    </w:p>
    <w:p w:rsidR="008E0004" w:rsidRPr="008E0004" w:rsidRDefault="008E0004" w:rsidP="008E0004">
      <w:pPr>
        <w:pStyle w:val="Legenda"/>
        <w:jc w:val="center"/>
        <w:rPr>
          <w:rFonts w:cs="Arial"/>
          <w:sz w:val="18"/>
          <w:szCs w:val="18"/>
        </w:rPr>
      </w:pPr>
      <w:bookmarkStart w:id="8" w:name="_Toc467587126"/>
      <w:r w:rsidRPr="008E0004">
        <w:rPr>
          <w:sz w:val="18"/>
          <w:szCs w:val="18"/>
        </w:rPr>
        <w:t xml:space="preserve">Fot.  </w:t>
      </w:r>
      <w:r w:rsidR="007F6917" w:rsidRPr="008E0004">
        <w:rPr>
          <w:sz w:val="18"/>
          <w:szCs w:val="18"/>
        </w:rPr>
        <w:fldChar w:fldCharType="begin"/>
      </w:r>
      <w:r w:rsidRPr="008E0004">
        <w:rPr>
          <w:sz w:val="18"/>
          <w:szCs w:val="18"/>
        </w:rPr>
        <w:instrText xml:space="preserve"> SEQ Fot._ \* ARABIC </w:instrText>
      </w:r>
      <w:r w:rsidR="007F6917" w:rsidRPr="008E0004">
        <w:rPr>
          <w:sz w:val="18"/>
          <w:szCs w:val="18"/>
        </w:rPr>
        <w:fldChar w:fldCharType="separate"/>
      </w:r>
      <w:r w:rsidR="001211F2">
        <w:rPr>
          <w:noProof/>
          <w:sz w:val="18"/>
          <w:szCs w:val="18"/>
        </w:rPr>
        <w:t>2</w:t>
      </w:r>
      <w:r w:rsidR="007F6917" w:rsidRPr="008E0004">
        <w:rPr>
          <w:sz w:val="18"/>
          <w:szCs w:val="18"/>
        </w:rPr>
        <w:fldChar w:fldCharType="end"/>
      </w:r>
      <w:r w:rsidRPr="008E0004">
        <w:rPr>
          <w:sz w:val="18"/>
          <w:szCs w:val="18"/>
        </w:rPr>
        <w:t>. Bolimowski Park Krajobrazowy</w:t>
      </w:r>
      <w:bookmarkEnd w:id="8"/>
    </w:p>
    <w:p w:rsidR="008E0004" w:rsidRDefault="008E0004" w:rsidP="008E0004">
      <w:pPr>
        <w:pStyle w:val="NormalnyWeb"/>
        <w:spacing w:before="0" w:after="0"/>
        <w:rPr>
          <w:rFonts w:cs="Arial"/>
          <w:szCs w:val="20"/>
        </w:rPr>
      </w:pPr>
    </w:p>
    <w:p w:rsidR="00BA2D7C" w:rsidRDefault="00BA2D7C" w:rsidP="008E0004">
      <w:pPr>
        <w:pStyle w:val="NormalnyWeb"/>
        <w:spacing w:before="0" w:after="0"/>
        <w:rPr>
          <w:rFonts w:cs="Arial"/>
          <w:color w:val="auto"/>
          <w:szCs w:val="20"/>
        </w:rPr>
      </w:pPr>
      <w:r>
        <w:rPr>
          <w:rFonts w:cs="Arial"/>
          <w:szCs w:val="20"/>
        </w:rPr>
        <w:t>W części Parku leżącej na obszarze Gminy Kowiesy zlokalizowanych jest wiele ciekawych obiektów, spośród których wymienić należy przede wszystkim</w:t>
      </w:r>
      <w:r w:rsidRPr="002C2F9D">
        <w:rPr>
          <w:rFonts w:cs="Arial"/>
          <w:szCs w:val="20"/>
        </w:rPr>
        <w:t xml:space="preserve">: </w:t>
      </w:r>
      <w:r w:rsidRPr="002C2F9D">
        <w:rPr>
          <w:rFonts w:cs="Arial"/>
          <w:color w:val="auto"/>
          <w:szCs w:val="20"/>
        </w:rPr>
        <w:t>Kościół pw</w:t>
      </w:r>
      <w:r w:rsidR="00FF5A3B" w:rsidRPr="002C2F9D">
        <w:rPr>
          <w:rFonts w:cs="Arial"/>
          <w:color w:val="auto"/>
          <w:szCs w:val="20"/>
        </w:rPr>
        <w:t>.</w:t>
      </w:r>
      <w:r w:rsidRPr="002C2F9D">
        <w:rPr>
          <w:rFonts w:cs="Arial"/>
          <w:color w:val="auto"/>
          <w:szCs w:val="20"/>
        </w:rPr>
        <w:t xml:space="preserve"> Podwyższenia Krzyża w Jeruzalu</w:t>
      </w:r>
      <w:r>
        <w:rPr>
          <w:rFonts w:cs="Arial"/>
          <w:color w:val="auto"/>
          <w:szCs w:val="20"/>
        </w:rPr>
        <w:t xml:space="preserve"> z</w:t>
      </w:r>
      <w:r w:rsidR="002C2F9D">
        <w:rPr>
          <w:rFonts w:cs="Arial"/>
          <w:color w:val="auto"/>
          <w:szCs w:val="20"/>
        </w:rPr>
        <w:t> </w:t>
      </w:r>
      <w:r>
        <w:rPr>
          <w:rFonts w:cs="Arial"/>
          <w:color w:val="auto"/>
          <w:szCs w:val="20"/>
        </w:rPr>
        <w:t>drewnianą dzwonnicą z roku budowy kościoła. Obiekt murowany, wzniesiony w stylu barokowo – klasycystycznym w roku 1798. Obok kościoła znajduje się zabytkowy cmentarz.</w:t>
      </w:r>
    </w:p>
    <w:p w:rsidR="00BA1AD7" w:rsidRPr="005B2E6C" w:rsidRDefault="00BA1AD7" w:rsidP="00BD2B88">
      <w:pPr>
        <w:ind w:left="567"/>
        <w:rPr>
          <w:rFonts w:cs="Arial"/>
          <w:szCs w:val="20"/>
        </w:rPr>
      </w:pPr>
    </w:p>
    <w:p w:rsidR="004C3D1E" w:rsidRDefault="004C3D1E" w:rsidP="00BD2B88">
      <w:pPr>
        <w:ind w:left="567"/>
        <w:rPr>
          <w:rFonts w:cs="Arial"/>
          <w:szCs w:val="20"/>
        </w:rPr>
      </w:pPr>
    </w:p>
    <w:p w:rsidR="004C3D1E" w:rsidRDefault="004C3D1E" w:rsidP="004C3D1E">
      <w:pPr>
        <w:ind w:left="567"/>
        <w:jc w:val="center"/>
        <w:rPr>
          <w:rFonts w:cs="Arial"/>
          <w:szCs w:val="20"/>
        </w:rPr>
      </w:pPr>
      <w:r>
        <w:rPr>
          <w:rFonts w:cs="Arial"/>
          <w:noProof/>
          <w:szCs w:val="20"/>
          <w:lang w:eastAsia="pl-PL"/>
        </w:rPr>
        <w:drawing>
          <wp:inline distT="0" distB="0" distL="0" distR="0">
            <wp:extent cx="2487096" cy="1865194"/>
            <wp:effectExtent l="0" t="0" r="889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ściół pw. Podwyższenia Krzyża Świętego w Jeruzalu.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1433" cy="1868446"/>
                    </a:xfrm>
                    <a:prstGeom prst="rect">
                      <a:avLst/>
                    </a:prstGeom>
                  </pic:spPr>
                </pic:pic>
              </a:graphicData>
            </a:graphic>
          </wp:inline>
        </w:drawing>
      </w:r>
    </w:p>
    <w:p w:rsidR="004C3D1E" w:rsidRPr="008E0004" w:rsidRDefault="008E0004" w:rsidP="008E0004">
      <w:pPr>
        <w:pStyle w:val="Legenda"/>
        <w:jc w:val="center"/>
        <w:rPr>
          <w:rFonts w:cs="Arial"/>
          <w:sz w:val="18"/>
          <w:szCs w:val="18"/>
        </w:rPr>
      </w:pPr>
      <w:bookmarkStart w:id="9" w:name="_Toc467587127"/>
      <w:r w:rsidRPr="008E0004">
        <w:rPr>
          <w:sz w:val="18"/>
          <w:szCs w:val="18"/>
        </w:rPr>
        <w:t xml:space="preserve">Fot.  </w:t>
      </w:r>
      <w:r w:rsidR="007F6917" w:rsidRPr="008E0004">
        <w:rPr>
          <w:sz w:val="18"/>
          <w:szCs w:val="18"/>
        </w:rPr>
        <w:fldChar w:fldCharType="begin"/>
      </w:r>
      <w:r w:rsidRPr="008E0004">
        <w:rPr>
          <w:sz w:val="18"/>
          <w:szCs w:val="18"/>
        </w:rPr>
        <w:instrText xml:space="preserve"> SEQ Fot._ \* ARABIC </w:instrText>
      </w:r>
      <w:r w:rsidR="007F6917" w:rsidRPr="008E0004">
        <w:rPr>
          <w:sz w:val="18"/>
          <w:szCs w:val="18"/>
        </w:rPr>
        <w:fldChar w:fldCharType="separate"/>
      </w:r>
      <w:r w:rsidR="001211F2">
        <w:rPr>
          <w:noProof/>
          <w:sz w:val="18"/>
          <w:szCs w:val="18"/>
        </w:rPr>
        <w:t>3</w:t>
      </w:r>
      <w:r w:rsidR="007F6917" w:rsidRPr="008E0004">
        <w:rPr>
          <w:sz w:val="18"/>
          <w:szCs w:val="18"/>
        </w:rPr>
        <w:fldChar w:fldCharType="end"/>
      </w:r>
      <w:r w:rsidRPr="008E0004">
        <w:rPr>
          <w:sz w:val="18"/>
          <w:szCs w:val="18"/>
        </w:rPr>
        <w:t>. Kościół pw. Podwyższenia Krzyża w Jeruzalu</w:t>
      </w:r>
      <w:bookmarkEnd w:id="9"/>
    </w:p>
    <w:p w:rsidR="008E0004" w:rsidRDefault="008E0004" w:rsidP="00BD2B88">
      <w:pPr>
        <w:ind w:left="567"/>
        <w:rPr>
          <w:rFonts w:cs="Arial"/>
          <w:szCs w:val="20"/>
        </w:rPr>
      </w:pPr>
    </w:p>
    <w:p w:rsidR="00BA2D7C" w:rsidRPr="005B2E6C" w:rsidRDefault="00BA2D7C" w:rsidP="008E0004">
      <w:pPr>
        <w:rPr>
          <w:rFonts w:cs="Arial"/>
          <w:bCs/>
          <w:szCs w:val="20"/>
        </w:rPr>
      </w:pPr>
      <w:r w:rsidRPr="005B2E6C">
        <w:rPr>
          <w:rFonts w:cs="Arial"/>
          <w:szCs w:val="20"/>
        </w:rPr>
        <w:t>Walory przyrody występujące w Gminie Kowiesy powinny podlegać nie tylko ochronie, ale także promocji w celu ich wykorzystania w turystyce czy edukacji. Regionalny Program Operacyjny Województwa Łódzkiego</w:t>
      </w:r>
      <w:r w:rsidR="003D158D" w:rsidRPr="005B2E6C">
        <w:rPr>
          <w:rFonts w:cs="Arial"/>
          <w:szCs w:val="20"/>
        </w:rPr>
        <w:t xml:space="preserve"> oraz Program Rozwoju Obszarów Wiejskich przewidują</w:t>
      </w:r>
      <w:r w:rsidRPr="005B2E6C">
        <w:rPr>
          <w:rFonts w:cs="Arial"/>
          <w:szCs w:val="20"/>
        </w:rPr>
        <w:t xml:space="preserve"> działania, </w:t>
      </w:r>
      <w:r w:rsidR="003D158D" w:rsidRPr="005B2E6C">
        <w:rPr>
          <w:rFonts w:cs="Arial"/>
          <w:szCs w:val="20"/>
        </w:rPr>
        <w:t>w ramach których będzie można realizować</w:t>
      </w:r>
      <w:r w:rsidRPr="005B2E6C">
        <w:rPr>
          <w:rFonts w:cs="Arial"/>
          <w:szCs w:val="20"/>
        </w:rPr>
        <w:t xml:space="preserve"> projekty dotyczące inwestycji służących zapobieganiu zanieczyszczeniu środowiska (sieci wodno-kanalizacyjne, tworzenie systemów recyclingu odpadów, usuwanie azbestu, wykorzystanie odnawialnych źródeł energii), a z drugiej strony projekty służące „poprawie atrakcyjności turystycznej i rekreacyjnej regionu”</w:t>
      </w:r>
      <w:r w:rsidR="003D158D" w:rsidRPr="005B2E6C">
        <w:rPr>
          <w:rFonts w:cs="Arial"/>
          <w:szCs w:val="20"/>
        </w:rPr>
        <w:t>.</w:t>
      </w:r>
      <w:r w:rsidRPr="005B2E6C">
        <w:rPr>
          <w:rFonts w:cs="Arial"/>
          <w:szCs w:val="20"/>
        </w:rPr>
        <w:t xml:space="preserve"> </w:t>
      </w:r>
      <w:r w:rsidRPr="005B2E6C">
        <w:rPr>
          <w:rFonts w:cs="Arial"/>
          <w:bCs/>
          <w:szCs w:val="20"/>
        </w:rPr>
        <w:t xml:space="preserve">W ramach </w:t>
      </w:r>
      <w:r w:rsidR="003D158D" w:rsidRPr="005B2E6C">
        <w:rPr>
          <w:rFonts w:cs="Arial"/>
          <w:bCs/>
          <w:szCs w:val="20"/>
        </w:rPr>
        <w:t xml:space="preserve">środków </w:t>
      </w:r>
      <w:r w:rsidRPr="005B2E6C">
        <w:rPr>
          <w:rFonts w:cs="Arial"/>
          <w:bCs/>
          <w:szCs w:val="20"/>
        </w:rPr>
        <w:t>możliwe będzie uzyskanie dofinansowania m. in. na następujące inwestycje:</w:t>
      </w:r>
    </w:p>
    <w:p w:rsidR="00BA2D7C" w:rsidRPr="008E0004" w:rsidRDefault="008E0004" w:rsidP="004424E9">
      <w:pPr>
        <w:pStyle w:val="Akapitzlist"/>
        <w:numPr>
          <w:ilvl w:val="0"/>
          <w:numId w:val="30"/>
        </w:numPr>
        <w:tabs>
          <w:tab w:val="left" w:pos="1134"/>
        </w:tabs>
        <w:suppressAutoHyphens w:val="0"/>
        <w:autoSpaceDE w:val="0"/>
        <w:rPr>
          <w:rFonts w:cs="Arial"/>
          <w:szCs w:val="20"/>
        </w:rPr>
      </w:pPr>
      <w:r>
        <w:rPr>
          <w:rFonts w:cs="Arial"/>
          <w:szCs w:val="20"/>
        </w:rPr>
        <w:t>b</w:t>
      </w:r>
      <w:r w:rsidR="00BA2D7C" w:rsidRPr="008E0004">
        <w:rPr>
          <w:rFonts w:cs="Arial"/>
          <w:szCs w:val="20"/>
        </w:rPr>
        <w:t>udowa lub przebudowa infrastruktury turystycznej,</w:t>
      </w:r>
    </w:p>
    <w:p w:rsidR="00BA2D7C" w:rsidRPr="008E0004" w:rsidRDefault="00BA2D7C" w:rsidP="004424E9">
      <w:pPr>
        <w:pStyle w:val="Akapitzlist"/>
        <w:numPr>
          <w:ilvl w:val="0"/>
          <w:numId w:val="30"/>
        </w:numPr>
        <w:tabs>
          <w:tab w:val="left" w:pos="1134"/>
        </w:tabs>
        <w:suppressAutoHyphens w:val="0"/>
        <w:autoSpaceDE w:val="0"/>
        <w:rPr>
          <w:rFonts w:cs="Arial"/>
          <w:szCs w:val="20"/>
        </w:rPr>
      </w:pPr>
      <w:r w:rsidRPr="008E0004">
        <w:rPr>
          <w:rFonts w:cs="Arial"/>
          <w:szCs w:val="20"/>
        </w:rPr>
        <w:t>budowa lub przebudowa obiektów w celu nadania im funkcji turystycznych,</w:t>
      </w:r>
    </w:p>
    <w:p w:rsidR="00BA2D7C" w:rsidRPr="008E0004" w:rsidRDefault="00BA2D7C" w:rsidP="004424E9">
      <w:pPr>
        <w:pStyle w:val="Akapitzlist"/>
        <w:numPr>
          <w:ilvl w:val="0"/>
          <w:numId w:val="30"/>
        </w:numPr>
        <w:tabs>
          <w:tab w:val="left" w:pos="709"/>
          <w:tab w:val="left" w:pos="1134"/>
        </w:tabs>
        <w:suppressAutoHyphens w:val="0"/>
        <w:autoSpaceDE w:val="0"/>
        <w:rPr>
          <w:rFonts w:cs="Arial"/>
          <w:szCs w:val="20"/>
        </w:rPr>
      </w:pPr>
      <w:r w:rsidRPr="008E0004">
        <w:rPr>
          <w:rFonts w:cs="Arial"/>
          <w:szCs w:val="20"/>
        </w:rPr>
        <w:t>działania na rzecz promowania lub wykorzystania dziedzictwa przyrodniczego w zgodzie z</w:t>
      </w:r>
      <w:r w:rsidR="006441C9" w:rsidRPr="008E0004">
        <w:rPr>
          <w:rFonts w:cs="Arial"/>
          <w:szCs w:val="20"/>
        </w:rPr>
        <w:t> </w:t>
      </w:r>
      <w:r w:rsidRPr="008E0004">
        <w:rPr>
          <w:rFonts w:cs="Arial"/>
          <w:szCs w:val="20"/>
        </w:rPr>
        <w:t>zasadą zrównoważonego rozwoju,</w:t>
      </w:r>
    </w:p>
    <w:p w:rsidR="00BA2D7C" w:rsidRPr="008E0004" w:rsidRDefault="00BA2D7C" w:rsidP="004424E9">
      <w:pPr>
        <w:pStyle w:val="Akapitzlist"/>
        <w:numPr>
          <w:ilvl w:val="0"/>
          <w:numId w:val="30"/>
        </w:numPr>
        <w:tabs>
          <w:tab w:val="left" w:pos="1134"/>
        </w:tabs>
        <w:suppressAutoHyphens w:val="0"/>
        <w:autoSpaceDE w:val="0"/>
        <w:rPr>
          <w:rFonts w:cs="Arial"/>
          <w:szCs w:val="20"/>
        </w:rPr>
      </w:pPr>
      <w:r w:rsidRPr="008E0004">
        <w:rPr>
          <w:rFonts w:cs="Arial"/>
          <w:szCs w:val="20"/>
        </w:rPr>
        <w:t>budowa lub przebudowa infrastruktury aktywnych form turystyki (obiekty sportowe i rekreacyjne).</w:t>
      </w:r>
    </w:p>
    <w:p w:rsidR="00BA2D7C" w:rsidRPr="005B2E6C" w:rsidRDefault="00BA2D7C" w:rsidP="00BA1AD7">
      <w:pPr>
        <w:tabs>
          <w:tab w:val="left" w:pos="567"/>
        </w:tabs>
        <w:spacing w:line="240" w:lineRule="auto"/>
        <w:ind w:left="567"/>
        <w:rPr>
          <w:rFonts w:cs="Arial"/>
          <w:szCs w:val="20"/>
        </w:rPr>
      </w:pPr>
    </w:p>
    <w:p w:rsidR="00BA2D7C" w:rsidRPr="005B2E6C" w:rsidRDefault="00BA2D7C" w:rsidP="008E0004">
      <w:pPr>
        <w:suppressAutoHyphens w:val="0"/>
        <w:rPr>
          <w:rFonts w:cs="Arial"/>
          <w:szCs w:val="20"/>
        </w:rPr>
      </w:pPr>
      <w:r w:rsidRPr="005B2E6C">
        <w:rPr>
          <w:rFonts w:cs="Arial"/>
          <w:szCs w:val="20"/>
        </w:rPr>
        <w:t xml:space="preserve">Działaniom tym towarzyszyć mogą także kampanie </w:t>
      </w:r>
      <w:proofErr w:type="spellStart"/>
      <w:r w:rsidRPr="005B2E6C">
        <w:rPr>
          <w:rFonts w:cs="Arial"/>
          <w:szCs w:val="20"/>
        </w:rPr>
        <w:t>informacyjno</w:t>
      </w:r>
      <w:proofErr w:type="spellEnd"/>
      <w:r w:rsidRPr="005B2E6C">
        <w:rPr>
          <w:rFonts w:cs="Arial"/>
          <w:szCs w:val="20"/>
        </w:rPr>
        <w:t xml:space="preserve"> – promocyjne, np. przygotowanie programów rozwoju, promocji markowych produktów turystycznych regionu oraz tworzenie ośrodków informacji turystycznej (w tym przygotowanie materiałów i publikacji), tworzenie i rozwój systemów oznakowania obszarów i atrakcji turystycznych, trasy i szlaki turystyczne (w tym rowerowe), organizacja imprez kulturalnych i folklorystycznych. </w:t>
      </w:r>
    </w:p>
    <w:p w:rsidR="00BA2D7C" w:rsidRDefault="00BA2D7C" w:rsidP="008E0004">
      <w:pPr>
        <w:suppressAutoHyphens w:val="0"/>
        <w:rPr>
          <w:rFonts w:cs="Arial"/>
          <w:color w:val="000000"/>
          <w:szCs w:val="20"/>
        </w:rPr>
      </w:pPr>
    </w:p>
    <w:p w:rsidR="00BA2D7C" w:rsidRPr="004C3D1E" w:rsidRDefault="00BA2D7C" w:rsidP="008E0004">
      <w:pPr>
        <w:rPr>
          <w:b/>
          <w:u w:val="single"/>
        </w:rPr>
      </w:pPr>
      <w:r w:rsidRPr="004C3D1E">
        <w:rPr>
          <w:b/>
          <w:u w:val="single"/>
        </w:rPr>
        <w:t>Zagrożenia i naruszenia środowiska</w:t>
      </w:r>
    </w:p>
    <w:p w:rsidR="00BA2D7C" w:rsidRDefault="00BA2D7C" w:rsidP="008E0004">
      <w:pPr>
        <w:spacing w:line="240" w:lineRule="auto"/>
      </w:pPr>
    </w:p>
    <w:p w:rsidR="00BA2D7C" w:rsidRDefault="00BA2D7C" w:rsidP="008E0004">
      <w:pPr>
        <w:rPr>
          <w:rStyle w:val="indent"/>
          <w:rFonts w:cs="Arial"/>
        </w:rPr>
      </w:pPr>
      <w:r>
        <w:rPr>
          <w:rStyle w:val="indent"/>
          <w:rFonts w:cs="Arial"/>
        </w:rPr>
        <w:t>Definiując degradację środowiska jako pogorszenie stanu środowiska przyrodniczego, polegające między innymi na zmniejszeniu aktywności biologicznej, ubożeniu składu gatunkowego, pogorszeniu jakości elementów można stwierdzić, iż środowisko gminy jest mało zdegradowane i nie jest poddawane intensywnym procesom degradującym.</w:t>
      </w:r>
    </w:p>
    <w:p w:rsidR="00BA2D7C" w:rsidRDefault="00BA2D7C" w:rsidP="008E0004">
      <w:pPr>
        <w:spacing w:line="240" w:lineRule="auto"/>
      </w:pPr>
    </w:p>
    <w:p w:rsidR="00BA2D7C" w:rsidRDefault="00BA2D7C" w:rsidP="008E0004">
      <w:pPr>
        <w:rPr>
          <w:rStyle w:val="indent"/>
          <w:rFonts w:cs="Arial"/>
        </w:rPr>
      </w:pPr>
      <w:r>
        <w:rPr>
          <w:rStyle w:val="indent"/>
          <w:rFonts w:cs="Arial"/>
        </w:rPr>
        <w:t>Na obszarze gminy zanieczyszczeniu poddawane są: gleba, wody oraz powietrze.</w:t>
      </w:r>
    </w:p>
    <w:p w:rsidR="00BA2D7C" w:rsidRDefault="00BA2D7C" w:rsidP="008E0004">
      <w:pPr>
        <w:spacing w:line="240" w:lineRule="auto"/>
      </w:pPr>
    </w:p>
    <w:p w:rsidR="00BA2D7C" w:rsidRDefault="00BA2D7C" w:rsidP="008E0004">
      <w:pPr>
        <w:rPr>
          <w:rStyle w:val="indent"/>
          <w:rFonts w:cs="Arial"/>
        </w:rPr>
      </w:pPr>
      <w:r w:rsidRPr="004C3D1E">
        <w:rPr>
          <w:rStyle w:val="indent"/>
          <w:rFonts w:cs="Arial"/>
          <w:b/>
          <w:u w:val="single"/>
        </w:rPr>
        <w:t>W zakresie zanieczyszczenia wód</w:t>
      </w:r>
      <w:r>
        <w:rPr>
          <w:rStyle w:val="indent"/>
          <w:rFonts w:cs="Arial"/>
        </w:rPr>
        <w:t xml:space="preserve"> – badania wykonywane na rzece Chojnatka wykazały, że wody tej rzeki nie odpowiadały obowiązującym normom. Z lokalizacji punktów pomiarowych wynika, że jej wody są zanieczyszczane na obszarze gminy.</w:t>
      </w:r>
    </w:p>
    <w:p w:rsidR="00BA2D7C" w:rsidRDefault="00BA2D7C" w:rsidP="008E0004">
      <w:pPr>
        <w:spacing w:line="240" w:lineRule="auto"/>
      </w:pPr>
    </w:p>
    <w:p w:rsidR="00BA2D7C" w:rsidRDefault="00BA2D7C" w:rsidP="008E0004">
      <w:pPr>
        <w:rPr>
          <w:rStyle w:val="indent"/>
          <w:rFonts w:cs="Arial"/>
        </w:rPr>
      </w:pPr>
      <w:r>
        <w:rPr>
          <w:rStyle w:val="indent"/>
          <w:rFonts w:cs="Arial"/>
        </w:rPr>
        <w:t>Stan sanitarny rzeki wynika głównie z nierozwiązanej kompleksowo gospodarki ściekowej. Cieki wodne zbierają z terenu gminy zanieczyszczenia obszarowe powodowane przede wszystkim brakiem zbiorczych systemów sieci kanalizacyjnej w obszarach zainwestowanych jednostek osadniczych, a</w:t>
      </w:r>
      <w:r w:rsidR="006441C9">
        <w:rPr>
          <w:rStyle w:val="indent"/>
          <w:rFonts w:cs="Arial"/>
        </w:rPr>
        <w:t> </w:t>
      </w:r>
      <w:r>
        <w:rPr>
          <w:rStyle w:val="indent"/>
          <w:rFonts w:cs="Arial"/>
        </w:rPr>
        <w:t>posiadających instalacje wodociągowe oraz spływem z pól środków ochrony roślin i służących produkcji rolnej.</w:t>
      </w:r>
    </w:p>
    <w:p w:rsidR="00BA2D7C" w:rsidRDefault="00BA2D7C" w:rsidP="008E0004">
      <w:pPr>
        <w:rPr>
          <w:rStyle w:val="indent"/>
          <w:rFonts w:cs="Arial"/>
        </w:rPr>
      </w:pPr>
      <w:r>
        <w:rPr>
          <w:rStyle w:val="indent"/>
          <w:rFonts w:cs="Arial"/>
        </w:rPr>
        <w:t>Zanieczyszczenia obszarowe są także podstawowym zagrożeniem jakości wód podziemnych. Oprócz wyżej wymienionych czynników, składają</w:t>
      </w:r>
      <w:r w:rsidR="0025166C">
        <w:rPr>
          <w:rStyle w:val="indent"/>
          <w:rFonts w:cs="Arial"/>
        </w:rPr>
        <w:t xml:space="preserve"> się na nie także:</w:t>
      </w:r>
      <w:r>
        <w:rPr>
          <w:rStyle w:val="indent"/>
          <w:rFonts w:cs="Arial"/>
        </w:rPr>
        <w:t xml:space="preserve"> niewłaściwe stosowanie nawozów mineralnych (zbyt duże jednorazowe dawki), nieszczelne zbiorniki ściekowe tzw. szamba. Na podstawie badania wód podziemnych przeprowadzonego w Kowiesach zostały one zaliczone do klasy Ib. Charakteryzują się wysoką jakością, nieznacznym zanieczyszczeniem o naturalnym </w:t>
      </w:r>
      <w:proofErr w:type="spellStart"/>
      <w:r>
        <w:rPr>
          <w:rStyle w:val="indent"/>
          <w:rFonts w:cs="Arial"/>
        </w:rPr>
        <w:t>chemiźmie</w:t>
      </w:r>
      <w:proofErr w:type="spellEnd"/>
      <w:r>
        <w:rPr>
          <w:rStyle w:val="indent"/>
          <w:rFonts w:cs="Arial"/>
        </w:rPr>
        <w:t>. Odpowiadają wodom do celów pitnych i gospodarczych wymagających prostego uzdatniania.</w:t>
      </w:r>
    </w:p>
    <w:p w:rsidR="00BA2D7C" w:rsidRDefault="00BA2D7C" w:rsidP="00BC69CF">
      <w:pPr>
        <w:spacing w:line="240" w:lineRule="auto"/>
        <w:ind w:left="567"/>
      </w:pPr>
    </w:p>
    <w:p w:rsidR="00BA2D7C" w:rsidRDefault="00BA2D7C" w:rsidP="008E0004">
      <w:pPr>
        <w:rPr>
          <w:rStyle w:val="indent"/>
          <w:rFonts w:cs="Arial"/>
        </w:rPr>
      </w:pPr>
      <w:r w:rsidRPr="004C3D1E">
        <w:rPr>
          <w:rStyle w:val="indent"/>
          <w:rFonts w:cs="Arial"/>
          <w:b/>
          <w:u w:val="single"/>
        </w:rPr>
        <w:t>W zakresie zanieczyszczenia powietrza</w:t>
      </w:r>
      <w:r>
        <w:rPr>
          <w:rStyle w:val="indent"/>
          <w:rFonts w:cs="Arial"/>
        </w:rPr>
        <w:t xml:space="preserve"> – podstawowymi źródłami emisji zanieczyszczeń do atmosfery są indywidualne paleniska domowe oparte o konwencjonalne nośniki energii cieplnej tzw. emisja niska oraz ruch samochodowy</w:t>
      </w:r>
      <w:r>
        <w:rPr>
          <w:rStyle w:val="indent"/>
          <w:rFonts w:cs="Arial"/>
          <w:color w:val="FF0000"/>
        </w:rPr>
        <w:t xml:space="preserve">, </w:t>
      </w:r>
      <w:r>
        <w:rPr>
          <w:rStyle w:val="indent"/>
          <w:rFonts w:cs="Arial"/>
        </w:rPr>
        <w:t>szczególnie na drogach krajowych.</w:t>
      </w:r>
    </w:p>
    <w:p w:rsidR="00BA2D7C" w:rsidRDefault="00BA2D7C" w:rsidP="008E0004">
      <w:pPr>
        <w:spacing w:line="240" w:lineRule="auto"/>
      </w:pPr>
    </w:p>
    <w:p w:rsidR="00BA2D7C" w:rsidRDefault="00BA2D7C" w:rsidP="008E0004">
      <w:pPr>
        <w:rPr>
          <w:rStyle w:val="indent"/>
          <w:rFonts w:cs="Arial"/>
        </w:rPr>
      </w:pPr>
      <w:r>
        <w:rPr>
          <w:rStyle w:val="indent"/>
          <w:rFonts w:cs="Arial"/>
        </w:rPr>
        <w:t>Ujemny wpływ emisji niskiej na stan atmosfery zaznacza się w sezonie grzewczym, natomiast emisja spalin samochodowych rozkłada się równomiernie w ciągu roku.</w:t>
      </w:r>
    </w:p>
    <w:p w:rsidR="00BA2D7C" w:rsidRDefault="00BA2D7C" w:rsidP="008E0004">
      <w:pPr>
        <w:spacing w:line="240" w:lineRule="auto"/>
      </w:pPr>
    </w:p>
    <w:p w:rsidR="00BA2D7C" w:rsidRDefault="00BA2D7C" w:rsidP="008E0004">
      <w:pPr>
        <w:rPr>
          <w:rStyle w:val="indent"/>
          <w:rFonts w:cs="Arial"/>
        </w:rPr>
      </w:pPr>
      <w:r>
        <w:rPr>
          <w:rStyle w:val="indent"/>
          <w:rFonts w:cs="Arial"/>
        </w:rPr>
        <w:t xml:space="preserve">Gorsze warunki </w:t>
      </w:r>
      <w:proofErr w:type="spellStart"/>
      <w:r>
        <w:rPr>
          <w:rStyle w:val="indent"/>
          <w:rFonts w:cs="Arial"/>
        </w:rPr>
        <w:t>aerosanitarne</w:t>
      </w:r>
      <w:proofErr w:type="spellEnd"/>
      <w:r>
        <w:rPr>
          <w:rStyle w:val="indent"/>
          <w:rFonts w:cs="Arial"/>
        </w:rPr>
        <w:t xml:space="preserve"> występują na terenach osadniczych usytuowanych w ciągu dróg krajowych, gdzie czynniki zanieczyszczające powietrze kumulują się.</w:t>
      </w:r>
    </w:p>
    <w:p w:rsidR="00BA2D7C" w:rsidRDefault="00BA2D7C" w:rsidP="008E0004">
      <w:pPr>
        <w:spacing w:line="240" w:lineRule="auto"/>
      </w:pPr>
    </w:p>
    <w:p w:rsidR="00BA2D7C" w:rsidRDefault="00BA2D7C" w:rsidP="008E0004">
      <w:pPr>
        <w:rPr>
          <w:rStyle w:val="indent"/>
          <w:rFonts w:cs="Arial"/>
        </w:rPr>
      </w:pPr>
      <w:r>
        <w:rPr>
          <w:rStyle w:val="indent"/>
          <w:rFonts w:cs="Arial"/>
        </w:rPr>
        <w:lastRenderedPageBreak/>
        <w:t>W odniesieniu do gleb – zanieczyszczeniu gazami silnikowymi podleg</w:t>
      </w:r>
      <w:r w:rsidR="00D66908">
        <w:rPr>
          <w:rStyle w:val="indent"/>
          <w:rFonts w:cs="Arial"/>
        </w:rPr>
        <w:t xml:space="preserve">ają grunty położone w pasie </w:t>
      </w:r>
      <w:r>
        <w:rPr>
          <w:rStyle w:val="indent"/>
          <w:rFonts w:cs="Arial"/>
        </w:rPr>
        <w:t>drogowym dróg krajowych o znacznym natężeniu ruchu. Obszar gminy</w:t>
      </w:r>
      <w:r w:rsidRPr="004C3D1E">
        <w:rPr>
          <w:rStyle w:val="indent"/>
          <w:rFonts w:cs="Arial"/>
        </w:rPr>
        <w:t>,</w:t>
      </w:r>
      <w:r>
        <w:rPr>
          <w:rStyle w:val="indent"/>
          <w:rFonts w:cs="Arial"/>
          <w:color w:val="FF0000"/>
        </w:rPr>
        <w:t xml:space="preserve"> </w:t>
      </w:r>
      <w:r>
        <w:rPr>
          <w:rStyle w:val="indent"/>
          <w:rFonts w:cs="Arial"/>
        </w:rPr>
        <w:t>poza powierzchnią leśną i</w:t>
      </w:r>
      <w:r w:rsidR="002C2F9D">
        <w:rPr>
          <w:rStyle w:val="indent"/>
          <w:rFonts w:cs="Arial"/>
        </w:rPr>
        <w:t> </w:t>
      </w:r>
      <w:r w:rsidRPr="004C3D1E">
        <w:rPr>
          <w:rStyle w:val="indent"/>
          <w:rFonts w:cs="Arial"/>
        </w:rPr>
        <w:t>dolinami,</w:t>
      </w:r>
      <w:r>
        <w:rPr>
          <w:rStyle w:val="indent"/>
          <w:rFonts w:cs="Arial"/>
        </w:rPr>
        <w:t xml:space="preserve"> jest wyraźnie przekształcony w wyniku intensywnego użytkowania rolniczego oraz rozwoju osadnictwa, co też nie pozostaje bez ujemnego wpływu na stan sanitarny gleb.</w:t>
      </w:r>
    </w:p>
    <w:p w:rsidR="00FF5A3B" w:rsidRDefault="00FF5A3B" w:rsidP="00BC69CF">
      <w:pPr>
        <w:spacing w:line="240" w:lineRule="auto"/>
        <w:ind w:left="567"/>
        <w:rPr>
          <w:rStyle w:val="indent"/>
          <w:rFonts w:cs="Arial"/>
        </w:rPr>
      </w:pPr>
    </w:p>
    <w:p w:rsidR="00BA2D7C" w:rsidRDefault="00BA2D7C" w:rsidP="00BC69CF">
      <w:pPr>
        <w:spacing w:line="240" w:lineRule="auto"/>
        <w:ind w:left="540"/>
        <w:rPr>
          <w:rFonts w:cs="Arial"/>
          <w:szCs w:val="28"/>
        </w:rPr>
      </w:pPr>
    </w:p>
    <w:p w:rsidR="00CE7DB0" w:rsidRPr="00AD621B" w:rsidRDefault="00CE7DB0" w:rsidP="00A8763E">
      <w:pPr>
        <w:pStyle w:val="Nagwek3"/>
      </w:pPr>
      <w:bookmarkStart w:id="10" w:name="_Toc467657756"/>
      <w:r w:rsidRPr="00AD621B">
        <w:t>Turystyka</w:t>
      </w:r>
      <w:bookmarkEnd w:id="10"/>
      <w:r w:rsidRPr="00AD621B">
        <w:t xml:space="preserve"> </w:t>
      </w:r>
    </w:p>
    <w:p w:rsidR="00CE7DB0" w:rsidRPr="00AD621B" w:rsidRDefault="00CE7DB0" w:rsidP="00BD2B88">
      <w:pPr>
        <w:ind w:left="539"/>
        <w:rPr>
          <w:rFonts w:cs="Arial"/>
        </w:rPr>
      </w:pPr>
    </w:p>
    <w:p w:rsidR="00CE7DB0" w:rsidRDefault="00CE7DB0" w:rsidP="008E0004">
      <w:pPr>
        <w:rPr>
          <w:rFonts w:cs="Arial"/>
        </w:rPr>
      </w:pPr>
      <w:r w:rsidRPr="00AD621B">
        <w:rPr>
          <w:rFonts w:cs="Arial"/>
        </w:rPr>
        <w:t xml:space="preserve">Gmina Kowiesy ma znaczące walory </w:t>
      </w:r>
      <w:proofErr w:type="spellStart"/>
      <w:r w:rsidRPr="00AD621B">
        <w:rPr>
          <w:rFonts w:cs="Arial"/>
        </w:rPr>
        <w:t>rekreacyjno</w:t>
      </w:r>
      <w:proofErr w:type="spellEnd"/>
      <w:r w:rsidRPr="00AD621B">
        <w:rPr>
          <w:rFonts w:cs="Arial"/>
        </w:rPr>
        <w:t xml:space="preserve"> – wypoczynkowe, szczególnie przydatne dla turystyki i rekreacji podmiejskiej. W tym kontekście istotne jest bardzo dobre położenie gminy i niewielkie odległości do metropolii warszawskiej i łódzkiej oraz innych miast takich jak</w:t>
      </w:r>
      <w:r w:rsidR="00FA0FCD">
        <w:rPr>
          <w:rFonts w:cs="Arial"/>
        </w:rPr>
        <w:t>:</w:t>
      </w:r>
      <w:r w:rsidRPr="00AD621B">
        <w:rPr>
          <w:rFonts w:cs="Arial"/>
        </w:rPr>
        <w:t xml:space="preserve"> Rawa Mazowiecka, Skierniewice, Żyrardów. </w:t>
      </w:r>
    </w:p>
    <w:p w:rsidR="003D158D" w:rsidRDefault="003D158D" w:rsidP="008E0004">
      <w:pPr>
        <w:rPr>
          <w:rFonts w:cs="Arial"/>
        </w:rPr>
      </w:pPr>
      <w:r w:rsidRPr="003D158D">
        <w:rPr>
          <w:rFonts w:cs="Arial"/>
        </w:rPr>
        <w:t xml:space="preserve">Gmina posiada interesujące, lecz mało rozpropagowane, dziedzictwo kulturowe w postaci obiektów zabudowy sakralnej i świeckiej oraz dziedzictwo przyrodnicze w postaci Bolimowskiego Parku Krajobrazowego. </w:t>
      </w:r>
      <w:r w:rsidRPr="00A0323C">
        <w:rPr>
          <w:rFonts w:cs="Arial"/>
        </w:rPr>
        <w:t>Przez gmin</w:t>
      </w:r>
      <w:r w:rsidR="00A0323C" w:rsidRPr="00A0323C">
        <w:rPr>
          <w:rFonts w:cs="Arial"/>
        </w:rPr>
        <w:t xml:space="preserve">ę </w:t>
      </w:r>
      <w:r w:rsidRPr="00A0323C">
        <w:rPr>
          <w:rFonts w:cs="Arial"/>
        </w:rPr>
        <w:t>przebiega</w:t>
      </w:r>
      <w:r w:rsidR="00A0323C" w:rsidRPr="00A0323C">
        <w:rPr>
          <w:rFonts w:cs="Arial"/>
        </w:rPr>
        <w:t>ją szlaki</w:t>
      </w:r>
      <w:r w:rsidRPr="00A0323C">
        <w:rPr>
          <w:rFonts w:cs="Arial"/>
        </w:rPr>
        <w:t xml:space="preserve"> turystyczn</w:t>
      </w:r>
      <w:r w:rsidR="00A0323C" w:rsidRPr="00A0323C">
        <w:rPr>
          <w:rFonts w:cs="Arial"/>
        </w:rPr>
        <w:t>e, ale brak jest</w:t>
      </w:r>
      <w:r w:rsidRPr="00A0323C">
        <w:rPr>
          <w:rFonts w:cs="Arial"/>
        </w:rPr>
        <w:t xml:space="preserve"> oznakowan</w:t>
      </w:r>
      <w:r w:rsidR="00A0323C" w:rsidRPr="00A0323C">
        <w:rPr>
          <w:rFonts w:cs="Arial"/>
        </w:rPr>
        <w:t>ia atrakcji</w:t>
      </w:r>
      <w:r w:rsidRPr="00A0323C">
        <w:rPr>
          <w:rFonts w:cs="Arial"/>
        </w:rPr>
        <w:t xml:space="preserve"> turystyczn</w:t>
      </w:r>
      <w:r w:rsidR="00A0323C" w:rsidRPr="00A0323C">
        <w:rPr>
          <w:rFonts w:cs="Arial"/>
        </w:rPr>
        <w:t>ych</w:t>
      </w:r>
      <w:r w:rsidRPr="00A0323C">
        <w:rPr>
          <w:rFonts w:cs="Arial"/>
        </w:rPr>
        <w:t xml:space="preserve"> i prowadząc</w:t>
      </w:r>
      <w:r w:rsidR="00A0323C" w:rsidRPr="00A0323C">
        <w:rPr>
          <w:rFonts w:cs="Arial"/>
        </w:rPr>
        <w:t>ych</w:t>
      </w:r>
      <w:r w:rsidRPr="00A0323C">
        <w:rPr>
          <w:rFonts w:cs="Arial"/>
        </w:rPr>
        <w:t xml:space="preserve"> do nich dr</w:t>
      </w:r>
      <w:r w:rsidR="00A0323C" w:rsidRPr="00A0323C">
        <w:rPr>
          <w:rFonts w:cs="Arial"/>
        </w:rPr>
        <w:t>ó</w:t>
      </w:r>
      <w:r w:rsidRPr="00A0323C">
        <w:rPr>
          <w:rFonts w:cs="Arial"/>
        </w:rPr>
        <w:t>g dojazdow</w:t>
      </w:r>
      <w:r w:rsidR="00A0323C" w:rsidRPr="00A0323C">
        <w:rPr>
          <w:rFonts w:cs="Arial"/>
        </w:rPr>
        <w:t>ych</w:t>
      </w:r>
      <w:r w:rsidRPr="00A0323C">
        <w:rPr>
          <w:rFonts w:cs="Arial"/>
        </w:rPr>
        <w:t>. Niewiele jest wydawnictw promocyjnych (za wyjątkiem opracowanych przez Bolimowski Park Krajobrazowy i Lokalną Grupę Działania</w:t>
      </w:r>
      <w:r w:rsidR="00A0323C" w:rsidRPr="00A0323C">
        <w:rPr>
          <w:rFonts w:cs="Arial"/>
        </w:rPr>
        <w:t xml:space="preserve"> „Kraina Rawki”</w:t>
      </w:r>
      <w:r w:rsidRPr="00A0323C">
        <w:rPr>
          <w:rFonts w:cs="Arial"/>
        </w:rPr>
        <w:t>, które opisują łącznie walory kilku okolicznych gmin).</w:t>
      </w:r>
    </w:p>
    <w:p w:rsidR="00A0323C" w:rsidRDefault="00A0323C" w:rsidP="008E0004">
      <w:pPr>
        <w:rPr>
          <w:rFonts w:cs="Arial"/>
        </w:rPr>
      </w:pPr>
      <w:r>
        <w:rPr>
          <w:rFonts w:cs="Arial"/>
        </w:rPr>
        <w:t>Do najbardziej znanych szlaków zaliczamy:</w:t>
      </w:r>
    </w:p>
    <w:p w:rsidR="00A0323C" w:rsidRPr="008E0004" w:rsidRDefault="00A0323C" w:rsidP="004424E9">
      <w:pPr>
        <w:pStyle w:val="Akapitzlist"/>
        <w:numPr>
          <w:ilvl w:val="0"/>
          <w:numId w:val="31"/>
        </w:numPr>
        <w:rPr>
          <w:rFonts w:cs="Arial"/>
        </w:rPr>
      </w:pPr>
      <w:r w:rsidRPr="008E0004">
        <w:rPr>
          <w:rFonts w:cs="Arial"/>
        </w:rPr>
        <w:t>szlak niebieski pieszy ewentualnie rowerowy (ŁD-4524n): Kowiesy</w:t>
      </w:r>
      <w:r w:rsidR="00C41EB3">
        <w:rPr>
          <w:rFonts w:cs="Arial"/>
        </w:rPr>
        <w:t xml:space="preserve"> – </w:t>
      </w:r>
      <w:r w:rsidRPr="008E0004">
        <w:rPr>
          <w:rFonts w:cs="Arial"/>
        </w:rPr>
        <w:t>Chełmce</w:t>
      </w:r>
      <w:r w:rsidR="00C41EB3">
        <w:rPr>
          <w:rFonts w:cs="Arial"/>
        </w:rPr>
        <w:t xml:space="preserve"> </w:t>
      </w:r>
      <w:r w:rsidRPr="008E0004">
        <w:rPr>
          <w:rFonts w:cs="Arial"/>
        </w:rPr>
        <w:t>-</w:t>
      </w:r>
      <w:r w:rsidR="00C41EB3">
        <w:rPr>
          <w:rFonts w:cs="Arial"/>
        </w:rPr>
        <w:t xml:space="preserve"> </w:t>
      </w:r>
      <w:r w:rsidRPr="008E0004">
        <w:rPr>
          <w:rFonts w:cs="Arial"/>
        </w:rPr>
        <w:t>Sowia Góra</w:t>
      </w:r>
      <w:r w:rsidR="00C41EB3">
        <w:rPr>
          <w:rFonts w:cs="Arial"/>
        </w:rPr>
        <w:t xml:space="preserve"> –</w:t>
      </w:r>
      <w:r w:rsidRPr="008E0004">
        <w:rPr>
          <w:rFonts w:cs="Arial"/>
        </w:rPr>
        <w:t>Jeruzal</w:t>
      </w:r>
      <w:r w:rsidR="00C41EB3">
        <w:rPr>
          <w:rFonts w:cs="Arial"/>
        </w:rPr>
        <w:t xml:space="preserve"> – </w:t>
      </w:r>
      <w:r w:rsidRPr="008E0004">
        <w:rPr>
          <w:rFonts w:cs="Arial"/>
        </w:rPr>
        <w:t>Ols</w:t>
      </w:r>
      <w:r w:rsidR="00C41EB3">
        <w:rPr>
          <w:rFonts w:cs="Arial"/>
        </w:rPr>
        <w:t>z</w:t>
      </w:r>
      <w:r w:rsidRPr="008E0004">
        <w:rPr>
          <w:rFonts w:cs="Arial"/>
        </w:rPr>
        <w:t>a</w:t>
      </w:r>
      <w:r w:rsidR="00C41EB3">
        <w:rPr>
          <w:rFonts w:cs="Arial"/>
        </w:rPr>
        <w:t>n</w:t>
      </w:r>
      <w:r w:rsidRPr="008E0004">
        <w:rPr>
          <w:rFonts w:cs="Arial"/>
        </w:rPr>
        <w:t>ka</w:t>
      </w:r>
      <w:r w:rsidR="00C41EB3">
        <w:rPr>
          <w:rFonts w:cs="Arial"/>
        </w:rPr>
        <w:t xml:space="preserve"> </w:t>
      </w:r>
      <w:r w:rsidRPr="008E0004">
        <w:rPr>
          <w:rFonts w:cs="Arial"/>
        </w:rPr>
        <w:t>-</w:t>
      </w:r>
      <w:r w:rsidR="00C41EB3">
        <w:rPr>
          <w:rFonts w:cs="Arial"/>
        </w:rPr>
        <w:t xml:space="preserve"> </w:t>
      </w:r>
      <w:r w:rsidRPr="008E0004">
        <w:rPr>
          <w:rFonts w:cs="Arial"/>
        </w:rPr>
        <w:t>Puszcza Mariańska</w:t>
      </w:r>
      <w:r w:rsidR="00C41EB3">
        <w:rPr>
          <w:rFonts w:cs="Arial"/>
        </w:rPr>
        <w:t xml:space="preserve"> </w:t>
      </w:r>
      <w:r w:rsidRPr="008E0004">
        <w:rPr>
          <w:rFonts w:cs="Arial"/>
        </w:rPr>
        <w:t>-</w:t>
      </w:r>
      <w:r w:rsidR="00C41EB3">
        <w:rPr>
          <w:rFonts w:cs="Arial"/>
        </w:rPr>
        <w:t xml:space="preserve"> </w:t>
      </w:r>
      <w:r w:rsidRPr="008E0004">
        <w:rPr>
          <w:rFonts w:cs="Arial"/>
        </w:rPr>
        <w:t>Rezerwat „Puszcza Mariańska”</w:t>
      </w:r>
      <w:r w:rsidR="00C41EB3">
        <w:rPr>
          <w:rFonts w:cs="Arial"/>
        </w:rPr>
        <w:t xml:space="preserve"> </w:t>
      </w:r>
      <w:r w:rsidRPr="008E0004">
        <w:rPr>
          <w:rFonts w:cs="Arial"/>
        </w:rPr>
        <w:t>-</w:t>
      </w:r>
      <w:r w:rsidR="00C41EB3">
        <w:rPr>
          <w:rFonts w:cs="Arial"/>
        </w:rPr>
        <w:t xml:space="preserve"> </w:t>
      </w:r>
      <w:r w:rsidRPr="008E0004">
        <w:rPr>
          <w:rFonts w:cs="Arial"/>
        </w:rPr>
        <w:t>Jesionka PKP – Miedniewice PKS – 39 km;</w:t>
      </w:r>
    </w:p>
    <w:p w:rsidR="00A0323C" w:rsidRPr="008E0004" w:rsidRDefault="00A0323C" w:rsidP="004424E9">
      <w:pPr>
        <w:pStyle w:val="Akapitzlist"/>
        <w:numPr>
          <w:ilvl w:val="0"/>
          <w:numId w:val="31"/>
        </w:numPr>
        <w:rPr>
          <w:rFonts w:cs="Arial"/>
        </w:rPr>
      </w:pPr>
      <w:r w:rsidRPr="008E0004">
        <w:rPr>
          <w:rFonts w:cs="Arial"/>
        </w:rPr>
        <w:t xml:space="preserve">szlak zielony rowerowy „Szlak Starych Dworków”: Skierniewice PKP – Las </w:t>
      </w:r>
      <w:proofErr w:type="spellStart"/>
      <w:r w:rsidRPr="008E0004">
        <w:rPr>
          <w:rFonts w:cs="Arial"/>
        </w:rPr>
        <w:t>Pamięcki</w:t>
      </w:r>
      <w:proofErr w:type="spellEnd"/>
      <w:r w:rsidRPr="008E0004">
        <w:rPr>
          <w:rFonts w:cs="Arial"/>
        </w:rPr>
        <w:t xml:space="preserve"> – Rawiczów – Trzcianna – Stara Rawa – Lisna – Paplin – </w:t>
      </w:r>
      <w:r w:rsidR="00C41EB3">
        <w:rPr>
          <w:rFonts w:cs="Arial"/>
        </w:rPr>
        <w:t>W</w:t>
      </w:r>
      <w:r w:rsidRPr="008E0004">
        <w:rPr>
          <w:rFonts w:cs="Arial"/>
        </w:rPr>
        <w:t xml:space="preserve">ola Pękoszewska – Babilonka – </w:t>
      </w:r>
      <w:proofErr w:type="spellStart"/>
      <w:r w:rsidRPr="008E0004">
        <w:rPr>
          <w:rFonts w:cs="Arial"/>
        </w:rPr>
        <w:t>Wilczynek</w:t>
      </w:r>
      <w:proofErr w:type="spellEnd"/>
      <w:r w:rsidRPr="008E0004">
        <w:rPr>
          <w:rFonts w:cs="Arial"/>
        </w:rPr>
        <w:t xml:space="preserve"> – </w:t>
      </w:r>
      <w:r w:rsidR="00C41EB3">
        <w:rPr>
          <w:rFonts w:cs="Arial"/>
        </w:rPr>
        <w:t>Puszcza Mariańska – Bartniki – R</w:t>
      </w:r>
      <w:r w:rsidRPr="008E0004">
        <w:rPr>
          <w:rFonts w:cs="Arial"/>
        </w:rPr>
        <w:t>uda – Skierniewice – 55 km;</w:t>
      </w:r>
    </w:p>
    <w:p w:rsidR="00A0323C" w:rsidRPr="008E0004" w:rsidRDefault="003F5C11" w:rsidP="004424E9">
      <w:pPr>
        <w:pStyle w:val="Akapitzlist"/>
        <w:numPr>
          <w:ilvl w:val="0"/>
          <w:numId w:val="31"/>
        </w:numPr>
        <w:rPr>
          <w:rFonts w:cs="Arial"/>
        </w:rPr>
      </w:pPr>
      <w:r w:rsidRPr="008E0004">
        <w:rPr>
          <w:rFonts w:cs="Arial"/>
        </w:rPr>
        <w:t>Łódzki Szlak Konny o długości ponad 200 km</w:t>
      </w:r>
      <w:r w:rsidR="00CE74A4">
        <w:rPr>
          <w:rFonts w:cs="Arial"/>
        </w:rPr>
        <w:t xml:space="preserve"> – najdłuższa w Europie trasa skierowana dla miłośników turystyki konnej. Szlak powstał w ramach projektu „Turystyka w siodle – infrastruktura innowacyjnego i unikatowego produktu turystycznego, realizowanego przez Samorząd Województwa Łódzkiego.</w:t>
      </w:r>
      <w:r w:rsidR="00274361" w:rsidRPr="008E0004">
        <w:rPr>
          <w:rFonts w:cs="Arial"/>
        </w:rPr>
        <w:t>.</w:t>
      </w:r>
      <w:r w:rsidR="00A0323C" w:rsidRPr="008E0004">
        <w:rPr>
          <w:rFonts w:cs="Arial"/>
        </w:rPr>
        <w:t xml:space="preserve"> </w:t>
      </w:r>
    </w:p>
    <w:p w:rsidR="00CE7DB0" w:rsidRPr="00AD621B" w:rsidRDefault="00CE7DB0" w:rsidP="00BC69CF">
      <w:pPr>
        <w:spacing w:line="240" w:lineRule="auto"/>
        <w:ind w:left="600"/>
        <w:rPr>
          <w:rFonts w:cs="Arial"/>
          <w:b/>
        </w:rPr>
      </w:pPr>
    </w:p>
    <w:p w:rsidR="00CE7DB0" w:rsidRPr="00AD621B" w:rsidRDefault="00CE7DB0" w:rsidP="008E0004">
      <w:pPr>
        <w:rPr>
          <w:rFonts w:cs="Arial"/>
        </w:rPr>
      </w:pPr>
      <w:r w:rsidRPr="00AD621B">
        <w:rPr>
          <w:rFonts w:cs="Arial"/>
        </w:rPr>
        <w:t>Pewne formy edukacji turystycznej prowadzone są przez szkoły podstawowe i Gimnazjum w Jeruzalu</w:t>
      </w:r>
      <w:r w:rsidR="005E6C7C">
        <w:rPr>
          <w:rFonts w:cs="Arial"/>
        </w:rPr>
        <w:t xml:space="preserve"> w ramach zajęć pozalekcyjnych</w:t>
      </w:r>
      <w:r w:rsidRPr="00AD621B">
        <w:rPr>
          <w:rFonts w:cs="Arial"/>
        </w:rPr>
        <w:t xml:space="preserve">. </w:t>
      </w:r>
    </w:p>
    <w:p w:rsidR="00CE7DB0" w:rsidRPr="003D158D" w:rsidRDefault="00CE7DB0" w:rsidP="005E514C">
      <w:pPr>
        <w:spacing w:line="240" w:lineRule="auto"/>
        <w:ind w:left="539"/>
        <w:rPr>
          <w:rFonts w:cs="Arial"/>
          <w:color w:val="FF0000"/>
        </w:rPr>
      </w:pPr>
    </w:p>
    <w:p w:rsidR="006441C9" w:rsidRPr="00AD621B" w:rsidRDefault="00CE7DB0" w:rsidP="008E0004">
      <w:pPr>
        <w:rPr>
          <w:rFonts w:cs="Arial"/>
          <w:bCs/>
        </w:rPr>
      </w:pPr>
      <w:r w:rsidRPr="00AD621B">
        <w:rPr>
          <w:rFonts w:cs="Arial"/>
        </w:rPr>
        <w:t xml:space="preserve">Na terenie gminy działa </w:t>
      </w:r>
      <w:r w:rsidR="00603087">
        <w:rPr>
          <w:rFonts w:cs="Arial"/>
        </w:rPr>
        <w:t>L</w:t>
      </w:r>
      <w:r w:rsidRPr="00AD621B">
        <w:rPr>
          <w:rFonts w:cs="Arial"/>
        </w:rPr>
        <w:t xml:space="preserve">udowy Zespół Sportowy w Woli Pękoszewskiej - „MUSKADOR”, </w:t>
      </w:r>
      <w:r w:rsidRPr="00AD621B">
        <w:rPr>
          <w:rFonts w:cs="Arial"/>
          <w:bCs/>
        </w:rPr>
        <w:t xml:space="preserve">który prowadzi sekcje </w:t>
      </w:r>
      <w:r w:rsidRPr="003D0F72">
        <w:rPr>
          <w:rFonts w:cs="Arial"/>
          <w:bCs/>
        </w:rPr>
        <w:t>piłki nożnej</w:t>
      </w:r>
      <w:r w:rsidR="003D0F72" w:rsidRPr="003D0F72">
        <w:rPr>
          <w:rFonts w:cs="Arial"/>
          <w:bCs/>
        </w:rPr>
        <w:t>.</w:t>
      </w:r>
      <w:r w:rsidRPr="00AD621B">
        <w:rPr>
          <w:rFonts w:cs="Arial"/>
          <w:bCs/>
        </w:rPr>
        <w:t xml:space="preserve"> </w:t>
      </w:r>
    </w:p>
    <w:p w:rsidR="00CE7DB0" w:rsidRDefault="00CE7DB0" w:rsidP="008E0004">
      <w:pPr>
        <w:rPr>
          <w:rFonts w:cs="Arial"/>
          <w:bCs/>
        </w:rPr>
      </w:pPr>
      <w:r w:rsidRPr="00AD621B">
        <w:rPr>
          <w:rFonts w:cs="Arial"/>
          <w:bCs/>
        </w:rPr>
        <w:t>Bazę sportową uzupełniają dwie sale gimnastyczne w Jeruzalu (niepełnowymiarowa) i Kowiesach.</w:t>
      </w:r>
      <w:r w:rsidR="005E6C7C">
        <w:rPr>
          <w:rFonts w:cs="Arial"/>
          <w:bCs/>
        </w:rPr>
        <w:t xml:space="preserve"> Na terenie gminy funkcjonują również 2 boiska sportowe: jedno do piłki nożnej w Woli Pękoszewskiej, użytkowane głównie przez Ludowy Zespół Sportowy oraz boisko wielofunkcyjne przy Publicznym Gimnazjum w Jeruzalu, w części sfinansowane w ramach Programu Rozwoju Obszarów Wiejskich działanie „Wdrażanie lokalnych strategii rozwoju” dla operacji, które odpowiadają warunkom przyznania pomocy w ramach działania „Odnowa i rozwój wsi”.</w:t>
      </w:r>
    </w:p>
    <w:p w:rsidR="00DD38D1" w:rsidRPr="00AD621B" w:rsidRDefault="00DD38D1" w:rsidP="00BD2B88">
      <w:pPr>
        <w:ind w:left="539"/>
        <w:rPr>
          <w:rFonts w:cs="Arial"/>
          <w:bCs/>
        </w:rPr>
      </w:pPr>
    </w:p>
    <w:p w:rsidR="00CE7DB0" w:rsidRPr="00B768F2" w:rsidRDefault="00CE7DB0" w:rsidP="00BD2B88">
      <w:pPr>
        <w:pStyle w:val="Nagwek10"/>
        <w:numPr>
          <w:ilvl w:val="0"/>
          <w:numId w:val="0"/>
        </w:numPr>
        <w:tabs>
          <w:tab w:val="left" w:pos="0"/>
        </w:tabs>
        <w:spacing w:before="0" w:after="0"/>
        <w:rPr>
          <w:rFonts w:eastAsia="Times New Roman" w:cs="Arial"/>
          <w:bCs w:val="0"/>
          <w:sz w:val="20"/>
          <w:szCs w:val="20"/>
          <w:highlight w:val="lightGray"/>
          <w:u w:val="single"/>
        </w:rPr>
      </w:pPr>
      <w:r w:rsidRPr="00B768F2">
        <w:rPr>
          <w:rFonts w:eastAsia="Times New Roman" w:cs="Arial"/>
          <w:bCs w:val="0"/>
          <w:sz w:val="20"/>
          <w:szCs w:val="20"/>
          <w:u w:val="single"/>
        </w:rPr>
        <w:lastRenderedPageBreak/>
        <w:t>Dziedzictwo kulturowe</w:t>
      </w:r>
    </w:p>
    <w:p w:rsidR="00CE7DB0" w:rsidRPr="00CE7DB0" w:rsidRDefault="00CE7DB0" w:rsidP="00BC69CF">
      <w:pPr>
        <w:spacing w:line="240" w:lineRule="auto"/>
        <w:ind w:left="539"/>
        <w:rPr>
          <w:highlight w:val="lightGray"/>
        </w:rPr>
      </w:pPr>
    </w:p>
    <w:p w:rsidR="00CE7DB0" w:rsidRPr="00AD621B" w:rsidRDefault="00CE7DB0" w:rsidP="007512CC">
      <w:pPr>
        <w:rPr>
          <w:rFonts w:cs="Arial"/>
        </w:rPr>
      </w:pPr>
      <w:r w:rsidRPr="00AD621B">
        <w:rPr>
          <w:rFonts w:cs="Arial"/>
        </w:rPr>
        <w:t>O bogatej przeszłości terenów dzisiejszej Gminy Kowiesy świadczą rozsiane po całym jej obszarze zabytki architektury i budownictwa</w:t>
      </w:r>
      <w:r w:rsidRPr="00C41EB3">
        <w:rPr>
          <w:rFonts w:cs="Arial"/>
        </w:rPr>
        <w:t>,</w:t>
      </w:r>
      <w:r w:rsidRPr="00AD621B">
        <w:rPr>
          <w:rFonts w:cs="Arial"/>
          <w:color w:val="FF0000"/>
        </w:rPr>
        <w:t xml:space="preserve"> </w:t>
      </w:r>
      <w:r w:rsidRPr="00AD621B">
        <w:rPr>
          <w:rFonts w:cs="Arial"/>
        </w:rPr>
        <w:t>reprezentujące różne style</w:t>
      </w:r>
      <w:r w:rsidRPr="00C41EB3">
        <w:rPr>
          <w:rFonts w:cs="Arial"/>
        </w:rPr>
        <w:t>,</w:t>
      </w:r>
      <w:r w:rsidRPr="00AD621B">
        <w:rPr>
          <w:rFonts w:cs="Arial"/>
          <w:color w:val="FF0000"/>
        </w:rPr>
        <w:t xml:space="preserve"> </w:t>
      </w:r>
      <w:r w:rsidRPr="00AD621B">
        <w:rPr>
          <w:rFonts w:cs="Arial"/>
        </w:rPr>
        <w:t>od gotyckiego począwszy. Z terenu gminy do rejestru zabytków wpisano następujące obiekty:</w:t>
      </w:r>
    </w:p>
    <w:p w:rsidR="00CE7DB0" w:rsidRPr="007512CC" w:rsidRDefault="00CE7DB0" w:rsidP="004424E9">
      <w:pPr>
        <w:pStyle w:val="Akapitzlist"/>
        <w:widowControl w:val="0"/>
        <w:numPr>
          <w:ilvl w:val="0"/>
          <w:numId w:val="32"/>
        </w:numPr>
        <w:tabs>
          <w:tab w:val="left" w:pos="900"/>
          <w:tab w:val="left" w:pos="1260"/>
        </w:tabs>
        <w:rPr>
          <w:rFonts w:cs="Arial"/>
        </w:rPr>
      </w:pPr>
      <w:r w:rsidRPr="007512CC">
        <w:rPr>
          <w:rFonts w:cs="Arial"/>
        </w:rPr>
        <w:t xml:space="preserve">Chojnata – </w:t>
      </w:r>
      <w:r w:rsidR="00265241" w:rsidRPr="007512CC">
        <w:rPr>
          <w:rFonts w:cs="Arial"/>
        </w:rPr>
        <w:t>zespół Kościo</w:t>
      </w:r>
      <w:r w:rsidRPr="007512CC">
        <w:rPr>
          <w:rFonts w:cs="Arial"/>
        </w:rPr>
        <w:t>ł</w:t>
      </w:r>
      <w:r w:rsidR="00265241" w:rsidRPr="007512CC">
        <w:rPr>
          <w:rFonts w:cs="Arial"/>
        </w:rPr>
        <w:t>a pw. św. Marcina</w:t>
      </w:r>
      <w:r w:rsidRPr="007512CC">
        <w:rPr>
          <w:rFonts w:cs="Arial"/>
        </w:rPr>
        <w:t xml:space="preserve"> </w:t>
      </w:r>
      <w:r w:rsidR="00265241" w:rsidRPr="007512CC">
        <w:rPr>
          <w:rFonts w:cs="Arial"/>
        </w:rPr>
        <w:t xml:space="preserve">(kościół. </w:t>
      </w:r>
      <w:r w:rsidRPr="007512CC">
        <w:rPr>
          <w:rFonts w:cs="Arial"/>
        </w:rPr>
        <w:t xml:space="preserve">dzwonnica, cmentarz przykościelny, </w:t>
      </w:r>
      <w:r w:rsidR="00265241" w:rsidRPr="007512CC">
        <w:rPr>
          <w:rFonts w:cs="Arial"/>
        </w:rPr>
        <w:t>ogrodzenie) oraz zespół dworski (dwór i park)</w:t>
      </w:r>
      <w:r w:rsidRPr="007512CC">
        <w:rPr>
          <w:rFonts w:cs="Arial"/>
        </w:rPr>
        <w:t>,</w:t>
      </w:r>
    </w:p>
    <w:p w:rsidR="00CE7DB0" w:rsidRPr="007512CC" w:rsidRDefault="00CE7DB0" w:rsidP="004424E9">
      <w:pPr>
        <w:pStyle w:val="Akapitzlist"/>
        <w:widowControl w:val="0"/>
        <w:numPr>
          <w:ilvl w:val="0"/>
          <w:numId w:val="32"/>
        </w:numPr>
        <w:tabs>
          <w:tab w:val="left" w:pos="900"/>
          <w:tab w:val="left" w:pos="1260"/>
        </w:tabs>
        <w:rPr>
          <w:rFonts w:cs="Arial"/>
        </w:rPr>
      </w:pPr>
      <w:r w:rsidRPr="007512CC">
        <w:rPr>
          <w:rFonts w:cs="Arial"/>
        </w:rPr>
        <w:t xml:space="preserve">Jeruzal – Kościół </w:t>
      </w:r>
      <w:proofErr w:type="spellStart"/>
      <w:r w:rsidRPr="007512CC">
        <w:rPr>
          <w:rFonts w:cs="Arial"/>
        </w:rPr>
        <w:t>pw</w:t>
      </w:r>
      <w:proofErr w:type="spellEnd"/>
      <w:r w:rsidRPr="007512CC">
        <w:rPr>
          <w:rFonts w:cs="Arial"/>
        </w:rPr>
        <w:t xml:space="preserve"> Podwyższenia Krzyża, dzwonnica</w:t>
      </w:r>
      <w:r w:rsidR="00265241" w:rsidRPr="007512CC">
        <w:rPr>
          <w:rFonts w:cs="Arial"/>
        </w:rPr>
        <w:t xml:space="preserve"> drewniana</w:t>
      </w:r>
      <w:r w:rsidRPr="007512CC">
        <w:rPr>
          <w:rFonts w:cs="Arial"/>
        </w:rPr>
        <w:t>, cmentarz przykościelny,</w:t>
      </w:r>
    </w:p>
    <w:p w:rsidR="00CE7DB0" w:rsidRPr="007512CC" w:rsidRDefault="00CE7DB0" w:rsidP="004424E9">
      <w:pPr>
        <w:pStyle w:val="Akapitzlist"/>
        <w:widowControl w:val="0"/>
        <w:numPr>
          <w:ilvl w:val="0"/>
          <w:numId w:val="32"/>
        </w:numPr>
        <w:tabs>
          <w:tab w:val="left" w:pos="900"/>
          <w:tab w:val="left" w:pos="1260"/>
        </w:tabs>
        <w:rPr>
          <w:rFonts w:cs="Arial"/>
          <w:lang w:val="de-DE"/>
        </w:rPr>
      </w:pPr>
      <w:proofErr w:type="spellStart"/>
      <w:r w:rsidRPr="007512CC">
        <w:rPr>
          <w:rFonts w:cs="Arial"/>
          <w:lang w:val="de-DE"/>
        </w:rPr>
        <w:t>Paplin</w:t>
      </w:r>
      <w:proofErr w:type="spellEnd"/>
      <w:r w:rsidRPr="007512CC">
        <w:rPr>
          <w:rFonts w:cs="Arial"/>
          <w:lang w:val="de-DE"/>
        </w:rPr>
        <w:t xml:space="preserve"> – </w:t>
      </w:r>
      <w:proofErr w:type="spellStart"/>
      <w:r w:rsidRPr="007512CC">
        <w:rPr>
          <w:rFonts w:cs="Arial"/>
          <w:lang w:val="de-DE"/>
        </w:rPr>
        <w:t>park</w:t>
      </w:r>
      <w:proofErr w:type="spellEnd"/>
      <w:r w:rsidR="00265241" w:rsidRPr="007512CC">
        <w:rPr>
          <w:rFonts w:cs="Arial"/>
          <w:lang w:val="de-DE"/>
        </w:rPr>
        <w:t xml:space="preserve"> </w:t>
      </w:r>
      <w:proofErr w:type="spellStart"/>
      <w:r w:rsidR="00265241" w:rsidRPr="007512CC">
        <w:rPr>
          <w:rFonts w:cs="Arial"/>
          <w:lang w:val="de-DE"/>
        </w:rPr>
        <w:t>dworski</w:t>
      </w:r>
      <w:proofErr w:type="spellEnd"/>
      <w:r w:rsidRPr="007512CC">
        <w:rPr>
          <w:rFonts w:cs="Arial"/>
          <w:lang w:val="de-DE"/>
        </w:rPr>
        <w:t>,</w:t>
      </w:r>
    </w:p>
    <w:p w:rsidR="00CE7DB0" w:rsidRPr="007512CC" w:rsidRDefault="00CE7DB0" w:rsidP="004424E9">
      <w:pPr>
        <w:pStyle w:val="Akapitzlist"/>
        <w:widowControl w:val="0"/>
        <w:numPr>
          <w:ilvl w:val="0"/>
          <w:numId w:val="32"/>
        </w:numPr>
        <w:tabs>
          <w:tab w:val="left" w:pos="900"/>
          <w:tab w:val="left" w:pos="1260"/>
        </w:tabs>
        <w:rPr>
          <w:rFonts w:cs="Arial"/>
        </w:rPr>
      </w:pPr>
      <w:r w:rsidRPr="007512CC">
        <w:rPr>
          <w:rFonts w:cs="Arial"/>
        </w:rPr>
        <w:t>Turowa Wola – dwór, park,</w:t>
      </w:r>
    </w:p>
    <w:p w:rsidR="00265241" w:rsidRPr="007512CC" w:rsidRDefault="00265241" w:rsidP="004424E9">
      <w:pPr>
        <w:pStyle w:val="Akapitzlist"/>
        <w:widowControl w:val="0"/>
        <w:numPr>
          <w:ilvl w:val="0"/>
          <w:numId w:val="32"/>
        </w:numPr>
        <w:tabs>
          <w:tab w:val="left" w:pos="900"/>
          <w:tab w:val="left" w:pos="1260"/>
        </w:tabs>
        <w:rPr>
          <w:rFonts w:cs="Arial"/>
        </w:rPr>
      </w:pPr>
      <w:r w:rsidRPr="007512CC">
        <w:rPr>
          <w:rFonts w:cs="Arial"/>
        </w:rPr>
        <w:t>Ulaski – mogiła zbiorowa z 1944 r.</w:t>
      </w:r>
    </w:p>
    <w:p w:rsidR="00CE7DB0" w:rsidRPr="007512CC" w:rsidRDefault="00CE7DB0" w:rsidP="004424E9">
      <w:pPr>
        <w:pStyle w:val="Akapitzlist"/>
        <w:widowControl w:val="0"/>
        <w:numPr>
          <w:ilvl w:val="0"/>
          <w:numId w:val="32"/>
        </w:numPr>
        <w:tabs>
          <w:tab w:val="left" w:pos="900"/>
          <w:tab w:val="left" w:pos="1260"/>
        </w:tabs>
        <w:rPr>
          <w:rFonts w:cs="Arial"/>
        </w:rPr>
      </w:pPr>
      <w:r w:rsidRPr="007512CC">
        <w:rPr>
          <w:rFonts w:cs="Arial"/>
        </w:rPr>
        <w:t>Wędrogów – dwór, park,</w:t>
      </w:r>
    </w:p>
    <w:p w:rsidR="00CE7DB0" w:rsidRDefault="00CE7DB0" w:rsidP="004424E9">
      <w:pPr>
        <w:pStyle w:val="Akapitzlist"/>
        <w:widowControl w:val="0"/>
        <w:numPr>
          <w:ilvl w:val="0"/>
          <w:numId w:val="32"/>
        </w:numPr>
        <w:tabs>
          <w:tab w:val="left" w:pos="900"/>
          <w:tab w:val="left" w:pos="1260"/>
        </w:tabs>
        <w:rPr>
          <w:rFonts w:cs="Arial"/>
        </w:rPr>
      </w:pPr>
      <w:r w:rsidRPr="007512CC">
        <w:rPr>
          <w:rFonts w:cs="Arial"/>
        </w:rPr>
        <w:t>Wola Pękoszewska – zespół d</w:t>
      </w:r>
      <w:r w:rsidR="006441C9" w:rsidRPr="007512CC">
        <w:rPr>
          <w:rFonts w:cs="Arial"/>
        </w:rPr>
        <w:t>worski</w:t>
      </w:r>
      <w:r w:rsidR="005D4AB9">
        <w:rPr>
          <w:rFonts w:cs="Arial"/>
        </w:rPr>
        <w:t>,</w:t>
      </w:r>
    </w:p>
    <w:p w:rsidR="005D4AB9" w:rsidRDefault="0075189C" w:rsidP="004424E9">
      <w:pPr>
        <w:pStyle w:val="Akapitzlist"/>
        <w:widowControl w:val="0"/>
        <w:numPr>
          <w:ilvl w:val="0"/>
          <w:numId w:val="32"/>
        </w:numPr>
        <w:tabs>
          <w:tab w:val="left" w:pos="900"/>
          <w:tab w:val="left" w:pos="1260"/>
        </w:tabs>
        <w:rPr>
          <w:rFonts w:cs="Arial"/>
        </w:rPr>
      </w:pPr>
      <w:r>
        <w:rPr>
          <w:rFonts w:cs="Arial"/>
        </w:rPr>
        <w:t>Lisna - d</w:t>
      </w:r>
      <w:r w:rsidR="005D4AB9">
        <w:rPr>
          <w:rFonts w:cs="Arial"/>
        </w:rPr>
        <w:t xml:space="preserve">wór </w:t>
      </w:r>
      <w:r>
        <w:rPr>
          <w:rFonts w:cs="Arial"/>
        </w:rPr>
        <w:t>szlachecki</w:t>
      </w:r>
      <w:r w:rsidR="005D4AB9">
        <w:rPr>
          <w:rFonts w:cs="Arial"/>
        </w:rPr>
        <w:t xml:space="preserve"> (wpisany do Gminnej Ewidencji Zabytków).</w:t>
      </w:r>
    </w:p>
    <w:p w:rsidR="00CD56E0" w:rsidRDefault="00CD56E0" w:rsidP="00CD56E0">
      <w:pPr>
        <w:widowControl w:val="0"/>
        <w:tabs>
          <w:tab w:val="left" w:pos="900"/>
          <w:tab w:val="left" w:pos="1260"/>
        </w:tabs>
        <w:rPr>
          <w:rFonts w:cs="Arial"/>
        </w:rPr>
      </w:pPr>
    </w:p>
    <w:p w:rsidR="00CD56E0" w:rsidRDefault="002C2F9D" w:rsidP="00CD56E0">
      <w:pPr>
        <w:pStyle w:val="Legenda"/>
        <w:jc w:val="center"/>
      </w:pPr>
      <w:bookmarkStart w:id="11" w:name="_Toc467587128"/>
      <w:r>
        <w:rPr>
          <w:rFonts w:cs="Arial"/>
          <w:noProof/>
          <w:lang w:eastAsia="pl-PL"/>
        </w:rPr>
        <w:drawing>
          <wp:anchor distT="0" distB="0" distL="114300" distR="114300" simplePos="0" relativeHeight="251673088" behindDoc="0" locked="0" layoutInCell="1" allowOverlap="1">
            <wp:simplePos x="0" y="0"/>
            <wp:positionH relativeFrom="column">
              <wp:posOffset>1745615</wp:posOffset>
            </wp:positionH>
            <wp:positionV relativeFrom="page">
              <wp:posOffset>4365625</wp:posOffset>
            </wp:positionV>
            <wp:extent cx="2188210" cy="2915920"/>
            <wp:effectExtent l="0" t="0" r="254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sciol chojna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8210" cy="2915920"/>
                    </a:xfrm>
                    <a:prstGeom prst="rect">
                      <a:avLst/>
                    </a:prstGeom>
                  </pic:spPr>
                </pic:pic>
              </a:graphicData>
            </a:graphic>
          </wp:anchor>
        </w:drawing>
      </w:r>
      <w:r w:rsidR="00CD56E0">
        <w:t xml:space="preserve">Fot.  </w:t>
      </w:r>
      <w:fldSimple w:instr=" SEQ Fot._ \* ARABIC ">
        <w:r w:rsidR="001211F2">
          <w:rPr>
            <w:noProof/>
          </w:rPr>
          <w:t>4</w:t>
        </w:r>
      </w:fldSimple>
      <w:r w:rsidR="00CD56E0">
        <w:t>. Kościół pw. Świętego Marcina w Chojnacie</w:t>
      </w:r>
      <w:bookmarkEnd w:id="11"/>
    </w:p>
    <w:p w:rsidR="00CD56E0" w:rsidRDefault="00CD56E0" w:rsidP="0093306B">
      <w:pPr>
        <w:pStyle w:val="NormalnyWeb"/>
      </w:pPr>
      <w:r w:rsidRPr="00CD56E0">
        <w:rPr>
          <w:rFonts w:cs="Arial"/>
          <w:szCs w:val="20"/>
        </w:rPr>
        <w:t>Obecny budynek kościoła pochodzi z początku XVII wieku, ale niektóre elementy są znacznie starsze i pochodzą z XIV wieku. Jest to budowla jednonawowa, orientowana,</w:t>
      </w:r>
      <w:r w:rsidR="002C2F9D">
        <w:rPr>
          <w:rFonts w:cs="Arial"/>
          <w:szCs w:val="20"/>
        </w:rPr>
        <w:t xml:space="preserve"> </w:t>
      </w:r>
      <w:r w:rsidRPr="00CD56E0">
        <w:rPr>
          <w:rFonts w:cs="Arial"/>
          <w:szCs w:val="20"/>
        </w:rPr>
        <w:t xml:space="preserve">z cegły, nieotynkowana. Pokryta dwuspadowym dachem z blachy, z niewielką wieżyczką. </w:t>
      </w:r>
      <w:r w:rsidRPr="00CD56E0">
        <w:rPr>
          <w:rFonts w:cs="Arial"/>
          <w:color w:val="auto"/>
          <w:szCs w:val="20"/>
          <w:lang w:eastAsia="pl-PL"/>
        </w:rPr>
        <w:t xml:space="preserve">Frontowa fasada jest ozdobiona sterczynami, zaś nad drzwiami wejściowymi umieszczono okno z witrażem. We frontową ścianę wmurowane są </w:t>
      </w:r>
      <w:r w:rsidR="00514719">
        <w:rPr>
          <w:rFonts w:cs="Arial"/>
          <w:color w:val="auto"/>
          <w:szCs w:val="20"/>
          <w:lang w:eastAsia="pl-PL"/>
        </w:rPr>
        <w:t>t</w:t>
      </w:r>
      <w:r w:rsidRPr="00CD56E0">
        <w:rPr>
          <w:rFonts w:cs="Arial"/>
          <w:color w:val="auto"/>
          <w:szCs w:val="20"/>
          <w:lang w:eastAsia="pl-PL"/>
        </w:rPr>
        <w:t xml:space="preserve">ablice epitafijne, zaś przed nimi stoją zabytkowe kropielnice. </w:t>
      </w:r>
      <w:r w:rsidRPr="00CD56E0">
        <w:rPr>
          <w:rFonts w:cs="Arial"/>
          <w:szCs w:val="20"/>
          <w:lang w:eastAsia="pl-PL"/>
        </w:rPr>
        <w:t>Obok kościoła stoi drewniana dzwonnica o konstrukcji słupowej, przykryta dachem namiotowym.  </w:t>
      </w:r>
    </w:p>
    <w:p w:rsidR="00CD56E0" w:rsidRDefault="00CD56E0" w:rsidP="00CD56E0"/>
    <w:p w:rsidR="00CD56E0" w:rsidRDefault="00CD56E0" w:rsidP="00CD56E0">
      <w:pPr>
        <w:pStyle w:val="Legenda"/>
        <w:rPr>
          <w:sz w:val="18"/>
          <w:szCs w:val="18"/>
        </w:rPr>
      </w:pPr>
    </w:p>
    <w:p w:rsidR="00CD56E0" w:rsidRDefault="00CD56E0" w:rsidP="00CD56E0">
      <w:pPr>
        <w:pStyle w:val="Legenda"/>
        <w:rPr>
          <w:sz w:val="18"/>
          <w:szCs w:val="18"/>
        </w:rPr>
      </w:pPr>
    </w:p>
    <w:p w:rsidR="00CD56E0" w:rsidRDefault="00CD56E0" w:rsidP="00CD56E0">
      <w:pPr>
        <w:pStyle w:val="Legenda"/>
        <w:rPr>
          <w:sz w:val="18"/>
          <w:szCs w:val="18"/>
        </w:rPr>
      </w:pPr>
    </w:p>
    <w:p w:rsidR="00CD56E0" w:rsidRDefault="00CD56E0" w:rsidP="00CD56E0">
      <w:pPr>
        <w:pStyle w:val="Legenda"/>
        <w:rPr>
          <w:sz w:val="18"/>
          <w:szCs w:val="18"/>
        </w:rPr>
      </w:pPr>
    </w:p>
    <w:p w:rsidR="00CD56E0" w:rsidRDefault="00CD56E0" w:rsidP="00CD56E0">
      <w:pPr>
        <w:pStyle w:val="Legenda"/>
        <w:jc w:val="center"/>
        <w:rPr>
          <w:sz w:val="18"/>
          <w:szCs w:val="18"/>
        </w:rPr>
      </w:pPr>
      <w:bookmarkStart w:id="12" w:name="_Toc467587129"/>
      <w:r w:rsidRPr="00CD56E0">
        <w:rPr>
          <w:sz w:val="18"/>
          <w:szCs w:val="18"/>
        </w:rPr>
        <w:t xml:space="preserve">Fot.  </w:t>
      </w:r>
      <w:r w:rsidR="007F6917" w:rsidRPr="00CD56E0">
        <w:rPr>
          <w:sz w:val="18"/>
          <w:szCs w:val="18"/>
        </w:rPr>
        <w:fldChar w:fldCharType="begin"/>
      </w:r>
      <w:r w:rsidRPr="00CD56E0">
        <w:rPr>
          <w:sz w:val="18"/>
          <w:szCs w:val="18"/>
        </w:rPr>
        <w:instrText xml:space="preserve"> SEQ Fot._ \* ARABIC </w:instrText>
      </w:r>
      <w:r w:rsidR="007F6917" w:rsidRPr="00CD56E0">
        <w:rPr>
          <w:sz w:val="18"/>
          <w:szCs w:val="18"/>
        </w:rPr>
        <w:fldChar w:fldCharType="separate"/>
      </w:r>
      <w:r w:rsidR="001211F2">
        <w:rPr>
          <w:noProof/>
          <w:sz w:val="18"/>
          <w:szCs w:val="18"/>
        </w:rPr>
        <w:t>5</w:t>
      </w:r>
      <w:r w:rsidR="007F6917" w:rsidRPr="00CD56E0">
        <w:rPr>
          <w:sz w:val="18"/>
          <w:szCs w:val="18"/>
        </w:rPr>
        <w:fldChar w:fldCharType="end"/>
      </w:r>
      <w:r w:rsidRPr="00CD56E0">
        <w:rPr>
          <w:sz w:val="18"/>
          <w:szCs w:val="18"/>
        </w:rPr>
        <w:t xml:space="preserve">. Dwór w Chojnacie i zabytkowa aleja </w:t>
      </w:r>
      <w:r w:rsidR="00CA5F55">
        <w:rPr>
          <w:sz w:val="18"/>
          <w:szCs w:val="18"/>
        </w:rPr>
        <w:t>modrzewiowa</w:t>
      </w:r>
      <w:bookmarkEnd w:id="12"/>
    </w:p>
    <w:p w:rsidR="00514719" w:rsidRDefault="00514719" w:rsidP="00CA5F55">
      <w:pPr>
        <w:pStyle w:val="NormalnyWeb"/>
      </w:pPr>
    </w:p>
    <w:p w:rsidR="00514719" w:rsidRDefault="00514719" w:rsidP="00CA5F55">
      <w:pPr>
        <w:pStyle w:val="NormalnyWeb"/>
      </w:pPr>
    </w:p>
    <w:p w:rsidR="00514719" w:rsidRDefault="00514719" w:rsidP="00CA5F55">
      <w:pPr>
        <w:pStyle w:val="NormalnyWeb"/>
      </w:pPr>
    </w:p>
    <w:p w:rsidR="00514719" w:rsidRDefault="00514719" w:rsidP="00CA5F55">
      <w:pPr>
        <w:pStyle w:val="NormalnyWeb"/>
      </w:pPr>
    </w:p>
    <w:p w:rsidR="00514719" w:rsidRDefault="00514719" w:rsidP="00CA5F55">
      <w:pPr>
        <w:pStyle w:val="NormalnyWeb"/>
      </w:pPr>
    </w:p>
    <w:p w:rsidR="00514719" w:rsidRDefault="00514719" w:rsidP="00CA5F55">
      <w:pPr>
        <w:pStyle w:val="NormalnyWeb"/>
      </w:pPr>
    </w:p>
    <w:p w:rsidR="00CD56E0" w:rsidRPr="00CD56E0" w:rsidRDefault="00514719" w:rsidP="00CA5F55">
      <w:pPr>
        <w:pStyle w:val="NormalnyWeb"/>
      </w:pPr>
      <w:r>
        <w:rPr>
          <w:noProof/>
          <w:lang w:eastAsia="pl-PL"/>
        </w:rPr>
        <w:drawing>
          <wp:anchor distT="0" distB="0" distL="114300" distR="114300" simplePos="0" relativeHeight="251674112" behindDoc="1" locked="0" layoutInCell="1" allowOverlap="1">
            <wp:simplePos x="0" y="0"/>
            <wp:positionH relativeFrom="margin">
              <wp:posOffset>1438275</wp:posOffset>
            </wp:positionH>
            <wp:positionV relativeFrom="page">
              <wp:posOffset>1513840</wp:posOffset>
            </wp:positionV>
            <wp:extent cx="2901315" cy="2177415"/>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spodarstwo agrotyrystyczne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1315" cy="2177415"/>
                    </a:xfrm>
                    <a:prstGeom prst="rect">
                      <a:avLst/>
                    </a:prstGeom>
                  </pic:spPr>
                </pic:pic>
              </a:graphicData>
            </a:graphic>
          </wp:anchor>
        </w:drawing>
      </w:r>
      <w:r w:rsidR="00CA5F55">
        <w:t xml:space="preserve">Dwór w  Chojnacie to murowany, parterowy budynek pochodzący z pierwszej połowy </w:t>
      </w:r>
      <w:hyperlink r:id="rId24" w:tooltip="XIX wiek" w:history="1">
        <w:r w:rsidR="00CA5F55" w:rsidRPr="00CA5F55">
          <w:rPr>
            <w:rStyle w:val="Hipercze"/>
            <w:color w:val="auto"/>
            <w:u w:val="none"/>
          </w:rPr>
          <w:t>XIX w.</w:t>
        </w:r>
      </w:hyperlink>
      <w:r w:rsidR="00CA5F55">
        <w:t xml:space="preserve"> Zbudowany na rzucie prostokąta, posiada dwuspadowy dach, a w nim pięterko, a także drewnianą przybudówkę i</w:t>
      </w:r>
      <w:r>
        <w:t> </w:t>
      </w:r>
      <w:r w:rsidR="00CA5F55">
        <w:t xml:space="preserve">czterokolumnowy ganek. Wokół dworu rozciąga się park, posadzony około 1812 r. Do dworu prowadzi aleja wysadzana </w:t>
      </w:r>
      <w:hyperlink r:id="rId25" w:tooltip="Modrzew" w:history="1">
        <w:r w:rsidR="00CA5F55" w:rsidRPr="00CA5F55">
          <w:rPr>
            <w:rStyle w:val="Hipercze"/>
            <w:color w:val="auto"/>
            <w:u w:val="none"/>
          </w:rPr>
          <w:t>modrzewiami</w:t>
        </w:r>
      </w:hyperlink>
      <w:r w:rsidR="00CA5F55" w:rsidRPr="00CA5F55">
        <w:rPr>
          <w:color w:val="auto"/>
        </w:rPr>
        <w:t>.</w:t>
      </w:r>
      <w:r w:rsidR="00CA5F55">
        <w:rPr>
          <w:color w:val="auto"/>
        </w:rPr>
        <w:t xml:space="preserve"> Obecnie dwór stanowi własność prywatną i jest wykorzystywany do celów agroturystycznych.</w:t>
      </w:r>
    </w:p>
    <w:p w:rsidR="00364880" w:rsidRPr="00514719" w:rsidRDefault="00364880" w:rsidP="00514719">
      <w:pPr>
        <w:widowControl w:val="0"/>
        <w:tabs>
          <w:tab w:val="left" w:pos="900"/>
          <w:tab w:val="left" w:pos="1260"/>
        </w:tabs>
        <w:jc w:val="center"/>
        <w:rPr>
          <w:b/>
          <w:sz w:val="18"/>
          <w:szCs w:val="18"/>
        </w:rPr>
      </w:pPr>
      <w:bookmarkStart w:id="13" w:name="_Toc467587130"/>
      <w:r w:rsidRPr="00514719">
        <w:rPr>
          <w:b/>
          <w:sz w:val="18"/>
          <w:szCs w:val="18"/>
        </w:rPr>
        <w:t xml:space="preserve">Fot.  </w:t>
      </w:r>
      <w:r w:rsidR="007F6917" w:rsidRPr="00514719">
        <w:rPr>
          <w:b/>
          <w:sz w:val="18"/>
          <w:szCs w:val="18"/>
        </w:rPr>
        <w:fldChar w:fldCharType="begin"/>
      </w:r>
      <w:r w:rsidRPr="00514719">
        <w:rPr>
          <w:b/>
          <w:sz w:val="18"/>
          <w:szCs w:val="18"/>
        </w:rPr>
        <w:instrText xml:space="preserve"> SEQ Fot._ \* ARABIC </w:instrText>
      </w:r>
      <w:r w:rsidR="007F6917" w:rsidRPr="00514719">
        <w:rPr>
          <w:b/>
          <w:sz w:val="18"/>
          <w:szCs w:val="18"/>
        </w:rPr>
        <w:fldChar w:fldCharType="separate"/>
      </w:r>
      <w:r w:rsidR="001211F2" w:rsidRPr="00514719">
        <w:rPr>
          <w:b/>
          <w:noProof/>
          <w:sz w:val="18"/>
          <w:szCs w:val="18"/>
        </w:rPr>
        <w:t>6</w:t>
      </w:r>
      <w:r w:rsidR="007F6917" w:rsidRPr="00514719">
        <w:rPr>
          <w:b/>
          <w:sz w:val="18"/>
          <w:szCs w:val="18"/>
        </w:rPr>
        <w:fldChar w:fldCharType="end"/>
      </w:r>
      <w:r w:rsidRPr="00514719">
        <w:rPr>
          <w:b/>
          <w:sz w:val="18"/>
          <w:szCs w:val="18"/>
        </w:rPr>
        <w:t>. Dwór w Woli Pękoszewskiej</w:t>
      </w:r>
      <w:bookmarkEnd w:id="13"/>
    </w:p>
    <w:p w:rsidR="00514719" w:rsidRDefault="00514719" w:rsidP="00514719">
      <w:pPr>
        <w:widowControl w:val="0"/>
        <w:tabs>
          <w:tab w:val="left" w:pos="900"/>
          <w:tab w:val="left" w:pos="1260"/>
        </w:tabs>
        <w:rPr>
          <w:sz w:val="18"/>
          <w:szCs w:val="18"/>
        </w:rPr>
      </w:pPr>
    </w:p>
    <w:p w:rsidR="00514719" w:rsidRPr="00514719" w:rsidRDefault="00514719" w:rsidP="00514719">
      <w:pPr>
        <w:widowControl w:val="0"/>
        <w:tabs>
          <w:tab w:val="left" w:pos="900"/>
          <w:tab w:val="left" w:pos="1260"/>
        </w:tabs>
        <w:rPr>
          <w:rFonts w:cs="Arial"/>
        </w:rPr>
      </w:pPr>
      <w:r>
        <w:rPr>
          <w:rFonts w:cs="Arial"/>
          <w:i/>
          <w:noProof/>
          <w:sz w:val="16"/>
          <w:szCs w:val="16"/>
          <w:lang w:eastAsia="pl-PL"/>
        </w:rPr>
        <w:drawing>
          <wp:anchor distT="0" distB="0" distL="114300" distR="114300" simplePos="0" relativeHeight="251672064" behindDoc="1" locked="0" layoutInCell="1" allowOverlap="1">
            <wp:simplePos x="0" y="0"/>
            <wp:positionH relativeFrom="column">
              <wp:posOffset>1442720</wp:posOffset>
            </wp:positionH>
            <wp:positionV relativeFrom="paragraph">
              <wp:posOffset>17145</wp:posOffset>
            </wp:positionV>
            <wp:extent cx="3084830" cy="1979930"/>
            <wp:effectExtent l="0" t="0" r="1270"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flipV="1">
                      <a:off x="0" y="0"/>
                      <a:ext cx="3084830" cy="1979930"/>
                    </a:xfrm>
                    <a:prstGeom prst="rect">
                      <a:avLst/>
                    </a:prstGeom>
                    <a:solidFill>
                      <a:srgbClr val="FFFFFF"/>
                    </a:solidFill>
                    <a:ln>
                      <a:noFill/>
                    </a:ln>
                  </pic:spPr>
                </pic:pic>
              </a:graphicData>
            </a:graphic>
          </wp:anchor>
        </w:drawing>
      </w:r>
    </w:p>
    <w:p w:rsidR="00CD56E0" w:rsidRDefault="00CD56E0"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514719" w:rsidRDefault="00514719" w:rsidP="002D6760">
      <w:pPr>
        <w:pStyle w:val="Bezodstpw"/>
        <w:spacing w:line="360" w:lineRule="auto"/>
        <w:jc w:val="both"/>
        <w:rPr>
          <w:rFonts w:ascii="Arial" w:hAnsi="Arial" w:cs="Arial"/>
          <w:sz w:val="20"/>
          <w:szCs w:val="20"/>
        </w:rPr>
      </w:pPr>
    </w:p>
    <w:p w:rsidR="002D6760" w:rsidRDefault="002D6760" w:rsidP="002D6760">
      <w:pPr>
        <w:pStyle w:val="Bezodstpw"/>
        <w:spacing w:line="360" w:lineRule="auto"/>
        <w:jc w:val="both"/>
        <w:rPr>
          <w:rFonts w:ascii="Arial" w:hAnsi="Arial" w:cs="Arial"/>
          <w:sz w:val="20"/>
          <w:szCs w:val="20"/>
        </w:rPr>
      </w:pPr>
      <w:r>
        <w:rPr>
          <w:rFonts w:ascii="Arial" w:hAnsi="Arial" w:cs="Arial"/>
          <w:sz w:val="20"/>
          <w:szCs w:val="20"/>
        </w:rPr>
        <w:t>Dwór w Woli Pękoszewskiej zbudowany został prawdopodobnie około 1825 roku, a jego przebudowa i rozbudowa miała miejsce przed 1930 rokiem. Budowla ma charakter klasycystyczny</w:t>
      </w:r>
      <w:r>
        <w:rPr>
          <w:rFonts w:ascii="Arial" w:eastAsia="Times New Roman" w:hAnsi="Arial" w:cs="Arial"/>
          <w:sz w:val="20"/>
          <w:szCs w:val="20"/>
        </w:rPr>
        <w:t>. Dwór składa się z trzech części: najstarszej parterowej – drewnianej oszalowanej, dwupiętrowej murowanej przybudówki -</w:t>
      </w:r>
      <w:r w:rsidR="00FA0FCD">
        <w:rPr>
          <w:rFonts w:ascii="Arial" w:eastAsia="Times New Roman" w:hAnsi="Arial" w:cs="Arial"/>
          <w:sz w:val="20"/>
          <w:szCs w:val="20"/>
        </w:rPr>
        <w:t xml:space="preserve"> </w:t>
      </w:r>
      <w:r>
        <w:rPr>
          <w:rFonts w:ascii="Arial" w:eastAsia="Times New Roman" w:hAnsi="Arial" w:cs="Arial"/>
          <w:sz w:val="20"/>
          <w:szCs w:val="20"/>
        </w:rPr>
        <w:t>skrzydła z końca XIX w. oraz murowanej piętrowej części frontowej z portykiem wgłębnym, wspartym na 4 jońskich kolumnach, dźwigających neobarokowe zwieńczenie rzeźbiarskie z kartuszami.</w:t>
      </w:r>
      <w:r>
        <w:rPr>
          <w:rFonts w:ascii="Arial" w:hAnsi="Arial" w:cs="Arial"/>
          <w:sz w:val="20"/>
          <w:szCs w:val="20"/>
        </w:rPr>
        <w:t xml:space="preserve"> Wokół dworu rozciąga się park krajobrazowy z 1800 roku, a przekomponowany w 1842 r.</w:t>
      </w:r>
    </w:p>
    <w:p w:rsidR="002D6760" w:rsidRDefault="002D6760" w:rsidP="002D6760">
      <w:pPr>
        <w:pStyle w:val="Bezodstpw"/>
        <w:spacing w:line="360" w:lineRule="auto"/>
        <w:jc w:val="both"/>
        <w:rPr>
          <w:rFonts w:ascii="Arial" w:hAnsi="Arial" w:cs="Arial"/>
          <w:sz w:val="20"/>
          <w:szCs w:val="20"/>
        </w:rPr>
      </w:pPr>
      <w:r>
        <w:rPr>
          <w:rFonts w:ascii="Arial" w:hAnsi="Arial" w:cs="Arial"/>
          <w:sz w:val="20"/>
          <w:szCs w:val="20"/>
        </w:rPr>
        <w:lastRenderedPageBreak/>
        <w:t>Nad głównym  wejściem znajdują się ślady kartuszy herbowych rodu Górskich i </w:t>
      </w:r>
      <w:proofErr w:type="spellStart"/>
      <w:r>
        <w:rPr>
          <w:rFonts w:ascii="Arial" w:hAnsi="Arial" w:cs="Arial"/>
          <w:sz w:val="20"/>
          <w:szCs w:val="20"/>
        </w:rPr>
        <w:t>Szembeków</w:t>
      </w:r>
      <w:proofErr w:type="spellEnd"/>
      <w:r>
        <w:rPr>
          <w:rFonts w:ascii="Arial" w:hAnsi="Arial" w:cs="Arial"/>
          <w:sz w:val="20"/>
          <w:szCs w:val="20"/>
        </w:rPr>
        <w:t xml:space="preserve">. Niżej widnieje inskrypcja: „Ja Panie, niechaj mieszkam w </w:t>
      </w:r>
      <w:proofErr w:type="spellStart"/>
      <w:r>
        <w:rPr>
          <w:rFonts w:ascii="Arial" w:hAnsi="Arial" w:cs="Arial"/>
          <w:sz w:val="20"/>
          <w:szCs w:val="20"/>
        </w:rPr>
        <w:t>tem</w:t>
      </w:r>
      <w:proofErr w:type="spellEnd"/>
      <w:r>
        <w:rPr>
          <w:rFonts w:ascii="Arial" w:hAnsi="Arial" w:cs="Arial"/>
          <w:sz w:val="20"/>
          <w:szCs w:val="20"/>
        </w:rPr>
        <w:t xml:space="preserve"> gnieździe </w:t>
      </w:r>
      <w:proofErr w:type="spellStart"/>
      <w:r>
        <w:rPr>
          <w:rFonts w:ascii="Arial" w:hAnsi="Arial" w:cs="Arial"/>
          <w:sz w:val="20"/>
          <w:szCs w:val="20"/>
        </w:rPr>
        <w:t>ojczystem</w:t>
      </w:r>
      <w:proofErr w:type="spellEnd"/>
      <w:r>
        <w:rPr>
          <w:rFonts w:ascii="Arial" w:hAnsi="Arial" w:cs="Arial"/>
          <w:sz w:val="20"/>
          <w:szCs w:val="20"/>
        </w:rPr>
        <w:t xml:space="preserve">, a Ty mię zdrowiem opatrz i sumieniem </w:t>
      </w:r>
      <w:proofErr w:type="spellStart"/>
      <w:r>
        <w:rPr>
          <w:rFonts w:ascii="Arial" w:hAnsi="Arial" w:cs="Arial"/>
          <w:sz w:val="20"/>
          <w:szCs w:val="20"/>
        </w:rPr>
        <w:t>czystem</w:t>
      </w:r>
      <w:proofErr w:type="spellEnd"/>
      <w:r>
        <w:rPr>
          <w:rFonts w:ascii="Arial" w:hAnsi="Arial" w:cs="Arial"/>
          <w:sz w:val="20"/>
          <w:szCs w:val="20"/>
        </w:rPr>
        <w:t xml:space="preserve">. Jan Kochanowski” i data 1923 lub 1928. </w:t>
      </w:r>
    </w:p>
    <w:p w:rsidR="002D6760" w:rsidRDefault="002D6760" w:rsidP="002D6760">
      <w:pPr>
        <w:pStyle w:val="Bezodstpw"/>
        <w:spacing w:line="360" w:lineRule="auto"/>
        <w:jc w:val="both"/>
        <w:rPr>
          <w:rFonts w:ascii="Arial" w:hAnsi="Arial" w:cs="Arial"/>
          <w:sz w:val="20"/>
          <w:szCs w:val="20"/>
        </w:rPr>
      </w:pPr>
      <w:r>
        <w:rPr>
          <w:rFonts w:ascii="Arial" w:hAnsi="Arial" w:cs="Arial"/>
          <w:sz w:val="20"/>
          <w:szCs w:val="20"/>
        </w:rPr>
        <w:t xml:space="preserve">W 1825 roku dobra Woli Pękoszewskiej objął Franciszek Górski. Po nim kolejnymi właścicielami byli jego syn Jan, potem wnuk Antoni i jego syn Andrzej. Przez długie lata dwór rodu Górskich herbu Boża Wola to ośrodek życia polskiego, „gniazdo rodzinne” czterech pokoleń Górskich, którzy utrzymywali bliskie kontakty m.in. z Okęckimi z Babska i Krasińskimi z Radziejowic. Przyjmowali Henryka Sienkiewicza, Leona Wyczółkowskiego, Józefa Rapackiego, Józefa Mehoffera. Najczęstszym jednak gościem był mieszkający w Kuklówce Józef Chełmoński, który podczas częstych i długich pobytów w Woli Pękoszewskiej w latach 1895 – 1914 namalował tu obrazy m.in. „Orka”, „Przed figurą”, „Burza”. </w:t>
      </w:r>
    </w:p>
    <w:p w:rsidR="00D74B87" w:rsidRDefault="002D6760" w:rsidP="002D6760">
      <w:pPr>
        <w:pStyle w:val="Bezodstpw"/>
        <w:spacing w:line="360" w:lineRule="auto"/>
        <w:jc w:val="both"/>
        <w:rPr>
          <w:rFonts w:cs="Arial"/>
          <w:szCs w:val="20"/>
        </w:rPr>
      </w:pPr>
      <w:r>
        <w:rPr>
          <w:rFonts w:ascii="Arial" w:hAnsi="Arial" w:cs="Arial"/>
          <w:sz w:val="20"/>
          <w:szCs w:val="20"/>
        </w:rPr>
        <w:t>W czasie okupacji dwór zajęty był w znacznej części przez żandarmerię niemiecką. Mimo to Górscy udostępnili swój dom dla celów konspiracji. W piwnicach dworu, pod posterunkiem żandarmerii znajdował się magazyn broni Armii Krajowej. Tutaj też znajdowało się więzienie dla jeńców wojennych, o czym świadczą liczne ślady na ścianach piwnic. Po wojnie majątek uległ nacjonalizacji. W 2006 roku dwór powrócił do swych prawowitych właścicieli.</w:t>
      </w:r>
    </w:p>
    <w:p w:rsidR="002D6760" w:rsidRDefault="002D6760" w:rsidP="007512CC">
      <w:pPr>
        <w:rPr>
          <w:rFonts w:cs="Arial"/>
          <w:szCs w:val="20"/>
        </w:rPr>
      </w:pPr>
    </w:p>
    <w:p w:rsidR="007C3AAB" w:rsidRDefault="007C3AAB" w:rsidP="007512CC">
      <w:pPr>
        <w:rPr>
          <w:rFonts w:cs="Arial"/>
          <w:szCs w:val="20"/>
        </w:rPr>
      </w:pPr>
    </w:p>
    <w:p w:rsidR="007C3AAB" w:rsidRPr="00514719" w:rsidRDefault="007C3AAB" w:rsidP="00514719">
      <w:pPr>
        <w:jc w:val="center"/>
        <w:rPr>
          <w:rFonts w:cs="Arial"/>
          <w:b/>
          <w:szCs w:val="20"/>
        </w:rPr>
      </w:pPr>
      <w:bookmarkStart w:id="14" w:name="_Toc467587131"/>
      <w:r w:rsidRPr="00514719">
        <w:rPr>
          <w:b/>
          <w:sz w:val="18"/>
          <w:szCs w:val="18"/>
        </w:rPr>
        <w:t xml:space="preserve">Fot.  </w:t>
      </w:r>
      <w:r w:rsidR="007F6917" w:rsidRPr="00514719">
        <w:rPr>
          <w:b/>
          <w:sz w:val="18"/>
          <w:szCs w:val="18"/>
        </w:rPr>
        <w:fldChar w:fldCharType="begin"/>
      </w:r>
      <w:r w:rsidRPr="00514719">
        <w:rPr>
          <w:b/>
          <w:sz w:val="18"/>
          <w:szCs w:val="18"/>
        </w:rPr>
        <w:instrText xml:space="preserve"> SEQ Fot._ \* ARABIC </w:instrText>
      </w:r>
      <w:r w:rsidR="007F6917" w:rsidRPr="00514719">
        <w:rPr>
          <w:b/>
          <w:sz w:val="18"/>
          <w:szCs w:val="18"/>
        </w:rPr>
        <w:fldChar w:fldCharType="separate"/>
      </w:r>
      <w:r w:rsidR="001211F2" w:rsidRPr="00514719">
        <w:rPr>
          <w:b/>
          <w:noProof/>
          <w:sz w:val="18"/>
          <w:szCs w:val="18"/>
        </w:rPr>
        <w:t>7</w:t>
      </w:r>
      <w:r w:rsidR="007F6917" w:rsidRPr="00514719">
        <w:rPr>
          <w:b/>
          <w:sz w:val="18"/>
          <w:szCs w:val="18"/>
        </w:rPr>
        <w:fldChar w:fldCharType="end"/>
      </w:r>
      <w:r w:rsidRPr="00514719">
        <w:rPr>
          <w:b/>
          <w:sz w:val="18"/>
          <w:szCs w:val="18"/>
        </w:rPr>
        <w:t xml:space="preserve">. Dwór w </w:t>
      </w:r>
      <w:proofErr w:type="spellStart"/>
      <w:r w:rsidRPr="00514719">
        <w:rPr>
          <w:b/>
          <w:sz w:val="18"/>
          <w:szCs w:val="18"/>
        </w:rPr>
        <w:t>Turowej</w:t>
      </w:r>
      <w:proofErr w:type="spellEnd"/>
      <w:r w:rsidRPr="00514719">
        <w:rPr>
          <w:b/>
          <w:sz w:val="18"/>
          <w:szCs w:val="18"/>
        </w:rPr>
        <w:t xml:space="preserve"> Woli</w:t>
      </w:r>
      <w:bookmarkEnd w:id="14"/>
    </w:p>
    <w:p w:rsidR="006000E7" w:rsidRDefault="00514719" w:rsidP="006000E7">
      <w:pPr>
        <w:suppressAutoHyphens w:val="0"/>
      </w:pPr>
      <w:r w:rsidRPr="00514719">
        <w:rPr>
          <w:rFonts w:cs="Arial"/>
          <w:b/>
          <w:noProof/>
          <w:szCs w:val="20"/>
          <w:lang w:eastAsia="pl-PL"/>
        </w:rPr>
        <w:drawing>
          <wp:anchor distT="0" distB="0" distL="114300" distR="114300" simplePos="0" relativeHeight="251675136" behindDoc="0" locked="0" layoutInCell="1" allowOverlap="1">
            <wp:simplePos x="0" y="0"/>
            <wp:positionH relativeFrom="margin">
              <wp:posOffset>1565275</wp:posOffset>
            </wp:positionH>
            <wp:positionV relativeFrom="paragraph">
              <wp:posOffset>131445</wp:posOffset>
            </wp:positionV>
            <wp:extent cx="3060000" cy="2019600"/>
            <wp:effectExtent l="0" t="0" r="7620" b="0"/>
            <wp:wrapThrough wrapText="bothSides">
              <wp:wrapPolygon edited="0">
                <wp:start x="0" y="0"/>
                <wp:lineTo x="0" y="21396"/>
                <wp:lineTo x="21519" y="21396"/>
                <wp:lineTo x="21519" y="0"/>
                <wp:lineTo x="0" y="0"/>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dynek gospodarczy turow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0" cy="2019600"/>
                    </a:xfrm>
                    <a:prstGeom prst="rect">
                      <a:avLst/>
                    </a:prstGeom>
                  </pic:spPr>
                </pic:pic>
              </a:graphicData>
            </a:graphic>
          </wp:anchor>
        </w:drawing>
      </w:r>
    </w:p>
    <w:p w:rsidR="00514719" w:rsidRDefault="00514719" w:rsidP="006000E7">
      <w:pPr>
        <w:suppressAutoHyphens w:val="0"/>
      </w:pPr>
    </w:p>
    <w:p w:rsidR="00514719" w:rsidRDefault="00514719" w:rsidP="006000E7">
      <w:pPr>
        <w:suppressAutoHyphens w:val="0"/>
      </w:pPr>
    </w:p>
    <w:p w:rsidR="00514719" w:rsidRDefault="00514719" w:rsidP="006000E7">
      <w:pPr>
        <w:suppressAutoHyphens w:val="0"/>
      </w:pPr>
    </w:p>
    <w:p w:rsidR="00514719" w:rsidRDefault="00514719" w:rsidP="006000E7">
      <w:pPr>
        <w:suppressAutoHyphens w:val="0"/>
      </w:pPr>
    </w:p>
    <w:p w:rsidR="00514719" w:rsidRDefault="00514719" w:rsidP="006000E7">
      <w:pPr>
        <w:suppressAutoHyphens w:val="0"/>
      </w:pPr>
    </w:p>
    <w:p w:rsidR="00514719" w:rsidRDefault="00514719" w:rsidP="006000E7">
      <w:pPr>
        <w:suppressAutoHyphens w:val="0"/>
      </w:pPr>
    </w:p>
    <w:p w:rsidR="00514719" w:rsidRDefault="00514719" w:rsidP="006000E7">
      <w:pPr>
        <w:suppressAutoHyphens w:val="0"/>
      </w:pPr>
    </w:p>
    <w:p w:rsidR="00514719" w:rsidRDefault="00514719" w:rsidP="006000E7">
      <w:pPr>
        <w:suppressAutoHyphens w:val="0"/>
      </w:pPr>
    </w:p>
    <w:p w:rsidR="00514719" w:rsidRDefault="00514719" w:rsidP="006000E7">
      <w:pPr>
        <w:suppressAutoHyphens w:val="0"/>
      </w:pPr>
    </w:p>
    <w:p w:rsidR="00514719" w:rsidRDefault="00514719" w:rsidP="006000E7">
      <w:pPr>
        <w:suppressAutoHyphens w:val="0"/>
      </w:pPr>
    </w:p>
    <w:p w:rsidR="006000E7" w:rsidRDefault="006000E7" w:rsidP="006000E7">
      <w:pPr>
        <w:suppressAutoHyphens w:val="0"/>
      </w:pPr>
      <w:r>
        <w:t xml:space="preserve">Dwór w </w:t>
      </w:r>
      <w:proofErr w:type="spellStart"/>
      <w:r>
        <w:t>Turowej</w:t>
      </w:r>
      <w:proofErr w:type="spellEnd"/>
      <w:r>
        <w:t xml:space="preserve"> Woli został wybudowany w latach 1980-82 w stylu klasycystycznym. Dwór został posadowiony na fundamentach starego, istniejącego tu dworu </w:t>
      </w:r>
      <w:proofErr w:type="spellStart"/>
      <w:r>
        <w:t>Ostromęckich</w:t>
      </w:r>
      <w:proofErr w:type="spellEnd"/>
      <w:r>
        <w:t xml:space="preserve"> z przełomu XVIII i XIX wieku. Jest to budynek murowany z cegły i otynkowany, posadowiony na planie prostokąta, o regularnej bryle, podpiwniczony, parterowy, z mieszkalnym poddaszem. Dach czterospadowy o połaciach krytych gontem i symetrycznie rozmieszczonymi otworami okiennymi typu powiekowego. Elewacja frontowa 9 osiowa, z 3 osiowym, czterokolumnowym portykiem toskańskim umieszczonym centralnie, wieńczonym trójkątnym szczytem z </w:t>
      </w:r>
      <w:proofErr w:type="spellStart"/>
      <w:r>
        <w:t>oculusem</w:t>
      </w:r>
      <w:proofErr w:type="spellEnd"/>
      <w:r>
        <w:t xml:space="preserve">. Otwory okienne wyposażone w okiennice. </w:t>
      </w:r>
    </w:p>
    <w:p w:rsidR="006000E7" w:rsidRDefault="006000E7" w:rsidP="006000E7">
      <w:pPr>
        <w:suppressAutoHyphens w:val="0"/>
        <w:rPr>
          <w:rFonts w:ascii="Times New Roman" w:hAnsi="Times New Roman"/>
          <w:lang w:eastAsia="pl-PL"/>
        </w:rPr>
      </w:pPr>
      <w:r>
        <w:t xml:space="preserve">W dworze w </w:t>
      </w:r>
      <w:proofErr w:type="spellStart"/>
      <w:r>
        <w:t>Turowej</w:t>
      </w:r>
      <w:proofErr w:type="spellEnd"/>
      <w:r>
        <w:t xml:space="preserve"> Woli nagrywane były takie filmy jak: „Nad Niemnem”, „Pan Tadeusz”, „Panna z mokrą głową”, „Widziadło” oraz „Panny i wdowy”. Obecnie stanowi własność prywatną.</w:t>
      </w:r>
    </w:p>
    <w:p w:rsidR="00FA0FCD" w:rsidRDefault="00FA0FCD" w:rsidP="007512CC">
      <w:pPr>
        <w:rPr>
          <w:rFonts w:cs="Arial"/>
          <w:szCs w:val="20"/>
        </w:rPr>
      </w:pPr>
    </w:p>
    <w:p w:rsidR="00CE7DB0" w:rsidRPr="00AD621B" w:rsidRDefault="00CE7DB0" w:rsidP="007512CC">
      <w:pPr>
        <w:rPr>
          <w:rFonts w:cs="Arial"/>
          <w:spacing w:val="-3"/>
          <w:szCs w:val="20"/>
          <w:lang w:eastAsia="pl-PL"/>
        </w:rPr>
      </w:pPr>
      <w:r w:rsidRPr="00AD621B">
        <w:rPr>
          <w:rFonts w:cs="Arial"/>
          <w:szCs w:val="20"/>
        </w:rPr>
        <w:lastRenderedPageBreak/>
        <w:t xml:space="preserve">Ze względu na walory przyrodniczo – krajobrazowe </w:t>
      </w:r>
      <w:r w:rsidR="00FD47C4">
        <w:rPr>
          <w:rFonts w:cs="Arial"/>
          <w:szCs w:val="20"/>
        </w:rPr>
        <w:t xml:space="preserve">i kulturowe </w:t>
      </w:r>
      <w:r w:rsidRPr="00AD621B">
        <w:rPr>
          <w:rFonts w:cs="Arial"/>
          <w:szCs w:val="20"/>
        </w:rPr>
        <w:t xml:space="preserve">obszar objęty Strategią posiada dogodne warunki dla rozwoju turystyki wiejskiej, która uważana jest za nowoczesną formę dawnych letnisk i „wczasów pod gruszą”. Agroturystyka wiąże się z bliskim kontaktem turystów ze </w:t>
      </w:r>
      <w:r w:rsidRPr="00AD621B">
        <w:rPr>
          <w:rFonts w:cs="Arial"/>
          <w:spacing w:val="-3"/>
          <w:szCs w:val="20"/>
        </w:rPr>
        <w:t>środowiskiem naturalnym, miejscową społecznością i jej kulturą.</w:t>
      </w:r>
    </w:p>
    <w:p w:rsidR="00CE7DB0" w:rsidRPr="00CE7DB0" w:rsidRDefault="00CE7DB0" w:rsidP="007512CC">
      <w:pPr>
        <w:spacing w:line="240" w:lineRule="auto"/>
        <w:rPr>
          <w:rFonts w:cs="Arial"/>
          <w:spacing w:val="-3"/>
          <w:szCs w:val="20"/>
          <w:highlight w:val="lightGray"/>
        </w:rPr>
      </w:pPr>
    </w:p>
    <w:p w:rsidR="00CE7DB0" w:rsidRPr="00AD621B" w:rsidRDefault="00CE7DB0" w:rsidP="007512CC">
      <w:pPr>
        <w:rPr>
          <w:rFonts w:cs="Arial"/>
          <w:szCs w:val="20"/>
        </w:rPr>
      </w:pPr>
      <w:bookmarkStart w:id="15" w:name="Z2xvd255Li9yZXNvdXJjZXMvNDEyLzdGMDAwMDAx"/>
      <w:r w:rsidRPr="00AD621B">
        <w:rPr>
          <w:rFonts w:cs="Arial"/>
          <w:szCs w:val="20"/>
        </w:rPr>
        <w:t xml:space="preserve">Rola agroturystyki w  aktywizacji </w:t>
      </w:r>
      <w:proofErr w:type="spellStart"/>
      <w:r w:rsidRPr="00AD621B">
        <w:rPr>
          <w:rFonts w:cs="Arial"/>
          <w:szCs w:val="20"/>
        </w:rPr>
        <w:t>społeczno</w:t>
      </w:r>
      <w:proofErr w:type="spellEnd"/>
      <w:r w:rsidRPr="00AD621B">
        <w:rPr>
          <w:rFonts w:cs="Arial"/>
          <w:szCs w:val="20"/>
        </w:rPr>
        <w:t xml:space="preserve"> </w:t>
      </w:r>
      <w:r w:rsidRPr="00AD621B">
        <w:rPr>
          <w:rFonts w:cs="Arial"/>
          <w:szCs w:val="20"/>
        </w:rPr>
        <w:noBreakHyphen/>
        <w:t xml:space="preserve"> gospodarczej wsi w województwie łódzkim i w całym kraju ma coraz większe znaczenie, zwłaszcza w regionach turystycznie atrakcyjnych pod względem walorów przyrodniczych, krajobrazowych, środowiskowych i zabytków, a więc takich jakimi dysponuje </w:t>
      </w:r>
      <w:r w:rsidR="006441C9" w:rsidRPr="00AD621B">
        <w:rPr>
          <w:rFonts w:cs="Arial"/>
          <w:szCs w:val="20"/>
        </w:rPr>
        <w:t>g</w:t>
      </w:r>
      <w:r w:rsidRPr="00AD621B">
        <w:rPr>
          <w:rFonts w:cs="Arial"/>
          <w:szCs w:val="20"/>
        </w:rPr>
        <w:t xml:space="preserve">mina Kowiesy. </w:t>
      </w:r>
    </w:p>
    <w:p w:rsidR="00CE7DB0" w:rsidRPr="00EA59B5" w:rsidRDefault="00FD47C4" w:rsidP="007512CC">
      <w:pPr>
        <w:rPr>
          <w:rFonts w:cs="Arial"/>
          <w:szCs w:val="20"/>
        </w:rPr>
      </w:pPr>
      <w:r>
        <w:rPr>
          <w:rFonts w:cs="Arial"/>
          <w:noProof/>
          <w:szCs w:val="20"/>
          <w:lang w:eastAsia="pl-PL"/>
        </w:rPr>
        <w:drawing>
          <wp:anchor distT="0" distB="0" distL="114300" distR="114300" simplePos="0" relativeHeight="251661824" behindDoc="1" locked="0" layoutInCell="1" allowOverlap="1">
            <wp:simplePos x="0" y="0"/>
            <wp:positionH relativeFrom="margin">
              <wp:align>right</wp:align>
            </wp:positionH>
            <wp:positionV relativeFrom="paragraph">
              <wp:posOffset>718820</wp:posOffset>
            </wp:positionV>
            <wp:extent cx="2799779" cy="2028825"/>
            <wp:effectExtent l="0" t="0" r="635" b="0"/>
            <wp:wrapTight wrapText="bothSides">
              <wp:wrapPolygon edited="0">
                <wp:start x="0" y="0"/>
                <wp:lineTo x="0" y="21296"/>
                <wp:lineTo x="21458" y="21296"/>
                <wp:lineTo x="21458"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otborszyc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779" cy="2028825"/>
                    </a:xfrm>
                    <a:prstGeom prst="rect">
                      <a:avLst/>
                    </a:prstGeom>
                  </pic:spPr>
                </pic:pic>
              </a:graphicData>
            </a:graphic>
          </wp:anchor>
        </w:drawing>
      </w:r>
      <w:r w:rsidR="00CE7DB0" w:rsidRPr="00EA59B5">
        <w:rPr>
          <w:rFonts w:cs="Arial"/>
          <w:szCs w:val="20"/>
        </w:rPr>
        <w:t>Na terenie gminy działają gospodar</w:t>
      </w:r>
      <w:r w:rsidR="006441C9" w:rsidRPr="00EA59B5">
        <w:rPr>
          <w:rFonts w:cs="Arial"/>
          <w:szCs w:val="20"/>
        </w:rPr>
        <w:t>stwa agroturystyczne całoroczne:</w:t>
      </w:r>
      <w:r w:rsidR="00CE7DB0" w:rsidRPr="00EA59B5">
        <w:rPr>
          <w:rFonts w:cs="Arial"/>
          <w:szCs w:val="20"/>
        </w:rPr>
        <w:t xml:space="preserve"> w Chojnacie, Zawadach</w:t>
      </w:r>
      <w:r w:rsidR="00EA59B5" w:rsidRPr="00EA59B5">
        <w:rPr>
          <w:rFonts w:cs="Arial"/>
          <w:szCs w:val="20"/>
        </w:rPr>
        <w:t>,</w:t>
      </w:r>
      <w:r w:rsidR="006441C9" w:rsidRPr="00EA59B5">
        <w:rPr>
          <w:rFonts w:cs="Arial"/>
          <w:szCs w:val="20"/>
        </w:rPr>
        <w:t> </w:t>
      </w:r>
      <w:r w:rsidR="00EA59B5" w:rsidRPr="00EA59B5">
        <w:rPr>
          <w:rFonts w:cs="Arial"/>
          <w:szCs w:val="20"/>
        </w:rPr>
        <w:t xml:space="preserve">Paplinie i </w:t>
      </w:r>
      <w:proofErr w:type="spellStart"/>
      <w:r w:rsidR="00EA59B5" w:rsidRPr="00EA59B5">
        <w:rPr>
          <w:rFonts w:cs="Arial"/>
          <w:szCs w:val="20"/>
        </w:rPr>
        <w:t>Borszycach</w:t>
      </w:r>
      <w:proofErr w:type="spellEnd"/>
      <w:r w:rsidR="00EA59B5" w:rsidRPr="00EA59B5">
        <w:rPr>
          <w:rFonts w:cs="Arial"/>
          <w:szCs w:val="20"/>
        </w:rPr>
        <w:t>,</w:t>
      </w:r>
      <w:r w:rsidR="00CE7DB0" w:rsidRPr="00EA59B5">
        <w:rPr>
          <w:rFonts w:cs="Arial"/>
          <w:szCs w:val="20"/>
        </w:rPr>
        <w:t xml:space="preserve"> a także sezonowo w Jeruzalu</w:t>
      </w:r>
      <w:r w:rsidR="00EA59B5" w:rsidRPr="00EA59B5">
        <w:rPr>
          <w:rFonts w:cs="Arial"/>
          <w:szCs w:val="20"/>
        </w:rPr>
        <w:t xml:space="preserve"> i Wycince Wolskiej. </w:t>
      </w:r>
      <w:r w:rsidR="00CE7DB0" w:rsidRPr="00EA59B5">
        <w:rPr>
          <w:rFonts w:cs="Arial"/>
          <w:szCs w:val="20"/>
        </w:rPr>
        <w:t>Gospodarstwa te stanowią świetną bazę wypadową wycieczek po turystycznych szlakach pieszych, rowerowych i konnych. Są to idealne miejsca dla miłośników przyrody.</w:t>
      </w:r>
    </w:p>
    <w:p w:rsidR="00BC69CF" w:rsidRPr="00AD621B" w:rsidRDefault="00BC69CF" w:rsidP="00BC69CF">
      <w:pPr>
        <w:spacing w:line="240" w:lineRule="auto"/>
        <w:ind w:left="567"/>
        <w:rPr>
          <w:rFonts w:cs="Arial"/>
          <w:szCs w:val="20"/>
        </w:rPr>
      </w:pPr>
    </w:p>
    <w:p w:rsidR="00CE7DB0" w:rsidRDefault="00EA59B5" w:rsidP="007512CC">
      <w:pPr>
        <w:rPr>
          <w:rFonts w:cs="Arial"/>
          <w:szCs w:val="20"/>
        </w:rPr>
      </w:pPr>
      <w:r>
        <w:rPr>
          <w:rFonts w:cs="Arial"/>
          <w:szCs w:val="20"/>
        </w:rPr>
        <w:t>Gospodarstwa agroturystyczne zlokalizowane są w</w:t>
      </w:r>
      <w:r w:rsidR="00CE7DB0" w:rsidRPr="00AD621B">
        <w:rPr>
          <w:rFonts w:cs="Arial"/>
          <w:szCs w:val="20"/>
        </w:rPr>
        <w:t xml:space="preserve"> atrakcyjn</w:t>
      </w:r>
      <w:r>
        <w:rPr>
          <w:rFonts w:cs="Arial"/>
          <w:szCs w:val="20"/>
        </w:rPr>
        <w:t xml:space="preserve">ych </w:t>
      </w:r>
      <w:r w:rsidR="00CE7DB0" w:rsidRPr="00AD621B">
        <w:rPr>
          <w:rFonts w:cs="Arial"/>
          <w:szCs w:val="20"/>
        </w:rPr>
        <w:t>i ciekaw</w:t>
      </w:r>
      <w:r>
        <w:rPr>
          <w:rFonts w:cs="Arial"/>
          <w:szCs w:val="20"/>
        </w:rPr>
        <w:t>ych</w:t>
      </w:r>
      <w:r w:rsidR="00CE7DB0" w:rsidRPr="00AD621B">
        <w:rPr>
          <w:rFonts w:cs="Arial"/>
          <w:szCs w:val="20"/>
        </w:rPr>
        <w:t xml:space="preserve"> przyrodniczo teren</w:t>
      </w:r>
      <w:r>
        <w:rPr>
          <w:rFonts w:cs="Arial"/>
          <w:szCs w:val="20"/>
        </w:rPr>
        <w:t>ach, przez które pr</w:t>
      </w:r>
      <w:r w:rsidR="00CE7DB0" w:rsidRPr="00AD621B">
        <w:rPr>
          <w:rFonts w:cs="Arial"/>
          <w:szCs w:val="20"/>
        </w:rPr>
        <w:t>zebiegają ścieżki rowerowe</w:t>
      </w:r>
      <w:r>
        <w:rPr>
          <w:rFonts w:cs="Arial"/>
          <w:szCs w:val="20"/>
        </w:rPr>
        <w:t>,</w:t>
      </w:r>
      <w:r w:rsidR="00CE7DB0" w:rsidRPr="00AD621B">
        <w:rPr>
          <w:rFonts w:cs="Arial"/>
          <w:szCs w:val="20"/>
        </w:rPr>
        <w:t xml:space="preserve"> piesze</w:t>
      </w:r>
      <w:r w:rsidR="00374206">
        <w:rPr>
          <w:rFonts w:cs="Arial"/>
          <w:szCs w:val="20"/>
        </w:rPr>
        <w:t xml:space="preserve"> </w:t>
      </w:r>
      <w:r>
        <w:rPr>
          <w:rFonts w:cs="Arial"/>
          <w:szCs w:val="20"/>
        </w:rPr>
        <w:t>i konne szlaki.</w:t>
      </w:r>
    </w:p>
    <w:p w:rsidR="00125696" w:rsidRDefault="00125696" w:rsidP="00BD2B88">
      <w:pPr>
        <w:ind w:left="567"/>
        <w:rPr>
          <w:rFonts w:cs="Arial"/>
          <w:szCs w:val="20"/>
        </w:rPr>
      </w:pPr>
    </w:p>
    <w:p w:rsidR="007512CC" w:rsidRDefault="007512CC" w:rsidP="00BD2B88">
      <w:pPr>
        <w:ind w:left="567"/>
        <w:rPr>
          <w:rFonts w:cs="Arial"/>
          <w:szCs w:val="20"/>
        </w:rPr>
      </w:pPr>
    </w:p>
    <w:p w:rsidR="007512CC" w:rsidRDefault="007512CC" w:rsidP="00BD2B88">
      <w:pPr>
        <w:ind w:left="567"/>
        <w:rPr>
          <w:rFonts w:cs="Arial"/>
          <w:szCs w:val="20"/>
        </w:rPr>
      </w:pPr>
    </w:p>
    <w:p w:rsidR="007512CC" w:rsidRDefault="007512CC" w:rsidP="00BD2B88">
      <w:pPr>
        <w:ind w:left="567"/>
        <w:rPr>
          <w:rFonts w:cs="Arial"/>
          <w:szCs w:val="20"/>
        </w:rPr>
      </w:pPr>
    </w:p>
    <w:p w:rsidR="007512CC" w:rsidRDefault="007512CC" w:rsidP="007512CC">
      <w:pPr>
        <w:pStyle w:val="Legenda"/>
        <w:spacing w:line="240" w:lineRule="auto"/>
      </w:pPr>
    </w:p>
    <w:p w:rsidR="007512CC" w:rsidRPr="007512CC" w:rsidRDefault="007512CC" w:rsidP="00FD47C4">
      <w:pPr>
        <w:pStyle w:val="Legenda"/>
        <w:spacing w:line="240" w:lineRule="auto"/>
        <w:rPr>
          <w:sz w:val="18"/>
          <w:szCs w:val="18"/>
        </w:rPr>
      </w:pPr>
      <w:r>
        <w:t xml:space="preserve">              </w:t>
      </w:r>
      <w:r w:rsidR="00FD47C4">
        <w:t xml:space="preserve">                                                                    </w:t>
      </w:r>
      <w:bookmarkStart w:id="16" w:name="_Toc467587132"/>
      <w:r w:rsidRPr="007512CC">
        <w:rPr>
          <w:sz w:val="18"/>
          <w:szCs w:val="18"/>
        </w:rPr>
        <w:t xml:space="preserve">Fot.  </w:t>
      </w:r>
      <w:r w:rsidR="007F6917" w:rsidRPr="007512CC">
        <w:rPr>
          <w:sz w:val="18"/>
          <w:szCs w:val="18"/>
        </w:rPr>
        <w:fldChar w:fldCharType="begin"/>
      </w:r>
      <w:r w:rsidRPr="007512CC">
        <w:rPr>
          <w:sz w:val="18"/>
          <w:szCs w:val="18"/>
        </w:rPr>
        <w:instrText xml:space="preserve"> SEQ Fot._ \* ARABIC </w:instrText>
      </w:r>
      <w:r w:rsidR="007F6917" w:rsidRPr="007512CC">
        <w:rPr>
          <w:sz w:val="18"/>
          <w:szCs w:val="18"/>
        </w:rPr>
        <w:fldChar w:fldCharType="separate"/>
      </w:r>
      <w:r w:rsidR="001211F2">
        <w:rPr>
          <w:noProof/>
          <w:sz w:val="18"/>
          <w:szCs w:val="18"/>
        </w:rPr>
        <w:t>8</w:t>
      </w:r>
      <w:r w:rsidR="007F6917" w:rsidRPr="007512CC">
        <w:rPr>
          <w:sz w:val="18"/>
          <w:szCs w:val="18"/>
        </w:rPr>
        <w:fldChar w:fldCharType="end"/>
      </w:r>
      <w:r w:rsidRPr="007512CC">
        <w:rPr>
          <w:sz w:val="18"/>
          <w:szCs w:val="18"/>
        </w:rPr>
        <w:t xml:space="preserve">. Gospodarstwo agroturystyczne w </w:t>
      </w:r>
      <w:proofErr w:type="spellStart"/>
      <w:r>
        <w:rPr>
          <w:sz w:val="18"/>
          <w:szCs w:val="18"/>
        </w:rPr>
        <w:t>Borszycach</w:t>
      </w:r>
      <w:bookmarkEnd w:id="16"/>
      <w:proofErr w:type="spellEnd"/>
      <w:r w:rsidRPr="007512CC">
        <w:rPr>
          <w:sz w:val="18"/>
          <w:szCs w:val="18"/>
        </w:rPr>
        <w:t xml:space="preserve">       </w:t>
      </w:r>
      <w:r w:rsidRPr="007512CC">
        <w:rPr>
          <w:sz w:val="18"/>
          <w:szCs w:val="18"/>
        </w:rPr>
        <w:tab/>
        <w:t xml:space="preserve">             </w:t>
      </w:r>
    </w:p>
    <w:p w:rsidR="00EA59B5" w:rsidRDefault="0098728A" w:rsidP="00BD2B88">
      <w:pPr>
        <w:ind w:left="567"/>
        <w:rPr>
          <w:rFonts w:cs="Arial"/>
          <w:szCs w:val="20"/>
        </w:rPr>
      </w:pPr>
      <w:r>
        <w:rPr>
          <w:rFonts w:cs="Arial"/>
          <w:noProof/>
          <w:szCs w:val="20"/>
          <w:lang w:eastAsia="pl-PL"/>
        </w:rPr>
        <w:drawing>
          <wp:anchor distT="0" distB="0" distL="114300" distR="114300" simplePos="0" relativeHeight="251660800" behindDoc="1" locked="0" layoutInCell="1" allowOverlap="1">
            <wp:simplePos x="0" y="0"/>
            <wp:positionH relativeFrom="column">
              <wp:posOffset>60960</wp:posOffset>
            </wp:positionH>
            <wp:positionV relativeFrom="paragraph">
              <wp:posOffset>8255</wp:posOffset>
            </wp:positionV>
            <wp:extent cx="2743200" cy="2055495"/>
            <wp:effectExtent l="0" t="0" r="0" b="1905"/>
            <wp:wrapTight wrapText="bothSides">
              <wp:wrapPolygon edited="0">
                <wp:start x="0" y="0"/>
                <wp:lineTo x="0" y="21420"/>
                <wp:lineTo x="21450" y="21420"/>
                <wp:lineTo x="21450" y="0"/>
                <wp:lineTo x="0" y="0"/>
              </wp:wrapPolygon>
            </wp:wrapTight>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ospodarstwo agroturystycz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055495"/>
                    </a:xfrm>
                    <a:prstGeom prst="rect">
                      <a:avLst/>
                    </a:prstGeom>
                  </pic:spPr>
                </pic:pic>
              </a:graphicData>
            </a:graphic>
          </wp:anchor>
        </w:drawing>
      </w:r>
    </w:p>
    <w:p w:rsidR="00930FF3" w:rsidRDefault="00930FF3" w:rsidP="00BD2B88">
      <w:pPr>
        <w:ind w:left="567"/>
        <w:rPr>
          <w:rFonts w:cs="Arial"/>
          <w:szCs w:val="20"/>
        </w:rPr>
      </w:pPr>
    </w:p>
    <w:p w:rsidR="00930FF3" w:rsidRDefault="00FD47C4" w:rsidP="00BD2B88">
      <w:pPr>
        <w:ind w:left="567"/>
        <w:rPr>
          <w:rFonts w:cs="Arial"/>
          <w:szCs w:val="20"/>
        </w:rPr>
      </w:pPr>
      <w:r w:rsidRPr="007512CC">
        <w:rPr>
          <w:rFonts w:cs="Arial"/>
          <w:noProof/>
          <w:sz w:val="18"/>
          <w:szCs w:val="18"/>
          <w:lang w:eastAsia="pl-PL"/>
        </w:rPr>
        <w:drawing>
          <wp:anchor distT="0" distB="0" distL="114300" distR="114300" simplePos="0" relativeHeight="251663872" behindDoc="1" locked="0" layoutInCell="1" allowOverlap="1">
            <wp:simplePos x="0" y="0"/>
            <wp:positionH relativeFrom="margin">
              <wp:posOffset>3023870</wp:posOffset>
            </wp:positionH>
            <wp:positionV relativeFrom="paragraph">
              <wp:posOffset>242570</wp:posOffset>
            </wp:positionV>
            <wp:extent cx="2731770" cy="2047875"/>
            <wp:effectExtent l="0" t="0" r="0" b="9525"/>
            <wp:wrapTight wrapText="bothSides">
              <wp:wrapPolygon edited="0">
                <wp:start x="0" y="0"/>
                <wp:lineTo x="0" y="21500"/>
                <wp:lineTo x="21389" y="21500"/>
                <wp:lineTo x="21389" y="0"/>
                <wp:lineTo x="0" y="0"/>
              </wp:wrapPolygon>
            </wp:wrapTight>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tawypolitowizn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1770" cy="2047875"/>
                    </a:xfrm>
                    <a:prstGeom prst="rect">
                      <a:avLst/>
                    </a:prstGeom>
                  </pic:spPr>
                </pic:pic>
              </a:graphicData>
            </a:graphic>
          </wp:anchor>
        </w:drawing>
      </w:r>
    </w:p>
    <w:p w:rsidR="007512CC" w:rsidRDefault="007512CC" w:rsidP="007512CC">
      <w:pPr>
        <w:pStyle w:val="Legenda"/>
        <w:rPr>
          <w:sz w:val="18"/>
          <w:szCs w:val="18"/>
        </w:rPr>
      </w:pPr>
      <w:bookmarkStart w:id="17" w:name="_Toc467587133"/>
      <w:r w:rsidRPr="007512CC">
        <w:rPr>
          <w:sz w:val="18"/>
          <w:szCs w:val="18"/>
        </w:rPr>
        <w:t xml:space="preserve">Fot.  </w:t>
      </w:r>
      <w:r w:rsidR="007F6917" w:rsidRPr="007512CC">
        <w:rPr>
          <w:sz w:val="18"/>
          <w:szCs w:val="18"/>
        </w:rPr>
        <w:fldChar w:fldCharType="begin"/>
      </w:r>
      <w:r w:rsidRPr="007512CC">
        <w:rPr>
          <w:sz w:val="18"/>
          <w:szCs w:val="18"/>
        </w:rPr>
        <w:instrText xml:space="preserve"> SEQ Fot._ \* ARABIC </w:instrText>
      </w:r>
      <w:r w:rsidR="007F6917" w:rsidRPr="007512CC">
        <w:rPr>
          <w:sz w:val="18"/>
          <w:szCs w:val="18"/>
        </w:rPr>
        <w:fldChar w:fldCharType="separate"/>
      </w:r>
      <w:r w:rsidR="001211F2">
        <w:rPr>
          <w:noProof/>
          <w:sz w:val="18"/>
          <w:szCs w:val="18"/>
        </w:rPr>
        <w:t>9</w:t>
      </w:r>
      <w:r w:rsidR="007F6917" w:rsidRPr="007512CC">
        <w:rPr>
          <w:sz w:val="18"/>
          <w:szCs w:val="18"/>
        </w:rPr>
        <w:fldChar w:fldCharType="end"/>
      </w:r>
      <w:r w:rsidRPr="007512CC">
        <w:rPr>
          <w:sz w:val="18"/>
          <w:szCs w:val="18"/>
        </w:rPr>
        <w:t>. Gospodarstwo agroturystyczne w Chojnacie</w:t>
      </w:r>
      <w:r w:rsidR="00FD47C4">
        <w:rPr>
          <w:sz w:val="18"/>
          <w:szCs w:val="18"/>
        </w:rPr>
        <w:t xml:space="preserve"> w zabytkowym dworze</w:t>
      </w:r>
      <w:bookmarkEnd w:id="17"/>
    </w:p>
    <w:p w:rsidR="00FD47C4" w:rsidRDefault="00FD47C4" w:rsidP="00FD47C4"/>
    <w:p w:rsidR="00FD47C4" w:rsidRDefault="00FD47C4" w:rsidP="00FD47C4"/>
    <w:p w:rsidR="00FD47C4" w:rsidRPr="00FD47C4" w:rsidRDefault="00FD47C4" w:rsidP="00FD47C4">
      <w:pPr>
        <w:pStyle w:val="Legenda"/>
      </w:pPr>
      <w:r>
        <w:t xml:space="preserve">                                                                 </w:t>
      </w:r>
      <w:bookmarkStart w:id="18" w:name="_Toc467587134"/>
      <w:r>
        <w:t xml:space="preserve">Fot.  </w:t>
      </w:r>
      <w:fldSimple w:instr=" SEQ Fot._ \* ARABIC ">
        <w:r w:rsidR="001211F2">
          <w:rPr>
            <w:noProof/>
          </w:rPr>
          <w:t>10</w:t>
        </w:r>
      </w:fldSimple>
      <w:r>
        <w:t xml:space="preserve">. </w:t>
      </w:r>
      <w:r w:rsidRPr="00CA7E20">
        <w:t>Stawy w gospodarstwie „</w:t>
      </w:r>
      <w:proofErr w:type="spellStart"/>
      <w:r w:rsidRPr="00CA7E20">
        <w:t>Politowizna</w:t>
      </w:r>
      <w:proofErr w:type="spellEnd"/>
      <w:r w:rsidRPr="00CA7E20">
        <w:t>” w Paplinie</w:t>
      </w:r>
      <w:bookmarkEnd w:id="18"/>
    </w:p>
    <w:p w:rsidR="007512CC" w:rsidRDefault="007512CC" w:rsidP="007512CC">
      <w:pPr>
        <w:pStyle w:val="Legenda"/>
        <w:rPr>
          <w:sz w:val="18"/>
          <w:szCs w:val="18"/>
        </w:rPr>
      </w:pPr>
      <w:r>
        <w:rPr>
          <w:rFonts w:cs="Arial"/>
          <w:noProof/>
          <w:lang w:eastAsia="pl-PL"/>
        </w:rPr>
        <w:lastRenderedPageBreak/>
        <w:drawing>
          <wp:anchor distT="0" distB="0" distL="114300" distR="114300" simplePos="0" relativeHeight="251662848" behindDoc="1" locked="0" layoutInCell="1" allowOverlap="1">
            <wp:simplePos x="0" y="0"/>
            <wp:positionH relativeFrom="margin">
              <wp:align>left</wp:align>
            </wp:positionH>
            <wp:positionV relativeFrom="paragraph">
              <wp:posOffset>98425</wp:posOffset>
            </wp:positionV>
            <wp:extent cx="2581275" cy="1936089"/>
            <wp:effectExtent l="0" t="0" r="0" b="7620"/>
            <wp:wrapTight wrapText="bothSides">
              <wp:wrapPolygon edited="0">
                <wp:start x="0" y="0"/>
                <wp:lineTo x="0" y="21472"/>
                <wp:lineTo x="21361" y="21472"/>
                <wp:lineTo x="21361" y="0"/>
                <wp:lineTo x="0" y="0"/>
              </wp:wrapPolygon>
            </wp:wrapTight>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ospwycink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1275" cy="1936089"/>
                    </a:xfrm>
                    <a:prstGeom prst="rect">
                      <a:avLst/>
                    </a:prstGeom>
                  </pic:spPr>
                </pic:pic>
              </a:graphicData>
            </a:graphic>
          </wp:anchor>
        </w:drawing>
      </w:r>
    </w:p>
    <w:p w:rsidR="007512CC" w:rsidRDefault="007512CC" w:rsidP="007512CC"/>
    <w:p w:rsidR="007512CC" w:rsidRDefault="007512CC" w:rsidP="007512CC"/>
    <w:p w:rsidR="007512CC" w:rsidRDefault="00E55D70" w:rsidP="007512CC">
      <w:r w:rsidRPr="00E55D70">
        <w:rPr>
          <w:rFonts w:cs="Arial"/>
          <w:i/>
          <w:noProof/>
          <w:sz w:val="18"/>
          <w:szCs w:val="18"/>
          <w:lang w:eastAsia="pl-PL"/>
        </w:rPr>
        <w:drawing>
          <wp:anchor distT="0" distB="0" distL="114300" distR="114300" simplePos="0" relativeHeight="251664896" behindDoc="0" locked="0" layoutInCell="1" allowOverlap="1">
            <wp:simplePos x="0" y="0"/>
            <wp:positionH relativeFrom="margin">
              <wp:align>right</wp:align>
            </wp:positionH>
            <wp:positionV relativeFrom="paragraph">
              <wp:posOffset>162560</wp:posOffset>
            </wp:positionV>
            <wp:extent cx="2876550" cy="2155190"/>
            <wp:effectExtent l="0" t="0" r="0" b="0"/>
            <wp:wrapThrough wrapText="bothSides">
              <wp:wrapPolygon edited="0">
                <wp:start x="0" y="0"/>
                <wp:lineTo x="0" y="21384"/>
                <wp:lineTo x="21457" y="21384"/>
                <wp:lineTo x="21457" y="0"/>
                <wp:lineTo x="0" y="0"/>
              </wp:wrapPolygon>
            </wp:wrapThrough>
            <wp:docPr id="67" name="Obraz 67" descr="C:\Users\SEKRET~1\AppData\Local\Temp\DSC02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1\AppData\Local\Temp\DSC0255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6550" cy="2155190"/>
                    </a:xfrm>
                    <a:prstGeom prst="rect">
                      <a:avLst/>
                    </a:prstGeom>
                    <a:noFill/>
                    <a:ln>
                      <a:noFill/>
                    </a:ln>
                  </pic:spPr>
                </pic:pic>
              </a:graphicData>
            </a:graphic>
          </wp:anchor>
        </w:drawing>
      </w:r>
    </w:p>
    <w:p w:rsidR="00E55D70" w:rsidRDefault="00E55D70" w:rsidP="007512CC">
      <w:pPr>
        <w:pStyle w:val="Legenda"/>
        <w:rPr>
          <w:sz w:val="18"/>
          <w:szCs w:val="18"/>
        </w:rPr>
      </w:pPr>
    </w:p>
    <w:p w:rsidR="007512CC" w:rsidRPr="007512CC" w:rsidRDefault="007512CC" w:rsidP="007512CC">
      <w:pPr>
        <w:pStyle w:val="Legenda"/>
        <w:rPr>
          <w:sz w:val="18"/>
          <w:szCs w:val="18"/>
        </w:rPr>
      </w:pPr>
      <w:bookmarkStart w:id="19" w:name="_Toc467587135"/>
      <w:r w:rsidRPr="007512CC">
        <w:rPr>
          <w:sz w:val="18"/>
          <w:szCs w:val="18"/>
        </w:rPr>
        <w:t xml:space="preserve">Fot.  </w:t>
      </w:r>
      <w:r w:rsidR="007F6917" w:rsidRPr="007512CC">
        <w:rPr>
          <w:sz w:val="18"/>
          <w:szCs w:val="18"/>
        </w:rPr>
        <w:fldChar w:fldCharType="begin"/>
      </w:r>
      <w:r w:rsidRPr="007512CC">
        <w:rPr>
          <w:sz w:val="18"/>
          <w:szCs w:val="18"/>
        </w:rPr>
        <w:instrText xml:space="preserve"> SEQ Fot._ \* ARABIC </w:instrText>
      </w:r>
      <w:r w:rsidR="007F6917" w:rsidRPr="007512CC">
        <w:rPr>
          <w:sz w:val="18"/>
          <w:szCs w:val="18"/>
        </w:rPr>
        <w:fldChar w:fldCharType="separate"/>
      </w:r>
      <w:r w:rsidR="001211F2">
        <w:rPr>
          <w:noProof/>
          <w:sz w:val="18"/>
          <w:szCs w:val="18"/>
        </w:rPr>
        <w:t>11</w:t>
      </w:r>
      <w:r w:rsidR="007F6917" w:rsidRPr="007512CC">
        <w:rPr>
          <w:sz w:val="18"/>
          <w:szCs w:val="18"/>
        </w:rPr>
        <w:fldChar w:fldCharType="end"/>
      </w:r>
      <w:r w:rsidRPr="007512CC">
        <w:rPr>
          <w:sz w:val="18"/>
          <w:szCs w:val="18"/>
        </w:rPr>
        <w:t xml:space="preserve">. </w:t>
      </w:r>
      <w:r>
        <w:rPr>
          <w:sz w:val="18"/>
          <w:szCs w:val="18"/>
        </w:rPr>
        <w:t>Zagroda wiejska w Wycince Wolskiej</w:t>
      </w:r>
      <w:bookmarkEnd w:id="19"/>
    </w:p>
    <w:p w:rsidR="007512CC" w:rsidRDefault="007512CC" w:rsidP="007512CC">
      <w:pPr>
        <w:pStyle w:val="Legenda"/>
        <w:rPr>
          <w:sz w:val="18"/>
          <w:szCs w:val="18"/>
        </w:rPr>
      </w:pPr>
    </w:p>
    <w:p w:rsidR="007512CC" w:rsidRDefault="007512CC" w:rsidP="007512CC">
      <w:pPr>
        <w:pStyle w:val="Legenda"/>
        <w:rPr>
          <w:sz w:val="18"/>
          <w:szCs w:val="18"/>
        </w:rPr>
      </w:pPr>
    </w:p>
    <w:p w:rsidR="007512CC" w:rsidRDefault="007512CC" w:rsidP="007512CC">
      <w:pPr>
        <w:pStyle w:val="Legenda"/>
        <w:rPr>
          <w:sz w:val="18"/>
          <w:szCs w:val="18"/>
        </w:rPr>
      </w:pPr>
    </w:p>
    <w:p w:rsidR="00E55D70" w:rsidRDefault="00E55D70" w:rsidP="00E55D70"/>
    <w:p w:rsidR="00E55D70" w:rsidRPr="00E55D70" w:rsidRDefault="00E55D70" w:rsidP="00E55D70">
      <w:pPr>
        <w:pStyle w:val="Legenda"/>
        <w:ind w:left="4248" w:firstLine="708"/>
        <w:rPr>
          <w:sz w:val="18"/>
          <w:szCs w:val="18"/>
        </w:rPr>
      </w:pPr>
      <w:bookmarkStart w:id="20" w:name="_Toc467587136"/>
      <w:r w:rsidRPr="00E55D70">
        <w:rPr>
          <w:sz w:val="18"/>
          <w:szCs w:val="18"/>
        </w:rPr>
        <w:t xml:space="preserve">Fot.  </w:t>
      </w:r>
      <w:r w:rsidR="007F6917" w:rsidRPr="00E55D70">
        <w:rPr>
          <w:sz w:val="18"/>
          <w:szCs w:val="18"/>
        </w:rPr>
        <w:fldChar w:fldCharType="begin"/>
      </w:r>
      <w:r w:rsidRPr="00E55D70">
        <w:rPr>
          <w:sz w:val="18"/>
          <w:szCs w:val="18"/>
        </w:rPr>
        <w:instrText xml:space="preserve"> SEQ Fot._ \* ARABIC </w:instrText>
      </w:r>
      <w:r w:rsidR="007F6917" w:rsidRPr="00E55D70">
        <w:rPr>
          <w:sz w:val="18"/>
          <w:szCs w:val="18"/>
        </w:rPr>
        <w:fldChar w:fldCharType="separate"/>
      </w:r>
      <w:r w:rsidR="001211F2">
        <w:rPr>
          <w:noProof/>
          <w:sz w:val="18"/>
          <w:szCs w:val="18"/>
        </w:rPr>
        <w:t>12</w:t>
      </w:r>
      <w:r w:rsidR="007F6917" w:rsidRPr="00E55D70">
        <w:rPr>
          <w:sz w:val="18"/>
          <w:szCs w:val="18"/>
        </w:rPr>
        <w:fldChar w:fldCharType="end"/>
      </w:r>
      <w:r w:rsidRPr="00E55D70">
        <w:rPr>
          <w:sz w:val="18"/>
          <w:szCs w:val="18"/>
        </w:rPr>
        <w:t>. Stawy rybne w Jeruzalu</w:t>
      </w:r>
      <w:bookmarkEnd w:id="20"/>
    </w:p>
    <w:p w:rsidR="005F3690" w:rsidRPr="007512CC" w:rsidRDefault="005F3690" w:rsidP="007512CC">
      <w:pPr>
        <w:pStyle w:val="Legenda"/>
        <w:rPr>
          <w:rFonts w:cs="Arial"/>
          <w:sz w:val="18"/>
          <w:szCs w:val="18"/>
        </w:rPr>
      </w:pPr>
    </w:p>
    <w:p w:rsidR="00125696" w:rsidRDefault="00125696" w:rsidP="00E55D70">
      <w:pPr>
        <w:rPr>
          <w:rFonts w:cs="Arial"/>
          <w:szCs w:val="20"/>
        </w:rPr>
      </w:pPr>
      <w:r>
        <w:rPr>
          <w:rFonts w:cs="Arial"/>
          <w:szCs w:val="20"/>
        </w:rPr>
        <w:t xml:space="preserve">Gospodarstwa agroturystyczne </w:t>
      </w:r>
      <w:r w:rsidR="00E55D70">
        <w:rPr>
          <w:rFonts w:cs="Arial"/>
          <w:szCs w:val="20"/>
        </w:rPr>
        <w:t xml:space="preserve">oferują </w:t>
      </w:r>
      <w:r w:rsidR="00A0709D">
        <w:rPr>
          <w:rFonts w:cs="Arial"/>
          <w:szCs w:val="20"/>
        </w:rPr>
        <w:t>nie tylko cisz</w:t>
      </w:r>
      <w:r w:rsidR="00C41EB3">
        <w:rPr>
          <w:rFonts w:cs="Arial"/>
          <w:szCs w:val="20"/>
        </w:rPr>
        <w:t>ę</w:t>
      </w:r>
      <w:r w:rsidR="00A0709D">
        <w:rPr>
          <w:rFonts w:cs="Arial"/>
          <w:szCs w:val="20"/>
        </w:rPr>
        <w:t xml:space="preserve"> i spokój, ale także </w:t>
      </w:r>
      <w:r w:rsidR="00A0709D">
        <w:t>produkty: ryby, owoce z sadów, naturalny miód z własnej pasieki, wiejskie jaja czy mleko "prosto od krowy".</w:t>
      </w:r>
    </w:p>
    <w:p w:rsidR="00CE7DB0" w:rsidRPr="00AD621B" w:rsidRDefault="00CE7DB0" w:rsidP="00A0709D">
      <w:pPr>
        <w:rPr>
          <w:rFonts w:cs="Arial"/>
          <w:szCs w:val="20"/>
        </w:rPr>
      </w:pPr>
      <w:r w:rsidRPr="00AD621B">
        <w:rPr>
          <w:rFonts w:cs="Arial"/>
          <w:szCs w:val="20"/>
        </w:rPr>
        <w:t xml:space="preserve">Korzyści z rozwoju </w:t>
      </w:r>
      <w:r w:rsidR="00125696">
        <w:rPr>
          <w:rFonts w:cs="Arial"/>
          <w:szCs w:val="20"/>
        </w:rPr>
        <w:t>istniejący</w:t>
      </w:r>
      <w:r w:rsidR="00687DF4">
        <w:rPr>
          <w:rFonts w:cs="Arial"/>
          <w:szCs w:val="20"/>
        </w:rPr>
        <w:t>ch</w:t>
      </w:r>
      <w:r w:rsidR="00125696">
        <w:rPr>
          <w:rFonts w:cs="Arial"/>
          <w:szCs w:val="20"/>
        </w:rPr>
        <w:t xml:space="preserve"> i </w:t>
      </w:r>
      <w:r w:rsidRPr="00AD621B">
        <w:rPr>
          <w:rFonts w:cs="Arial"/>
          <w:szCs w:val="20"/>
        </w:rPr>
        <w:t>przyszłych gospodarstw agroturystycznych będą sięgać daleko poza osiąganie dodatkowego dochodu przez mieszkańców wsi. Właściciele gospodarstw rolnych, aby uzyskać jak największe obroty w agroturystyce</w:t>
      </w:r>
      <w:r w:rsidRPr="00687DF4">
        <w:rPr>
          <w:rFonts w:cs="Arial"/>
          <w:szCs w:val="20"/>
        </w:rPr>
        <w:t>,</w:t>
      </w:r>
      <w:r w:rsidRPr="00AD621B">
        <w:rPr>
          <w:rFonts w:cs="Arial"/>
          <w:color w:val="FF0000"/>
          <w:szCs w:val="20"/>
        </w:rPr>
        <w:t xml:space="preserve"> </w:t>
      </w:r>
      <w:r w:rsidRPr="00AD621B">
        <w:rPr>
          <w:rFonts w:cs="Arial"/>
          <w:szCs w:val="20"/>
        </w:rPr>
        <w:t>będą musieli dbać o otoczenie, inwestować w ochronę przyrody (oznakowania drzewostanu, wyznaczanie ścieżek rowerowych, do wędrówek pieszych, estetyczne pojemniki na odpad</w:t>
      </w:r>
      <w:r w:rsidR="00FA0FCD">
        <w:rPr>
          <w:rFonts w:cs="Arial"/>
          <w:szCs w:val="20"/>
        </w:rPr>
        <w:t>y</w:t>
      </w:r>
      <w:r w:rsidRPr="00AD621B">
        <w:rPr>
          <w:rFonts w:cs="Arial"/>
          <w:szCs w:val="20"/>
        </w:rPr>
        <w:t xml:space="preserve"> itp.), a </w:t>
      </w:r>
      <w:r w:rsidR="00FA0FCD">
        <w:rPr>
          <w:rFonts w:cs="Arial"/>
          <w:szCs w:val="20"/>
        </w:rPr>
        <w:t>G</w:t>
      </w:r>
      <w:r w:rsidRPr="00AD621B">
        <w:rPr>
          <w:rFonts w:cs="Arial"/>
          <w:szCs w:val="20"/>
        </w:rPr>
        <w:t>mina promować zabytkowe obiekty. Dzięki takim działaniom kultywowane będą tradycje i zwyczaje regionu. Rozwój agroturystyki pozwoli na zachowanie zwyczajów, techniki, sztuki i rękodzieła, co w tożsamości</w:t>
      </w:r>
      <w:r w:rsidR="005F3D8A">
        <w:rPr>
          <w:rFonts w:cs="Arial"/>
          <w:szCs w:val="20"/>
        </w:rPr>
        <w:t xml:space="preserve"> </w:t>
      </w:r>
      <w:r w:rsidRPr="00AD621B">
        <w:rPr>
          <w:rFonts w:cs="Arial"/>
          <w:szCs w:val="20"/>
        </w:rPr>
        <w:t xml:space="preserve"> każdego regionu jest niezwykle ważne. </w:t>
      </w:r>
    </w:p>
    <w:p w:rsidR="00CE7DB0" w:rsidRPr="00AD621B" w:rsidRDefault="00CE7DB0" w:rsidP="00BC69CF">
      <w:pPr>
        <w:spacing w:line="240" w:lineRule="auto"/>
        <w:ind w:left="567"/>
        <w:rPr>
          <w:rFonts w:cs="Arial"/>
          <w:szCs w:val="20"/>
        </w:rPr>
      </w:pPr>
    </w:p>
    <w:bookmarkEnd w:id="15"/>
    <w:p w:rsidR="00CE7DB0" w:rsidRDefault="00CE7DB0" w:rsidP="00A0709D">
      <w:pPr>
        <w:rPr>
          <w:rFonts w:cs="Arial"/>
          <w:bCs/>
          <w:szCs w:val="20"/>
        </w:rPr>
      </w:pPr>
      <w:r w:rsidRPr="00AD621B">
        <w:rPr>
          <w:rFonts w:cs="Arial"/>
          <w:szCs w:val="20"/>
        </w:rPr>
        <w:t>Reasumując, Gmina Kowiesy posiada walory dziedzictwa przyrodniczego i turystycznego, lecz nie są one obecnie w pełni wykorzystywane dla celów turystycznych.</w:t>
      </w:r>
      <w:r w:rsidR="00687DF4">
        <w:rPr>
          <w:rFonts w:cs="Arial"/>
          <w:szCs w:val="20"/>
        </w:rPr>
        <w:t xml:space="preserve"> </w:t>
      </w:r>
      <w:r w:rsidRPr="00AD621B">
        <w:rPr>
          <w:rFonts w:cs="Arial"/>
          <w:bCs/>
          <w:szCs w:val="20"/>
        </w:rPr>
        <w:t>Wykorzystanie tych zasobów poprzez ich odpowiednią promocję i uzupełnienie infrastruktury</w:t>
      </w:r>
      <w:r w:rsidRPr="00687DF4">
        <w:rPr>
          <w:rFonts w:cs="Arial"/>
          <w:bCs/>
          <w:szCs w:val="20"/>
        </w:rPr>
        <w:t>,</w:t>
      </w:r>
      <w:r w:rsidRPr="00AD621B">
        <w:rPr>
          <w:rFonts w:cs="Arial"/>
          <w:bCs/>
          <w:color w:val="FF0000"/>
          <w:szCs w:val="20"/>
        </w:rPr>
        <w:t xml:space="preserve"> </w:t>
      </w:r>
      <w:r w:rsidRPr="00AD621B">
        <w:rPr>
          <w:rFonts w:cs="Arial"/>
          <w:bCs/>
          <w:szCs w:val="20"/>
        </w:rPr>
        <w:t xml:space="preserve">może doprowadzić do rozwoju funkcji </w:t>
      </w:r>
      <w:proofErr w:type="spellStart"/>
      <w:r w:rsidRPr="00AD621B">
        <w:rPr>
          <w:rFonts w:cs="Arial"/>
          <w:bCs/>
          <w:szCs w:val="20"/>
        </w:rPr>
        <w:t>turystyczno</w:t>
      </w:r>
      <w:proofErr w:type="spellEnd"/>
      <w:r w:rsidRPr="00AD621B">
        <w:rPr>
          <w:rFonts w:cs="Arial"/>
          <w:bCs/>
          <w:szCs w:val="20"/>
        </w:rPr>
        <w:t xml:space="preserve"> - rekreacyjnych gminy tak dla jej mieszkańców jak i osób przyjezdnych</w:t>
      </w:r>
      <w:r w:rsidR="0058031B">
        <w:rPr>
          <w:rFonts w:cs="Arial"/>
          <w:bCs/>
          <w:szCs w:val="20"/>
        </w:rPr>
        <w:t>.</w:t>
      </w:r>
    </w:p>
    <w:p w:rsidR="00A0709D" w:rsidRDefault="00A0709D" w:rsidP="00A0709D">
      <w:pPr>
        <w:rPr>
          <w:rFonts w:cs="Arial"/>
          <w:bCs/>
          <w:szCs w:val="20"/>
        </w:rPr>
      </w:pPr>
    </w:p>
    <w:p w:rsidR="00BA2D7C" w:rsidRDefault="00CD597B" w:rsidP="00CD597B">
      <w:pPr>
        <w:suppressAutoHyphens w:val="0"/>
        <w:outlineLvl w:val="2"/>
      </w:pPr>
      <w:r>
        <w:t xml:space="preserve"> </w:t>
      </w:r>
    </w:p>
    <w:p w:rsidR="00BA2D7C" w:rsidRDefault="00BA2D7C" w:rsidP="00A8763E">
      <w:pPr>
        <w:pStyle w:val="Nagwek3"/>
      </w:pPr>
      <w:r>
        <w:t xml:space="preserve"> </w:t>
      </w:r>
      <w:bookmarkStart w:id="21" w:name="_Toc467657757"/>
      <w:r>
        <w:t>Infrastruktura techniczna</w:t>
      </w:r>
      <w:bookmarkEnd w:id="21"/>
    </w:p>
    <w:p w:rsidR="00BA2D7C" w:rsidRDefault="00BA2D7C" w:rsidP="00BD2B88">
      <w:pPr>
        <w:rPr>
          <w:rFonts w:cs="Arial"/>
          <w:szCs w:val="22"/>
        </w:rPr>
      </w:pPr>
    </w:p>
    <w:p w:rsidR="00BA2D7C" w:rsidRPr="00687DF4" w:rsidRDefault="00BA2D7C" w:rsidP="00A0709D">
      <w:pPr>
        <w:pStyle w:val="Tekstpodstawowy"/>
        <w:rPr>
          <w:b/>
          <w:sz w:val="22"/>
          <w:szCs w:val="22"/>
          <w:u w:val="single"/>
        </w:rPr>
      </w:pPr>
      <w:r w:rsidRPr="00687DF4">
        <w:rPr>
          <w:b/>
          <w:sz w:val="22"/>
          <w:szCs w:val="22"/>
          <w:u w:val="single"/>
        </w:rPr>
        <w:t>Sieć komunikacyjna</w:t>
      </w:r>
    </w:p>
    <w:p w:rsidR="00BA2D7C" w:rsidRPr="00BF1CFA" w:rsidRDefault="00BA2D7C" w:rsidP="005E514C">
      <w:pPr>
        <w:spacing w:line="240" w:lineRule="auto"/>
        <w:ind w:left="567"/>
      </w:pPr>
    </w:p>
    <w:p w:rsidR="00BA2D7C" w:rsidRPr="00BF1CFA" w:rsidRDefault="00BA2D7C" w:rsidP="00A0709D">
      <w:pPr>
        <w:rPr>
          <w:rStyle w:val="indent"/>
          <w:rFonts w:cs="Arial"/>
        </w:rPr>
      </w:pPr>
      <w:r w:rsidRPr="00BF1CFA">
        <w:rPr>
          <w:rStyle w:val="indent"/>
          <w:rFonts w:cs="Arial"/>
        </w:rPr>
        <w:t>Podstawowym elementem systemu transportowego gminy jest układ drogowy, który zapewnia także podstawowe powiązanie zewnętrzne w skali powiatu, regionu, a także w skali krajowej i</w:t>
      </w:r>
      <w:r w:rsidR="006441C9" w:rsidRPr="00BF1CFA">
        <w:rPr>
          <w:rStyle w:val="indent"/>
          <w:rFonts w:cs="Arial"/>
        </w:rPr>
        <w:t> </w:t>
      </w:r>
      <w:r w:rsidRPr="00BF1CFA">
        <w:rPr>
          <w:rStyle w:val="indent"/>
          <w:rFonts w:cs="Arial"/>
        </w:rPr>
        <w:t>międzynarodowej.</w:t>
      </w:r>
    </w:p>
    <w:p w:rsidR="00BA2D7C" w:rsidRPr="00BF1CFA" w:rsidRDefault="00BA2D7C" w:rsidP="00A0709D">
      <w:pPr>
        <w:spacing w:line="240" w:lineRule="auto"/>
      </w:pPr>
    </w:p>
    <w:p w:rsidR="00BA2D7C" w:rsidRPr="00BF1CFA" w:rsidRDefault="00BA2D7C" w:rsidP="00A0709D">
      <w:pPr>
        <w:rPr>
          <w:rFonts w:cs="Arial"/>
        </w:rPr>
      </w:pPr>
      <w:r w:rsidRPr="00BF1CFA">
        <w:rPr>
          <w:rStyle w:val="indent"/>
          <w:rFonts w:cs="Arial"/>
        </w:rPr>
        <w:lastRenderedPageBreak/>
        <w:t>Sieć drogową tworzą drogi publiczne zaliczone do poszczególnych kategorii</w:t>
      </w:r>
      <w:r w:rsidR="00687DF4">
        <w:rPr>
          <w:rStyle w:val="indent"/>
          <w:rFonts w:cs="Arial"/>
        </w:rPr>
        <w:t>,</w:t>
      </w:r>
      <w:r w:rsidRPr="00BF1CFA">
        <w:rPr>
          <w:rStyle w:val="indent"/>
          <w:rFonts w:cs="Arial"/>
        </w:rPr>
        <w:t xml:space="preserve"> tj.: krajowych, powiatowych i gminnych oraz drogi wewnętrzne nie zaliczone do publicznych (</w:t>
      </w:r>
      <w:r w:rsidRPr="00BF1CFA">
        <w:rPr>
          <w:rFonts w:cs="Arial"/>
        </w:rPr>
        <w:t>w szczególności drogi w osiedlach mieszkaniowych, dojazdowe do gruntów rolnych i leśnych, dojazdowe do obiektów użyt</w:t>
      </w:r>
      <w:r w:rsidR="00BF1CFA" w:rsidRPr="00BF1CFA">
        <w:rPr>
          <w:rFonts w:cs="Arial"/>
        </w:rPr>
        <w:t xml:space="preserve">kowanych przez przedsiębiorców </w:t>
      </w:r>
      <w:r w:rsidRPr="00BF1CFA">
        <w:rPr>
          <w:rFonts w:cs="Arial"/>
        </w:rPr>
        <w:t>itd.)</w:t>
      </w:r>
      <w:r w:rsidR="0085080B">
        <w:rPr>
          <w:rFonts w:cs="Arial"/>
        </w:rPr>
        <w:t>.</w:t>
      </w:r>
      <w:r w:rsidRPr="00BF1CFA">
        <w:rPr>
          <w:rFonts w:cs="Arial"/>
        </w:rPr>
        <w:t xml:space="preserve"> </w:t>
      </w:r>
    </w:p>
    <w:p w:rsidR="00BA2D7C" w:rsidRPr="00BF1CFA" w:rsidRDefault="00BA2D7C" w:rsidP="00A0709D">
      <w:pPr>
        <w:spacing w:line="240" w:lineRule="auto"/>
        <w:ind w:firstLine="567"/>
      </w:pPr>
    </w:p>
    <w:p w:rsidR="00BA2D7C" w:rsidRPr="00BF1CFA" w:rsidRDefault="00BA2D7C" w:rsidP="00A0709D">
      <w:pPr>
        <w:rPr>
          <w:rStyle w:val="indent"/>
          <w:rFonts w:cs="Arial"/>
        </w:rPr>
      </w:pPr>
      <w:r w:rsidRPr="00BF1CFA">
        <w:rPr>
          <w:rStyle w:val="indent"/>
          <w:rFonts w:cs="Arial"/>
        </w:rPr>
        <w:t>Na obszarze gminy nie występują drogi wojewódzkie.</w:t>
      </w:r>
    </w:p>
    <w:p w:rsidR="00BA2D7C" w:rsidRPr="00BF1CFA" w:rsidRDefault="00BA2D7C" w:rsidP="005E514C">
      <w:pPr>
        <w:spacing w:line="240" w:lineRule="auto"/>
        <w:ind w:left="567"/>
      </w:pPr>
    </w:p>
    <w:p w:rsidR="00BA2D7C" w:rsidRPr="00BF1CFA" w:rsidRDefault="00BA2D7C" w:rsidP="00A0709D">
      <w:pPr>
        <w:rPr>
          <w:rStyle w:val="indent"/>
          <w:rFonts w:cs="Arial"/>
          <w:u w:val="single"/>
        </w:rPr>
      </w:pPr>
      <w:r w:rsidRPr="00BF1CFA">
        <w:rPr>
          <w:rStyle w:val="indent"/>
          <w:rFonts w:cs="Arial"/>
          <w:u w:val="single"/>
        </w:rPr>
        <w:t>Drogi krajowe</w:t>
      </w:r>
    </w:p>
    <w:p w:rsidR="00BA2D7C" w:rsidRPr="00A0709D" w:rsidRDefault="00BA2D7C" w:rsidP="004424E9">
      <w:pPr>
        <w:pStyle w:val="Akapitzlist"/>
        <w:numPr>
          <w:ilvl w:val="0"/>
          <w:numId w:val="33"/>
        </w:numPr>
        <w:tabs>
          <w:tab w:val="left" w:pos="927"/>
          <w:tab w:val="left" w:pos="1287"/>
        </w:tabs>
        <w:rPr>
          <w:rStyle w:val="indent"/>
          <w:rFonts w:cs="Arial"/>
        </w:rPr>
      </w:pPr>
      <w:r w:rsidRPr="00A0709D">
        <w:rPr>
          <w:rStyle w:val="indent"/>
          <w:rFonts w:cs="Arial"/>
        </w:rPr>
        <w:t xml:space="preserve">Droga </w:t>
      </w:r>
      <w:r w:rsidR="00265241" w:rsidRPr="00A0709D">
        <w:rPr>
          <w:rStyle w:val="indent"/>
          <w:rFonts w:cs="Arial"/>
        </w:rPr>
        <w:t>S</w:t>
      </w:r>
      <w:r w:rsidRPr="00A0709D">
        <w:rPr>
          <w:rStyle w:val="indent"/>
          <w:rFonts w:cs="Arial"/>
        </w:rPr>
        <w:t xml:space="preserve"> 8 w relacji: Warszawa – Rawa Mazowiecka – Piotrków Tryb. – Wrocław, posiada dwie jezdnie dwupasmowe o nawierzchni </w:t>
      </w:r>
      <w:r w:rsidR="0082393D" w:rsidRPr="00A0709D">
        <w:rPr>
          <w:rStyle w:val="indent"/>
          <w:rFonts w:cs="Arial"/>
        </w:rPr>
        <w:t>betonowej</w:t>
      </w:r>
      <w:r w:rsidRPr="00A0709D">
        <w:rPr>
          <w:rStyle w:val="indent"/>
          <w:rFonts w:cs="Arial"/>
        </w:rPr>
        <w:t xml:space="preserve"> i częściowo ograniczonej dostępności. Dostępność ta realizowana jest poprzez skrzyżowania w Zawad</w:t>
      </w:r>
      <w:r w:rsidR="00BF1CFA" w:rsidRPr="00A0709D">
        <w:rPr>
          <w:rStyle w:val="indent"/>
          <w:rFonts w:cs="Arial"/>
        </w:rPr>
        <w:t>ach</w:t>
      </w:r>
      <w:r w:rsidRPr="00A0709D">
        <w:rPr>
          <w:rStyle w:val="indent"/>
          <w:rFonts w:cs="Arial"/>
        </w:rPr>
        <w:t xml:space="preserve"> oraz zjazdy i wjazdy w rejonie wsi Kowiesy i Wędrogów (stan po przebudowie drogi S8). Droga ta stanowi </w:t>
      </w:r>
      <w:r w:rsidR="00BF1CFA" w:rsidRPr="00A0709D">
        <w:rPr>
          <w:rStyle w:val="indent"/>
          <w:rFonts w:cs="Arial"/>
        </w:rPr>
        <w:t xml:space="preserve">jednocześnie </w:t>
      </w:r>
      <w:r w:rsidRPr="00A0709D">
        <w:rPr>
          <w:rStyle w:val="indent"/>
          <w:rFonts w:cs="Arial"/>
        </w:rPr>
        <w:t xml:space="preserve">pewne ograniczenie w powiązaniu </w:t>
      </w:r>
      <w:r w:rsidR="00BF1CFA" w:rsidRPr="00A0709D">
        <w:rPr>
          <w:rStyle w:val="indent"/>
          <w:rFonts w:cs="Arial"/>
        </w:rPr>
        <w:t>komunikacji wschodniej</w:t>
      </w:r>
      <w:r w:rsidRPr="00A0709D">
        <w:rPr>
          <w:rStyle w:val="indent"/>
          <w:rFonts w:cs="Arial"/>
        </w:rPr>
        <w:t xml:space="preserve"> i zachodniej </w:t>
      </w:r>
      <w:r w:rsidR="00BF1CFA" w:rsidRPr="00A0709D">
        <w:rPr>
          <w:rStyle w:val="indent"/>
          <w:rFonts w:cs="Arial"/>
        </w:rPr>
        <w:t>części gminy</w:t>
      </w:r>
      <w:r w:rsidRPr="00A0709D">
        <w:rPr>
          <w:rStyle w:val="indent"/>
          <w:rFonts w:cs="Arial"/>
        </w:rPr>
        <w:t>.</w:t>
      </w:r>
    </w:p>
    <w:p w:rsidR="00BA2D7C" w:rsidRPr="00A0709D" w:rsidRDefault="00BA2D7C" w:rsidP="004424E9">
      <w:pPr>
        <w:pStyle w:val="Akapitzlist"/>
        <w:numPr>
          <w:ilvl w:val="0"/>
          <w:numId w:val="33"/>
        </w:numPr>
        <w:tabs>
          <w:tab w:val="left" w:pos="927"/>
          <w:tab w:val="left" w:pos="1287"/>
        </w:tabs>
        <w:rPr>
          <w:rStyle w:val="indent"/>
          <w:rFonts w:cs="Arial"/>
        </w:rPr>
      </w:pPr>
      <w:r w:rsidRPr="00A0709D">
        <w:rPr>
          <w:rStyle w:val="indent"/>
          <w:rFonts w:cs="Arial"/>
        </w:rPr>
        <w:t>Droga krajowa nr 70 w relacji: Łowicz – Skierniewice – Zawady (</w:t>
      </w:r>
      <w:r w:rsidR="0085080B" w:rsidRPr="00A0709D">
        <w:rPr>
          <w:rStyle w:val="indent"/>
          <w:rFonts w:cs="Arial"/>
        </w:rPr>
        <w:t>do drogi</w:t>
      </w:r>
      <w:r w:rsidRPr="00A0709D">
        <w:rPr>
          <w:rStyle w:val="indent"/>
          <w:rFonts w:cs="Arial"/>
        </w:rPr>
        <w:t xml:space="preserve"> nr </w:t>
      </w:r>
      <w:r w:rsidR="0085080B" w:rsidRPr="00A0709D">
        <w:rPr>
          <w:rStyle w:val="indent"/>
          <w:rFonts w:cs="Arial"/>
        </w:rPr>
        <w:t>S</w:t>
      </w:r>
      <w:r w:rsidRPr="00A0709D">
        <w:rPr>
          <w:rStyle w:val="indent"/>
          <w:rFonts w:cs="Arial"/>
        </w:rPr>
        <w:t>8), posiadająca 1</w:t>
      </w:r>
      <w:r w:rsidR="00BC69CF" w:rsidRPr="00A0709D">
        <w:rPr>
          <w:rStyle w:val="indent"/>
          <w:rFonts w:cs="Arial"/>
        </w:rPr>
        <w:t> </w:t>
      </w:r>
      <w:r w:rsidRPr="00A0709D">
        <w:rPr>
          <w:rStyle w:val="indent"/>
          <w:rFonts w:cs="Arial"/>
        </w:rPr>
        <w:t xml:space="preserve">jezdnię dwupasmową o nawierzchni bitumicznej. </w:t>
      </w:r>
      <w:r w:rsidR="0085080B" w:rsidRPr="00A0709D">
        <w:rPr>
          <w:rStyle w:val="indent"/>
          <w:rFonts w:cs="Arial"/>
        </w:rPr>
        <w:t>W</w:t>
      </w:r>
      <w:r w:rsidRPr="00A0709D">
        <w:rPr>
          <w:rStyle w:val="indent"/>
          <w:rFonts w:cs="Arial"/>
        </w:rPr>
        <w:t xml:space="preserve"> Zawadach </w:t>
      </w:r>
      <w:r w:rsidR="0085080B" w:rsidRPr="00A0709D">
        <w:rPr>
          <w:rStyle w:val="indent"/>
          <w:rFonts w:cs="Arial"/>
        </w:rPr>
        <w:t>zlokalizowany jest</w:t>
      </w:r>
      <w:r w:rsidRPr="00A0709D">
        <w:rPr>
          <w:rStyle w:val="indent"/>
          <w:rFonts w:cs="Arial"/>
        </w:rPr>
        <w:t xml:space="preserve"> bezkolizyjny węzeł łączący drogi krajowe z drogą powiatową 1334</w:t>
      </w:r>
      <w:r w:rsidR="00BF1CFA" w:rsidRPr="00A0709D">
        <w:rPr>
          <w:rStyle w:val="indent"/>
          <w:rFonts w:cs="Arial"/>
        </w:rPr>
        <w:t>E</w:t>
      </w:r>
      <w:r w:rsidRPr="00A0709D">
        <w:rPr>
          <w:rStyle w:val="indent"/>
          <w:rFonts w:cs="Arial"/>
        </w:rPr>
        <w:t xml:space="preserve">. </w:t>
      </w:r>
    </w:p>
    <w:p w:rsidR="00BF1CFA" w:rsidRPr="002A7B96" w:rsidRDefault="00BF1CFA" w:rsidP="005E514C">
      <w:pPr>
        <w:spacing w:line="240" w:lineRule="auto"/>
        <w:ind w:left="540"/>
        <w:rPr>
          <w:color w:val="FF0000"/>
        </w:rPr>
      </w:pPr>
    </w:p>
    <w:p w:rsidR="00BA2D7C" w:rsidRPr="000C44F3" w:rsidRDefault="00BA2D7C" w:rsidP="00A0709D">
      <w:pPr>
        <w:rPr>
          <w:rStyle w:val="indent"/>
          <w:rFonts w:cs="Arial"/>
          <w:u w:val="single"/>
        </w:rPr>
      </w:pPr>
      <w:r w:rsidRPr="000C44F3">
        <w:rPr>
          <w:rStyle w:val="indent"/>
          <w:rFonts w:cs="Arial"/>
          <w:u w:val="single"/>
        </w:rPr>
        <w:t>Drogi powiatowe</w:t>
      </w:r>
    </w:p>
    <w:p w:rsidR="00BA2D7C" w:rsidRPr="000C44F3" w:rsidRDefault="00BA2D7C" w:rsidP="00A0709D">
      <w:pPr>
        <w:rPr>
          <w:rStyle w:val="indent"/>
          <w:rFonts w:cs="Arial"/>
        </w:rPr>
      </w:pPr>
      <w:r w:rsidRPr="000C44F3">
        <w:rPr>
          <w:rStyle w:val="indent"/>
          <w:rFonts w:cs="Arial"/>
        </w:rPr>
        <w:t xml:space="preserve">Na obszarze gminy zlokalizowanych jest </w:t>
      </w:r>
      <w:r w:rsidR="00BE07C3">
        <w:rPr>
          <w:rStyle w:val="indent"/>
          <w:rFonts w:cs="Arial"/>
        </w:rPr>
        <w:t>5</w:t>
      </w:r>
      <w:r w:rsidRPr="000C44F3">
        <w:rPr>
          <w:rStyle w:val="indent"/>
          <w:rFonts w:cs="Arial"/>
        </w:rPr>
        <w:t xml:space="preserve"> dróg powiatowych o łącznej długości 30,25 km. Drogi te stanowią podstawowe ciągi komunikacyjne dla ruchu wewnętrznego w obrębie gminy.</w:t>
      </w:r>
    </w:p>
    <w:p w:rsidR="00BA2D7C" w:rsidRPr="000C44F3" w:rsidRDefault="00BA2D7C" w:rsidP="00A0709D">
      <w:pPr>
        <w:spacing w:line="240" w:lineRule="auto"/>
      </w:pPr>
    </w:p>
    <w:p w:rsidR="000F035D" w:rsidRDefault="00BA2D7C" w:rsidP="000F035D">
      <w:pPr>
        <w:rPr>
          <w:rStyle w:val="indent"/>
          <w:rFonts w:cs="Arial"/>
        </w:rPr>
      </w:pPr>
      <w:r w:rsidRPr="000C44F3">
        <w:rPr>
          <w:rStyle w:val="indent"/>
          <w:rFonts w:cs="Arial"/>
        </w:rPr>
        <w:t>Drogi powiatowe posiadają jezdnie o nawierzchni bitumicznej</w:t>
      </w:r>
      <w:r w:rsidR="000C44F3" w:rsidRPr="000C44F3">
        <w:rPr>
          <w:rStyle w:val="indent"/>
          <w:rFonts w:cs="Arial"/>
        </w:rPr>
        <w:t>.</w:t>
      </w:r>
      <w:r w:rsidRPr="000C44F3">
        <w:rPr>
          <w:rStyle w:val="indent"/>
          <w:rFonts w:cs="Arial"/>
        </w:rPr>
        <w:t xml:space="preserve"> Większość dróg powiatowych nie spełnia standardów co do szerokości pasa jezdnego i wytrzymałości w zakresie nacisku na oś wymaganych dla tego typu dróg.</w:t>
      </w:r>
      <w:r w:rsidR="00687DF4">
        <w:rPr>
          <w:rStyle w:val="indent"/>
          <w:rFonts w:cs="Arial"/>
        </w:rPr>
        <w:t xml:space="preserve"> Ich stan techniczny jest również niezadawalający.</w:t>
      </w:r>
    </w:p>
    <w:p w:rsidR="000F035D" w:rsidRDefault="000F035D" w:rsidP="000F035D">
      <w:pPr>
        <w:rPr>
          <w:rStyle w:val="indent"/>
          <w:rFonts w:cs="Arial"/>
        </w:rPr>
      </w:pPr>
    </w:p>
    <w:p w:rsidR="00A0709D" w:rsidRPr="000F035D" w:rsidRDefault="00A0709D" w:rsidP="000F035D">
      <w:pPr>
        <w:rPr>
          <w:b/>
          <w:sz w:val="18"/>
          <w:szCs w:val="18"/>
        </w:rPr>
      </w:pPr>
      <w:bookmarkStart w:id="22" w:name="_Toc467586973"/>
      <w:r w:rsidRPr="000F035D">
        <w:rPr>
          <w:b/>
          <w:sz w:val="18"/>
          <w:szCs w:val="18"/>
        </w:rPr>
        <w:t xml:space="preserve">Tabela </w:t>
      </w:r>
      <w:r w:rsidR="007F6917" w:rsidRPr="000F035D">
        <w:rPr>
          <w:b/>
          <w:sz w:val="18"/>
          <w:szCs w:val="18"/>
        </w:rPr>
        <w:fldChar w:fldCharType="begin"/>
      </w:r>
      <w:r w:rsidRPr="000F035D">
        <w:rPr>
          <w:b/>
          <w:sz w:val="18"/>
          <w:szCs w:val="18"/>
        </w:rPr>
        <w:instrText xml:space="preserve"> SEQ Tabela \* ARABIC </w:instrText>
      </w:r>
      <w:r w:rsidR="007F6917" w:rsidRPr="000F035D">
        <w:rPr>
          <w:b/>
          <w:sz w:val="18"/>
          <w:szCs w:val="18"/>
        </w:rPr>
        <w:fldChar w:fldCharType="separate"/>
      </w:r>
      <w:r w:rsidR="00667CEB">
        <w:rPr>
          <w:b/>
          <w:noProof/>
          <w:sz w:val="18"/>
          <w:szCs w:val="18"/>
        </w:rPr>
        <w:t>2</w:t>
      </w:r>
      <w:r w:rsidR="007F6917" w:rsidRPr="000F035D">
        <w:rPr>
          <w:b/>
          <w:sz w:val="18"/>
          <w:szCs w:val="18"/>
        </w:rPr>
        <w:fldChar w:fldCharType="end"/>
      </w:r>
      <w:r w:rsidRPr="000F035D">
        <w:rPr>
          <w:b/>
          <w:sz w:val="18"/>
          <w:szCs w:val="18"/>
        </w:rPr>
        <w:t>. Wykaz dróg powiatowych w gminie Kowiesy według stanu na 31 grudnia 2015 r.</w:t>
      </w:r>
      <w:bookmarkEnd w:id="22"/>
    </w:p>
    <w:p w:rsidR="00B67E18" w:rsidRPr="00B67E18" w:rsidRDefault="00B67E18" w:rsidP="00BC69CF">
      <w:pPr>
        <w:spacing w:line="240" w:lineRule="auto"/>
      </w:pPr>
    </w:p>
    <w:tbl>
      <w:tblPr>
        <w:tblW w:w="0" w:type="auto"/>
        <w:jc w:val="center"/>
        <w:tblLayout w:type="fixed"/>
        <w:tblLook w:val="0000" w:firstRow="0" w:lastRow="0" w:firstColumn="0" w:lastColumn="0" w:noHBand="0" w:noVBand="0"/>
      </w:tblPr>
      <w:tblGrid>
        <w:gridCol w:w="622"/>
        <w:gridCol w:w="1748"/>
        <w:gridCol w:w="2740"/>
        <w:gridCol w:w="1069"/>
        <w:gridCol w:w="1211"/>
        <w:gridCol w:w="1400"/>
      </w:tblGrid>
      <w:tr w:rsidR="00BA2D7C" w:rsidRPr="002A7B96" w:rsidTr="00A0709D">
        <w:trPr>
          <w:jc w:val="center"/>
        </w:trPr>
        <w:tc>
          <w:tcPr>
            <w:tcW w:w="622"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Lp.</w:t>
            </w:r>
          </w:p>
        </w:tc>
        <w:tc>
          <w:tcPr>
            <w:tcW w:w="1748"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BA2D7C" w:rsidP="00A0709D">
            <w:pPr>
              <w:snapToGrid w:val="0"/>
              <w:spacing w:line="240" w:lineRule="auto"/>
              <w:jc w:val="left"/>
              <w:rPr>
                <w:rFonts w:cs="Arial"/>
                <w:b/>
                <w:sz w:val="18"/>
                <w:szCs w:val="18"/>
              </w:rPr>
            </w:pPr>
            <w:r w:rsidRPr="00BC69CF">
              <w:rPr>
                <w:rFonts w:cs="Arial"/>
                <w:b/>
                <w:sz w:val="18"/>
                <w:szCs w:val="18"/>
              </w:rPr>
              <w:t>Nr drogi</w:t>
            </w:r>
          </w:p>
        </w:tc>
        <w:tc>
          <w:tcPr>
            <w:tcW w:w="2740"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Nazwa drogi</w:t>
            </w:r>
          </w:p>
        </w:tc>
        <w:tc>
          <w:tcPr>
            <w:tcW w:w="1069"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Długość drogi</w:t>
            </w:r>
          </w:p>
          <w:p w:rsidR="00BA2D7C" w:rsidRPr="00BC69CF" w:rsidRDefault="00BA2D7C" w:rsidP="00BC69CF">
            <w:pPr>
              <w:spacing w:line="240" w:lineRule="auto"/>
              <w:jc w:val="center"/>
              <w:rPr>
                <w:rFonts w:cs="Arial"/>
                <w:b/>
                <w:sz w:val="18"/>
                <w:szCs w:val="18"/>
              </w:rPr>
            </w:pPr>
            <w:r w:rsidRPr="00BC69CF">
              <w:rPr>
                <w:rFonts w:cs="Arial"/>
                <w:b/>
                <w:sz w:val="18"/>
                <w:szCs w:val="18"/>
              </w:rPr>
              <w:t>[m]</w:t>
            </w:r>
          </w:p>
        </w:tc>
        <w:tc>
          <w:tcPr>
            <w:tcW w:w="1211"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W tym naw. twardej</w:t>
            </w:r>
          </w:p>
          <w:p w:rsidR="00BA2D7C" w:rsidRPr="00BC69CF" w:rsidRDefault="00BA2D7C" w:rsidP="00BC69CF">
            <w:pPr>
              <w:spacing w:line="240" w:lineRule="auto"/>
              <w:jc w:val="center"/>
              <w:rPr>
                <w:rFonts w:cs="Arial"/>
                <w:b/>
                <w:sz w:val="18"/>
                <w:szCs w:val="18"/>
              </w:rPr>
            </w:pPr>
            <w:r w:rsidRPr="00BC69CF">
              <w:rPr>
                <w:rFonts w:cs="Arial"/>
                <w:b/>
                <w:sz w:val="18"/>
                <w:szCs w:val="18"/>
              </w:rPr>
              <w:t>[m]</w:t>
            </w:r>
          </w:p>
        </w:tc>
        <w:tc>
          <w:tcPr>
            <w:tcW w:w="14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Średnia szerokość jezdni</w:t>
            </w:r>
          </w:p>
          <w:p w:rsidR="00BA2D7C" w:rsidRPr="00BC69CF" w:rsidRDefault="00BA2D7C" w:rsidP="00BC69CF">
            <w:pPr>
              <w:spacing w:line="240" w:lineRule="auto"/>
              <w:jc w:val="center"/>
              <w:rPr>
                <w:rFonts w:cs="Arial"/>
                <w:b/>
                <w:sz w:val="18"/>
                <w:szCs w:val="18"/>
              </w:rPr>
            </w:pPr>
            <w:r w:rsidRPr="00BC69CF">
              <w:rPr>
                <w:rFonts w:cs="Arial"/>
                <w:b/>
                <w:sz w:val="18"/>
                <w:szCs w:val="18"/>
              </w:rPr>
              <w:t>[m]</w:t>
            </w:r>
          </w:p>
        </w:tc>
      </w:tr>
      <w:tr w:rsidR="00BA2D7C" w:rsidRPr="002A7B96" w:rsidTr="00A0709D">
        <w:trPr>
          <w:jc w:val="center"/>
        </w:trPr>
        <w:tc>
          <w:tcPr>
            <w:tcW w:w="622"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1.</w:t>
            </w:r>
          </w:p>
        </w:tc>
        <w:tc>
          <w:tcPr>
            <w:tcW w:w="1748"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1316 E</w:t>
            </w:r>
          </w:p>
        </w:tc>
        <w:tc>
          <w:tcPr>
            <w:tcW w:w="2740" w:type="dxa"/>
            <w:tcBorders>
              <w:left w:val="single" w:sz="4" w:space="0" w:color="000000"/>
              <w:bottom w:val="single" w:sz="4" w:space="0" w:color="000000"/>
            </w:tcBorders>
          </w:tcPr>
          <w:p w:rsidR="00BA2D7C" w:rsidRPr="00BC69CF" w:rsidRDefault="00BE07C3" w:rsidP="00BE07C3">
            <w:pPr>
              <w:snapToGrid w:val="0"/>
              <w:spacing w:line="240" w:lineRule="auto"/>
              <w:jc w:val="left"/>
              <w:rPr>
                <w:rFonts w:cs="Arial"/>
                <w:sz w:val="18"/>
                <w:szCs w:val="18"/>
              </w:rPr>
            </w:pPr>
            <w:r>
              <w:rPr>
                <w:rFonts w:cs="Arial"/>
                <w:sz w:val="18"/>
                <w:szCs w:val="18"/>
              </w:rPr>
              <w:t>Pod Borem - Wilkowice-</w:t>
            </w:r>
            <w:proofErr w:type="spellStart"/>
            <w:r>
              <w:rPr>
                <w:rFonts w:cs="Arial"/>
                <w:sz w:val="18"/>
                <w:szCs w:val="18"/>
              </w:rPr>
              <w:t>Kwasowiec</w:t>
            </w:r>
            <w:proofErr w:type="spellEnd"/>
            <w:r>
              <w:rPr>
                <w:rFonts w:cs="Arial"/>
                <w:sz w:val="18"/>
                <w:szCs w:val="18"/>
              </w:rPr>
              <w:t xml:space="preserve"> - </w:t>
            </w:r>
            <w:r w:rsidR="00BA2D7C" w:rsidRPr="00BC69CF">
              <w:rPr>
                <w:rFonts w:cs="Arial"/>
                <w:sz w:val="18"/>
                <w:szCs w:val="18"/>
              </w:rPr>
              <w:t>Raducz – Jeruzal</w:t>
            </w:r>
            <w:r>
              <w:rPr>
                <w:rFonts w:cs="Arial"/>
                <w:sz w:val="18"/>
                <w:szCs w:val="18"/>
              </w:rPr>
              <w:t xml:space="preserve"> (do granicy woj. mazowieckiego (Wola Polska)</w:t>
            </w:r>
          </w:p>
        </w:tc>
        <w:tc>
          <w:tcPr>
            <w:tcW w:w="1069"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3 000</w:t>
            </w:r>
          </w:p>
        </w:tc>
        <w:tc>
          <w:tcPr>
            <w:tcW w:w="1211"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3 000</w:t>
            </w:r>
          </w:p>
        </w:tc>
        <w:tc>
          <w:tcPr>
            <w:tcW w:w="1400" w:type="dxa"/>
            <w:tcBorders>
              <w:left w:val="single" w:sz="4" w:space="0" w:color="000000"/>
              <w:bottom w:val="single" w:sz="4" w:space="0" w:color="000000"/>
              <w:right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5</w:t>
            </w:r>
          </w:p>
        </w:tc>
      </w:tr>
      <w:tr w:rsidR="00BA2D7C" w:rsidRPr="002A7B96" w:rsidTr="00A0709D">
        <w:trPr>
          <w:jc w:val="center"/>
        </w:trPr>
        <w:tc>
          <w:tcPr>
            <w:tcW w:w="622"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2.</w:t>
            </w:r>
          </w:p>
        </w:tc>
        <w:tc>
          <w:tcPr>
            <w:tcW w:w="1748" w:type="dxa"/>
            <w:tcBorders>
              <w:left w:val="single" w:sz="4" w:space="0" w:color="000000"/>
              <w:bottom w:val="single" w:sz="4" w:space="0" w:color="000000"/>
            </w:tcBorders>
          </w:tcPr>
          <w:p w:rsidR="00BA2D7C" w:rsidRPr="00BC69CF" w:rsidRDefault="000C44F3" w:rsidP="00BC69CF">
            <w:pPr>
              <w:snapToGrid w:val="0"/>
              <w:spacing w:line="240" w:lineRule="auto"/>
              <w:jc w:val="center"/>
              <w:rPr>
                <w:rFonts w:cs="Arial"/>
                <w:sz w:val="18"/>
                <w:szCs w:val="18"/>
              </w:rPr>
            </w:pPr>
            <w:r w:rsidRPr="00BC69CF">
              <w:rPr>
                <w:rFonts w:cs="Arial"/>
                <w:sz w:val="18"/>
                <w:szCs w:val="18"/>
              </w:rPr>
              <w:t>1334 E</w:t>
            </w:r>
          </w:p>
        </w:tc>
        <w:tc>
          <w:tcPr>
            <w:tcW w:w="2740" w:type="dxa"/>
            <w:tcBorders>
              <w:left w:val="single" w:sz="4" w:space="0" w:color="000000"/>
              <w:bottom w:val="single" w:sz="4" w:space="0" w:color="000000"/>
            </w:tcBorders>
          </w:tcPr>
          <w:p w:rsidR="00BA2D7C" w:rsidRPr="00BC69CF" w:rsidRDefault="00BA2D7C" w:rsidP="00BE07C3">
            <w:pPr>
              <w:snapToGrid w:val="0"/>
              <w:spacing w:line="240" w:lineRule="auto"/>
              <w:jc w:val="left"/>
              <w:rPr>
                <w:rFonts w:cs="Arial"/>
                <w:sz w:val="18"/>
                <w:szCs w:val="18"/>
              </w:rPr>
            </w:pPr>
            <w:r w:rsidRPr="00BC69CF">
              <w:rPr>
                <w:rFonts w:cs="Arial"/>
                <w:sz w:val="18"/>
                <w:szCs w:val="18"/>
              </w:rPr>
              <w:t>Zawady – Biała Rawska</w:t>
            </w:r>
          </w:p>
        </w:tc>
        <w:tc>
          <w:tcPr>
            <w:tcW w:w="1069"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6 400</w:t>
            </w:r>
          </w:p>
        </w:tc>
        <w:tc>
          <w:tcPr>
            <w:tcW w:w="1211"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6 400</w:t>
            </w:r>
          </w:p>
        </w:tc>
        <w:tc>
          <w:tcPr>
            <w:tcW w:w="1400" w:type="dxa"/>
            <w:tcBorders>
              <w:left w:val="single" w:sz="4" w:space="0" w:color="000000"/>
              <w:bottom w:val="single" w:sz="4" w:space="0" w:color="000000"/>
              <w:right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5</w:t>
            </w:r>
          </w:p>
        </w:tc>
      </w:tr>
      <w:tr w:rsidR="00BA2D7C" w:rsidRPr="002A7B96" w:rsidTr="00A0709D">
        <w:trPr>
          <w:jc w:val="center"/>
        </w:trPr>
        <w:tc>
          <w:tcPr>
            <w:tcW w:w="622"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3.</w:t>
            </w:r>
          </w:p>
        </w:tc>
        <w:tc>
          <w:tcPr>
            <w:tcW w:w="1748"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1321 E</w:t>
            </w:r>
          </w:p>
        </w:tc>
        <w:tc>
          <w:tcPr>
            <w:tcW w:w="2740" w:type="dxa"/>
            <w:tcBorders>
              <w:left w:val="single" w:sz="4" w:space="0" w:color="000000"/>
              <w:bottom w:val="single" w:sz="4" w:space="0" w:color="000000"/>
            </w:tcBorders>
          </w:tcPr>
          <w:p w:rsidR="00BA2D7C" w:rsidRPr="00BC69CF" w:rsidRDefault="00BA2D7C" w:rsidP="00BE07C3">
            <w:pPr>
              <w:snapToGrid w:val="0"/>
              <w:spacing w:line="240" w:lineRule="auto"/>
              <w:jc w:val="left"/>
              <w:rPr>
                <w:rFonts w:cs="Arial"/>
                <w:sz w:val="18"/>
                <w:szCs w:val="18"/>
              </w:rPr>
            </w:pPr>
            <w:r w:rsidRPr="00BC69CF">
              <w:rPr>
                <w:rFonts w:cs="Arial"/>
                <w:sz w:val="18"/>
                <w:szCs w:val="18"/>
              </w:rPr>
              <w:t>Kowiesy – Zakrzew</w:t>
            </w:r>
          </w:p>
        </w:tc>
        <w:tc>
          <w:tcPr>
            <w:tcW w:w="1069"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4 000</w:t>
            </w:r>
          </w:p>
        </w:tc>
        <w:tc>
          <w:tcPr>
            <w:tcW w:w="1211"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3 400</w:t>
            </w:r>
          </w:p>
        </w:tc>
        <w:tc>
          <w:tcPr>
            <w:tcW w:w="1400" w:type="dxa"/>
            <w:tcBorders>
              <w:left w:val="single" w:sz="4" w:space="0" w:color="000000"/>
              <w:bottom w:val="single" w:sz="4" w:space="0" w:color="000000"/>
              <w:right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5</w:t>
            </w:r>
          </w:p>
        </w:tc>
      </w:tr>
      <w:tr w:rsidR="00BA2D7C" w:rsidRPr="002A7B96" w:rsidTr="00A0709D">
        <w:trPr>
          <w:jc w:val="center"/>
        </w:trPr>
        <w:tc>
          <w:tcPr>
            <w:tcW w:w="622"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4.</w:t>
            </w:r>
          </w:p>
        </w:tc>
        <w:tc>
          <w:tcPr>
            <w:tcW w:w="1748"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1333 E</w:t>
            </w:r>
          </w:p>
        </w:tc>
        <w:tc>
          <w:tcPr>
            <w:tcW w:w="2740" w:type="dxa"/>
            <w:tcBorders>
              <w:left w:val="single" w:sz="4" w:space="0" w:color="000000"/>
              <w:bottom w:val="single" w:sz="4" w:space="0" w:color="000000"/>
            </w:tcBorders>
          </w:tcPr>
          <w:p w:rsidR="00BA2D7C" w:rsidRPr="00BC69CF" w:rsidRDefault="00BA2D7C" w:rsidP="00BE07C3">
            <w:pPr>
              <w:snapToGrid w:val="0"/>
              <w:spacing w:line="240" w:lineRule="auto"/>
              <w:jc w:val="left"/>
              <w:rPr>
                <w:rFonts w:cs="Arial"/>
                <w:sz w:val="18"/>
                <w:szCs w:val="18"/>
              </w:rPr>
            </w:pPr>
            <w:r w:rsidRPr="00BC69CF">
              <w:rPr>
                <w:rFonts w:cs="Arial"/>
                <w:sz w:val="18"/>
                <w:szCs w:val="18"/>
              </w:rPr>
              <w:t>Chojnata – Grzymkowice</w:t>
            </w:r>
            <w:r w:rsidR="00BE07C3">
              <w:rPr>
                <w:rFonts w:cs="Arial"/>
                <w:sz w:val="18"/>
                <w:szCs w:val="18"/>
              </w:rPr>
              <w:t xml:space="preserve"> (do drogi nr 4101E)</w:t>
            </w:r>
          </w:p>
        </w:tc>
        <w:tc>
          <w:tcPr>
            <w:tcW w:w="1069"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5 900</w:t>
            </w:r>
          </w:p>
        </w:tc>
        <w:tc>
          <w:tcPr>
            <w:tcW w:w="1211"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5 900</w:t>
            </w:r>
          </w:p>
        </w:tc>
        <w:tc>
          <w:tcPr>
            <w:tcW w:w="1400" w:type="dxa"/>
            <w:tcBorders>
              <w:left w:val="single" w:sz="4" w:space="0" w:color="000000"/>
              <w:bottom w:val="single" w:sz="4" w:space="0" w:color="000000"/>
              <w:right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5</w:t>
            </w:r>
          </w:p>
        </w:tc>
      </w:tr>
      <w:tr w:rsidR="00BA2D7C" w:rsidRPr="002A7B96" w:rsidTr="00A0709D">
        <w:trPr>
          <w:jc w:val="center"/>
        </w:trPr>
        <w:tc>
          <w:tcPr>
            <w:tcW w:w="622" w:type="dxa"/>
            <w:tcBorders>
              <w:left w:val="single" w:sz="4" w:space="0" w:color="000000"/>
              <w:bottom w:val="single" w:sz="4" w:space="0" w:color="000000"/>
            </w:tcBorders>
          </w:tcPr>
          <w:p w:rsidR="00BA2D7C" w:rsidRPr="00BC69CF" w:rsidRDefault="00BA2D7C" w:rsidP="00BC69CF">
            <w:pPr>
              <w:snapToGrid w:val="0"/>
              <w:spacing w:line="240" w:lineRule="auto"/>
              <w:jc w:val="center"/>
              <w:rPr>
                <w:rFonts w:cs="Arial"/>
                <w:sz w:val="18"/>
                <w:szCs w:val="18"/>
              </w:rPr>
            </w:pPr>
            <w:r w:rsidRPr="00BC69CF">
              <w:rPr>
                <w:rFonts w:cs="Arial"/>
                <w:sz w:val="18"/>
                <w:szCs w:val="18"/>
              </w:rPr>
              <w:t>5.</w:t>
            </w:r>
          </w:p>
        </w:tc>
        <w:tc>
          <w:tcPr>
            <w:tcW w:w="1748" w:type="dxa"/>
            <w:tcBorders>
              <w:left w:val="single" w:sz="4" w:space="0" w:color="000000"/>
              <w:bottom w:val="single" w:sz="4" w:space="0" w:color="000000"/>
            </w:tcBorders>
          </w:tcPr>
          <w:p w:rsidR="00BA2D7C" w:rsidRPr="00BC69CF" w:rsidRDefault="00BA2D7C" w:rsidP="00BE07C3">
            <w:pPr>
              <w:snapToGrid w:val="0"/>
              <w:spacing w:line="240" w:lineRule="auto"/>
              <w:jc w:val="center"/>
              <w:rPr>
                <w:rFonts w:cs="Arial"/>
                <w:sz w:val="18"/>
                <w:szCs w:val="18"/>
              </w:rPr>
            </w:pPr>
            <w:r w:rsidRPr="00BC69CF">
              <w:rPr>
                <w:rFonts w:cs="Arial"/>
                <w:sz w:val="18"/>
                <w:szCs w:val="18"/>
              </w:rPr>
              <w:t>133</w:t>
            </w:r>
            <w:r w:rsidR="00BE07C3">
              <w:rPr>
                <w:rFonts w:cs="Arial"/>
                <w:sz w:val="18"/>
                <w:szCs w:val="18"/>
              </w:rPr>
              <w:t>0</w:t>
            </w:r>
            <w:r w:rsidRPr="00BC69CF">
              <w:rPr>
                <w:rFonts w:cs="Arial"/>
                <w:sz w:val="18"/>
                <w:szCs w:val="18"/>
              </w:rPr>
              <w:t xml:space="preserve"> E</w:t>
            </w:r>
          </w:p>
        </w:tc>
        <w:tc>
          <w:tcPr>
            <w:tcW w:w="2740" w:type="dxa"/>
            <w:tcBorders>
              <w:left w:val="single" w:sz="4" w:space="0" w:color="000000"/>
              <w:bottom w:val="single" w:sz="4" w:space="0" w:color="000000"/>
            </w:tcBorders>
          </w:tcPr>
          <w:p w:rsidR="00BA2D7C" w:rsidRPr="00BC69CF" w:rsidRDefault="00BE07C3" w:rsidP="00BE07C3">
            <w:pPr>
              <w:snapToGrid w:val="0"/>
              <w:spacing w:line="240" w:lineRule="auto"/>
              <w:jc w:val="left"/>
              <w:rPr>
                <w:rFonts w:cs="Arial"/>
                <w:sz w:val="18"/>
                <w:szCs w:val="18"/>
              </w:rPr>
            </w:pPr>
            <w:r>
              <w:rPr>
                <w:rFonts w:cs="Arial"/>
                <w:sz w:val="18"/>
                <w:szCs w:val="18"/>
              </w:rPr>
              <w:t>Nowy Kawęczyn – Jeruzal – Wędrogów – Kowiesy -</w:t>
            </w:r>
            <w:r w:rsidR="00BA2D7C" w:rsidRPr="00BC69CF">
              <w:rPr>
                <w:rFonts w:cs="Arial"/>
                <w:sz w:val="18"/>
                <w:szCs w:val="18"/>
              </w:rPr>
              <w:t>Wola Pękosz</w:t>
            </w:r>
            <w:r>
              <w:rPr>
                <w:rFonts w:cs="Arial"/>
                <w:sz w:val="18"/>
                <w:szCs w:val="18"/>
              </w:rPr>
              <w:t>ewska (do drogi nr 70)</w:t>
            </w:r>
          </w:p>
        </w:tc>
        <w:tc>
          <w:tcPr>
            <w:tcW w:w="1069" w:type="dxa"/>
            <w:tcBorders>
              <w:left w:val="single" w:sz="4" w:space="0" w:color="000000"/>
              <w:bottom w:val="single" w:sz="4" w:space="0" w:color="000000"/>
            </w:tcBorders>
          </w:tcPr>
          <w:p w:rsidR="00BA2D7C" w:rsidRPr="00BC69CF" w:rsidRDefault="00BE07C3" w:rsidP="00BE07C3">
            <w:pPr>
              <w:snapToGrid w:val="0"/>
              <w:spacing w:line="240" w:lineRule="auto"/>
              <w:jc w:val="center"/>
              <w:rPr>
                <w:rFonts w:cs="Arial"/>
                <w:sz w:val="18"/>
                <w:szCs w:val="18"/>
              </w:rPr>
            </w:pPr>
            <w:r>
              <w:rPr>
                <w:rFonts w:cs="Arial"/>
                <w:sz w:val="18"/>
                <w:szCs w:val="18"/>
              </w:rPr>
              <w:t>10</w:t>
            </w:r>
            <w:r w:rsidR="00BA2D7C" w:rsidRPr="00BC69CF">
              <w:rPr>
                <w:rFonts w:cs="Arial"/>
                <w:sz w:val="18"/>
                <w:szCs w:val="18"/>
              </w:rPr>
              <w:t xml:space="preserve"> </w:t>
            </w:r>
            <w:r>
              <w:rPr>
                <w:rFonts w:cs="Arial"/>
                <w:sz w:val="18"/>
                <w:szCs w:val="18"/>
              </w:rPr>
              <w:t>95</w:t>
            </w:r>
            <w:r w:rsidR="00BA2D7C" w:rsidRPr="00BC69CF">
              <w:rPr>
                <w:rFonts w:cs="Arial"/>
                <w:sz w:val="18"/>
                <w:szCs w:val="18"/>
              </w:rPr>
              <w:t>0</w:t>
            </w:r>
          </w:p>
        </w:tc>
        <w:tc>
          <w:tcPr>
            <w:tcW w:w="1211" w:type="dxa"/>
            <w:tcBorders>
              <w:left w:val="single" w:sz="4" w:space="0" w:color="000000"/>
              <w:bottom w:val="single" w:sz="4" w:space="0" w:color="000000"/>
            </w:tcBorders>
          </w:tcPr>
          <w:p w:rsidR="00BA2D7C" w:rsidRPr="00BC69CF" w:rsidRDefault="00BE07C3" w:rsidP="00BC69CF">
            <w:pPr>
              <w:snapToGrid w:val="0"/>
              <w:spacing w:line="240" w:lineRule="auto"/>
              <w:jc w:val="center"/>
              <w:rPr>
                <w:rFonts w:cs="Arial"/>
                <w:sz w:val="18"/>
                <w:szCs w:val="18"/>
              </w:rPr>
            </w:pPr>
            <w:r>
              <w:rPr>
                <w:rFonts w:cs="Arial"/>
                <w:sz w:val="18"/>
                <w:szCs w:val="18"/>
              </w:rPr>
              <w:t>10 950</w:t>
            </w:r>
          </w:p>
        </w:tc>
        <w:tc>
          <w:tcPr>
            <w:tcW w:w="1400" w:type="dxa"/>
            <w:tcBorders>
              <w:left w:val="single" w:sz="4" w:space="0" w:color="000000"/>
              <w:bottom w:val="single" w:sz="4" w:space="0" w:color="000000"/>
              <w:right w:val="single" w:sz="4" w:space="0" w:color="000000"/>
            </w:tcBorders>
          </w:tcPr>
          <w:p w:rsidR="00BE07C3" w:rsidRDefault="00BA2D7C" w:rsidP="00BC69CF">
            <w:pPr>
              <w:snapToGrid w:val="0"/>
              <w:spacing w:line="240" w:lineRule="auto"/>
              <w:jc w:val="center"/>
              <w:rPr>
                <w:rFonts w:cs="Arial"/>
                <w:sz w:val="18"/>
                <w:szCs w:val="18"/>
              </w:rPr>
            </w:pPr>
            <w:r w:rsidRPr="00BC69CF">
              <w:rPr>
                <w:rFonts w:cs="Arial"/>
                <w:sz w:val="18"/>
                <w:szCs w:val="18"/>
              </w:rPr>
              <w:t>5</w:t>
            </w:r>
          </w:p>
          <w:p w:rsidR="00BA2D7C" w:rsidRPr="00BC69CF" w:rsidRDefault="00BE07C3" w:rsidP="00BC69CF">
            <w:pPr>
              <w:snapToGrid w:val="0"/>
              <w:spacing w:line="240" w:lineRule="auto"/>
              <w:jc w:val="center"/>
              <w:rPr>
                <w:rFonts w:cs="Arial"/>
                <w:sz w:val="18"/>
                <w:szCs w:val="18"/>
              </w:rPr>
            </w:pPr>
            <w:r w:rsidRPr="00BC69CF">
              <w:rPr>
                <w:rFonts w:cs="Arial"/>
                <w:sz w:val="18"/>
                <w:szCs w:val="18"/>
              </w:rPr>
              <w:t>(odcinek o dł. 3 km na terenie wsi Paplin – szerokość poniżej 4 m)</w:t>
            </w:r>
          </w:p>
        </w:tc>
      </w:tr>
      <w:tr w:rsidR="00480824" w:rsidRPr="002A7B96" w:rsidTr="00A0709D">
        <w:trPr>
          <w:jc w:val="center"/>
        </w:trPr>
        <w:tc>
          <w:tcPr>
            <w:tcW w:w="5110" w:type="dxa"/>
            <w:gridSpan w:val="3"/>
            <w:tcBorders>
              <w:left w:val="single" w:sz="4" w:space="0" w:color="000000"/>
              <w:bottom w:val="single" w:sz="4" w:space="0" w:color="000000"/>
            </w:tcBorders>
            <w:shd w:val="clear" w:color="auto" w:fill="E6E6E6"/>
            <w:vAlign w:val="center"/>
          </w:tcPr>
          <w:p w:rsidR="00480824" w:rsidRPr="00BC69CF" w:rsidRDefault="00480824" w:rsidP="00480824">
            <w:pPr>
              <w:snapToGrid w:val="0"/>
              <w:spacing w:line="240" w:lineRule="auto"/>
              <w:jc w:val="center"/>
              <w:rPr>
                <w:rFonts w:cs="Arial"/>
                <w:b/>
                <w:sz w:val="18"/>
                <w:szCs w:val="18"/>
              </w:rPr>
            </w:pPr>
            <w:r w:rsidRPr="00BC69CF">
              <w:rPr>
                <w:rFonts w:cs="Arial"/>
                <w:b/>
                <w:sz w:val="18"/>
                <w:szCs w:val="18"/>
              </w:rPr>
              <w:t>RAZEM</w:t>
            </w:r>
          </w:p>
        </w:tc>
        <w:tc>
          <w:tcPr>
            <w:tcW w:w="1069" w:type="dxa"/>
            <w:tcBorders>
              <w:left w:val="single" w:sz="4" w:space="0" w:color="000000"/>
              <w:bottom w:val="single" w:sz="4" w:space="0" w:color="000000"/>
            </w:tcBorders>
            <w:shd w:val="clear" w:color="auto" w:fill="E6E6E6"/>
          </w:tcPr>
          <w:p w:rsidR="00480824" w:rsidRPr="00BC69CF" w:rsidRDefault="00480824" w:rsidP="00BC69CF">
            <w:pPr>
              <w:snapToGrid w:val="0"/>
              <w:spacing w:line="240" w:lineRule="auto"/>
              <w:jc w:val="center"/>
              <w:rPr>
                <w:rFonts w:cs="Arial"/>
                <w:b/>
                <w:sz w:val="18"/>
                <w:szCs w:val="18"/>
              </w:rPr>
            </w:pPr>
            <w:r w:rsidRPr="00BC69CF">
              <w:rPr>
                <w:rFonts w:cs="Arial"/>
                <w:b/>
                <w:sz w:val="18"/>
                <w:szCs w:val="18"/>
              </w:rPr>
              <w:t>30 250</w:t>
            </w:r>
          </w:p>
        </w:tc>
        <w:tc>
          <w:tcPr>
            <w:tcW w:w="1211" w:type="dxa"/>
            <w:tcBorders>
              <w:left w:val="single" w:sz="4" w:space="0" w:color="000000"/>
              <w:bottom w:val="single" w:sz="4" w:space="0" w:color="000000"/>
            </w:tcBorders>
            <w:shd w:val="clear" w:color="auto" w:fill="E6E6E6"/>
          </w:tcPr>
          <w:p w:rsidR="00480824" w:rsidRPr="00BC69CF" w:rsidRDefault="00CF769C" w:rsidP="00CF769C">
            <w:pPr>
              <w:snapToGrid w:val="0"/>
              <w:spacing w:line="240" w:lineRule="auto"/>
              <w:jc w:val="center"/>
              <w:rPr>
                <w:rFonts w:cs="Arial"/>
                <w:b/>
                <w:sz w:val="18"/>
                <w:szCs w:val="18"/>
              </w:rPr>
            </w:pPr>
            <w:r>
              <w:rPr>
                <w:rFonts w:cs="Arial"/>
                <w:b/>
                <w:sz w:val="18"/>
                <w:szCs w:val="18"/>
              </w:rPr>
              <w:t>29</w:t>
            </w:r>
            <w:r w:rsidR="00480824" w:rsidRPr="00BC69CF">
              <w:rPr>
                <w:rFonts w:cs="Arial"/>
                <w:b/>
                <w:sz w:val="18"/>
                <w:szCs w:val="18"/>
              </w:rPr>
              <w:t xml:space="preserve"> </w:t>
            </w:r>
            <w:r>
              <w:rPr>
                <w:rFonts w:cs="Arial"/>
                <w:b/>
                <w:sz w:val="18"/>
                <w:szCs w:val="18"/>
              </w:rPr>
              <w:t>6</w:t>
            </w:r>
            <w:r w:rsidR="00480824" w:rsidRPr="00BC69CF">
              <w:rPr>
                <w:rFonts w:cs="Arial"/>
                <w:b/>
                <w:sz w:val="18"/>
                <w:szCs w:val="18"/>
              </w:rPr>
              <w:t>50</w:t>
            </w:r>
          </w:p>
        </w:tc>
        <w:tc>
          <w:tcPr>
            <w:tcW w:w="1400" w:type="dxa"/>
            <w:tcBorders>
              <w:left w:val="single" w:sz="4" w:space="0" w:color="000000"/>
              <w:bottom w:val="single" w:sz="4" w:space="0" w:color="000000"/>
              <w:right w:val="single" w:sz="4" w:space="0" w:color="000000"/>
            </w:tcBorders>
            <w:shd w:val="clear" w:color="auto" w:fill="E6E6E6"/>
          </w:tcPr>
          <w:p w:rsidR="00480824" w:rsidRPr="00BC69CF" w:rsidRDefault="00480824" w:rsidP="00BC69CF">
            <w:pPr>
              <w:snapToGrid w:val="0"/>
              <w:spacing w:line="240" w:lineRule="auto"/>
              <w:jc w:val="center"/>
              <w:rPr>
                <w:rFonts w:cs="Arial"/>
                <w:b/>
                <w:sz w:val="18"/>
                <w:szCs w:val="18"/>
              </w:rPr>
            </w:pPr>
            <w:r w:rsidRPr="00BC69CF">
              <w:rPr>
                <w:rFonts w:cs="Arial"/>
                <w:b/>
                <w:sz w:val="18"/>
                <w:szCs w:val="18"/>
              </w:rPr>
              <w:t>-</w:t>
            </w:r>
          </w:p>
        </w:tc>
      </w:tr>
    </w:tbl>
    <w:p w:rsidR="000C44F3" w:rsidRDefault="000C44F3" w:rsidP="005E514C">
      <w:pPr>
        <w:spacing w:line="240" w:lineRule="auto"/>
        <w:jc w:val="center"/>
        <w:rPr>
          <w:rFonts w:cs="Arial"/>
          <w:i/>
          <w:iCs/>
          <w:color w:val="FF0000"/>
          <w:sz w:val="16"/>
        </w:rPr>
      </w:pPr>
    </w:p>
    <w:p w:rsidR="00BA2D7C" w:rsidRPr="00FF5A3B" w:rsidRDefault="00BA2D7C" w:rsidP="00BD2B88">
      <w:pPr>
        <w:jc w:val="center"/>
        <w:rPr>
          <w:rFonts w:cs="Arial"/>
          <w:i/>
          <w:iCs/>
          <w:sz w:val="16"/>
        </w:rPr>
      </w:pPr>
      <w:r w:rsidRPr="00FF5A3B">
        <w:rPr>
          <w:rFonts w:cs="Arial"/>
          <w:i/>
          <w:iCs/>
          <w:sz w:val="16"/>
        </w:rPr>
        <w:t>Źródło: Dane Urzędu Gminy  Kowies</w:t>
      </w:r>
      <w:r w:rsidR="00FF5A3B">
        <w:rPr>
          <w:rFonts w:cs="Arial"/>
          <w:i/>
          <w:iCs/>
          <w:sz w:val="16"/>
        </w:rPr>
        <w:t>y</w:t>
      </w:r>
    </w:p>
    <w:p w:rsidR="00BC69CF" w:rsidRDefault="00BC69CF" w:rsidP="00BD2B88">
      <w:pPr>
        <w:ind w:firstLine="539"/>
        <w:rPr>
          <w:rStyle w:val="indent"/>
          <w:rFonts w:cs="Arial"/>
          <w:u w:val="single"/>
        </w:rPr>
      </w:pPr>
    </w:p>
    <w:p w:rsidR="00801E99" w:rsidRDefault="00801E99" w:rsidP="00BD2B88">
      <w:pPr>
        <w:ind w:firstLine="539"/>
        <w:rPr>
          <w:rStyle w:val="indent"/>
          <w:rFonts w:cs="Arial"/>
          <w:u w:val="single"/>
        </w:rPr>
      </w:pPr>
    </w:p>
    <w:p w:rsidR="00BA2D7C" w:rsidRPr="000C44F3" w:rsidRDefault="00BA2D7C" w:rsidP="00A0709D">
      <w:pPr>
        <w:rPr>
          <w:rStyle w:val="indent"/>
          <w:rFonts w:cs="Arial"/>
          <w:u w:val="single"/>
        </w:rPr>
      </w:pPr>
      <w:r w:rsidRPr="000C44F3">
        <w:rPr>
          <w:rStyle w:val="indent"/>
          <w:rFonts w:cs="Arial"/>
          <w:u w:val="single"/>
        </w:rPr>
        <w:t xml:space="preserve">Drogi gminne </w:t>
      </w:r>
    </w:p>
    <w:p w:rsidR="00BA2D7C" w:rsidRPr="000C44F3" w:rsidRDefault="00BA2D7C" w:rsidP="00A0709D">
      <w:pPr>
        <w:rPr>
          <w:rFonts w:cs="Arial"/>
        </w:rPr>
      </w:pPr>
      <w:r w:rsidRPr="000C44F3">
        <w:rPr>
          <w:rFonts w:cs="Arial"/>
        </w:rPr>
        <w:t>Do dróg gminnych zalicza się drogi o znaczeniu lokalnym nie zaliczone do innych kategorii, stanowiące uzupełniającą sieć dróg służących miejscowym potrzebom, z wyłączeniem dróg wewnętrznych.</w:t>
      </w:r>
    </w:p>
    <w:p w:rsidR="00BA2D7C" w:rsidRPr="000C44F3" w:rsidRDefault="00BA2D7C" w:rsidP="00A0709D">
      <w:pPr>
        <w:spacing w:line="240" w:lineRule="auto"/>
      </w:pPr>
    </w:p>
    <w:p w:rsidR="005B1368" w:rsidRDefault="00BA2D7C" w:rsidP="00A0709D">
      <w:pPr>
        <w:rPr>
          <w:rStyle w:val="indent"/>
          <w:rFonts w:cs="Arial"/>
        </w:rPr>
      </w:pPr>
      <w:r w:rsidRPr="000C44F3">
        <w:rPr>
          <w:rStyle w:val="indent"/>
          <w:rFonts w:cs="Arial"/>
        </w:rPr>
        <w:t>W obszarze administracyjnym gminy zlokalizowan</w:t>
      </w:r>
      <w:r w:rsidR="00E76B2C">
        <w:rPr>
          <w:rStyle w:val="indent"/>
          <w:rFonts w:cs="Arial"/>
        </w:rPr>
        <w:t>e</w:t>
      </w:r>
      <w:r w:rsidRPr="000C44F3">
        <w:rPr>
          <w:rStyle w:val="indent"/>
          <w:rFonts w:cs="Arial"/>
        </w:rPr>
        <w:t xml:space="preserve"> </w:t>
      </w:r>
      <w:r w:rsidR="00E76B2C">
        <w:rPr>
          <w:rStyle w:val="indent"/>
          <w:rFonts w:cs="Arial"/>
        </w:rPr>
        <w:t>są</w:t>
      </w:r>
      <w:r w:rsidRPr="000C44F3">
        <w:rPr>
          <w:rStyle w:val="indent"/>
          <w:rFonts w:cs="Arial"/>
        </w:rPr>
        <w:t xml:space="preserve"> </w:t>
      </w:r>
      <w:r w:rsidR="00E76B2C">
        <w:rPr>
          <w:rStyle w:val="indent"/>
          <w:rFonts w:cs="Arial"/>
        </w:rPr>
        <w:t>24</w:t>
      </w:r>
      <w:r w:rsidRPr="000C44F3">
        <w:rPr>
          <w:rStyle w:val="indent"/>
          <w:rFonts w:cs="Arial"/>
        </w:rPr>
        <w:t xml:space="preserve"> dr</w:t>
      </w:r>
      <w:r w:rsidR="00E76B2C">
        <w:rPr>
          <w:rStyle w:val="indent"/>
          <w:rFonts w:cs="Arial"/>
        </w:rPr>
        <w:t>o</w:t>
      </w:r>
      <w:r w:rsidRPr="000C44F3">
        <w:rPr>
          <w:rStyle w:val="indent"/>
          <w:rFonts w:cs="Arial"/>
        </w:rPr>
        <w:t>g</w:t>
      </w:r>
      <w:r w:rsidR="00E76B2C">
        <w:rPr>
          <w:rStyle w:val="indent"/>
          <w:rFonts w:cs="Arial"/>
        </w:rPr>
        <w:t>i z kategorią drogi gminne</w:t>
      </w:r>
      <w:r w:rsidR="005B1368">
        <w:rPr>
          <w:rStyle w:val="indent"/>
          <w:rFonts w:cs="Arial"/>
        </w:rPr>
        <w:t>j</w:t>
      </w:r>
      <w:r w:rsidRPr="000C44F3">
        <w:rPr>
          <w:rStyle w:val="indent"/>
          <w:rFonts w:cs="Arial"/>
        </w:rPr>
        <w:t>, o </w:t>
      </w:r>
      <w:r w:rsidR="00E76B2C">
        <w:rPr>
          <w:rStyle w:val="indent"/>
          <w:rFonts w:cs="Arial"/>
        </w:rPr>
        <w:t>łącznej</w:t>
      </w:r>
      <w:r w:rsidRPr="000C44F3">
        <w:rPr>
          <w:rStyle w:val="indent"/>
          <w:rFonts w:cs="Arial"/>
        </w:rPr>
        <w:t xml:space="preserve"> długości </w:t>
      </w:r>
      <w:r w:rsidR="00E76B2C">
        <w:rPr>
          <w:rStyle w:val="indent"/>
          <w:rFonts w:cs="Arial"/>
        </w:rPr>
        <w:t>43,887</w:t>
      </w:r>
      <w:r w:rsidRPr="000C44F3">
        <w:rPr>
          <w:rStyle w:val="indent"/>
          <w:rFonts w:cs="Arial"/>
        </w:rPr>
        <w:t xml:space="preserve"> km. </w:t>
      </w:r>
      <w:r w:rsidR="00B7068C">
        <w:rPr>
          <w:rStyle w:val="indent"/>
          <w:rFonts w:cs="Arial"/>
        </w:rPr>
        <w:t xml:space="preserve">Tylko około 15 km </w:t>
      </w:r>
      <w:r w:rsidRPr="000C44F3">
        <w:rPr>
          <w:rStyle w:val="indent"/>
          <w:rFonts w:cs="Arial"/>
        </w:rPr>
        <w:t xml:space="preserve">posiada jezdnie o nawierzchniach </w:t>
      </w:r>
      <w:r w:rsidR="00E76B2C">
        <w:rPr>
          <w:rStyle w:val="indent"/>
          <w:rFonts w:cs="Arial"/>
        </w:rPr>
        <w:t>bitumicznych</w:t>
      </w:r>
      <w:r w:rsidRPr="000C44F3">
        <w:rPr>
          <w:rStyle w:val="indent"/>
          <w:rFonts w:cs="Arial"/>
        </w:rPr>
        <w:t xml:space="preserve">, </w:t>
      </w:r>
      <w:r w:rsidR="00B7068C">
        <w:rPr>
          <w:rStyle w:val="indent"/>
          <w:rFonts w:cs="Arial"/>
        </w:rPr>
        <w:t>pozostałe są  utwardzone</w:t>
      </w:r>
      <w:r w:rsidR="00E76B2C">
        <w:rPr>
          <w:rStyle w:val="indent"/>
          <w:rFonts w:cs="Arial"/>
        </w:rPr>
        <w:t xml:space="preserve"> destruktem lub tłuczniem. </w:t>
      </w:r>
    </w:p>
    <w:p w:rsidR="0085080B" w:rsidRPr="0047593A" w:rsidRDefault="0085080B" w:rsidP="00A0709D">
      <w:pPr>
        <w:pStyle w:val="Listapunktowana21"/>
        <w:numPr>
          <w:ilvl w:val="0"/>
          <w:numId w:val="0"/>
        </w:numPr>
        <w:tabs>
          <w:tab w:val="left" w:pos="1168"/>
        </w:tabs>
        <w:rPr>
          <w:rFonts w:cs="Arial"/>
          <w:szCs w:val="20"/>
        </w:rPr>
      </w:pPr>
      <w:r w:rsidRPr="0047593A">
        <w:rPr>
          <w:rFonts w:cs="Arial"/>
          <w:szCs w:val="20"/>
        </w:rPr>
        <w:t>Niezależnie od dróg uznanych jako drogi gminne – występują drogi o funkcji porównywalnej z drogami gminnymi. Są to drogi wewnętrzne oraz dojazd</w:t>
      </w:r>
      <w:r>
        <w:rPr>
          <w:rFonts w:cs="Arial"/>
          <w:szCs w:val="20"/>
        </w:rPr>
        <w:t>owe</w:t>
      </w:r>
      <w:r w:rsidRPr="0047593A">
        <w:rPr>
          <w:rFonts w:cs="Arial"/>
          <w:szCs w:val="20"/>
        </w:rPr>
        <w:t>. Powstawały one wraz z rozwojem zabudowy mieszkaniowej oraz infrastruktury poszczególnych wsi.</w:t>
      </w:r>
      <w:r w:rsidR="00B7068C">
        <w:rPr>
          <w:rFonts w:cs="Arial"/>
          <w:szCs w:val="20"/>
        </w:rPr>
        <w:t xml:space="preserve"> W roku bieżącym planowane jest zaliczenie kolejnych </w:t>
      </w:r>
      <w:r w:rsidR="006D79A9">
        <w:rPr>
          <w:rFonts w:cs="Arial"/>
          <w:szCs w:val="20"/>
        </w:rPr>
        <w:t xml:space="preserve">20 </w:t>
      </w:r>
      <w:r w:rsidR="00B7068C">
        <w:rPr>
          <w:rFonts w:cs="Arial"/>
          <w:szCs w:val="20"/>
        </w:rPr>
        <w:t xml:space="preserve">dróg </w:t>
      </w:r>
      <w:r w:rsidR="00FC214C">
        <w:rPr>
          <w:rFonts w:cs="Arial"/>
          <w:szCs w:val="20"/>
        </w:rPr>
        <w:t>(</w:t>
      </w:r>
      <w:r w:rsidR="006D79A9">
        <w:rPr>
          <w:rFonts w:cs="Arial"/>
          <w:szCs w:val="20"/>
        </w:rPr>
        <w:t>o łącznej długości prawie 35 km</w:t>
      </w:r>
      <w:r w:rsidR="00FC214C">
        <w:rPr>
          <w:rFonts w:cs="Arial"/>
          <w:szCs w:val="20"/>
        </w:rPr>
        <w:t>)</w:t>
      </w:r>
      <w:r w:rsidR="006D79A9">
        <w:rPr>
          <w:rFonts w:cs="Arial"/>
          <w:szCs w:val="20"/>
        </w:rPr>
        <w:t xml:space="preserve"> </w:t>
      </w:r>
      <w:r w:rsidR="00B7068C">
        <w:rPr>
          <w:rFonts w:cs="Arial"/>
          <w:szCs w:val="20"/>
        </w:rPr>
        <w:t>do kategorii dróg gminnych, co ma ułatwić pozyskanie środków na ich modernizację.</w:t>
      </w:r>
    </w:p>
    <w:p w:rsidR="0085080B" w:rsidRPr="0047593A" w:rsidRDefault="0085080B" w:rsidP="00A0709D">
      <w:pPr>
        <w:pStyle w:val="Listapunktowana21"/>
        <w:numPr>
          <w:ilvl w:val="0"/>
          <w:numId w:val="0"/>
        </w:numPr>
        <w:spacing w:line="240" w:lineRule="auto"/>
        <w:rPr>
          <w:rFonts w:cs="Arial"/>
          <w:szCs w:val="20"/>
        </w:rPr>
      </w:pPr>
    </w:p>
    <w:p w:rsidR="0085080B" w:rsidRDefault="0085080B" w:rsidP="00A0709D">
      <w:pPr>
        <w:rPr>
          <w:rFonts w:cs="Arial"/>
          <w:szCs w:val="20"/>
        </w:rPr>
      </w:pPr>
      <w:r w:rsidRPr="0047593A">
        <w:rPr>
          <w:rFonts w:cs="Arial"/>
          <w:szCs w:val="20"/>
        </w:rPr>
        <w:t>Funkcjonalny układ komunikacyjny gminy nie idzie w parze ze stanem technicznym dróg</w:t>
      </w:r>
      <w:r w:rsidR="006D79A9">
        <w:rPr>
          <w:rFonts w:cs="Arial"/>
          <w:szCs w:val="20"/>
        </w:rPr>
        <w:t xml:space="preserve">, które przebiegają przez gminę. </w:t>
      </w:r>
      <w:r w:rsidRPr="0047593A">
        <w:rPr>
          <w:rFonts w:cs="Arial"/>
          <w:szCs w:val="20"/>
        </w:rPr>
        <w:t xml:space="preserve">Modernizacji wymagają: drogi powiatowe oraz drogi gminne i jest to jedno z najważniejszych zadań samorządu w Kowiesach i powiatu skierniewickiego. </w:t>
      </w:r>
    </w:p>
    <w:p w:rsidR="00BA2D7C" w:rsidRDefault="00BA2D7C" w:rsidP="00A0709D">
      <w:pPr>
        <w:pStyle w:val="Legenda"/>
      </w:pPr>
    </w:p>
    <w:p w:rsidR="00A0709D" w:rsidRPr="00A0709D" w:rsidRDefault="00A0709D" w:rsidP="00A0709D">
      <w:pPr>
        <w:pStyle w:val="Legenda"/>
      </w:pPr>
      <w:bookmarkStart w:id="23" w:name="_Toc467586974"/>
      <w:r>
        <w:t xml:space="preserve">Tabela </w:t>
      </w:r>
      <w:fldSimple w:instr=" SEQ Tabela \* ARABIC ">
        <w:r w:rsidR="00667CEB">
          <w:rPr>
            <w:noProof/>
          </w:rPr>
          <w:t>3</w:t>
        </w:r>
      </w:fldSimple>
      <w:r>
        <w:t xml:space="preserve">. </w:t>
      </w:r>
      <w:r w:rsidRPr="005832EB">
        <w:t>Wykaz dróg gminnych według stanu na dzień 31.12.2015 r.</w:t>
      </w:r>
      <w:bookmarkEnd w:id="23"/>
    </w:p>
    <w:tbl>
      <w:tblPr>
        <w:tblW w:w="9897" w:type="dxa"/>
        <w:jc w:val="center"/>
        <w:tblLayout w:type="fixed"/>
        <w:tblLook w:val="0000" w:firstRow="0" w:lastRow="0" w:firstColumn="0" w:lastColumn="0" w:noHBand="0" w:noVBand="0"/>
      </w:tblPr>
      <w:tblGrid>
        <w:gridCol w:w="628"/>
        <w:gridCol w:w="2040"/>
        <w:gridCol w:w="1251"/>
        <w:gridCol w:w="2693"/>
        <w:gridCol w:w="992"/>
        <w:gridCol w:w="2293"/>
      </w:tblGrid>
      <w:tr w:rsidR="00BA2D7C" w:rsidRPr="002C1230" w:rsidTr="00801E99">
        <w:trPr>
          <w:tblHeader/>
          <w:jc w:val="center"/>
        </w:trPr>
        <w:tc>
          <w:tcPr>
            <w:tcW w:w="628"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Lp.</w:t>
            </w:r>
          </w:p>
        </w:tc>
        <w:tc>
          <w:tcPr>
            <w:tcW w:w="2040"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BC69CF">
            <w:pPr>
              <w:snapToGrid w:val="0"/>
              <w:spacing w:line="240" w:lineRule="auto"/>
              <w:jc w:val="center"/>
              <w:rPr>
                <w:rFonts w:cs="Arial"/>
                <w:b/>
                <w:sz w:val="18"/>
                <w:szCs w:val="18"/>
              </w:rPr>
            </w:pPr>
            <w:r w:rsidRPr="00BC69CF">
              <w:rPr>
                <w:rFonts w:cs="Arial"/>
                <w:b/>
                <w:sz w:val="18"/>
                <w:szCs w:val="18"/>
              </w:rPr>
              <w:t>Nazwa drogi</w:t>
            </w:r>
          </w:p>
          <w:p w:rsidR="00480824" w:rsidRPr="00BC69CF" w:rsidRDefault="00480824" w:rsidP="00BC69CF">
            <w:pPr>
              <w:snapToGrid w:val="0"/>
              <w:spacing w:line="240" w:lineRule="auto"/>
              <w:jc w:val="center"/>
              <w:rPr>
                <w:rFonts w:cs="Arial"/>
                <w:b/>
                <w:sz w:val="18"/>
                <w:szCs w:val="18"/>
              </w:rPr>
            </w:pPr>
          </w:p>
        </w:tc>
        <w:tc>
          <w:tcPr>
            <w:tcW w:w="1251"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Nr drogi</w:t>
            </w:r>
          </w:p>
        </w:tc>
        <w:tc>
          <w:tcPr>
            <w:tcW w:w="2693"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Lokalizacja</w:t>
            </w:r>
          </w:p>
        </w:tc>
        <w:tc>
          <w:tcPr>
            <w:tcW w:w="992" w:type="dxa"/>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BC69CF" w:rsidRDefault="00E76B2C" w:rsidP="00BC69CF">
            <w:pPr>
              <w:snapToGrid w:val="0"/>
              <w:spacing w:line="240" w:lineRule="auto"/>
              <w:jc w:val="center"/>
              <w:rPr>
                <w:rFonts w:cs="Arial"/>
                <w:b/>
                <w:sz w:val="18"/>
                <w:szCs w:val="18"/>
              </w:rPr>
            </w:pPr>
            <w:r>
              <w:rPr>
                <w:rFonts w:cs="Arial"/>
                <w:b/>
                <w:sz w:val="18"/>
                <w:szCs w:val="18"/>
              </w:rPr>
              <w:t>d</w:t>
            </w:r>
            <w:r w:rsidR="00BA2D7C" w:rsidRPr="00BC69CF">
              <w:rPr>
                <w:rFonts w:cs="Arial"/>
                <w:b/>
                <w:sz w:val="18"/>
                <w:szCs w:val="18"/>
              </w:rPr>
              <w:t xml:space="preserve">ł. w </w:t>
            </w:r>
            <w:proofErr w:type="spellStart"/>
            <w:r w:rsidR="00BA2D7C" w:rsidRPr="00BC69CF">
              <w:rPr>
                <w:rFonts w:cs="Arial"/>
                <w:b/>
                <w:sz w:val="18"/>
                <w:szCs w:val="18"/>
              </w:rPr>
              <w:t>mb</w:t>
            </w:r>
            <w:proofErr w:type="spellEnd"/>
          </w:p>
        </w:tc>
        <w:tc>
          <w:tcPr>
            <w:tcW w:w="22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A2D7C" w:rsidRPr="00BC69CF" w:rsidRDefault="00BA2D7C" w:rsidP="00BC69CF">
            <w:pPr>
              <w:snapToGrid w:val="0"/>
              <w:spacing w:line="240" w:lineRule="auto"/>
              <w:jc w:val="center"/>
              <w:rPr>
                <w:rFonts w:cs="Arial"/>
                <w:b/>
                <w:sz w:val="18"/>
                <w:szCs w:val="18"/>
              </w:rPr>
            </w:pPr>
            <w:r w:rsidRPr="00BC69CF">
              <w:rPr>
                <w:rFonts w:cs="Arial"/>
                <w:b/>
                <w:sz w:val="18"/>
                <w:szCs w:val="18"/>
              </w:rPr>
              <w:t>Nawierzchnia</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w:t>
            </w:r>
          </w:p>
        </w:tc>
        <w:tc>
          <w:tcPr>
            <w:tcW w:w="2040" w:type="dxa"/>
            <w:tcBorders>
              <w:left w:val="single" w:sz="4" w:space="0" w:color="000000"/>
              <w:bottom w:val="single" w:sz="4" w:space="0" w:color="000000"/>
            </w:tcBorders>
          </w:tcPr>
          <w:p w:rsidR="00BA2D7C" w:rsidRPr="00BC69CF" w:rsidRDefault="00BA2D7C" w:rsidP="00585329">
            <w:pPr>
              <w:snapToGrid w:val="0"/>
              <w:spacing w:line="240" w:lineRule="auto"/>
              <w:jc w:val="left"/>
              <w:rPr>
                <w:rFonts w:cs="Arial"/>
                <w:sz w:val="18"/>
                <w:szCs w:val="18"/>
              </w:rPr>
            </w:pPr>
            <w:r w:rsidRPr="00BC69CF">
              <w:rPr>
                <w:rFonts w:cs="Arial"/>
                <w:sz w:val="18"/>
                <w:szCs w:val="18"/>
              </w:rPr>
              <w:t>Wola Pękoszewska - Korabiewice</w:t>
            </w:r>
          </w:p>
        </w:tc>
        <w:tc>
          <w:tcPr>
            <w:tcW w:w="1251" w:type="dxa"/>
            <w:tcBorders>
              <w:left w:val="single" w:sz="4" w:space="0" w:color="000000"/>
              <w:bottom w:val="single" w:sz="4" w:space="0" w:color="000000"/>
            </w:tcBorders>
            <w:vAlign w:val="center"/>
          </w:tcPr>
          <w:p w:rsidR="00BA2D7C" w:rsidRPr="00BC69CF" w:rsidRDefault="00BA2D7C" w:rsidP="00D17A7F">
            <w:pPr>
              <w:snapToGrid w:val="0"/>
              <w:spacing w:line="240" w:lineRule="auto"/>
              <w:jc w:val="center"/>
              <w:rPr>
                <w:rFonts w:cs="Arial"/>
                <w:sz w:val="18"/>
                <w:szCs w:val="18"/>
              </w:rPr>
            </w:pPr>
            <w:r w:rsidRPr="00BC69CF">
              <w:rPr>
                <w:rFonts w:cs="Arial"/>
                <w:sz w:val="18"/>
                <w:szCs w:val="18"/>
              </w:rPr>
              <w:t>11515</w:t>
            </w:r>
            <w:r w:rsidR="00D17A7F">
              <w:rPr>
                <w:rFonts w:cs="Arial"/>
                <w:sz w:val="18"/>
                <w:szCs w:val="18"/>
              </w:rPr>
              <w:t>0</w:t>
            </w:r>
            <w:r w:rsidRPr="00BC69CF">
              <w:rPr>
                <w:rFonts w:cs="Arial"/>
                <w:sz w:val="18"/>
                <w:szCs w:val="18"/>
              </w:rPr>
              <w:t xml:space="preserve">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d drogi krajowej nr 70 do granic</w:t>
            </w:r>
            <w:r w:rsidR="00EE258A">
              <w:rPr>
                <w:rFonts w:cs="Arial"/>
                <w:sz w:val="18"/>
                <w:szCs w:val="18"/>
              </w:rPr>
              <w:t>y</w:t>
            </w:r>
            <w:r w:rsidR="00BA2D7C" w:rsidRPr="00BC69CF">
              <w:rPr>
                <w:rFonts w:cs="Arial"/>
                <w:sz w:val="18"/>
                <w:szCs w:val="18"/>
              </w:rPr>
              <w:t xml:space="preserve"> gminy /Korabiewice/</w:t>
            </w:r>
          </w:p>
        </w:tc>
        <w:tc>
          <w:tcPr>
            <w:tcW w:w="992" w:type="dxa"/>
            <w:tcBorders>
              <w:left w:val="single" w:sz="4" w:space="0" w:color="000000"/>
              <w:bottom w:val="single" w:sz="4" w:space="0" w:color="000000"/>
            </w:tcBorders>
            <w:vAlign w:val="center"/>
          </w:tcPr>
          <w:p w:rsidR="00BA2D7C" w:rsidRPr="00BC69CF" w:rsidRDefault="00935EBB" w:rsidP="00BC69CF">
            <w:pPr>
              <w:snapToGrid w:val="0"/>
              <w:spacing w:line="240" w:lineRule="auto"/>
              <w:jc w:val="center"/>
              <w:rPr>
                <w:rFonts w:cs="Arial"/>
                <w:sz w:val="18"/>
                <w:szCs w:val="18"/>
              </w:rPr>
            </w:pPr>
            <w:r>
              <w:rPr>
                <w:rFonts w:cs="Arial"/>
                <w:sz w:val="18"/>
                <w:szCs w:val="18"/>
              </w:rPr>
              <w:t>950</w:t>
            </w:r>
          </w:p>
        </w:tc>
        <w:tc>
          <w:tcPr>
            <w:tcW w:w="2293" w:type="dxa"/>
            <w:tcBorders>
              <w:left w:val="single" w:sz="4" w:space="0" w:color="000000"/>
              <w:bottom w:val="single" w:sz="4" w:space="0" w:color="000000"/>
              <w:right w:val="single" w:sz="4" w:space="0" w:color="000000"/>
            </w:tcBorders>
            <w:vAlign w:val="center"/>
          </w:tcPr>
          <w:p w:rsidR="00BA2D7C" w:rsidRPr="00BC69CF" w:rsidRDefault="00FF5A3B" w:rsidP="00BC69CF">
            <w:pPr>
              <w:spacing w:line="240" w:lineRule="auto"/>
              <w:jc w:val="center"/>
              <w:rPr>
                <w:rFonts w:cs="Arial"/>
                <w:sz w:val="18"/>
                <w:szCs w:val="18"/>
              </w:rPr>
            </w:pPr>
            <w:r w:rsidRPr="00BC69CF">
              <w:rPr>
                <w:rFonts w:cs="Arial"/>
                <w:sz w:val="18"/>
                <w:szCs w:val="18"/>
              </w:rPr>
              <w:t>destrukt</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2.</w:t>
            </w:r>
          </w:p>
        </w:tc>
        <w:tc>
          <w:tcPr>
            <w:tcW w:w="2040" w:type="dxa"/>
            <w:tcBorders>
              <w:left w:val="single" w:sz="4" w:space="0" w:color="000000"/>
              <w:bottom w:val="single" w:sz="4" w:space="0" w:color="000000"/>
            </w:tcBorders>
          </w:tcPr>
          <w:p w:rsidR="00BA2D7C" w:rsidRPr="00BC69CF" w:rsidRDefault="00BA2D7C" w:rsidP="00585329">
            <w:pPr>
              <w:snapToGrid w:val="0"/>
              <w:spacing w:line="240" w:lineRule="auto"/>
              <w:jc w:val="left"/>
              <w:rPr>
                <w:rFonts w:cs="Arial"/>
                <w:sz w:val="18"/>
                <w:szCs w:val="18"/>
              </w:rPr>
            </w:pPr>
            <w:r w:rsidRPr="00BC69CF">
              <w:rPr>
                <w:rFonts w:cs="Arial"/>
                <w:sz w:val="18"/>
                <w:szCs w:val="18"/>
              </w:rPr>
              <w:t xml:space="preserve">Wola Pękoszewska – </w:t>
            </w:r>
            <w:proofErr w:type="spellStart"/>
            <w:r w:rsidRPr="00BC69CF">
              <w:rPr>
                <w:rFonts w:cs="Arial"/>
                <w:sz w:val="18"/>
                <w:szCs w:val="18"/>
              </w:rPr>
              <w:t>Borszyce</w:t>
            </w:r>
            <w:proofErr w:type="spellEnd"/>
          </w:p>
        </w:tc>
        <w:tc>
          <w:tcPr>
            <w:tcW w:w="1251"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115151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d drogi krajowej nr 70 do granic</w:t>
            </w:r>
            <w:r w:rsidR="00EE258A">
              <w:rPr>
                <w:rFonts w:cs="Arial"/>
                <w:sz w:val="18"/>
                <w:szCs w:val="18"/>
              </w:rPr>
              <w:t>y</w:t>
            </w:r>
            <w:r w:rsidR="00BA2D7C" w:rsidRPr="00BC69CF">
              <w:rPr>
                <w:rFonts w:cs="Arial"/>
                <w:sz w:val="18"/>
                <w:szCs w:val="18"/>
              </w:rPr>
              <w:t xml:space="preserve"> gminy /Powązki/</w:t>
            </w:r>
          </w:p>
        </w:tc>
        <w:tc>
          <w:tcPr>
            <w:tcW w:w="992" w:type="dxa"/>
            <w:tcBorders>
              <w:left w:val="single" w:sz="4" w:space="0" w:color="000000"/>
              <w:bottom w:val="single" w:sz="4" w:space="0" w:color="000000"/>
            </w:tcBorders>
            <w:vAlign w:val="center"/>
          </w:tcPr>
          <w:p w:rsidR="00BA2D7C" w:rsidRPr="00BC69CF" w:rsidRDefault="00BA2D7C" w:rsidP="00935EBB">
            <w:pPr>
              <w:snapToGrid w:val="0"/>
              <w:spacing w:line="240" w:lineRule="auto"/>
              <w:jc w:val="center"/>
              <w:rPr>
                <w:rFonts w:cs="Arial"/>
                <w:sz w:val="18"/>
                <w:szCs w:val="18"/>
              </w:rPr>
            </w:pPr>
            <w:r w:rsidRPr="00BC69CF">
              <w:rPr>
                <w:rFonts w:cs="Arial"/>
                <w:sz w:val="18"/>
                <w:szCs w:val="18"/>
              </w:rPr>
              <w:t>2</w:t>
            </w:r>
            <w:r w:rsidR="00935EBB">
              <w:rPr>
                <w:rFonts w:cs="Arial"/>
                <w:sz w:val="18"/>
                <w:szCs w:val="18"/>
              </w:rPr>
              <w:t>.</w:t>
            </w:r>
            <w:r w:rsidRPr="00BC69CF">
              <w:rPr>
                <w:rFonts w:cs="Arial"/>
                <w:sz w:val="18"/>
                <w:szCs w:val="18"/>
              </w:rPr>
              <w:t>7</w:t>
            </w:r>
            <w:r w:rsidR="00935EBB">
              <w:rPr>
                <w:rFonts w:cs="Arial"/>
                <w:sz w:val="18"/>
                <w:szCs w:val="18"/>
              </w:rPr>
              <w:t>00</w:t>
            </w:r>
          </w:p>
        </w:tc>
        <w:tc>
          <w:tcPr>
            <w:tcW w:w="2293" w:type="dxa"/>
            <w:tcBorders>
              <w:left w:val="single" w:sz="4" w:space="0" w:color="000000"/>
              <w:bottom w:val="single" w:sz="4" w:space="0" w:color="000000"/>
              <w:right w:val="single" w:sz="4" w:space="0" w:color="000000"/>
            </w:tcBorders>
            <w:vAlign w:val="center"/>
          </w:tcPr>
          <w:p w:rsidR="00BA2D7C" w:rsidRPr="00BC69CF" w:rsidRDefault="00D17A7F" w:rsidP="00BC69CF">
            <w:pPr>
              <w:spacing w:line="240" w:lineRule="auto"/>
              <w:jc w:val="center"/>
              <w:rPr>
                <w:rFonts w:cs="Arial"/>
                <w:sz w:val="18"/>
                <w:szCs w:val="18"/>
              </w:rPr>
            </w:pPr>
            <w:r>
              <w:rPr>
                <w:rFonts w:cs="Arial"/>
                <w:sz w:val="18"/>
                <w:szCs w:val="18"/>
              </w:rPr>
              <w:t xml:space="preserve">destrukt, </w:t>
            </w:r>
            <w:r w:rsidR="00FF5A3B" w:rsidRPr="00BC69CF">
              <w:rPr>
                <w:rFonts w:cs="Arial"/>
                <w:sz w:val="18"/>
                <w:szCs w:val="18"/>
              </w:rPr>
              <w:t>tłuczeń</w:t>
            </w:r>
            <w:r>
              <w:rPr>
                <w:rFonts w:cs="Arial"/>
                <w:sz w:val="18"/>
                <w:szCs w:val="18"/>
              </w:rPr>
              <w:t>, pospółka</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3.</w:t>
            </w:r>
          </w:p>
        </w:tc>
        <w:tc>
          <w:tcPr>
            <w:tcW w:w="2040" w:type="dxa"/>
            <w:tcBorders>
              <w:left w:val="single" w:sz="4" w:space="0" w:color="000000"/>
              <w:bottom w:val="single" w:sz="4" w:space="0" w:color="000000"/>
            </w:tcBorders>
          </w:tcPr>
          <w:p w:rsidR="00BA2D7C" w:rsidRPr="00BC69CF" w:rsidRDefault="00BA2D7C" w:rsidP="00585329">
            <w:pPr>
              <w:snapToGrid w:val="0"/>
              <w:spacing w:line="240" w:lineRule="auto"/>
              <w:jc w:val="left"/>
              <w:rPr>
                <w:rFonts w:cs="Arial"/>
                <w:sz w:val="18"/>
                <w:szCs w:val="18"/>
              </w:rPr>
            </w:pPr>
            <w:r w:rsidRPr="00BC69CF">
              <w:rPr>
                <w:rFonts w:cs="Arial"/>
                <w:sz w:val="18"/>
                <w:szCs w:val="18"/>
              </w:rPr>
              <w:t>Wędrogów - Pękoszew</w:t>
            </w:r>
          </w:p>
        </w:tc>
        <w:tc>
          <w:tcPr>
            <w:tcW w:w="1251"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115152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 xml:space="preserve">d drogi powiatowej </w:t>
            </w:r>
            <w:r w:rsidR="00FF5A3B" w:rsidRPr="00BC69CF">
              <w:rPr>
                <w:rFonts w:cs="Arial"/>
                <w:sz w:val="18"/>
                <w:szCs w:val="18"/>
              </w:rPr>
              <w:t xml:space="preserve">1330E </w:t>
            </w:r>
            <w:r w:rsidR="00BA2D7C" w:rsidRPr="00BC69CF">
              <w:rPr>
                <w:rFonts w:cs="Arial"/>
                <w:sz w:val="18"/>
                <w:szCs w:val="18"/>
              </w:rPr>
              <w:t>do drogi krajowej nr 70</w:t>
            </w:r>
          </w:p>
        </w:tc>
        <w:tc>
          <w:tcPr>
            <w:tcW w:w="992" w:type="dxa"/>
            <w:tcBorders>
              <w:left w:val="single" w:sz="4" w:space="0" w:color="000000"/>
              <w:bottom w:val="single" w:sz="4" w:space="0" w:color="000000"/>
            </w:tcBorders>
            <w:vAlign w:val="center"/>
          </w:tcPr>
          <w:p w:rsidR="00BA2D7C" w:rsidRPr="00BC69CF" w:rsidRDefault="00D17A7F" w:rsidP="00935EBB">
            <w:pPr>
              <w:snapToGrid w:val="0"/>
              <w:spacing w:line="240" w:lineRule="auto"/>
              <w:jc w:val="center"/>
              <w:rPr>
                <w:rFonts w:cs="Arial"/>
                <w:sz w:val="18"/>
                <w:szCs w:val="18"/>
              </w:rPr>
            </w:pPr>
            <w:r>
              <w:rPr>
                <w:rFonts w:cs="Arial"/>
                <w:sz w:val="18"/>
                <w:szCs w:val="18"/>
              </w:rPr>
              <w:t>4</w:t>
            </w:r>
            <w:r w:rsidR="00935EBB">
              <w:rPr>
                <w:rFonts w:cs="Arial"/>
                <w:sz w:val="18"/>
                <w:szCs w:val="18"/>
              </w:rPr>
              <w:t>.00</w:t>
            </w:r>
            <w:r>
              <w:rPr>
                <w:rFonts w:cs="Arial"/>
                <w:sz w:val="18"/>
                <w:szCs w:val="18"/>
              </w:rPr>
              <w:t>0</w:t>
            </w:r>
          </w:p>
        </w:tc>
        <w:tc>
          <w:tcPr>
            <w:tcW w:w="2293" w:type="dxa"/>
            <w:tcBorders>
              <w:left w:val="single" w:sz="4" w:space="0" w:color="000000"/>
              <w:bottom w:val="single" w:sz="4" w:space="0" w:color="000000"/>
              <w:right w:val="single" w:sz="4" w:space="0" w:color="000000"/>
            </w:tcBorders>
            <w:vAlign w:val="center"/>
          </w:tcPr>
          <w:p w:rsidR="00BA2D7C" w:rsidRPr="00BC69CF" w:rsidRDefault="00585329" w:rsidP="00BC69CF">
            <w:pPr>
              <w:spacing w:line="240" w:lineRule="auto"/>
              <w:jc w:val="center"/>
              <w:rPr>
                <w:rFonts w:cs="Arial"/>
                <w:sz w:val="18"/>
                <w:szCs w:val="18"/>
              </w:rPr>
            </w:pPr>
            <w:r>
              <w:rPr>
                <w:rFonts w:cs="Arial"/>
                <w:sz w:val="18"/>
                <w:szCs w:val="18"/>
              </w:rPr>
              <w:t>bitumiczna</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4.</w:t>
            </w:r>
          </w:p>
        </w:tc>
        <w:tc>
          <w:tcPr>
            <w:tcW w:w="2040" w:type="dxa"/>
            <w:tcBorders>
              <w:left w:val="single" w:sz="4" w:space="0" w:color="000000"/>
              <w:bottom w:val="single" w:sz="4" w:space="0" w:color="000000"/>
            </w:tcBorders>
          </w:tcPr>
          <w:p w:rsidR="00BA2D7C" w:rsidRPr="00BC69CF" w:rsidRDefault="00585329" w:rsidP="00585329">
            <w:pPr>
              <w:snapToGrid w:val="0"/>
              <w:spacing w:line="240" w:lineRule="auto"/>
              <w:jc w:val="left"/>
              <w:rPr>
                <w:rFonts w:cs="Arial"/>
                <w:sz w:val="18"/>
                <w:szCs w:val="18"/>
              </w:rPr>
            </w:pPr>
            <w:r>
              <w:rPr>
                <w:rFonts w:cs="Arial"/>
                <w:sz w:val="18"/>
                <w:szCs w:val="18"/>
              </w:rPr>
              <w:t>Chrzczonowice -</w:t>
            </w:r>
            <w:r w:rsidR="00BA2D7C" w:rsidRPr="00BC69CF">
              <w:rPr>
                <w:rFonts w:cs="Arial"/>
                <w:sz w:val="18"/>
                <w:szCs w:val="18"/>
              </w:rPr>
              <w:t>Paplin</w:t>
            </w:r>
            <w:r>
              <w:rPr>
                <w:rFonts w:cs="Arial"/>
                <w:sz w:val="18"/>
                <w:szCs w:val="18"/>
              </w:rPr>
              <w:t>ek</w:t>
            </w:r>
            <w:r w:rsidR="00BA2D7C" w:rsidRPr="00BC69CF">
              <w:rPr>
                <w:rFonts w:cs="Arial"/>
                <w:sz w:val="18"/>
                <w:szCs w:val="18"/>
              </w:rPr>
              <w:t xml:space="preserve"> - Lisna</w:t>
            </w:r>
          </w:p>
        </w:tc>
        <w:tc>
          <w:tcPr>
            <w:tcW w:w="1251"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115153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 xml:space="preserve">d drogi </w:t>
            </w:r>
            <w:r w:rsidR="00FF5A3B" w:rsidRPr="00BC69CF">
              <w:rPr>
                <w:rFonts w:cs="Arial"/>
                <w:sz w:val="18"/>
                <w:szCs w:val="18"/>
              </w:rPr>
              <w:t xml:space="preserve">krajowej Nr </w:t>
            </w:r>
            <w:r w:rsidR="00585329">
              <w:rPr>
                <w:rFonts w:cs="Arial"/>
                <w:sz w:val="18"/>
                <w:szCs w:val="18"/>
              </w:rPr>
              <w:t>S</w:t>
            </w:r>
            <w:r w:rsidR="00FF5A3B" w:rsidRPr="00BC69CF">
              <w:rPr>
                <w:rFonts w:cs="Arial"/>
                <w:sz w:val="18"/>
                <w:szCs w:val="18"/>
              </w:rPr>
              <w:t>8</w:t>
            </w:r>
            <w:r w:rsidR="00BA2D7C" w:rsidRPr="00BC69CF">
              <w:rPr>
                <w:rFonts w:cs="Arial"/>
                <w:sz w:val="18"/>
                <w:szCs w:val="18"/>
              </w:rPr>
              <w:t xml:space="preserve"> do granic</w:t>
            </w:r>
            <w:r w:rsidR="00EE258A">
              <w:rPr>
                <w:rFonts w:cs="Arial"/>
                <w:sz w:val="18"/>
                <w:szCs w:val="18"/>
              </w:rPr>
              <w:t>y</w:t>
            </w:r>
            <w:r w:rsidR="00BA2D7C" w:rsidRPr="00BC69CF">
              <w:rPr>
                <w:rFonts w:cs="Arial"/>
                <w:sz w:val="18"/>
                <w:szCs w:val="18"/>
              </w:rPr>
              <w:t xml:space="preserve"> gminy /Psary/</w:t>
            </w:r>
          </w:p>
        </w:tc>
        <w:tc>
          <w:tcPr>
            <w:tcW w:w="992" w:type="dxa"/>
            <w:tcBorders>
              <w:left w:val="single" w:sz="4" w:space="0" w:color="000000"/>
              <w:bottom w:val="single" w:sz="4" w:space="0" w:color="000000"/>
            </w:tcBorders>
            <w:vAlign w:val="center"/>
          </w:tcPr>
          <w:p w:rsidR="00BA2D7C" w:rsidRPr="00BC69CF" w:rsidRDefault="00585329" w:rsidP="008D788D">
            <w:pPr>
              <w:snapToGrid w:val="0"/>
              <w:spacing w:line="240" w:lineRule="auto"/>
              <w:jc w:val="center"/>
              <w:rPr>
                <w:rFonts w:cs="Arial"/>
                <w:sz w:val="18"/>
                <w:szCs w:val="18"/>
              </w:rPr>
            </w:pPr>
            <w:r>
              <w:rPr>
                <w:rFonts w:cs="Arial"/>
                <w:sz w:val="18"/>
                <w:szCs w:val="18"/>
              </w:rPr>
              <w:t>4</w:t>
            </w:r>
            <w:r w:rsidR="008D788D">
              <w:rPr>
                <w:rFonts w:cs="Arial"/>
                <w:sz w:val="18"/>
                <w:szCs w:val="18"/>
              </w:rPr>
              <w:t>.</w:t>
            </w:r>
            <w:r>
              <w:rPr>
                <w:rFonts w:cs="Arial"/>
                <w:sz w:val="18"/>
                <w:szCs w:val="18"/>
              </w:rPr>
              <w:t>8</w:t>
            </w:r>
            <w:r w:rsidR="008D788D">
              <w:rPr>
                <w:rFonts w:cs="Arial"/>
                <w:sz w:val="18"/>
                <w:szCs w:val="18"/>
              </w:rPr>
              <w:t>00</w:t>
            </w:r>
          </w:p>
        </w:tc>
        <w:tc>
          <w:tcPr>
            <w:tcW w:w="2293" w:type="dxa"/>
            <w:tcBorders>
              <w:left w:val="single" w:sz="4" w:space="0" w:color="000000"/>
              <w:bottom w:val="single" w:sz="4" w:space="0" w:color="000000"/>
              <w:right w:val="single" w:sz="4" w:space="0" w:color="000000"/>
            </w:tcBorders>
            <w:vAlign w:val="center"/>
          </w:tcPr>
          <w:p w:rsidR="00BA2D7C" w:rsidRPr="00BC69CF" w:rsidRDefault="00585329" w:rsidP="00585329">
            <w:pPr>
              <w:snapToGrid w:val="0"/>
              <w:spacing w:line="240" w:lineRule="auto"/>
              <w:jc w:val="center"/>
              <w:rPr>
                <w:rFonts w:cs="Arial"/>
                <w:sz w:val="18"/>
                <w:szCs w:val="18"/>
              </w:rPr>
            </w:pPr>
            <w:r>
              <w:rPr>
                <w:rFonts w:cs="Arial"/>
                <w:sz w:val="18"/>
                <w:szCs w:val="18"/>
              </w:rPr>
              <w:t>d</w:t>
            </w:r>
            <w:r w:rsidR="00FF5A3B" w:rsidRPr="00BC69CF">
              <w:rPr>
                <w:rFonts w:cs="Arial"/>
                <w:sz w:val="18"/>
                <w:szCs w:val="18"/>
              </w:rPr>
              <w:t>estrukt</w:t>
            </w:r>
            <w:r>
              <w:rPr>
                <w:rFonts w:cs="Arial"/>
                <w:sz w:val="18"/>
                <w:szCs w:val="18"/>
              </w:rPr>
              <w:t xml:space="preserve">, </w:t>
            </w:r>
            <w:r w:rsidR="00BA2D7C" w:rsidRPr="00BC69CF">
              <w:rPr>
                <w:rFonts w:cs="Arial"/>
                <w:sz w:val="18"/>
                <w:szCs w:val="18"/>
              </w:rPr>
              <w:t>tłuczeń</w:t>
            </w:r>
            <w:r>
              <w:rPr>
                <w:rFonts w:cs="Arial"/>
                <w:sz w:val="18"/>
                <w:szCs w:val="18"/>
              </w:rPr>
              <w:t>, bruk</w:t>
            </w:r>
            <w:r w:rsidR="00BA2D7C" w:rsidRPr="00BC69CF">
              <w:rPr>
                <w:rFonts w:cs="Arial"/>
                <w:sz w:val="18"/>
                <w:szCs w:val="18"/>
              </w:rPr>
              <w:t xml:space="preserve"> </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5.</w:t>
            </w:r>
          </w:p>
        </w:tc>
        <w:tc>
          <w:tcPr>
            <w:tcW w:w="2040" w:type="dxa"/>
            <w:tcBorders>
              <w:left w:val="single" w:sz="4" w:space="0" w:color="000000"/>
              <w:bottom w:val="single" w:sz="4" w:space="0" w:color="000000"/>
            </w:tcBorders>
          </w:tcPr>
          <w:p w:rsidR="00BA2D7C" w:rsidRPr="00BC69CF" w:rsidRDefault="00585329" w:rsidP="00585329">
            <w:pPr>
              <w:snapToGrid w:val="0"/>
              <w:spacing w:line="240" w:lineRule="auto"/>
              <w:jc w:val="left"/>
              <w:rPr>
                <w:rFonts w:cs="Arial"/>
                <w:sz w:val="18"/>
                <w:szCs w:val="18"/>
              </w:rPr>
            </w:pPr>
            <w:r>
              <w:rPr>
                <w:rFonts w:cs="Arial"/>
                <w:sz w:val="18"/>
                <w:szCs w:val="18"/>
              </w:rPr>
              <w:t>p</w:t>
            </w:r>
            <w:r w:rsidR="00BA2D7C" w:rsidRPr="00BC69CF">
              <w:rPr>
                <w:rFonts w:cs="Arial"/>
                <w:sz w:val="18"/>
                <w:szCs w:val="18"/>
              </w:rPr>
              <w:t>rzez wieś Nowy Wylezin</w:t>
            </w:r>
          </w:p>
        </w:tc>
        <w:tc>
          <w:tcPr>
            <w:tcW w:w="1251"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115154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d drogi powiatowej do granic</w:t>
            </w:r>
            <w:r w:rsidR="00EE258A">
              <w:rPr>
                <w:rFonts w:cs="Arial"/>
                <w:sz w:val="18"/>
                <w:szCs w:val="18"/>
              </w:rPr>
              <w:t>y</w:t>
            </w:r>
            <w:r w:rsidR="00BA2D7C" w:rsidRPr="00BC69CF">
              <w:rPr>
                <w:rFonts w:cs="Arial"/>
                <w:sz w:val="18"/>
                <w:szCs w:val="18"/>
              </w:rPr>
              <w:t xml:space="preserve"> gminy /Antoninów/</w:t>
            </w:r>
          </w:p>
        </w:tc>
        <w:tc>
          <w:tcPr>
            <w:tcW w:w="992" w:type="dxa"/>
            <w:tcBorders>
              <w:left w:val="single" w:sz="4" w:space="0" w:color="000000"/>
              <w:bottom w:val="single" w:sz="4" w:space="0" w:color="000000"/>
            </w:tcBorders>
            <w:vAlign w:val="center"/>
          </w:tcPr>
          <w:p w:rsidR="00BA2D7C" w:rsidRPr="00BC69CF" w:rsidRDefault="00BA2D7C" w:rsidP="008D788D">
            <w:pPr>
              <w:snapToGrid w:val="0"/>
              <w:spacing w:line="240" w:lineRule="auto"/>
              <w:jc w:val="center"/>
              <w:rPr>
                <w:rFonts w:cs="Arial"/>
                <w:sz w:val="18"/>
                <w:szCs w:val="18"/>
              </w:rPr>
            </w:pPr>
            <w:r w:rsidRPr="00BC69CF">
              <w:rPr>
                <w:rFonts w:cs="Arial"/>
                <w:sz w:val="18"/>
                <w:szCs w:val="18"/>
              </w:rPr>
              <w:t>1</w:t>
            </w:r>
            <w:r w:rsidR="008D788D">
              <w:rPr>
                <w:rFonts w:cs="Arial"/>
                <w:sz w:val="18"/>
                <w:szCs w:val="18"/>
              </w:rPr>
              <w:t>.</w:t>
            </w:r>
            <w:r w:rsidRPr="00BC69CF">
              <w:rPr>
                <w:rFonts w:cs="Arial"/>
                <w:sz w:val="18"/>
                <w:szCs w:val="18"/>
              </w:rPr>
              <w:t>3</w:t>
            </w:r>
            <w:r w:rsidR="008D788D">
              <w:rPr>
                <w:rFonts w:cs="Arial"/>
                <w:sz w:val="18"/>
                <w:szCs w:val="18"/>
              </w:rPr>
              <w:t>00</w:t>
            </w:r>
          </w:p>
        </w:tc>
        <w:tc>
          <w:tcPr>
            <w:tcW w:w="2293" w:type="dxa"/>
            <w:tcBorders>
              <w:left w:val="single" w:sz="4" w:space="0" w:color="000000"/>
              <w:bottom w:val="single" w:sz="4" w:space="0" w:color="000000"/>
              <w:right w:val="single" w:sz="4" w:space="0" w:color="000000"/>
            </w:tcBorders>
            <w:vAlign w:val="center"/>
          </w:tcPr>
          <w:p w:rsidR="00BA2D7C" w:rsidRPr="00BC69CF" w:rsidRDefault="00585329" w:rsidP="00BC69CF">
            <w:pPr>
              <w:snapToGrid w:val="0"/>
              <w:spacing w:line="240" w:lineRule="auto"/>
              <w:jc w:val="center"/>
              <w:rPr>
                <w:rFonts w:cs="Arial"/>
                <w:sz w:val="18"/>
                <w:szCs w:val="18"/>
              </w:rPr>
            </w:pPr>
            <w:r>
              <w:rPr>
                <w:rFonts w:cs="Arial"/>
                <w:sz w:val="18"/>
                <w:szCs w:val="18"/>
              </w:rPr>
              <w:t>bitumiczna</w:t>
            </w:r>
          </w:p>
        </w:tc>
      </w:tr>
      <w:tr w:rsidR="00585329" w:rsidRPr="002C1230" w:rsidTr="00A0709D">
        <w:trPr>
          <w:jc w:val="center"/>
        </w:trPr>
        <w:tc>
          <w:tcPr>
            <w:tcW w:w="628" w:type="dxa"/>
            <w:tcBorders>
              <w:left w:val="single" w:sz="4" w:space="0" w:color="000000"/>
              <w:bottom w:val="single" w:sz="4" w:space="0" w:color="000000"/>
            </w:tcBorders>
            <w:vAlign w:val="center"/>
          </w:tcPr>
          <w:p w:rsidR="00585329" w:rsidRPr="00BC69CF" w:rsidRDefault="00585329" w:rsidP="00585329">
            <w:pPr>
              <w:snapToGrid w:val="0"/>
              <w:spacing w:line="240" w:lineRule="auto"/>
              <w:jc w:val="center"/>
              <w:rPr>
                <w:rFonts w:cs="Arial"/>
                <w:sz w:val="18"/>
                <w:szCs w:val="18"/>
              </w:rPr>
            </w:pPr>
            <w:r w:rsidRPr="00BC69CF">
              <w:rPr>
                <w:rFonts w:cs="Arial"/>
                <w:sz w:val="18"/>
                <w:szCs w:val="18"/>
              </w:rPr>
              <w:t>6.</w:t>
            </w:r>
          </w:p>
        </w:tc>
        <w:tc>
          <w:tcPr>
            <w:tcW w:w="2040" w:type="dxa"/>
            <w:tcBorders>
              <w:left w:val="single" w:sz="4" w:space="0" w:color="000000"/>
              <w:bottom w:val="single" w:sz="4" w:space="0" w:color="000000"/>
            </w:tcBorders>
          </w:tcPr>
          <w:p w:rsidR="00585329" w:rsidRPr="00BC69CF" w:rsidRDefault="00585329" w:rsidP="00585329">
            <w:pPr>
              <w:snapToGrid w:val="0"/>
              <w:spacing w:line="240" w:lineRule="auto"/>
              <w:jc w:val="left"/>
              <w:rPr>
                <w:rFonts w:cs="Arial"/>
                <w:sz w:val="18"/>
                <w:szCs w:val="18"/>
              </w:rPr>
            </w:pPr>
            <w:r w:rsidRPr="00BC69CF">
              <w:rPr>
                <w:rFonts w:cs="Arial"/>
                <w:sz w:val="18"/>
                <w:szCs w:val="18"/>
              </w:rPr>
              <w:t>Stary Wylezin – Michałowice – Turowa Wola</w:t>
            </w:r>
          </w:p>
        </w:tc>
        <w:tc>
          <w:tcPr>
            <w:tcW w:w="1251" w:type="dxa"/>
            <w:tcBorders>
              <w:left w:val="single" w:sz="4" w:space="0" w:color="000000"/>
              <w:bottom w:val="single" w:sz="4" w:space="0" w:color="000000"/>
            </w:tcBorders>
            <w:vAlign w:val="center"/>
          </w:tcPr>
          <w:p w:rsidR="00585329" w:rsidRPr="00BC69CF" w:rsidRDefault="00585329" w:rsidP="00585329">
            <w:pPr>
              <w:snapToGrid w:val="0"/>
              <w:spacing w:line="240" w:lineRule="auto"/>
              <w:jc w:val="center"/>
              <w:rPr>
                <w:rFonts w:cs="Arial"/>
                <w:sz w:val="18"/>
                <w:szCs w:val="18"/>
              </w:rPr>
            </w:pPr>
            <w:r w:rsidRPr="00BC69CF">
              <w:rPr>
                <w:rFonts w:cs="Arial"/>
                <w:sz w:val="18"/>
                <w:szCs w:val="18"/>
              </w:rPr>
              <w:t>115155 E</w:t>
            </w:r>
          </w:p>
        </w:tc>
        <w:tc>
          <w:tcPr>
            <w:tcW w:w="2693" w:type="dxa"/>
            <w:tcBorders>
              <w:left w:val="single" w:sz="4" w:space="0" w:color="000000"/>
              <w:bottom w:val="single" w:sz="4" w:space="0" w:color="000000"/>
            </w:tcBorders>
          </w:tcPr>
          <w:p w:rsidR="00585329" w:rsidRPr="00BC69CF" w:rsidRDefault="009A48AD" w:rsidP="00585329">
            <w:pPr>
              <w:snapToGrid w:val="0"/>
              <w:spacing w:line="240" w:lineRule="auto"/>
              <w:jc w:val="left"/>
              <w:rPr>
                <w:rFonts w:cs="Arial"/>
                <w:sz w:val="18"/>
                <w:szCs w:val="18"/>
              </w:rPr>
            </w:pPr>
            <w:r>
              <w:rPr>
                <w:rFonts w:cs="Arial"/>
                <w:sz w:val="18"/>
                <w:szCs w:val="18"/>
              </w:rPr>
              <w:t>o</w:t>
            </w:r>
            <w:r w:rsidR="00585329" w:rsidRPr="00BC69CF">
              <w:rPr>
                <w:rFonts w:cs="Arial"/>
                <w:sz w:val="18"/>
                <w:szCs w:val="18"/>
              </w:rPr>
              <w:t xml:space="preserve">d drogi powiatowej </w:t>
            </w:r>
            <w:r w:rsidR="00EE258A">
              <w:rPr>
                <w:rFonts w:cs="Arial"/>
                <w:sz w:val="18"/>
                <w:szCs w:val="18"/>
              </w:rPr>
              <w:t>nr 1321E</w:t>
            </w:r>
            <w:r w:rsidR="00585329" w:rsidRPr="00BC69CF">
              <w:rPr>
                <w:rFonts w:cs="Arial"/>
                <w:sz w:val="18"/>
                <w:szCs w:val="18"/>
              </w:rPr>
              <w:t xml:space="preserve">do drogi powiatowej 1333E </w:t>
            </w:r>
          </w:p>
        </w:tc>
        <w:tc>
          <w:tcPr>
            <w:tcW w:w="992" w:type="dxa"/>
            <w:tcBorders>
              <w:left w:val="single" w:sz="4" w:space="0" w:color="000000"/>
              <w:bottom w:val="single" w:sz="4" w:space="0" w:color="000000"/>
            </w:tcBorders>
            <w:vAlign w:val="center"/>
          </w:tcPr>
          <w:p w:rsidR="00585329" w:rsidRPr="00BC69CF" w:rsidRDefault="00585329" w:rsidP="008D788D">
            <w:pPr>
              <w:snapToGrid w:val="0"/>
              <w:spacing w:line="240" w:lineRule="auto"/>
              <w:jc w:val="center"/>
              <w:rPr>
                <w:rFonts w:cs="Arial"/>
                <w:sz w:val="18"/>
                <w:szCs w:val="18"/>
              </w:rPr>
            </w:pPr>
            <w:r w:rsidRPr="00BC69CF">
              <w:rPr>
                <w:rFonts w:cs="Arial"/>
                <w:sz w:val="18"/>
                <w:szCs w:val="18"/>
              </w:rPr>
              <w:t>3</w:t>
            </w:r>
            <w:r w:rsidR="008D788D">
              <w:rPr>
                <w:rFonts w:cs="Arial"/>
                <w:sz w:val="18"/>
                <w:szCs w:val="18"/>
              </w:rPr>
              <w:t>.</w:t>
            </w:r>
            <w:r w:rsidRPr="00BC69CF">
              <w:rPr>
                <w:rFonts w:cs="Arial"/>
                <w:sz w:val="18"/>
                <w:szCs w:val="18"/>
              </w:rPr>
              <w:t>2</w:t>
            </w:r>
            <w:r w:rsidR="008D788D">
              <w:rPr>
                <w:rFonts w:cs="Arial"/>
                <w:sz w:val="18"/>
                <w:szCs w:val="18"/>
              </w:rPr>
              <w:t>00</w:t>
            </w:r>
          </w:p>
        </w:tc>
        <w:tc>
          <w:tcPr>
            <w:tcW w:w="2293" w:type="dxa"/>
            <w:tcBorders>
              <w:left w:val="single" w:sz="4" w:space="0" w:color="000000"/>
              <w:bottom w:val="single" w:sz="4" w:space="0" w:color="000000"/>
              <w:right w:val="single" w:sz="4" w:space="0" w:color="000000"/>
            </w:tcBorders>
          </w:tcPr>
          <w:p w:rsidR="00585329" w:rsidRDefault="00585329" w:rsidP="00585329">
            <w:pPr>
              <w:jc w:val="center"/>
            </w:pPr>
            <w:r w:rsidRPr="00D30DD3">
              <w:rPr>
                <w:rFonts w:cs="Arial"/>
                <w:sz w:val="18"/>
                <w:szCs w:val="18"/>
              </w:rPr>
              <w:t>bitumiczna</w:t>
            </w:r>
          </w:p>
        </w:tc>
      </w:tr>
      <w:tr w:rsidR="00585329" w:rsidRPr="002C1230" w:rsidTr="00A0709D">
        <w:trPr>
          <w:jc w:val="center"/>
        </w:trPr>
        <w:tc>
          <w:tcPr>
            <w:tcW w:w="628" w:type="dxa"/>
            <w:tcBorders>
              <w:left w:val="single" w:sz="4" w:space="0" w:color="000000"/>
              <w:bottom w:val="single" w:sz="4" w:space="0" w:color="000000"/>
            </w:tcBorders>
            <w:vAlign w:val="center"/>
          </w:tcPr>
          <w:p w:rsidR="00585329" w:rsidRPr="00BC69CF" w:rsidRDefault="00585329" w:rsidP="00585329">
            <w:pPr>
              <w:snapToGrid w:val="0"/>
              <w:spacing w:line="240" w:lineRule="auto"/>
              <w:jc w:val="center"/>
              <w:rPr>
                <w:rFonts w:cs="Arial"/>
                <w:sz w:val="18"/>
                <w:szCs w:val="18"/>
              </w:rPr>
            </w:pPr>
            <w:r w:rsidRPr="00BC69CF">
              <w:rPr>
                <w:rFonts w:cs="Arial"/>
                <w:sz w:val="18"/>
                <w:szCs w:val="18"/>
              </w:rPr>
              <w:t>7.</w:t>
            </w:r>
          </w:p>
        </w:tc>
        <w:tc>
          <w:tcPr>
            <w:tcW w:w="2040" w:type="dxa"/>
            <w:tcBorders>
              <w:left w:val="single" w:sz="4" w:space="0" w:color="000000"/>
              <w:bottom w:val="single" w:sz="4" w:space="0" w:color="000000"/>
            </w:tcBorders>
          </w:tcPr>
          <w:p w:rsidR="00585329" w:rsidRPr="00BC69CF" w:rsidRDefault="00585329" w:rsidP="00585329">
            <w:pPr>
              <w:snapToGrid w:val="0"/>
              <w:spacing w:line="240" w:lineRule="auto"/>
              <w:jc w:val="left"/>
              <w:rPr>
                <w:rFonts w:cs="Arial"/>
                <w:sz w:val="18"/>
                <w:szCs w:val="18"/>
              </w:rPr>
            </w:pPr>
            <w:r>
              <w:rPr>
                <w:rFonts w:cs="Arial"/>
                <w:sz w:val="18"/>
                <w:szCs w:val="18"/>
              </w:rPr>
              <w:t>p</w:t>
            </w:r>
            <w:r w:rsidRPr="00BC69CF">
              <w:rPr>
                <w:rFonts w:cs="Arial"/>
                <w:sz w:val="18"/>
                <w:szCs w:val="18"/>
              </w:rPr>
              <w:t>rzez wieś Budy Chojnackie</w:t>
            </w:r>
          </w:p>
        </w:tc>
        <w:tc>
          <w:tcPr>
            <w:tcW w:w="1251" w:type="dxa"/>
            <w:tcBorders>
              <w:left w:val="single" w:sz="4" w:space="0" w:color="000000"/>
              <w:bottom w:val="single" w:sz="4" w:space="0" w:color="000000"/>
            </w:tcBorders>
            <w:vAlign w:val="center"/>
          </w:tcPr>
          <w:p w:rsidR="00585329" w:rsidRPr="00BC69CF" w:rsidRDefault="00585329" w:rsidP="00585329">
            <w:pPr>
              <w:snapToGrid w:val="0"/>
              <w:spacing w:line="240" w:lineRule="auto"/>
              <w:jc w:val="center"/>
              <w:rPr>
                <w:rFonts w:cs="Arial"/>
                <w:sz w:val="18"/>
                <w:szCs w:val="18"/>
              </w:rPr>
            </w:pPr>
            <w:r w:rsidRPr="00BC69CF">
              <w:rPr>
                <w:rFonts w:cs="Arial"/>
                <w:sz w:val="18"/>
                <w:szCs w:val="18"/>
              </w:rPr>
              <w:t>115156 E</w:t>
            </w:r>
          </w:p>
        </w:tc>
        <w:tc>
          <w:tcPr>
            <w:tcW w:w="2693" w:type="dxa"/>
            <w:tcBorders>
              <w:left w:val="single" w:sz="4" w:space="0" w:color="000000"/>
              <w:bottom w:val="single" w:sz="4" w:space="0" w:color="000000"/>
            </w:tcBorders>
          </w:tcPr>
          <w:p w:rsidR="00585329" w:rsidRPr="00BC69CF" w:rsidRDefault="009A48AD" w:rsidP="00585329">
            <w:pPr>
              <w:snapToGrid w:val="0"/>
              <w:spacing w:line="240" w:lineRule="auto"/>
              <w:jc w:val="left"/>
              <w:rPr>
                <w:rFonts w:cs="Arial"/>
                <w:sz w:val="18"/>
                <w:szCs w:val="18"/>
              </w:rPr>
            </w:pPr>
            <w:r>
              <w:rPr>
                <w:rFonts w:cs="Arial"/>
                <w:sz w:val="18"/>
                <w:szCs w:val="18"/>
              </w:rPr>
              <w:t>o</w:t>
            </w:r>
            <w:r w:rsidR="00585329" w:rsidRPr="00BC69CF">
              <w:rPr>
                <w:rFonts w:cs="Arial"/>
                <w:sz w:val="18"/>
                <w:szCs w:val="18"/>
              </w:rPr>
              <w:t>d drogi powiatowej 1334E do granic</w:t>
            </w:r>
            <w:r w:rsidR="00EE258A">
              <w:rPr>
                <w:rFonts w:cs="Arial"/>
                <w:sz w:val="18"/>
                <w:szCs w:val="18"/>
              </w:rPr>
              <w:t>y</w:t>
            </w:r>
            <w:r w:rsidR="00585329" w:rsidRPr="00BC69CF">
              <w:rPr>
                <w:rFonts w:cs="Arial"/>
                <w:sz w:val="18"/>
                <w:szCs w:val="18"/>
              </w:rPr>
              <w:t xml:space="preserve"> gminy /Lindów/</w:t>
            </w:r>
          </w:p>
        </w:tc>
        <w:tc>
          <w:tcPr>
            <w:tcW w:w="992" w:type="dxa"/>
            <w:tcBorders>
              <w:left w:val="single" w:sz="4" w:space="0" w:color="000000"/>
              <w:bottom w:val="single" w:sz="4" w:space="0" w:color="000000"/>
            </w:tcBorders>
            <w:vAlign w:val="center"/>
          </w:tcPr>
          <w:p w:rsidR="00585329" w:rsidRPr="00BC69CF" w:rsidRDefault="008D788D" w:rsidP="00585329">
            <w:pPr>
              <w:snapToGrid w:val="0"/>
              <w:spacing w:line="240" w:lineRule="auto"/>
              <w:jc w:val="center"/>
              <w:rPr>
                <w:rFonts w:cs="Arial"/>
                <w:sz w:val="18"/>
                <w:szCs w:val="18"/>
              </w:rPr>
            </w:pPr>
            <w:r>
              <w:rPr>
                <w:rFonts w:cs="Arial"/>
                <w:sz w:val="18"/>
                <w:szCs w:val="18"/>
              </w:rPr>
              <w:t>800</w:t>
            </w:r>
          </w:p>
        </w:tc>
        <w:tc>
          <w:tcPr>
            <w:tcW w:w="2293" w:type="dxa"/>
            <w:tcBorders>
              <w:left w:val="single" w:sz="4" w:space="0" w:color="000000"/>
              <w:bottom w:val="single" w:sz="4" w:space="0" w:color="000000"/>
              <w:right w:val="single" w:sz="4" w:space="0" w:color="000000"/>
            </w:tcBorders>
          </w:tcPr>
          <w:p w:rsidR="00585329" w:rsidRDefault="00585329" w:rsidP="00585329">
            <w:pPr>
              <w:jc w:val="center"/>
            </w:pPr>
            <w:r w:rsidRPr="00D30DD3">
              <w:rPr>
                <w:rFonts w:cs="Arial"/>
                <w:sz w:val="18"/>
                <w:szCs w:val="18"/>
              </w:rPr>
              <w:t>bitumiczna</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8.</w:t>
            </w:r>
          </w:p>
        </w:tc>
        <w:tc>
          <w:tcPr>
            <w:tcW w:w="2040" w:type="dxa"/>
            <w:tcBorders>
              <w:left w:val="single" w:sz="4" w:space="0" w:color="000000"/>
              <w:bottom w:val="single" w:sz="4" w:space="0" w:color="000000"/>
            </w:tcBorders>
          </w:tcPr>
          <w:p w:rsidR="00BA2D7C" w:rsidRPr="00BC69CF" w:rsidRDefault="00585329" w:rsidP="00585329">
            <w:pPr>
              <w:snapToGrid w:val="0"/>
              <w:spacing w:line="240" w:lineRule="auto"/>
              <w:jc w:val="left"/>
              <w:rPr>
                <w:rFonts w:cs="Arial"/>
                <w:sz w:val="18"/>
                <w:szCs w:val="18"/>
              </w:rPr>
            </w:pPr>
            <w:r>
              <w:rPr>
                <w:rFonts w:cs="Arial"/>
                <w:sz w:val="18"/>
                <w:szCs w:val="18"/>
              </w:rPr>
              <w:t>p</w:t>
            </w:r>
            <w:r w:rsidR="00BA2D7C" w:rsidRPr="00BC69CF">
              <w:rPr>
                <w:rFonts w:cs="Arial"/>
                <w:sz w:val="18"/>
                <w:szCs w:val="18"/>
              </w:rPr>
              <w:t>rzez wieś Chrzczonowice</w:t>
            </w:r>
          </w:p>
        </w:tc>
        <w:tc>
          <w:tcPr>
            <w:tcW w:w="1251"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115157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d drogi krajowej nr 8 do wsi Stary Wylezin</w:t>
            </w:r>
          </w:p>
        </w:tc>
        <w:tc>
          <w:tcPr>
            <w:tcW w:w="992" w:type="dxa"/>
            <w:tcBorders>
              <w:left w:val="single" w:sz="4" w:space="0" w:color="000000"/>
              <w:bottom w:val="single" w:sz="4" w:space="0" w:color="000000"/>
            </w:tcBorders>
            <w:vAlign w:val="center"/>
          </w:tcPr>
          <w:p w:rsidR="00BA2D7C" w:rsidRPr="00BC69CF" w:rsidRDefault="00585329" w:rsidP="008D788D">
            <w:pPr>
              <w:snapToGrid w:val="0"/>
              <w:spacing w:line="240" w:lineRule="auto"/>
              <w:jc w:val="center"/>
              <w:rPr>
                <w:rFonts w:cs="Arial"/>
                <w:sz w:val="18"/>
                <w:szCs w:val="18"/>
                <w:lang w:val="de-DE"/>
              </w:rPr>
            </w:pPr>
            <w:r>
              <w:rPr>
                <w:rFonts w:cs="Arial"/>
                <w:sz w:val="18"/>
                <w:szCs w:val="18"/>
                <w:lang w:val="de-DE"/>
              </w:rPr>
              <w:t>2</w:t>
            </w:r>
            <w:r w:rsidR="008D788D">
              <w:rPr>
                <w:rFonts w:cs="Arial"/>
                <w:sz w:val="18"/>
                <w:szCs w:val="18"/>
                <w:lang w:val="de-DE"/>
              </w:rPr>
              <w:t>.88</w:t>
            </w:r>
            <w:r>
              <w:rPr>
                <w:rFonts w:cs="Arial"/>
                <w:sz w:val="18"/>
                <w:szCs w:val="18"/>
                <w:lang w:val="de-DE"/>
              </w:rPr>
              <w:t>9</w:t>
            </w:r>
          </w:p>
        </w:tc>
        <w:tc>
          <w:tcPr>
            <w:tcW w:w="2293" w:type="dxa"/>
            <w:tcBorders>
              <w:left w:val="single" w:sz="4" w:space="0" w:color="000000"/>
              <w:bottom w:val="single" w:sz="4" w:space="0" w:color="000000"/>
              <w:right w:val="single" w:sz="4" w:space="0" w:color="000000"/>
            </w:tcBorders>
            <w:vAlign w:val="center"/>
          </w:tcPr>
          <w:p w:rsidR="00BA2D7C" w:rsidRPr="00BC69CF" w:rsidRDefault="00585329" w:rsidP="00BC69CF">
            <w:pPr>
              <w:snapToGrid w:val="0"/>
              <w:spacing w:line="240" w:lineRule="auto"/>
              <w:jc w:val="center"/>
              <w:rPr>
                <w:rFonts w:cs="Arial"/>
                <w:sz w:val="18"/>
                <w:szCs w:val="18"/>
                <w:lang w:val="de-DE"/>
              </w:rPr>
            </w:pPr>
            <w:r>
              <w:rPr>
                <w:rFonts w:cs="Arial"/>
                <w:sz w:val="18"/>
                <w:szCs w:val="18"/>
              </w:rPr>
              <w:t>bitumiczna</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9.</w:t>
            </w:r>
          </w:p>
        </w:tc>
        <w:tc>
          <w:tcPr>
            <w:tcW w:w="2040" w:type="dxa"/>
            <w:tcBorders>
              <w:left w:val="single" w:sz="4" w:space="0" w:color="000000"/>
              <w:bottom w:val="single" w:sz="4" w:space="0" w:color="000000"/>
            </w:tcBorders>
          </w:tcPr>
          <w:p w:rsidR="00BA2D7C" w:rsidRPr="00BC69CF" w:rsidRDefault="00585329" w:rsidP="00585329">
            <w:pPr>
              <w:snapToGrid w:val="0"/>
              <w:spacing w:line="240" w:lineRule="auto"/>
              <w:jc w:val="left"/>
              <w:rPr>
                <w:rFonts w:cs="Arial"/>
                <w:sz w:val="18"/>
                <w:szCs w:val="18"/>
              </w:rPr>
            </w:pPr>
            <w:proofErr w:type="spellStart"/>
            <w:r>
              <w:rPr>
                <w:rFonts w:cs="Arial"/>
                <w:sz w:val="18"/>
                <w:szCs w:val="18"/>
              </w:rPr>
              <w:t>p</w:t>
            </w:r>
            <w:r w:rsidR="00BA2D7C" w:rsidRPr="00BC69CF">
              <w:rPr>
                <w:rFonts w:cs="Arial"/>
                <w:sz w:val="18"/>
                <w:szCs w:val="18"/>
              </w:rPr>
              <w:t>zez</w:t>
            </w:r>
            <w:proofErr w:type="spellEnd"/>
            <w:r w:rsidR="00BA2D7C" w:rsidRPr="00BC69CF">
              <w:rPr>
                <w:rFonts w:cs="Arial"/>
                <w:sz w:val="18"/>
                <w:szCs w:val="18"/>
              </w:rPr>
              <w:t xml:space="preserve"> wieś Chrzczonowice</w:t>
            </w:r>
          </w:p>
        </w:tc>
        <w:tc>
          <w:tcPr>
            <w:tcW w:w="1251"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115158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d drogi krajowej nr 8 do granic</w:t>
            </w:r>
            <w:r w:rsidR="00EE258A">
              <w:rPr>
                <w:rFonts w:cs="Arial"/>
                <w:sz w:val="18"/>
                <w:szCs w:val="18"/>
              </w:rPr>
              <w:t>y</w:t>
            </w:r>
            <w:r w:rsidR="00BA2D7C" w:rsidRPr="00BC69CF">
              <w:rPr>
                <w:rFonts w:cs="Arial"/>
                <w:sz w:val="18"/>
                <w:szCs w:val="18"/>
              </w:rPr>
              <w:t xml:space="preserve"> gminy /</w:t>
            </w:r>
            <w:proofErr w:type="spellStart"/>
            <w:r w:rsidR="00BA2D7C" w:rsidRPr="00BC69CF">
              <w:rPr>
                <w:rFonts w:cs="Arial"/>
                <w:sz w:val="18"/>
                <w:szCs w:val="18"/>
              </w:rPr>
              <w:t>Gołyń</w:t>
            </w:r>
            <w:proofErr w:type="spellEnd"/>
            <w:r w:rsidR="00BA2D7C" w:rsidRPr="00BC69CF">
              <w:rPr>
                <w:rFonts w:cs="Arial"/>
                <w:sz w:val="18"/>
                <w:szCs w:val="18"/>
              </w:rPr>
              <w:t>/</w:t>
            </w:r>
          </w:p>
        </w:tc>
        <w:tc>
          <w:tcPr>
            <w:tcW w:w="992" w:type="dxa"/>
            <w:tcBorders>
              <w:left w:val="single" w:sz="4" w:space="0" w:color="000000"/>
              <w:bottom w:val="single" w:sz="4" w:space="0" w:color="000000"/>
            </w:tcBorders>
            <w:vAlign w:val="center"/>
          </w:tcPr>
          <w:p w:rsidR="00BA2D7C" w:rsidRPr="00BC69CF" w:rsidRDefault="008D788D" w:rsidP="00BC69CF">
            <w:pPr>
              <w:snapToGrid w:val="0"/>
              <w:spacing w:line="240" w:lineRule="auto"/>
              <w:jc w:val="center"/>
              <w:rPr>
                <w:rFonts w:cs="Arial"/>
                <w:sz w:val="18"/>
                <w:szCs w:val="18"/>
              </w:rPr>
            </w:pPr>
            <w:r>
              <w:rPr>
                <w:rFonts w:cs="Arial"/>
                <w:sz w:val="18"/>
                <w:szCs w:val="18"/>
              </w:rPr>
              <w:t>1.</w:t>
            </w:r>
            <w:r w:rsidR="00BA2D7C" w:rsidRPr="00BC69CF">
              <w:rPr>
                <w:rFonts w:cs="Arial"/>
                <w:sz w:val="18"/>
                <w:szCs w:val="18"/>
              </w:rPr>
              <w:t>6</w:t>
            </w:r>
            <w:r>
              <w:rPr>
                <w:rFonts w:cs="Arial"/>
                <w:sz w:val="18"/>
                <w:szCs w:val="18"/>
              </w:rPr>
              <w:t>00</w:t>
            </w:r>
          </w:p>
        </w:tc>
        <w:tc>
          <w:tcPr>
            <w:tcW w:w="2293" w:type="dxa"/>
            <w:tcBorders>
              <w:left w:val="single" w:sz="4" w:space="0" w:color="000000"/>
              <w:bottom w:val="single" w:sz="4" w:space="0" w:color="000000"/>
              <w:right w:val="single" w:sz="4" w:space="0" w:color="000000"/>
            </w:tcBorders>
            <w:vAlign w:val="center"/>
          </w:tcPr>
          <w:p w:rsidR="00BA2D7C" w:rsidRPr="00BC69CF" w:rsidRDefault="00585329" w:rsidP="00BC69CF">
            <w:pPr>
              <w:snapToGrid w:val="0"/>
              <w:spacing w:line="240" w:lineRule="auto"/>
              <w:jc w:val="center"/>
              <w:rPr>
                <w:rFonts w:cs="Arial"/>
                <w:sz w:val="18"/>
                <w:szCs w:val="18"/>
              </w:rPr>
            </w:pPr>
            <w:r>
              <w:rPr>
                <w:rFonts w:cs="Arial"/>
                <w:sz w:val="18"/>
                <w:szCs w:val="18"/>
              </w:rPr>
              <w:t>bitumiczna, destrukt</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10.</w:t>
            </w:r>
          </w:p>
        </w:tc>
        <w:tc>
          <w:tcPr>
            <w:tcW w:w="2040" w:type="dxa"/>
            <w:tcBorders>
              <w:left w:val="single" w:sz="4" w:space="0" w:color="000000"/>
              <w:bottom w:val="single" w:sz="4" w:space="0" w:color="000000"/>
            </w:tcBorders>
          </w:tcPr>
          <w:p w:rsidR="00BA2D7C" w:rsidRPr="00BC69CF" w:rsidRDefault="00585329" w:rsidP="00585329">
            <w:pPr>
              <w:snapToGrid w:val="0"/>
              <w:spacing w:line="240" w:lineRule="auto"/>
              <w:jc w:val="left"/>
              <w:rPr>
                <w:rFonts w:cs="Arial"/>
                <w:sz w:val="18"/>
                <w:szCs w:val="18"/>
              </w:rPr>
            </w:pPr>
            <w:r>
              <w:rPr>
                <w:rFonts w:cs="Arial"/>
                <w:sz w:val="18"/>
                <w:szCs w:val="18"/>
              </w:rPr>
              <w:t>p</w:t>
            </w:r>
            <w:r w:rsidR="00BA2D7C" w:rsidRPr="00BC69CF">
              <w:rPr>
                <w:rFonts w:cs="Arial"/>
                <w:sz w:val="18"/>
                <w:szCs w:val="18"/>
              </w:rPr>
              <w:t>rzez wieś Franciszków</w:t>
            </w:r>
          </w:p>
        </w:tc>
        <w:tc>
          <w:tcPr>
            <w:tcW w:w="1251"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115159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 xml:space="preserve">d drogi krajowej nr 8 do drogi powiatowej nr </w:t>
            </w:r>
            <w:r w:rsidR="00FF5A3B" w:rsidRPr="00BC69CF">
              <w:rPr>
                <w:rFonts w:cs="Arial"/>
                <w:sz w:val="18"/>
                <w:szCs w:val="18"/>
              </w:rPr>
              <w:t>1334E</w:t>
            </w:r>
            <w:r w:rsidR="00BA2D7C" w:rsidRPr="00BC69CF">
              <w:rPr>
                <w:rFonts w:cs="Arial"/>
                <w:sz w:val="18"/>
                <w:szCs w:val="18"/>
              </w:rPr>
              <w:t xml:space="preserve"> /Ulaski/</w:t>
            </w:r>
          </w:p>
        </w:tc>
        <w:tc>
          <w:tcPr>
            <w:tcW w:w="992" w:type="dxa"/>
            <w:tcBorders>
              <w:left w:val="single" w:sz="4" w:space="0" w:color="000000"/>
              <w:bottom w:val="single" w:sz="4" w:space="0" w:color="000000"/>
            </w:tcBorders>
            <w:vAlign w:val="center"/>
          </w:tcPr>
          <w:p w:rsidR="00BA2D7C" w:rsidRPr="00BC69CF" w:rsidRDefault="00BA2D7C" w:rsidP="008D788D">
            <w:pPr>
              <w:snapToGrid w:val="0"/>
              <w:spacing w:line="240" w:lineRule="auto"/>
              <w:jc w:val="center"/>
              <w:rPr>
                <w:rFonts w:cs="Arial"/>
                <w:sz w:val="18"/>
                <w:szCs w:val="18"/>
              </w:rPr>
            </w:pPr>
            <w:r w:rsidRPr="00BC69CF">
              <w:rPr>
                <w:rFonts w:cs="Arial"/>
                <w:sz w:val="18"/>
                <w:szCs w:val="18"/>
              </w:rPr>
              <w:t>3</w:t>
            </w:r>
            <w:r w:rsidR="008D788D">
              <w:rPr>
                <w:rFonts w:cs="Arial"/>
                <w:sz w:val="18"/>
                <w:szCs w:val="18"/>
              </w:rPr>
              <w:t>.</w:t>
            </w:r>
            <w:r w:rsidRPr="00BC69CF">
              <w:rPr>
                <w:rFonts w:cs="Arial"/>
                <w:sz w:val="18"/>
                <w:szCs w:val="18"/>
              </w:rPr>
              <w:t>0</w:t>
            </w:r>
            <w:r w:rsidR="008D788D">
              <w:rPr>
                <w:rFonts w:cs="Arial"/>
                <w:sz w:val="18"/>
                <w:szCs w:val="18"/>
              </w:rPr>
              <w:t>00</w:t>
            </w:r>
          </w:p>
        </w:tc>
        <w:tc>
          <w:tcPr>
            <w:tcW w:w="2293" w:type="dxa"/>
            <w:tcBorders>
              <w:left w:val="single" w:sz="4" w:space="0" w:color="000000"/>
              <w:bottom w:val="single" w:sz="4" w:space="0" w:color="000000"/>
              <w:right w:val="single" w:sz="4" w:space="0" w:color="000000"/>
            </w:tcBorders>
            <w:vAlign w:val="center"/>
          </w:tcPr>
          <w:p w:rsidR="00BA2D7C" w:rsidRPr="00BC69CF" w:rsidRDefault="00585329" w:rsidP="00BC69CF">
            <w:pPr>
              <w:spacing w:line="240" w:lineRule="auto"/>
              <w:jc w:val="center"/>
              <w:rPr>
                <w:rFonts w:cs="Arial"/>
                <w:sz w:val="18"/>
                <w:szCs w:val="18"/>
              </w:rPr>
            </w:pPr>
            <w:r>
              <w:rPr>
                <w:rFonts w:cs="Arial"/>
                <w:sz w:val="18"/>
                <w:szCs w:val="18"/>
              </w:rPr>
              <w:t>destrukt</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w:t>
            </w:r>
          </w:p>
        </w:tc>
        <w:tc>
          <w:tcPr>
            <w:tcW w:w="2040" w:type="dxa"/>
            <w:tcBorders>
              <w:left w:val="single" w:sz="4" w:space="0" w:color="000000"/>
              <w:bottom w:val="single" w:sz="4" w:space="0" w:color="000000"/>
            </w:tcBorders>
          </w:tcPr>
          <w:p w:rsidR="00BA2D7C" w:rsidRPr="00BC69CF" w:rsidRDefault="00585329" w:rsidP="00585329">
            <w:pPr>
              <w:snapToGrid w:val="0"/>
              <w:spacing w:line="240" w:lineRule="auto"/>
              <w:jc w:val="left"/>
              <w:rPr>
                <w:rFonts w:cs="Arial"/>
                <w:sz w:val="18"/>
                <w:szCs w:val="18"/>
              </w:rPr>
            </w:pPr>
            <w:r>
              <w:rPr>
                <w:rFonts w:cs="Arial"/>
                <w:sz w:val="18"/>
                <w:szCs w:val="18"/>
              </w:rPr>
              <w:t>d</w:t>
            </w:r>
            <w:r w:rsidR="00BA2D7C" w:rsidRPr="00BC69CF">
              <w:rPr>
                <w:rFonts w:cs="Arial"/>
                <w:sz w:val="18"/>
                <w:szCs w:val="18"/>
              </w:rPr>
              <w:t>roga osiedlowa w Kowiesach /obwodnica trasy nr 8/</w:t>
            </w:r>
          </w:p>
        </w:tc>
        <w:tc>
          <w:tcPr>
            <w:tcW w:w="1251"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rPr>
            </w:pPr>
            <w:r w:rsidRPr="00BC69CF">
              <w:rPr>
                <w:rFonts w:cs="Arial"/>
                <w:sz w:val="18"/>
                <w:szCs w:val="18"/>
              </w:rPr>
              <w:t>115160 E</w:t>
            </w:r>
          </w:p>
        </w:tc>
        <w:tc>
          <w:tcPr>
            <w:tcW w:w="2693" w:type="dxa"/>
            <w:tcBorders>
              <w:left w:val="single" w:sz="4" w:space="0" w:color="000000"/>
              <w:bottom w:val="single" w:sz="4" w:space="0" w:color="000000"/>
            </w:tcBorders>
          </w:tcPr>
          <w:p w:rsidR="00BA2D7C" w:rsidRPr="00BC69CF" w:rsidRDefault="009A48AD" w:rsidP="00585329">
            <w:pPr>
              <w:snapToGrid w:val="0"/>
              <w:spacing w:line="240" w:lineRule="auto"/>
              <w:jc w:val="left"/>
              <w:rPr>
                <w:rFonts w:cs="Arial"/>
                <w:sz w:val="18"/>
                <w:szCs w:val="18"/>
              </w:rPr>
            </w:pPr>
            <w:r>
              <w:rPr>
                <w:rFonts w:cs="Arial"/>
                <w:sz w:val="18"/>
                <w:szCs w:val="18"/>
              </w:rPr>
              <w:t>o</w:t>
            </w:r>
            <w:r w:rsidR="00BA2D7C" w:rsidRPr="00BC69CF">
              <w:rPr>
                <w:rFonts w:cs="Arial"/>
                <w:sz w:val="18"/>
                <w:szCs w:val="18"/>
              </w:rPr>
              <w:t xml:space="preserve">d drogi powiatowej </w:t>
            </w:r>
            <w:r w:rsidR="00FF5A3B" w:rsidRPr="00BC69CF">
              <w:rPr>
                <w:rFonts w:cs="Arial"/>
                <w:sz w:val="18"/>
                <w:szCs w:val="18"/>
              </w:rPr>
              <w:t>1330E</w:t>
            </w:r>
            <w:r w:rsidR="00BA2D7C" w:rsidRPr="00BC69CF">
              <w:rPr>
                <w:rFonts w:cs="Arial"/>
                <w:sz w:val="18"/>
                <w:szCs w:val="18"/>
              </w:rPr>
              <w:t xml:space="preserve"> do </w:t>
            </w:r>
            <w:r w:rsidR="00216DD5" w:rsidRPr="00BC69CF">
              <w:rPr>
                <w:rFonts w:cs="Arial"/>
                <w:sz w:val="18"/>
                <w:szCs w:val="18"/>
              </w:rPr>
              <w:t>drogi krajowej Nr 8</w:t>
            </w:r>
          </w:p>
        </w:tc>
        <w:tc>
          <w:tcPr>
            <w:tcW w:w="992" w:type="dxa"/>
            <w:tcBorders>
              <w:left w:val="single" w:sz="4" w:space="0" w:color="000000"/>
              <w:bottom w:val="single" w:sz="4" w:space="0" w:color="000000"/>
            </w:tcBorders>
            <w:vAlign w:val="center"/>
          </w:tcPr>
          <w:p w:rsidR="00BA2D7C" w:rsidRPr="00BC69CF" w:rsidRDefault="00585329" w:rsidP="00585329">
            <w:pPr>
              <w:snapToGrid w:val="0"/>
              <w:spacing w:line="240" w:lineRule="auto"/>
              <w:jc w:val="center"/>
              <w:rPr>
                <w:rFonts w:cs="Arial"/>
                <w:sz w:val="18"/>
                <w:szCs w:val="18"/>
                <w:lang w:val="de-DE"/>
              </w:rPr>
            </w:pPr>
            <w:r>
              <w:rPr>
                <w:rFonts w:cs="Arial"/>
                <w:sz w:val="18"/>
                <w:szCs w:val="18"/>
                <w:lang w:val="de-DE"/>
              </w:rPr>
              <w:t>26</w:t>
            </w:r>
            <w:r w:rsidR="008D788D">
              <w:rPr>
                <w:rFonts w:cs="Arial"/>
                <w:sz w:val="18"/>
                <w:szCs w:val="18"/>
                <w:lang w:val="de-DE"/>
              </w:rPr>
              <w:t>0</w:t>
            </w:r>
          </w:p>
        </w:tc>
        <w:tc>
          <w:tcPr>
            <w:tcW w:w="2293" w:type="dxa"/>
            <w:tcBorders>
              <w:left w:val="single" w:sz="4" w:space="0" w:color="000000"/>
              <w:bottom w:val="single" w:sz="4" w:space="0" w:color="000000"/>
              <w:right w:val="single" w:sz="4" w:space="0" w:color="000000"/>
            </w:tcBorders>
            <w:vAlign w:val="center"/>
          </w:tcPr>
          <w:p w:rsidR="00BA2D7C" w:rsidRPr="00BC69CF" w:rsidRDefault="00585329" w:rsidP="00BC69CF">
            <w:pPr>
              <w:snapToGrid w:val="0"/>
              <w:spacing w:line="240" w:lineRule="auto"/>
              <w:jc w:val="center"/>
              <w:rPr>
                <w:rFonts w:cs="Arial"/>
                <w:sz w:val="18"/>
                <w:szCs w:val="18"/>
                <w:lang w:val="de-DE"/>
              </w:rPr>
            </w:pPr>
            <w:r>
              <w:rPr>
                <w:rFonts w:cs="Arial"/>
                <w:sz w:val="18"/>
                <w:szCs w:val="18"/>
              </w:rPr>
              <w:t>bitumiczna</w:t>
            </w:r>
          </w:p>
        </w:tc>
      </w:tr>
      <w:tr w:rsidR="008D788D" w:rsidRPr="002C1230" w:rsidTr="00A0709D">
        <w:trPr>
          <w:jc w:val="center"/>
        </w:trPr>
        <w:tc>
          <w:tcPr>
            <w:tcW w:w="628" w:type="dxa"/>
            <w:tcBorders>
              <w:left w:val="single" w:sz="4" w:space="0" w:color="000000"/>
              <w:bottom w:val="single" w:sz="4" w:space="0" w:color="000000"/>
            </w:tcBorders>
            <w:vAlign w:val="center"/>
          </w:tcPr>
          <w:p w:rsidR="008D788D" w:rsidRPr="00BC69CF" w:rsidRDefault="008D788D" w:rsidP="00BC69CF">
            <w:pPr>
              <w:snapToGrid w:val="0"/>
              <w:spacing w:line="240" w:lineRule="auto"/>
              <w:jc w:val="center"/>
              <w:rPr>
                <w:rFonts w:cs="Arial"/>
                <w:sz w:val="18"/>
                <w:szCs w:val="18"/>
                <w:lang w:val="de-DE"/>
              </w:rPr>
            </w:pPr>
            <w:r>
              <w:rPr>
                <w:rFonts w:cs="Arial"/>
                <w:sz w:val="18"/>
                <w:szCs w:val="18"/>
                <w:lang w:val="de-DE"/>
              </w:rPr>
              <w:t>12.</w:t>
            </w:r>
          </w:p>
        </w:tc>
        <w:tc>
          <w:tcPr>
            <w:tcW w:w="2040" w:type="dxa"/>
            <w:tcBorders>
              <w:left w:val="single" w:sz="4" w:space="0" w:color="000000"/>
              <w:bottom w:val="single" w:sz="4" w:space="0" w:color="000000"/>
            </w:tcBorders>
          </w:tcPr>
          <w:p w:rsidR="008D788D" w:rsidRPr="00BC69CF" w:rsidRDefault="008D788D" w:rsidP="00585329">
            <w:pPr>
              <w:snapToGrid w:val="0"/>
              <w:spacing w:line="240" w:lineRule="auto"/>
              <w:jc w:val="left"/>
              <w:rPr>
                <w:rFonts w:cs="Arial"/>
                <w:sz w:val="18"/>
                <w:szCs w:val="18"/>
                <w:lang w:val="de-DE"/>
              </w:rPr>
            </w:pPr>
            <w:proofErr w:type="spellStart"/>
            <w:r>
              <w:rPr>
                <w:rFonts w:cs="Arial"/>
                <w:sz w:val="18"/>
                <w:szCs w:val="18"/>
                <w:lang w:val="de-DE"/>
              </w:rPr>
              <w:t>Jeruzal</w:t>
            </w:r>
            <w:proofErr w:type="spellEnd"/>
          </w:p>
        </w:tc>
        <w:tc>
          <w:tcPr>
            <w:tcW w:w="1251" w:type="dxa"/>
            <w:tcBorders>
              <w:left w:val="single" w:sz="4" w:space="0" w:color="000000"/>
              <w:bottom w:val="single" w:sz="4" w:space="0" w:color="000000"/>
            </w:tcBorders>
            <w:vAlign w:val="center"/>
          </w:tcPr>
          <w:p w:rsidR="008D788D" w:rsidRPr="00BC69CF" w:rsidRDefault="008D788D" w:rsidP="00BC69CF">
            <w:pPr>
              <w:snapToGrid w:val="0"/>
              <w:spacing w:line="240" w:lineRule="auto"/>
              <w:jc w:val="center"/>
              <w:rPr>
                <w:rFonts w:cs="Arial"/>
                <w:sz w:val="18"/>
                <w:szCs w:val="18"/>
                <w:lang w:val="de-DE"/>
              </w:rPr>
            </w:pPr>
            <w:r>
              <w:rPr>
                <w:rFonts w:cs="Arial"/>
                <w:sz w:val="18"/>
                <w:szCs w:val="18"/>
                <w:lang w:val="de-DE"/>
              </w:rPr>
              <w:t>115161E</w:t>
            </w:r>
          </w:p>
        </w:tc>
        <w:tc>
          <w:tcPr>
            <w:tcW w:w="2693" w:type="dxa"/>
            <w:tcBorders>
              <w:left w:val="single" w:sz="4" w:space="0" w:color="000000"/>
              <w:bottom w:val="single" w:sz="4" w:space="0" w:color="000000"/>
            </w:tcBorders>
          </w:tcPr>
          <w:p w:rsidR="008D788D" w:rsidRPr="00BC69CF" w:rsidRDefault="009A48AD" w:rsidP="00585329">
            <w:pPr>
              <w:snapToGrid w:val="0"/>
              <w:spacing w:line="240" w:lineRule="auto"/>
              <w:jc w:val="left"/>
              <w:rPr>
                <w:rFonts w:cs="Arial"/>
                <w:sz w:val="18"/>
                <w:szCs w:val="18"/>
              </w:rPr>
            </w:pPr>
            <w:r>
              <w:rPr>
                <w:rFonts w:cs="Arial"/>
                <w:sz w:val="18"/>
                <w:szCs w:val="18"/>
              </w:rPr>
              <w:t>d</w:t>
            </w:r>
            <w:r w:rsidR="008D788D">
              <w:rPr>
                <w:rFonts w:cs="Arial"/>
                <w:sz w:val="18"/>
                <w:szCs w:val="18"/>
              </w:rPr>
              <w:t>o granicy woj. mazowieckiego</w:t>
            </w:r>
            <w:r w:rsidR="00EE258A">
              <w:rPr>
                <w:rFonts w:cs="Arial"/>
                <w:sz w:val="18"/>
                <w:szCs w:val="18"/>
              </w:rPr>
              <w:t xml:space="preserve"> (Łajszczew)</w:t>
            </w:r>
          </w:p>
        </w:tc>
        <w:tc>
          <w:tcPr>
            <w:tcW w:w="992" w:type="dxa"/>
            <w:tcBorders>
              <w:left w:val="single" w:sz="4" w:space="0" w:color="000000"/>
              <w:bottom w:val="single" w:sz="4" w:space="0" w:color="000000"/>
            </w:tcBorders>
            <w:vAlign w:val="center"/>
          </w:tcPr>
          <w:p w:rsidR="008D788D" w:rsidRPr="00BC69CF" w:rsidRDefault="008D788D" w:rsidP="008D788D">
            <w:pPr>
              <w:snapToGrid w:val="0"/>
              <w:spacing w:line="240" w:lineRule="auto"/>
              <w:jc w:val="center"/>
              <w:rPr>
                <w:rFonts w:cs="Arial"/>
                <w:sz w:val="18"/>
                <w:szCs w:val="18"/>
              </w:rPr>
            </w:pPr>
            <w:r>
              <w:rPr>
                <w:rFonts w:cs="Arial"/>
                <w:sz w:val="18"/>
                <w:szCs w:val="18"/>
              </w:rPr>
              <w:t>1.000</w:t>
            </w:r>
          </w:p>
        </w:tc>
        <w:tc>
          <w:tcPr>
            <w:tcW w:w="2293" w:type="dxa"/>
            <w:tcBorders>
              <w:left w:val="single" w:sz="4" w:space="0" w:color="000000"/>
              <w:bottom w:val="single" w:sz="4" w:space="0" w:color="000000"/>
              <w:right w:val="single" w:sz="4" w:space="0" w:color="000000"/>
            </w:tcBorders>
            <w:vAlign w:val="center"/>
          </w:tcPr>
          <w:p w:rsidR="008D788D" w:rsidRDefault="008D788D" w:rsidP="00BC69CF">
            <w:pPr>
              <w:snapToGrid w:val="0"/>
              <w:spacing w:line="240" w:lineRule="auto"/>
              <w:jc w:val="center"/>
              <w:rPr>
                <w:rFonts w:cs="Arial"/>
                <w:sz w:val="18"/>
                <w:szCs w:val="18"/>
              </w:rPr>
            </w:pPr>
            <w:r>
              <w:rPr>
                <w:rFonts w:cs="Arial"/>
                <w:sz w:val="18"/>
                <w:szCs w:val="18"/>
              </w:rPr>
              <w:t>gruntowa</w:t>
            </w:r>
          </w:p>
        </w:tc>
      </w:tr>
      <w:tr w:rsidR="00BA2D7C" w:rsidRPr="002C1230" w:rsidTr="00A0709D">
        <w:trPr>
          <w:jc w:val="center"/>
        </w:trPr>
        <w:tc>
          <w:tcPr>
            <w:tcW w:w="628" w:type="dxa"/>
            <w:tcBorders>
              <w:left w:val="single" w:sz="4" w:space="0" w:color="000000"/>
              <w:bottom w:val="single" w:sz="4" w:space="0" w:color="000000"/>
            </w:tcBorders>
            <w:vAlign w:val="center"/>
          </w:tcPr>
          <w:p w:rsidR="00BA2D7C" w:rsidRPr="00BC69CF" w:rsidRDefault="00BA2D7C" w:rsidP="00BC69CF">
            <w:pPr>
              <w:snapToGrid w:val="0"/>
              <w:spacing w:line="240" w:lineRule="auto"/>
              <w:jc w:val="center"/>
              <w:rPr>
                <w:rFonts w:cs="Arial"/>
                <w:sz w:val="18"/>
                <w:szCs w:val="18"/>
                <w:lang w:val="de-DE"/>
              </w:rPr>
            </w:pPr>
            <w:r w:rsidRPr="00BC69CF">
              <w:rPr>
                <w:rFonts w:cs="Arial"/>
                <w:sz w:val="18"/>
                <w:szCs w:val="18"/>
                <w:lang w:val="de-DE"/>
              </w:rPr>
              <w:t>1</w:t>
            </w:r>
            <w:r w:rsidR="008D788D">
              <w:rPr>
                <w:rFonts w:cs="Arial"/>
                <w:sz w:val="18"/>
                <w:szCs w:val="18"/>
                <w:lang w:val="de-DE"/>
              </w:rPr>
              <w:t>3.</w:t>
            </w:r>
          </w:p>
        </w:tc>
        <w:tc>
          <w:tcPr>
            <w:tcW w:w="2040" w:type="dxa"/>
            <w:tcBorders>
              <w:left w:val="single" w:sz="4" w:space="0" w:color="000000"/>
              <w:bottom w:val="single" w:sz="4" w:space="0" w:color="000000"/>
            </w:tcBorders>
          </w:tcPr>
          <w:p w:rsidR="00BA2D7C" w:rsidRPr="00BC69CF" w:rsidRDefault="00BA2D7C" w:rsidP="00585329">
            <w:pPr>
              <w:snapToGrid w:val="0"/>
              <w:spacing w:line="240" w:lineRule="auto"/>
              <w:jc w:val="left"/>
              <w:rPr>
                <w:rFonts w:cs="Arial"/>
                <w:sz w:val="18"/>
                <w:szCs w:val="18"/>
                <w:lang w:val="de-DE"/>
              </w:rPr>
            </w:pPr>
          </w:p>
          <w:p w:rsidR="00BA2D7C" w:rsidRPr="00BC69CF" w:rsidRDefault="00BA2D7C" w:rsidP="00585329">
            <w:pPr>
              <w:spacing w:line="240" w:lineRule="auto"/>
              <w:jc w:val="left"/>
              <w:rPr>
                <w:rFonts w:cs="Arial"/>
                <w:sz w:val="18"/>
                <w:szCs w:val="18"/>
                <w:lang w:val="de-DE"/>
              </w:rPr>
            </w:pPr>
            <w:proofErr w:type="spellStart"/>
            <w:r w:rsidRPr="00BC69CF">
              <w:rPr>
                <w:rFonts w:cs="Arial"/>
                <w:sz w:val="18"/>
                <w:szCs w:val="18"/>
                <w:lang w:val="de-DE"/>
              </w:rPr>
              <w:t>Zawady</w:t>
            </w:r>
            <w:proofErr w:type="spellEnd"/>
          </w:p>
        </w:tc>
        <w:tc>
          <w:tcPr>
            <w:tcW w:w="1251" w:type="dxa"/>
            <w:tcBorders>
              <w:left w:val="single" w:sz="4" w:space="0" w:color="000000"/>
              <w:bottom w:val="single" w:sz="4" w:space="0" w:color="000000"/>
            </w:tcBorders>
            <w:vAlign w:val="center"/>
          </w:tcPr>
          <w:p w:rsidR="00BA2D7C" w:rsidRPr="00BC69CF" w:rsidRDefault="00277EE2" w:rsidP="00BC69CF">
            <w:pPr>
              <w:snapToGrid w:val="0"/>
              <w:spacing w:line="240" w:lineRule="auto"/>
              <w:jc w:val="center"/>
              <w:rPr>
                <w:rFonts w:cs="Arial"/>
                <w:sz w:val="18"/>
                <w:szCs w:val="18"/>
                <w:lang w:val="de-DE"/>
              </w:rPr>
            </w:pPr>
            <w:r w:rsidRPr="00BC69CF">
              <w:rPr>
                <w:rFonts w:cs="Arial"/>
                <w:sz w:val="18"/>
                <w:szCs w:val="18"/>
                <w:lang w:val="de-DE"/>
              </w:rPr>
              <w:t>115162</w:t>
            </w:r>
            <w:r w:rsidR="00BA2D7C" w:rsidRPr="00BC69CF">
              <w:rPr>
                <w:rFonts w:cs="Arial"/>
                <w:sz w:val="18"/>
                <w:szCs w:val="18"/>
                <w:lang w:val="de-DE"/>
              </w:rPr>
              <w:t xml:space="preserve"> E</w:t>
            </w:r>
          </w:p>
        </w:tc>
        <w:tc>
          <w:tcPr>
            <w:tcW w:w="2693" w:type="dxa"/>
            <w:tcBorders>
              <w:left w:val="single" w:sz="4" w:space="0" w:color="000000"/>
              <w:bottom w:val="single" w:sz="4" w:space="0" w:color="000000"/>
            </w:tcBorders>
          </w:tcPr>
          <w:p w:rsidR="00BA2D7C" w:rsidRPr="00BC69CF" w:rsidRDefault="009A48AD" w:rsidP="00EE258A">
            <w:pPr>
              <w:snapToGrid w:val="0"/>
              <w:spacing w:line="240" w:lineRule="auto"/>
              <w:jc w:val="left"/>
              <w:rPr>
                <w:rFonts w:cs="Arial"/>
                <w:sz w:val="18"/>
                <w:szCs w:val="18"/>
              </w:rPr>
            </w:pPr>
            <w:r>
              <w:rPr>
                <w:rFonts w:cs="Arial"/>
                <w:sz w:val="18"/>
                <w:szCs w:val="18"/>
              </w:rPr>
              <w:t>do g</w:t>
            </w:r>
            <w:r w:rsidR="00BA2D7C" w:rsidRPr="00BC69CF">
              <w:rPr>
                <w:rFonts w:cs="Arial"/>
                <w:sz w:val="18"/>
                <w:szCs w:val="18"/>
              </w:rPr>
              <w:t>ranic</w:t>
            </w:r>
            <w:r w:rsidR="00EE258A">
              <w:rPr>
                <w:rFonts w:cs="Arial"/>
                <w:sz w:val="18"/>
                <w:szCs w:val="18"/>
              </w:rPr>
              <w:t>y</w:t>
            </w:r>
            <w:r w:rsidR="00BA2D7C" w:rsidRPr="00BC69CF">
              <w:rPr>
                <w:rFonts w:cs="Arial"/>
                <w:sz w:val="18"/>
                <w:szCs w:val="18"/>
              </w:rPr>
              <w:t xml:space="preserve"> </w:t>
            </w:r>
            <w:r>
              <w:rPr>
                <w:rFonts w:cs="Arial"/>
                <w:sz w:val="18"/>
                <w:szCs w:val="18"/>
              </w:rPr>
              <w:t>woj.</w:t>
            </w:r>
            <w:r w:rsidR="00BA2D7C" w:rsidRPr="00BC69CF">
              <w:rPr>
                <w:rFonts w:cs="Arial"/>
                <w:sz w:val="18"/>
                <w:szCs w:val="18"/>
              </w:rPr>
              <w:t xml:space="preserve"> mazowieckiego (Gąba)</w:t>
            </w:r>
          </w:p>
        </w:tc>
        <w:tc>
          <w:tcPr>
            <w:tcW w:w="992" w:type="dxa"/>
            <w:tcBorders>
              <w:left w:val="single" w:sz="4" w:space="0" w:color="000000"/>
              <w:bottom w:val="single" w:sz="4" w:space="0" w:color="000000"/>
            </w:tcBorders>
            <w:vAlign w:val="center"/>
          </w:tcPr>
          <w:p w:rsidR="00BA2D7C" w:rsidRPr="00BC69CF" w:rsidRDefault="00BA2D7C" w:rsidP="008D788D">
            <w:pPr>
              <w:snapToGrid w:val="0"/>
              <w:spacing w:line="240" w:lineRule="auto"/>
              <w:jc w:val="center"/>
              <w:rPr>
                <w:rFonts w:cs="Arial"/>
                <w:sz w:val="18"/>
                <w:szCs w:val="18"/>
              </w:rPr>
            </w:pPr>
            <w:r w:rsidRPr="00BC69CF">
              <w:rPr>
                <w:rFonts w:cs="Arial"/>
                <w:sz w:val="18"/>
                <w:szCs w:val="18"/>
              </w:rPr>
              <w:t>2</w:t>
            </w:r>
            <w:r w:rsidR="008D788D">
              <w:rPr>
                <w:rFonts w:cs="Arial"/>
                <w:sz w:val="18"/>
                <w:szCs w:val="18"/>
              </w:rPr>
              <w:t>.00</w:t>
            </w:r>
            <w:r w:rsidRPr="00BC69CF">
              <w:rPr>
                <w:rFonts w:cs="Arial"/>
                <w:sz w:val="18"/>
                <w:szCs w:val="18"/>
              </w:rPr>
              <w:t>0</w:t>
            </w:r>
          </w:p>
        </w:tc>
        <w:tc>
          <w:tcPr>
            <w:tcW w:w="2293" w:type="dxa"/>
            <w:tcBorders>
              <w:left w:val="single" w:sz="4" w:space="0" w:color="000000"/>
              <w:bottom w:val="single" w:sz="4" w:space="0" w:color="000000"/>
              <w:right w:val="single" w:sz="4" w:space="0" w:color="000000"/>
            </w:tcBorders>
            <w:vAlign w:val="center"/>
          </w:tcPr>
          <w:p w:rsidR="00BA2D7C" w:rsidRPr="00BC69CF" w:rsidRDefault="00585329" w:rsidP="00BC69CF">
            <w:pPr>
              <w:snapToGrid w:val="0"/>
              <w:spacing w:line="240" w:lineRule="auto"/>
              <w:jc w:val="center"/>
              <w:rPr>
                <w:rFonts w:cs="Arial"/>
                <w:sz w:val="18"/>
                <w:szCs w:val="18"/>
              </w:rPr>
            </w:pPr>
            <w:r>
              <w:rPr>
                <w:rFonts w:cs="Arial"/>
                <w:sz w:val="18"/>
                <w:szCs w:val="18"/>
              </w:rPr>
              <w:t>destrukt</w:t>
            </w:r>
          </w:p>
        </w:tc>
      </w:tr>
      <w:tr w:rsidR="00585329" w:rsidRPr="002C1230" w:rsidTr="00A0709D">
        <w:trPr>
          <w:jc w:val="center"/>
        </w:trPr>
        <w:tc>
          <w:tcPr>
            <w:tcW w:w="628" w:type="dxa"/>
            <w:tcBorders>
              <w:left w:val="single" w:sz="4" w:space="0" w:color="000000"/>
              <w:bottom w:val="single" w:sz="4" w:space="0" w:color="000000"/>
            </w:tcBorders>
            <w:vAlign w:val="center"/>
          </w:tcPr>
          <w:p w:rsidR="00585329" w:rsidRPr="008D788D" w:rsidRDefault="008D788D" w:rsidP="00BC69CF">
            <w:pPr>
              <w:snapToGrid w:val="0"/>
              <w:spacing w:line="240" w:lineRule="auto"/>
              <w:jc w:val="center"/>
              <w:rPr>
                <w:rFonts w:cs="Arial"/>
                <w:iCs/>
                <w:sz w:val="18"/>
                <w:szCs w:val="18"/>
                <w:lang w:val="de-DE"/>
              </w:rPr>
            </w:pPr>
            <w:r>
              <w:rPr>
                <w:rFonts w:cs="Arial"/>
                <w:iCs/>
                <w:sz w:val="18"/>
                <w:szCs w:val="18"/>
                <w:lang w:val="de-DE"/>
              </w:rPr>
              <w:t>14.</w:t>
            </w:r>
          </w:p>
        </w:tc>
        <w:tc>
          <w:tcPr>
            <w:tcW w:w="2040" w:type="dxa"/>
            <w:tcBorders>
              <w:left w:val="single" w:sz="4" w:space="0" w:color="000000"/>
              <w:bottom w:val="single" w:sz="4" w:space="0" w:color="000000"/>
            </w:tcBorders>
          </w:tcPr>
          <w:p w:rsidR="00585329" w:rsidRPr="00BC69CF" w:rsidRDefault="00585329" w:rsidP="00585329">
            <w:pPr>
              <w:snapToGrid w:val="0"/>
              <w:spacing w:line="240" w:lineRule="auto"/>
              <w:jc w:val="left"/>
              <w:rPr>
                <w:rFonts w:cs="Arial"/>
                <w:sz w:val="18"/>
                <w:szCs w:val="18"/>
                <w:lang w:val="de-DE"/>
              </w:rPr>
            </w:pPr>
            <w:proofErr w:type="spellStart"/>
            <w:r>
              <w:rPr>
                <w:rFonts w:cs="Arial"/>
                <w:sz w:val="18"/>
                <w:szCs w:val="18"/>
                <w:lang w:val="de-DE"/>
              </w:rPr>
              <w:t>przez</w:t>
            </w:r>
            <w:proofErr w:type="spellEnd"/>
            <w:r>
              <w:rPr>
                <w:rFonts w:cs="Arial"/>
                <w:sz w:val="18"/>
                <w:szCs w:val="18"/>
                <w:lang w:val="de-DE"/>
              </w:rPr>
              <w:t xml:space="preserve"> </w:t>
            </w:r>
            <w:proofErr w:type="spellStart"/>
            <w:r>
              <w:rPr>
                <w:rFonts w:cs="Arial"/>
                <w:sz w:val="18"/>
                <w:szCs w:val="18"/>
                <w:lang w:val="de-DE"/>
              </w:rPr>
              <w:t>wieś</w:t>
            </w:r>
            <w:proofErr w:type="spellEnd"/>
            <w:r>
              <w:rPr>
                <w:rFonts w:cs="Arial"/>
                <w:sz w:val="18"/>
                <w:szCs w:val="18"/>
                <w:lang w:val="de-DE"/>
              </w:rPr>
              <w:t xml:space="preserve"> </w:t>
            </w:r>
            <w:proofErr w:type="spellStart"/>
            <w:r>
              <w:rPr>
                <w:rFonts w:cs="Arial"/>
                <w:sz w:val="18"/>
                <w:szCs w:val="18"/>
                <w:lang w:val="de-DE"/>
              </w:rPr>
              <w:t>Wola</w:t>
            </w:r>
            <w:proofErr w:type="spellEnd"/>
            <w:r>
              <w:rPr>
                <w:rFonts w:cs="Arial"/>
                <w:sz w:val="18"/>
                <w:szCs w:val="18"/>
                <w:lang w:val="de-DE"/>
              </w:rPr>
              <w:t xml:space="preserve"> </w:t>
            </w:r>
            <w:proofErr w:type="spellStart"/>
            <w:r>
              <w:rPr>
                <w:rFonts w:cs="Arial"/>
                <w:sz w:val="18"/>
                <w:szCs w:val="18"/>
                <w:lang w:val="de-DE"/>
              </w:rPr>
              <w:t>Pękoszewska</w:t>
            </w:r>
            <w:proofErr w:type="spellEnd"/>
          </w:p>
        </w:tc>
        <w:tc>
          <w:tcPr>
            <w:tcW w:w="1251" w:type="dxa"/>
            <w:tcBorders>
              <w:left w:val="single" w:sz="4" w:space="0" w:color="000000"/>
              <w:bottom w:val="single" w:sz="4" w:space="0" w:color="000000"/>
            </w:tcBorders>
            <w:vAlign w:val="center"/>
          </w:tcPr>
          <w:p w:rsidR="00585329" w:rsidRPr="00BC69CF" w:rsidRDefault="00585329" w:rsidP="00BC69CF">
            <w:pPr>
              <w:snapToGrid w:val="0"/>
              <w:spacing w:line="240" w:lineRule="auto"/>
              <w:jc w:val="center"/>
              <w:rPr>
                <w:rFonts w:cs="Arial"/>
                <w:sz w:val="18"/>
                <w:szCs w:val="18"/>
                <w:lang w:val="de-DE"/>
              </w:rPr>
            </w:pPr>
            <w:r>
              <w:rPr>
                <w:rFonts w:cs="Arial"/>
                <w:sz w:val="18"/>
                <w:szCs w:val="18"/>
                <w:lang w:val="de-DE"/>
              </w:rPr>
              <w:t>115164E</w:t>
            </w:r>
          </w:p>
        </w:tc>
        <w:tc>
          <w:tcPr>
            <w:tcW w:w="2693" w:type="dxa"/>
            <w:tcBorders>
              <w:left w:val="single" w:sz="4" w:space="0" w:color="000000"/>
              <w:bottom w:val="single" w:sz="4" w:space="0" w:color="000000"/>
            </w:tcBorders>
          </w:tcPr>
          <w:p w:rsidR="00585329" w:rsidRPr="00BC69CF" w:rsidRDefault="009A48AD" w:rsidP="00585329">
            <w:pPr>
              <w:snapToGrid w:val="0"/>
              <w:spacing w:line="240" w:lineRule="auto"/>
              <w:jc w:val="left"/>
              <w:rPr>
                <w:rFonts w:cs="Arial"/>
                <w:sz w:val="18"/>
                <w:szCs w:val="18"/>
              </w:rPr>
            </w:pPr>
            <w:r>
              <w:rPr>
                <w:rFonts w:cs="Arial"/>
                <w:sz w:val="18"/>
                <w:szCs w:val="18"/>
              </w:rPr>
              <w:t>o</w:t>
            </w:r>
            <w:r w:rsidR="00585329">
              <w:rPr>
                <w:rFonts w:cs="Arial"/>
                <w:sz w:val="18"/>
                <w:szCs w:val="18"/>
              </w:rPr>
              <w:t>d drogi krajowej nr 70 w kierunku Niemieryczewa</w:t>
            </w:r>
          </w:p>
        </w:tc>
        <w:tc>
          <w:tcPr>
            <w:tcW w:w="992" w:type="dxa"/>
            <w:tcBorders>
              <w:left w:val="single" w:sz="4" w:space="0" w:color="000000"/>
              <w:bottom w:val="single" w:sz="4" w:space="0" w:color="000000"/>
            </w:tcBorders>
            <w:vAlign w:val="center"/>
          </w:tcPr>
          <w:p w:rsidR="00585329" w:rsidRPr="00BC69CF" w:rsidRDefault="00585329" w:rsidP="008D788D">
            <w:pPr>
              <w:snapToGrid w:val="0"/>
              <w:spacing w:line="240" w:lineRule="auto"/>
              <w:jc w:val="center"/>
              <w:rPr>
                <w:rFonts w:cs="Arial"/>
                <w:sz w:val="18"/>
                <w:szCs w:val="18"/>
              </w:rPr>
            </w:pPr>
            <w:r>
              <w:rPr>
                <w:rFonts w:cs="Arial"/>
                <w:sz w:val="18"/>
                <w:szCs w:val="18"/>
              </w:rPr>
              <w:t>1</w:t>
            </w:r>
            <w:r w:rsidR="008D788D">
              <w:rPr>
                <w:rFonts w:cs="Arial"/>
                <w:sz w:val="18"/>
                <w:szCs w:val="18"/>
              </w:rPr>
              <w:t>.</w:t>
            </w:r>
            <w:r>
              <w:rPr>
                <w:rFonts w:cs="Arial"/>
                <w:sz w:val="18"/>
                <w:szCs w:val="18"/>
              </w:rPr>
              <w:t>41</w:t>
            </w:r>
            <w:r w:rsidR="008D788D">
              <w:rPr>
                <w:rFonts w:cs="Arial"/>
                <w:sz w:val="18"/>
                <w:szCs w:val="18"/>
              </w:rPr>
              <w:t>0</w:t>
            </w:r>
          </w:p>
        </w:tc>
        <w:tc>
          <w:tcPr>
            <w:tcW w:w="2293" w:type="dxa"/>
            <w:tcBorders>
              <w:left w:val="single" w:sz="4" w:space="0" w:color="000000"/>
              <w:bottom w:val="single" w:sz="4" w:space="0" w:color="000000"/>
              <w:right w:val="single" w:sz="4" w:space="0" w:color="000000"/>
            </w:tcBorders>
            <w:vAlign w:val="center"/>
          </w:tcPr>
          <w:p w:rsidR="00585329" w:rsidRPr="00BC69CF" w:rsidRDefault="00585329" w:rsidP="00BC69CF">
            <w:pPr>
              <w:snapToGrid w:val="0"/>
              <w:spacing w:line="240" w:lineRule="auto"/>
              <w:jc w:val="center"/>
              <w:rPr>
                <w:rFonts w:cs="Arial"/>
                <w:sz w:val="18"/>
                <w:szCs w:val="18"/>
              </w:rPr>
            </w:pPr>
            <w:r>
              <w:rPr>
                <w:rFonts w:cs="Arial"/>
                <w:sz w:val="18"/>
                <w:szCs w:val="18"/>
              </w:rPr>
              <w:t>destrukt, bruk</w:t>
            </w:r>
          </w:p>
        </w:tc>
      </w:tr>
      <w:tr w:rsidR="00585329" w:rsidRPr="002C1230" w:rsidTr="00A0709D">
        <w:trPr>
          <w:jc w:val="center"/>
        </w:trPr>
        <w:tc>
          <w:tcPr>
            <w:tcW w:w="628" w:type="dxa"/>
            <w:tcBorders>
              <w:left w:val="single" w:sz="4" w:space="0" w:color="000000"/>
              <w:bottom w:val="single" w:sz="4" w:space="0" w:color="000000"/>
            </w:tcBorders>
            <w:vAlign w:val="center"/>
          </w:tcPr>
          <w:p w:rsidR="00585329" w:rsidRPr="008D788D" w:rsidRDefault="008D788D" w:rsidP="00BC69CF">
            <w:pPr>
              <w:snapToGrid w:val="0"/>
              <w:spacing w:line="240" w:lineRule="auto"/>
              <w:jc w:val="center"/>
              <w:rPr>
                <w:rFonts w:cs="Arial"/>
                <w:iCs/>
                <w:sz w:val="18"/>
                <w:szCs w:val="18"/>
                <w:lang w:val="de-DE"/>
              </w:rPr>
            </w:pPr>
            <w:r>
              <w:rPr>
                <w:rFonts w:cs="Arial"/>
                <w:iCs/>
                <w:sz w:val="18"/>
                <w:szCs w:val="18"/>
                <w:lang w:val="de-DE"/>
              </w:rPr>
              <w:t>15.</w:t>
            </w:r>
          </w:p>
        </w:tc>
        <w:tc>
          <w:tcPr>
            <w:tcW w:w="2040" w:type="dxa"/>
            <w:tcBorders>
              <w:left w:val="single" w:sz="4" w:space="0" w:color="000000"/>
              <w:bottom w:val="single" w:sz="4" w:space="0" w:color="000000"/>
            </w:tcBorders>
          </w:tcPr>
          <w:p w:rsidR="00585329" w:rsidRPr="00BC69CF" w:rsidRDefault="00585329" w:rsidP="00585329">
            <w:pPr>
              <w:snapToGrid w:val="0"/>
              <w:spacing w:line="240" w:lineRule="auto"/>
              <w:jc w:val="left"/>
              <w:rPr>
                <w:rFonts w:cs="Arial"/>
                <w:sz w:val="18"/>
                <w:szCs w:val="18"/>
                <w:lang w:val="de-DE"/>
              </w:rPr>
            </w:pPr>
            <w:proofErr w:type="spellStart"/>
            <w:r>
              <w:rPr>
                <w:rFonts w:cs="Arial"/>
                <w:sz w:val="18"/>
                <w:szCs w:val="18"/>
                <w:lang w:val="de-DE"/>
              </w:rPr>
              <w:t>Chełmce</w:t>
            </w:r>
            <w:proofErr w:type="spellEnd"/>
          </w:p>
        </w:tc>
        <w:tc>
          <w:tcPr>
            <w:tcW w:w="1251" w:type="dxa"/>
            <w:tcBorders>
              <w:left w:val="single" w:sz="4" w:space="0" w:color="000000"/>
              <w:bottom w:val="single" w:sz="4" w:space="0" w:color="000000"/>
            </w:tcBorders>
            <w:vAlign w:val="center"/>
          </w:tcPr>
          <w:p w:rsidR="00585329" w:rsidRPr="00BC69CF" w:rsidRDefault="00585329" w:rsidP="00BC69CF">
            <w:pPr>
              <w:snapToGrid w:val="0"/>
              <w:spacing w:line="240" w:lineRule="auto"/>
              <w:jc w:val="center"/>
              <w:rPr>
                <w:rFonts w:cs="Arial"/>
                <w:sz w:val="18"/>
                <w:szCs w:val="18"/>
                <w:lang w:val="de-DE"/>
              </w:rPr>
            </w:pPr>
            <w:r>
              <w:rPr>
                <w:rFonts w:cs="Arial"/>
                <w:sz w:val="18"/>
                <w:szCs w:val="18"/>
                <w:lang w:val="de-DE"/>
              </w:rPr>
              <w:t>115165E</w:t>
            </w:r>
          </w:p>
        </w:tc>
        <w:tc>
          <w:tcPr>
            <w:tcW w:w="2693" w:type="dxa"/>
            <w:tcBorders>
              <w:left w:val="single" w:sz="4" w:space="0" w:color="000000"/>
              <w:bottom w:val="single" w:sz="4" w:space="0" w:color="000000"/>
            </w:tcBorders>
          </w:tcPr>
          <w:p w:rsidR="00585329" w:rsidRPr="00BC69CF" w:rsidRDefault="009A48AD" w:rsidP="00585329">
            <w:pPr>
              <w:snapToGrid w:val="0"/>
              <w:spacing w:line="240" w:lineRule="auto"/>
              <w:jc w:val="left"/>
              <w:rPr>
                <w:rFonts w:cs="Arial"/>
                <w:sz w:val="18"/>
                <w:szCs w:val="18"/>
              </w:rPr>
            </w:pPr>
            <w:r>
              <w:rPr>
                <w:rFonts w:cs="Arial"/>
                <w:sz w:val="18"/>
                <w:szCs w:val="18"/>
              </w:rPr>
              <w:t>o</w:t>
            </w:r>
            <w:r w:rsidR="00585329">
              <w:rPr>
                <w:rFonts w:cs="Arial"/>
                <w:sz w:val="18"/>
                <w:szCs w:val="18"/>
              </w:rPr>
              <w:t>d drogi powiatowej nr 1330E</w:t>
            </w:r>
          </w:p>
        </w:tc>
        <w:tc>
          <w:tcPr>
            <w:tcW w:w="992" w:type="dxa"/>
            <w:tcBorders>
              <w:left w:val="single" w:sz="4" w:space="0" w:color="000000"/>
              <w:bottom w:val="single" w:sz="4" w:space="0" w:color="000000"/>
            </w:tcBorders>
            <w:vAlign w:val="center"/>
          </w:tcPr>
          <w:p w:rsidR="00585329" w:rsidRPr="00BC69CF" w:rsidRDefault="00585329" w:rsidP="008D788D">
            <w:pPr>
              <w:snapToGrid w:val="0"/>
              <w:spacing w:line="240" w:lineRule="auto"/>
              <w:jc w:val="center"/>
              <w:rPr>
                <w:rFonts w:cs="Arial"/>
                <w:sz w:val="18"/>
                <w:szCs w:val="18"/>
              </w:rPr>
            </w:pPr>
            <w:r>
              <w:rPr>
                <w:rFonts w:cs="Arial"/>
                <w:sz w:val="18"/>
                <w:szCs w:val="18"/>
              </w:rPr>
              <w:t>1</w:t>
            </w:r>
            <w:r w:rsidR="008D788D">
              <w:rPr>
                <w:rFonts w:cs="Arial"/>
                <w:sz w:val="18"/>
                <w:szCs w:val="18"/>
              </w:rPr>
              <w:t>.796</w:t>
            </w:r>
          </w:p>
        </w:tc>
        <w:tc>
          <w:tcPr>
            <w:tcW w:w="2293" w:type="dxa"/>
            <w:tcBorders>
              <w:left w:val="single" w:sz="4" w:space="0" w:color="000000"/>
              <w:bottom w:val="single" w:sz="4" w:space="0" w:color="000000"/>
              <w:right w:val="single" w:sz="4" w:space="0" w:color="000000"/>
            </w:tcBorders>
            <w:vAlign w:val="center"/>
          </w:tcPr>
          <w:p w:rsidR="00585329" w:rsidRPr="00BC69CF" w:rsidRDefault="00585329" w:rsidP="00BC69CF">
            <w:pPr>
              <w:snapToGrid w:val="0"/>
              <w:spacing w:line="240" w:lineRule="auto"/>
              <w:jc w:val="center"/>
              <w:rPr>
                <w:rFonts w:cs="Arial"/>
                <w:sz w:val="18"/>
                <w:szCs w:val="18"/>
              </w:rPr>
            </w:pPr>
            <w:r>
              <w:rPr>
                <w:rFonts w:cs="Arial"/>
                <w:sz w:val="18"/>
                <w:szCs w:val="18"/>
              </w:rPr>
              <w:t>destrukt</w:t>
            </w:r>
          </w:p>
        </w:tc>
      </w:tr>
      <w:tr w:rsidR="00585329" w:rsidRPr="002C1230" w:rsidTr="00A0709D">
        <w:trPr>
          <w:jc w:val="center"/>
        </w:trPr>
        <w:tc>
          <w:tcPr>
            <w:tcW w:w="628" w:type="dxa"/>
            <w:tcBorders>
              <w:left w:val="single" w:sz="4" w:space="0" w:color="000000"/>
              <w:bottom w:val="single" w:sz="4" w:space="0" w:color="000000"/>
            </w:tcBorders>
            <w:vAlign w:val="center"/>
          </w:tcPr>
          <w:p w:rsidR="00585329" w:rsidRPr="008D788D" w:rsidRDefault="008D788D" w:rsidP="00BC69CF">
            <w:pPr>
              <w:snapToGrid w:val="0"/>
              <w:spacing w:line="240" w:lineRule="auto"/>
              <w:jc w:val="center"/>
              <w:rPr>
                <w:rFonts w:cs="Arial"/>
                <w:iCs/>
                <w:sz w:val="18"/>
                <w:szCs w:val="18"/>
                <w:lang w:val="de-DE"/>
              </w:rPr>
            </w:pPr>
            <w:r>
              <w:rPr>
                <w:rFonts w:cs="Arial"/>
                <w:iCs/>
                <w:sz w:val="18"/>
                <w:szCs w:val="18"/>
                <w:lang w:val="de-DE"/>
              </w:rPr>
              <w:t>16.</w:t>
            </w:r>
          </w:p>
        </w:tc>
        <w:tc>
          <w:tcPr>
            <w:tcW w:w="2040" w:type="dxa"/>
            <w:tcBorders>
              <w:left w:val="single" w:sz="4" w:space="0" w:color="000000"/>
              <w:bottom w:val="single" w:sz="4" w:space="0" w:color="000000"/>
            </w:tcBorders>
          </w:tcPr>
          <w:p w:rsidR="00585329" w:rsidRPr="00BC69CF" w:rsidRDefault="00585329" w:rsidP="00585329">
            <w:pPr>
              <w:snapToGrid w:val="0"/>
              <w:spacing w:line="240" w:lineRule="auto"/>
              <w:jc w:val="left"/>
              <w:rPr>
                <w:rFonts w:cs="Arial"/>
                <w:sz w:val="18"/>
                <w:szCs w:val="18"/>
                <w:lang w:val="de-DE"/>
              </w:rPr>
            </w:pPr>
            <w:proofErr w:type="spellStart"/>
            <w:r>
              <w:rPr>
                <w:rFonts w:cs="Arial"/>
                <w:sz w:val="18"/>
                <w:szCs w:val="18"/>
                <w:lang w:val="de-DE"/>
              </w:rPr>
              <w:t>Jeruzal</w:t>
            </w:r>
            <w:proofErr w:type="spellEnd"/>
            <w:r>
              <w:rPr>
                <w:rFonts w:cs="Arial"/>
                <w:sz w:val="18"/>
                <w:szCs w:val="18"/>
                <w:lang w:val="de-DE"/>
              </w:rPr>
              <w:t xml:space="preserve"> – </w:t>
            </w:r>
            <w:proofErr w:type="spellStart"/>
            <w:r>
              <w:rPr>
                <w:rFonts w:cs="Arial"/>
                <w:sz w:val="18"/>
                <w:szCs w:val="18"/>
                <w:lang w:val="de-DE"/>
              </w:rPr>
              <w:t>Wólka</w:t>
            </w:r>
            <w:proofErr w:type="spellEnd"/>
            <w:r>
              <w:rPr>
                <w:rFonts w:cs="Arial"/>
                <w:sz w:val="18"/>
                <w:szCs w:val="18"/>
                <w:lang w:val="de-DE"/>
              </w:rPr>
              <w:t xml:space="preserve"> </w:t>
            </w:r>
            <w:proofErr w:type="spellStart"/>
            <w:r>
              <w:rPr>
                <w:rFonts w:cs="Arial"/>
                <w:sz w:val="18"/>
                <w:szCs w:val="18"/>
                <w:lang w:val="de-DE"/>
              </w:rPr>
              <w:t>Jeruzalska</w:t>
            </w:r>
            <w:proofErr w:type="spellEnd"/>
          </w:p>
        </w:tc>
        <w:tc>
          <w:tcPr>
            <w:tcW w:w="1251" w:type="dxa"/>
            <w:tcBorders>
              <w:left w:val="single" w:sz="4" w:space="0" w:color="000000"/>
              <w:bottom w:val="single" w:sz="4" w:space="0" w:color="000000"/>
            </w:tcBorders>
            <w:vAlign w:val="center"/>
          </w:tcPr>
          <w:p w:rsidR="00585329" w:rsidRPr="00BC69CF" w:rsidRDefault="00585329" w:rsidP="00BC69CF">
            <w:pPr>
              <w:snapToGrid w:val="0"/>
              <w:spacing w:line="240" w:lineRule="auto"/>
              <w:jc w:val="center"/>
              <w:rPr>
                <w:rFonts w:cs="Arial"/>
                <w:sz w:val="18"/>
                <w:szCs w:val="18"/>
                <w:lang w:val="de-DE"/>
              </w:rPr>
            </w:pPr>
            <w:r>
              <w:rPr>
                <w:rFonts w:cs="Arial"/>
                <w:sz w:val="18"/>
                <w:szCs w:val="18"/>
                <w:lang w:val="de-DE"/>
              </w:rPr>
              <w:t>115166E</w:t>
            </w:r>
          </w:p>
        </w:tc>
        <w:tc>
          <w:tcPr>
            <w:tcW w:w="2693" w:type="dxa"/>
            <w:tcBorders>
              <w:left w:val="single" w:sz="4" w:space="0" w:color="000000"/>
              <w:bottom w:val="single" w:sz="4" w:space="0" w:color="000000"/>
            </w:tcBorders>
          </w:tcPr>
          <w:p w:rsidR="00585329" w:rsidRPr="00BC69CF" w:rsidRDefault="00585329" w:rsidP="00585329">
            <w:pPr>
              <w:snapToGrid w:val="0"/>
              <w:spacing w:line="240" w:lineRule="auto"/>
              <w:jc w:val="left"/>
              <w:rPr>
                <w:rFonts w:cs="Arial"/>
                <w:sz w:val="18"/>
                <w:szCs w:val="18"/>
              </w:rPr>
            </w:pPr>
            <w:proofErr w:type="spellStart"/>
            <w:r>
              <w:rPr>
                <w:rFonts w:cs="Arial"/>
                <w:sz w:val="18"/>
                <w:szCs w:val="18"/>
                <w:lang w:val="de-DE"/>
              </w:rPr>
              <w:t>Jeruzal</w:t>
            </w:r>
            <w:proofErr w:type="spellEnd"/>
            <w:r>
              <w:rPr>
                <w:rFonts w:cs="Arial"/>
                <w:sz w:val="18"/>
                <w:szCs w:val="18"/>
                <w:lang w:val="de-DE"/>
              </w:rPr>
              <w:t xml:space="preserve"> – </w:t>
            </w:r>
            <w:proofErr w:type="spellStart"/>
            <w:r>
              <w:rPr>
                <w:rFonts w:cs="Arial"/>
                <w:sz w:val="18"/>
                <w:szCs w:val="18"/>
                <w:lang w:val="de-DE"/>
              </w:rPr>
              <w:t>Wólka</w:t>
            </w:r>
            <w:proofErr w:type="spellEnd"/>
            <w:r>
              <w:rPr>
                <w:rFonts w:cs="Arial"/>
                <w:sz w:val="18"/>
                <w:szCs w:val="18"/>
                <w:lang w:val="de-DE"/>
              </w:rPr>
              <w:t xml:space="preserve"> </w:t>
            </w:r>
            <w:proofErr w:type="spellStart"/>
            <w:r>
              <w:rPr>
                <w:rFonts w:cs="Arial"/>
                <w:sz w:val="18"/>
                <w:szCs w:val="18"/>
                <w:lang w:val="de-DE"/>
              </w:rPr>
              <w:t>Jeruzalska</w:t>
            </w:r>
            <w:proofErr w:type="spellEnd"/>
          </w:p>
        </w:tc>
        <w:tc>
          <w:tcPr>
            <w:tcW w:w="992" w:type="dxa"/>
            <w:tcBorders>
              <w:left w:val="single" w:sz="4" w:space="0" w:color="000000"/>
              <w:bottom w:val="single" w:sz="4" w:space="0" w:color="000000"/>
            </w:tcBorders>
            <w:vAlign w:val="center"/>
          </w:tcPr>
          <w:p w:rsidR="00585329" w:rsidRPr="00BC69CF" w:rsidRDefault="00585329" w:rsidP="008D788D">
            <w:pPr>
              <w:snapToGrid w:val="0"/>
              <w:spacing w:line="240" w:lineRule="auto"/>
              <w:jc w:val="center"/>
              <w:rPr>
                <w:rFonts w:cs="Arial"/>
                <w:sz w:val="18"/>
                <w:szCs w:val="18"/>
              </w:rPr>
            </w:pPr>
            <w:r>
              <w:rPr>
                <w:rFonts w:cs="Arial"/>
                <w:sz w:val="18"/>
                <w:szCs w:val="18"/>
              </w:rPr>
              <w:t>1</w:t>
            </w:r>
            <w:r w:rsidR="008D788D">
              <w:rPr>
                <w:rFonts w:cs="Arial"/>
                <w:sz w:val="18"/>
                <w:szCs w:val="18"/>
              </w:rPr>
              <w:t>.</w:t>
            </w:r>
            <w:r>
              <w:rPr>
                <w:rFonts w:cs="Arial"/>
                <w:sz w:val="18"/>
                <w:szCs w:val="18"/>
              </w:rPr>
              <w:t>5</w:t>
            </w:r>
            <w:r w:rsidR="008D788D">
              <w:rPr>
                <w:rFonts w:cs="Arial"/>
                <w:sz w:val="18"/>
                <w:szCs w:val="18"/>
              </w:rPr>
              <w:t>66</w:t>
            </w:r>
          </w:p>
        </w:tc>
        <w:tc>
          <w:tcPr>
            <w:tcW w:w="2293" w:type="dxa"/>
            <w:tcBorders>
              <w:left w:val="single" w:sz="4" w:space="0" w:color="000000"/>
              <w:bottom w:val="single" w:sz="4" w:space="0" w:color="000000"/>
              <w:right w:val="single" w:sz="4" w:space="0" w:color="000000"/>
            </w:tcBorders>
            <w:vAlign w:val="center"/>
          </w:tcPr>
          <w:p w:rsidR="00585329" w:rsidRPr="00BC69CF" w:rsidRDefault="00585329" w:rsidP="00BC69CF">
            <w:pPr>
              <w:snapToGrid w:val="0"/>
              <w:spacing w:line="240" w:lineRule="auto"/>
              <w:jc w:val="center"/>
              <w:rPr>
                <w:rFonts w:cs="Arial"/>
                <w:sz w:val="18"/>
                <w:szCs w:val="18"/>
              </w:rPr>
            </w:pPr>
            <w:r>
              <w:rPr>
                <w:rFonts w:cs="Arial"/>
                <w:sz w:val="18"/>
                <w:szCs w:val="18"/>
              </w:rPr>
              <w:t>tłuczeń</w:t>
            </w:r>
          </w:p>
        </w:tc>
      </w:tr>
      <w:tr w:rsidR="00585329" w:rsidRPr="002C1230" w:rsidTr="00A0709D">
        <w:trPr>
          <w:jc w:val="center"/>
        </w:trPr>
        <w:tc>
          <w:tcPr>
            <w:tcW w:w="628" w:type="dxa"/>
            <w:tcBorders>
              <w:left w:val="single" w:sz="4" w:space="0" w:color="000000"/>
              <w:bottom w:val="single" w:sz="4" w:space="0" w:color="000000"/>
            </w:tcBorders>
            <w:vAlign w:val="center"/>
          </w:tcPr>
          <w:p w:rsidR="00585329" w:rsidRPr="008D788D" w:rsidRDefault="008D788D" w:rsidP="00BC69CF">
            <w:pPr>
              <w:snapToGrid w:val="0"/>
              <w:spacing w:line="240" w:lineRule="auto"/>
              <w:jc w:val="center"/>
              <w:rPr>
                <w:rFonts w:cs="Arial"/>
                <w:iCs/>
                <w:sz w:val="18"/>
                <w:szCs w:val="18"/>
                <w:lang w:val="de-DE"/>
              </w:rPr>
            </w:pPr>
            <w:r>
              <w:rPr>
                <w:rFonts w:cs="Arial"/>
                <w:iCs/>
                <w:sz w:val="18"/>
                <w:szCs w:val="18"/>
                <w:lang w:val="de-DE"/>
              </w:rPr>
              <w:lastRenderedPageBreak/>
              <w:t>17.</w:t>
            </w:r>
          </w:p>
        </w:tc>
        <w:tc>
          <w:tcPr>
            <w:tcW w:w="2040" w:type="dxa"/>
            <w:tcBorders>
              <w:left w:val="single" w:sz="4" w:space="0" w:color="000000"/>
              <w:bottom w:val="single" w:sz="4" w:space="0" w:color="000000"/>
            </w:tcBorders>
          </w:tcPr>
          <w:p w:rsidR="00585329" w:rsidRPr="00BC69CF" w:rsidRDefault="00585329" w:rsidP="00585329">
            <w:pPr>
              <w:snapToGrid w:val="0"/>
              <w:spacing w:line="240" w:lineRule="auto"/>
              <w:jc w:val="left"/>
              <w:rPr>
                <w:rFonts w:cs="Arial"/>
                <w:sz w:val="18"/>
                <w:szCs w:val="18"/>
                <w:lang w:val="de-DE"/>
              </w:rPr>
            </w:pPr>
            <w:proofErr w:type="spellStart"/>
            <w:r>
              <w:rPr>
                <w:rFonts w:cs="Arial"/>
                <w:sz w:val="18"/>
                <w:szCs w:val="18"/>
                <w:lang w:val="de-DE"/>
              </w:rPr>
              <w:t>Ulaski</w:t>
            </w:r>
            <w:proofErr w:type="spellEnd"/>
          </w:p>
        </w:tc>
        <w:tc>
          <w:tcPr>
            <w:tcW w:w="1251" w:type="dxa"/>
            <w:tcBorders>
              <w:left w:val="single" w:sz="4" w:space="0" w:color="000000"/>
              <w:bottom w:val="single" w:sz="4" w:space="0" w:color="000000"/>
            </w:tcBorders>
            <w:vAlign w:val="center"/>
          </w:tcPr>
          <w:p w:rsidR="00585329" w:rsidRPr="00BC69CF" w:rsidRDefault="00585329" w:rsidP="00BC69CF">
            <w:pPr>
              <w:snapToGrid w:val="0"/>
              <w:spacing w:line="240" w:lineRule="auto"/>
              <w:jc w:val="center"/>
              <w:rPr>
                <w:rFonts w:cs="Arial"/>
                <w:sz w:val="18"/>
                <w:szCs w:val="18"/>
                <w:lang w:val="de-DE"/>
              </w:rPr>
            </w:pPr>
            <w:r>
              <w:rPr>
                <w:rFonts w:cs="Arial"/>
                <w:sz w:val="18"/>
                <w:szCs w:val="18"/>
                <w:lang w:val="de-DE"/>
              </w:rPr>
              <w:t>115167E</w:t>
            </w:r>
          </w:p>
        </w:tc>
        <w:tc>
          <w:tcPr>
            <w:tcW w:w="2693" w:type="dxa"/>
            <w:tcBorders>
              <w:left w:val="single" w:sz="4" w:space="0" w:color="000000"/>
              <w:bottom w:val="single" w:sz="4" w:space="0" w:color="000000"/>
            </w:tcBorders>
          </w:tcPr>
          <w:p w:rsidR="00585329" w:rsidRPr="00BC69CF" w:rsidRDefault="009A48AD" w:rsidP="00585329">
            <w:pPr>
              <w:snapToGrid w:val="0"/>
              <w:spacing w:line="240" w:lineRule="auto"/>
              <w:jc w:val="left"/>
              <w:rPr>
                <w:rFonts w:cs="Arial"/>
                <w:sz w:val="18"/>
                <w:szCs w:val="18"/>
              </w:rPr>
            </w:pPr>
            <w:r>
              <w:rPr>
                <w:rFonts w:cs="Arial"/>
                <w:sz w:val="18"/>
                <w:szCs w:val="18"/>
              </w:rPr>
              <w:t>d</w:t>
            </w:r>
            <w:r w:rsidR="00585329">
              <w:rPr>
                <w:rFonts w:cs="Arial"/>
                <w:sz w:val="18"/>
                <w:szCs w:val="18"/>
              </w:rPr>
              <w:t>o granicy z gminą Mszczonów</w:t>
            </w:r>
          </w:p>
        </w:tc>
        <w:tc>
          <w:tcPr>
            <w:tcW w:w="992" w:type="dxa"/>
            <w:tcBorders>
              <w:left w:val="single" w:sz="4" w:space="0" w:color="000000"/>
              <w:bottom w:val="single" w:sz="4" w:space="0" w:color="000000"/>
            </w:tcBorders>
            <w:vAlign w:val="center"/>
          </w:tcPr>
          <w:p w:rsidR="00585329" w:rsidRPr="00BC69CF" w:rsidRDefault="00585329" w:rsidP="008D788D">
            <w:pPr>
              <w:snapToGrid w:val="0"/>
              <w:spacing w:line="240" w:lineRule="auto"/>
              <w:jc w:val="center"/>
              <w:rPr>
                <w:rFonts w:cs="Arial"/>
                <w:sz w:val="18"/>
                <w:szCs w:val="18"/>
              </w:rPr>
            </w:pPr>
            <w:r>
              <w:rPr>
                <w:rFonts w:cs="Arial"/>
                <w:sz w:val="18"/>
                <w:szCs w:val="18"/>
              </w:rPr>
              <w:t>1</w:t>
            </w:r>
            <w:r w:rsidR="008D788D">
              <w:rPr>
                <w:rFonts w:cs="Arial"/>
                <w:sz w:val="18"/>
                <w:szCs w:val="18"/>
              </w:rPr>
              <w:t>.</w:t>
            </w:r>
            <w:r>
              <w:rPr>
                <w:rFonts w:cs="Arial"/>
                <w:sz w:val="18"/>
                <w:szCs w:val="18"/>
              </w:rPr>
              <w:t>45</w:t>
            </w:r>
            <w:r w:rsidR="008D788D">
              <w:rPr>
                <w:rFonts w:cs="Arial"/>
                <w:sz w:val="18"/>
                <w:szCs w:val="18"/>
              </w:rPr>
              <w:t>0</w:t>
            </w:r>
          </w:p>
        </w:tc>
        <w:tc>
          <w:tcPr>
            <w:tcW w:w="2293" w:type="dxa"/>
            <w:tcBorders>
              <w:left w:val="single" w:sz="4" w:space="0" w:color="000000"/>
              <w:bottom w:val="single" w:sz="4" w:space="0" w:color="000000"/>
              <w:right w:val="single" w:sz="4" w:space="0" w:color="000000"/>
            </w:tcBorders>
            <w:vAlign w:val="center"/>
          </w:tcPr>
          <w:p w:rsidR="00585329" w:rsidRPr="00BC69CF" w:rsidRDefault="00585329" w:rsidP="00BC69CF">
            <w:pPr>
              <w:snapToGrid w:val="0"/>
              <w:spacing w:line="240" w:lineRule="auto"/>
              <w:jc w:val="center"/>
              <w:rPr>
                <w:rFonts w:cs="Arial"/>
                <w:sz w:val="18"/>
                <w:szCs w:val="18"/>
              </w:rPr>
            </w:pPr>
            <w:r>
              <w:rPr>
                <w:rFonts w:cs="Arial"/>
                <w:sz w:val="18"/>
                <w:szCs w:val="18"/>
              </w:rPr>
              <w:t>destrukt</w:t>
            </w:r>
          </w:p>
        </w:tc>
      </w:tr>
      <w:tr w:rsidR="00935EBB" w:rsidRPr="002C1230" w:rsidTr="00A0709D">
        <w:trPr>
          <w:jc w:val="center"/>
        </w:trPr>
        <w:tc>
          <w:tcPr>
            <w:tcW w:w="628" w:type="dxa"/>
            <w:tcBorders>
              <w:left w:val="single" w:sz="4" w:space="0" w:color="000000"/>
              <w:bottom w:val="single" w:sz="4" w:space="0" w:color="000000"/>
            </w:tcBorders>
            <w:vAlign w:val="center"/>
          </w:tcPr>
          <w:p w:rsidR="00935EBB" w:rsidRPr="008D788D" w:rsidRDefault="008D788D" w:rsidP="00935EBB">
            <w:pPr>
              <w:snapToGrid w:val="0"/>
              <w:spacing w:line="240" w:lineRule="auto"/>
              <w:jc w:val="center"/>
              <w:rPr>
                <w:rFonts w:cs="Arial"/>
                <w:iCs/>
                <w:sz w:val="18"/>
                <w:szCs w:val="18"/>
                <w:lang w:val="de-DE"/>
              </w:rPr>
            </w:pPr>
            <w:r>
              <w:rPr>
                <w:rFonts w:cs="Arial"/>
                <w:iCs/>
                <w:sz w:val="18"/>
                <w:szCs w:val="18"/>
                <w:lang w:val="de-DE"/>
              </w:rPr>
              <w:t>18.</w:t>
            </w:r>
          </w:p>
        </w:tc>
        <w:tc>
          <w:tcPr>
            <w:tcW w:w="2040" w:type="dxa"/>
            <w:tcBorders>
              <w:left w:val="single" w:sz="4" w:space="0" w:color="000000"/>
              <w:bottom w:val="single" w:sz="4" w:space="0" w:color="000000"/>
            </w:tcBorders>
          </w:tcPr>
          <w:p w:rsidR="00935EBB" w:rsidRPr="00BC69CF" w:rsidRDefault="00935EBB" w:rsidP="00935EBB">
            <w:pPr>
              <w:snapToGrid w:val="0"/>
              <w:spacing w:line="240" w:lineRule="auto"/>
              <w:jc w:val="left"/>
              <w:rPr>
                <w:rFonts w:cs="Arial"/>
                <w:sz w:val="18"/>
                <w:szCs w:val="18"/>
                <w:lang w:val="de-DE"/>
              </w:rPr>
            </w:pPr>
            <w:proofErr w:type="spellStart"/>
            <w:r>
              <w:rPr>
                <w:rFonts w:cs="Arial"/>
                <w:sz w:val="18"/>
                <w:szCs w:val="18"/>
                <w:lang w:val="de-DE"/>
              </w:rPr>
              <w:t>Wędrogów</w:t>
            </w:r>
            <w:proofErr w:type="spellEnd"/>
            <w:r>
              <w:rPr>
                <w:rFonts w:cs="Arial"/>
                <w:sz w:val="18"/>
                <w:szCs w:val="18"/>
                <w:lang w:val="de-DE"/>
              </w:rPr>
              <w:t xml:space="preserve"> - </w:t>
            </w:r>
            <w:proofErr w:type="spellStart"/>
            <w:r>
              <w:rPr>
                <w:rFonts w:cs="Arial"/>
                <w:sz w:val="18"/>
                <w:szCs w:val="18"/>
                <w:lang w:val="de-DE"/>
              </w:rPr>
              <w:t>Kowiesy</w:t>
            </w:r>
            <w:proofErr w:type="spellEnd"/>
          </w:p>
        </w:tc>
        <w:tc>
          <w:tcPr>
            <w:tcW w:w="1251" w:type="dxa"/>
            <w:tcBorders>
              <w:left w:val="single" w:sz="4" w:space="0" w:color="000000"/>
              <w:bottom w:val="single" w:sz="4" w:space="0" w:color="000000"/>
            </w:tcBorders>
            <w:vAlign w:val="center"/>
          </w:tcPr>
          <w:p w:rsidR="00935EBB" w:rsidRPr="00BC69CF" w:rsidRDefault="00935EBB" w:rsidP="00935EBB">
            <w:pPr>
              <w:snapToGrid w:val="0"/>
              <w:spacing w:line="240" w:lineRule="auto"/>
              <w:jc w:val="center"/>
              <w:rPr>
                <w:rFonts w:cs="Arial"/>
                <w:sz w:val="18"/>
                <w:szCs w:val="18"/>
                <w:lang w:val="de-DE"/>
              </w:rPr>
            </w:pPr>
            <w:r>
              <w:rPr>
                <w:rFonts w:cs="Arial"/>
                <w:sz w:val="18"/>
                <w:szCs w:val="18"/>
                <w:lang w:val="de-DE"/>
              </w:rPr>
              <w:t>115168E</w:t>
            </w:r>
          </w:p>
        </w:tc>
        <w:tc>
          <w:tcPr>
            <w:tcW w:w="2693" w:type="dxa"/>
            <w:tcBorders>
              <w:left w:val="single" w:sz="4" w:space="0" w:color="000000"/>
              <w:bottom w:val="single" w:sz="4" w:space="0" w:color="000000"/>
            </w:tcBorders>
          </w:tcPr>
          <w:p w:rsidR="00935EBB" w:rsidRPr="00BC69CF" w:rsidRDefault="00935EBB" w:rsidP="00935EBB">
            <w:pPr>
              <w:snapToGrid w:val="0"/>
              <w:spacing w:line="240" w:lineRule="auto"/>
              <w:jc w:val="left"/>
              <w:rPr>
                <w:rFonts w:cs="Arial"/>
                <w:sz w:val="18"/>
                <w:szCs w:val="18"/>
                <w:lang w:val="de-DE"/>
              </w:rPr>
            </w:pPr>
            <w:proofErr w:type="spellStart"/>
            <w:r>
              <w:rPr>
                <w:rFonts w:cs="Arial"/>
                <w:sz w:val="18"/>
                <w:szCs w:val="18"/>
                <w:lang w:val="de-DE"/>
              </w:rPr>
              <w:t>Wędrogów</w:t>
            </w:r>
            <w:proofErr w:type="spellEnd"/>
            <w:r>
              <w:rPr>
                <w:rFonts w:cs="Arial"/>
                <w:sz w:val="18"/>
                <w:szCs w:val="18"/>
                <w:lang w:val="de-DE"/>
              </w:rPr>
              <w:t xml:space="preserve"> - </w:t>
            </w:r>
            <w:proofErr w:type="spellStart"/>
            <w:r>
              <w:rPr>
                <w:rFonts w:cs="Arial"/>
                <w:sz w:val="18"/>
                <w:szCs w:val="18"/>
                <w:lang w:val="de-DE"/>
              </w:rPr>
              <w:t>Kowiesy</w:t>
            </w:r>
            <w:proofErr w:type="spellEnd"/>
          </w:p>
        </w:tc>
        <w:tc>
          <w:tcPr>
            <w:tcW w:w="992" w:type="dxa"/>
            <w:tcBorders>
              <w:left w:val="single" w:sz="4" w:space="0" w:color="000000"/>
              <w:bottom w:val="single" w:sz="4" w:space="0" w:color="000000"/>
            </w:tcBorders>
            <w:vAlign w:val="center"/>
          </w:tcPr>
          <w:p w:rsidR="00935EBB" w:rsidRPr="00BC69CF" w:rsidRDefault="008D788D" w:rsidP="00935EBB">
            <w:pPr>
              <w:snapToGrid w:val="0"/>
              <w:spacing w:line="240" w:lineRule="auto"/>
              <w:jc w:val="center"/>
              <w:rPr>
                <w:rFonts w:cs="Arial"/>
                <w:sz w:val="18"/>
                <w:szCs w:val="18"/>
              </w:rPr>
            </w:pPr>
            <w:r>
              <w:rPr>
                <w:rFonts w:cs="Arial"/>
                <w:sz w:val="18"/>
                <w:szCs w:val="18"/>
              </w:rPr>
              <w:t>2.</w:t>
            </w:r>
            <w:r w:rsidR="00935EBB">
              <w:rPr>
                <w:rFonts w:cs="Arial"/>
                <w:sz w:val="18"/>
                <w:szCs w:val="18"/>
              </w:rPr>
              <w:t>82</w:t>
            </w:r>
            <w:r>
              <w:rPr>
                <w:rFonts w:cs="Arial"/>
                <w:sz w:val="18"/>
                <w:szCs w:val="18"/>
              </w:rPr>
              <w:t>4</w:t>
            </w:r>
          </w:p>
        </w:tc>
        <w:tc>
          <w:tcPr>
            <w:tcW w:w="2293" w:type="dxa"/>
            <w:tcBorders>
              <w:left w:val="single" w:sz="4" w:space="0" w:color="000000"/>
              <w:bottom w:val="single" w:sz="4" w:space="0" w:color="000000"/>
              <w:right w:val="single" w:sz="4" w:space="0" w:color="000000"/>
            </w:tcBorders>
            <w:vAlign w:val="center"/>
          </w:tcPr>
          <w:p w:rsidR="00935EBB" w:rsidRPr="00BC69CF" w:rsidRDefault="00935EBB" w:rsidP="00935EBB">
            <w:pPr>
              <w:snapToGrid w:val="0"/>
              <w:spacing w:line="240" w:lineRule="auto"/>
              <w:jc w:val="center"/>
              <w:rPr>
                <w:rFonts w:cs="Arial"/>
                <w:sz w:val="18"/>
                <w:szCs w:val="18"/>
              </w:rPr>
            </w:pPr>
            <w:r>
              <w:rPr>
                <w:rFonts w:cs="Arial"/>
                <w:sz w:val="18"/>
                <w:szCs w:val="18"/>
              </w:rPr>
              <w:t>destrukt</w:t>
            </w:r>
          </w:p>
        </w:tc>
      </w:tr>
      <w:tr w:rsidR="00935EBB" w:rsidRPr="002C1230" w:rsidTr="00A0709D">
        <w:trPr>
          <w:jc w:val="center"/>
        </w:trPr>
        <w:tc>
          <w:tcPr>
            <w:tcW w:w="628" w:type="dxa"/>
            <w:tcBorders>
              <w:left w:val="single" w:sz="4" w:space="0" w:color="000000"/>
              <w:bottom w:val="single" w:sz="4" w:space="0" w:color="000000"/>
            </w:tcBorders>
            <w:vAlign w:val="center"/>
          </w:tcPr>
          <w:p w:rsidR="00935EBB" w:rsidRPr="008D788D" w:rsidRDefault="008D788D" w:rsidP="00935EBB">
            <w:pPr>
              <w:snapToGrid w:val="0"/>
              <w:spacing w:line="240" w:lineRule="auto"/>
              <w:jc w:val="center"/>
              <w:rPr>
                <w:rFonts w:cs="Arial"/>
                <w:iCs/>
                <w:sz w:val="18"/>
                <w:szCs w:val="18"/>
                <w:lang w:val="de-DE"/>
              </w:rPr>
            </w:pPr>
            <w:r>
              <w:rPr>
                <w:rFonts w:cs="Arial"/>
                <w:iCs/>
                <w:sz w:val="18"/>
                <w:szCs w:val="18"/>
                <w:lang w:val="de-DE"/>
              </w:rPr>
              <w:t>19.</w:t>
            </w:r>
          </w:p>
        </w:tc>
        <w:tc>
          <w:tcPr>
            <w:tcW w:w="2040" w:type="dxa"/>
            <w:tcBorders>
              <w:left w:val="single" w:sz="4" w:space="0" w:color="000000"/>
              <w:bottom w:val="single" w:sz="4" w:space="0" w:color="000000"/>
            </w:tcBorders>
          </w:tcPr>
          <w:p w:rsidR="00935EBB" w:rsidRPr="00BC69CF" w:rsidRDefault="00935EBB" w:rsidP="00935EBB">
            <w:pPr>
              <w:snapToGrid w:val="0"/>
              <w:spacing w:line="240" w:lineRule="auto"/>
              <w:jc w:val="left"/>
              <w:rPr>
                <w:rFonts w:cs="Arial"/>
                <w:sz w:val="18"/>
                <w:szCs w:val="18"/>
                <w:lang w:val="de-DE"/>
              </w:rPr>
            </w:pPr>
            <w:proofErr w:type="spellStart"/>
            <w:r>
              <w:rPr>
                <w:rFonts w:cs="Arial"/>
                <w:sz w:val="18"/>
                <w:szCs w:val="18"/>
                <w:lang w:val="de-DE"/>
              </w:rPr>
              <w:t>Wola</w:t>
            </w:r>
            <w:proofErr w:type="spellEnd"/>
            <w:r>
              <w:rPr>
                <w:rFonts w:cs="Arial"/>
                <w:sz w:val="18"/>
                <w:szCs w:val="18"/>
                <w:lang w:val="de-DE"/>
              </w:rPr>
              <w:t xml:space="preserve"> </w:t>
            </w:r>
            <w:proofErr w:type="spellStart"/>
            <w:r>
              <w:rPr>
                <w:rFonts w:cs="Arial"/>
                <w:sz w:val="18"/>
                <w:szCs w:val="18"/>
                <w:lang w:val="de-DE"/>
              </w:rPr>
              <w:t>Pękoszewska</w:t>
            </w:r>
            <w:proofErr w:type="spellEnd"/>
          </w:p>
        </w:tc>
        <w:tc>
          <w:tcPr>
            <w:tcW w:w="1251" w:type="dxa"/>
            <w:tcBorders>
              <w:left w:val="single" w:sz="4" w:space="0" w:color="000000"/>
              <w:bottom w:val="single" w:sz="4" w:space="0" w:color="000000"/>
            </w:tcBorders>
            <w:vAlign w:val="center"/>
          </w:tcPr>
          <w:p w:rsidR="00935EBB" w:rsidRPr="00BC69CF" w:rsidRDefault="00935EBB" w:rsidP="00935EBB">
            <w:pPr>
              <w:snapToGrid w:val="0"/>
              <w:spacing w:line="240" w:lineRule="auto"/>
              <w:jc w:val="center"/>
              <w:rPr>
                <w:rFonts w:cs="Arial"/>
                <w:sz w:val="18"/>
                <w:szCs w:val="18"/>
                <w:lang w:val="de-DE"/>
              </w:rPr>
            </w:pPr>
            <w:r>
              <w:rPr>
                <w:rFonts w:cs="Arial"/>
                <w:sz w:val="18"/>
                <w:szCs w:val="18"/>
                <w:lang w:val="de-DE"/>
              </w:rPr>
              <w:t>115169E</w:t>
            </w:r>
          </w:p>
        </w:tc>
        <w:tc>
          <w:tcPr>
            <w:tcW w:w="2693" w:type="dxa"/>
            <w:tcBorders>
              <w:left w:val="single" w:sz="4" w:space="0" w:color="000000"/>
              <w:bottom w:val="single" w:sz="4" w:space="0" w:color="000000"/>
            </w:tcBorders>
          </w:tcPr>
          <w:p w:rsidR="00935EBB" w:rsidRPr="00BC69CF" w:rsidRDefault="009A48AD" w:rsidP="00935EBB">
            <w:pPr>
              <w:snapToGrid w:val="0"/>
              <w:spacing w:line="240" w:lineRule="auto"/>
              <w:rPr>
                <w:rFonts w:cs="Arial"/>
                <w:sz w:val="18"/>
                <w:szCs w:val="18"/>
              </w:rPr>
            </w:pPr>
            <w:r>
              <w:rPr>
                <w:rFonts w:cs="Arial"/>
                <w:sz w:val="18"/>
                <w:szCs w:val="18"/>
              </w:rPr>
              <w:t>o</w:t>
            </w:r>
            <w:r w:rsidR="00935EBB">
              <w:rPr>
                <w:rFonts w:cs="Arial"/>
                <w:sz w:val="18"/>
                <w:szCs w:val="18"/>
              </w:rPr>
              <w:t>d drogi powiatowej nr 1330E do drogi krajowej nr 70</w:t>
            </w:r>
          </w:p>
        </w:tc>
        <w:tc>
          <w:tcPr>
            <w:tcW w:w="992" w:type="dxa"/>
            <w:tcBorders>
              <w:left w:val="single" w:sz="4" w:space="0" w:color="000000"/>
              <w:bottom w:val="single" w:sz="4" w:space="0" w:color="000000"/>
            </w:tcBorders>
            <w:vAlign w:val="center"/>
          </w:tcPr>
          <w:p w:rsidR="00935EBB" w:rsidRPr="00BC69CF" w:rsidRDefault="008D788D" w:rsidP="00935EBB">
            <w:pPr>
              <w:snapToGrid w:val="0"/>
              <w:spacing w:line="240" w:lineRule="auto"/>
              <w:jc w:val="center"/>
              <w:rPr>
                <w:rFonts w:cs="Arial"/>
                <w:sz w:val="18"/>
                <w:szCs w:val="18"/>
              </w:rPr>
            </w:pPr>
            <w:r>
              <w:rPr>
                <w:rFonts w:cs="Arial"/>
                <w:sz w:val="18"/>
                <w:szCs w:val="18"/>
              </w:rPr>
              <w:t>600</w:t>
            </w:r>
          </w:p>
        </w:tc>
        <w:tc>
          <w:tcPr>
            <w:tcW w:w="2293" w:type="dxa"/>
            <w:tcBorders>
              <w:left w:val="single" w:sz="4" w:space="0" w:color="000000"/>
              <w:bottom w:val="single" w:sz="4" w:space="0" w:color="000000"/>
              <w:right w:val="single" w:sz="4" w:space="0" w:color="000000"/>
            </w:tcBorders>
            <w:vAlign w:val="center"/>
          </w:tcPr>
          <w:p w:rsidR="00935EBB" w:rsidRPr="00BC69CF" w:rsidRDefault="00935EBB" w:rsidP="00935EBB">
            <w:pPr>
              <w:snapToGrid w:val="0"/>
              <w:spacing w:line="240" w:lineRule="auto"/>
              <w:jc w:val="center"/>
              <w:rPr>
                <w:rFonts w:cs="Arial"/>
                <w:sz w:val="18"/>
                <w:szCs w:val="18"/>
              </w:rPr>
            </w:pPr>
            <w:r>
              <w:rPr>
                <w:rFonts w:cs="Arial"/>
                <w:sz w:val="18"/>
                <w:szCs w:val="18"/>
              </w:rPr>
              <w:t>bitumiczna</w:t>
            </w:r>
          </w:p>
        </w:tc>
      </w:tr>
      <w:tr w:rsidR="00935EBB" w:rsidRPr="002C1230" w:rsidTr="00A0709D">
        <w:trPr>
          <w:jc w:val="center"/>
        </w:trPr>
        <w:tc>
          <w:tcPr>
            <w:tcW w:w="628" w:type="dxa"/>
            <w:tcBorders>
              <w:left w:val="single" w:sz="4" w:space="0" w:color="000000"/>
              <w:bottom w:val="single" w:sz="4" w:space="0" w:color="000000"/>
            </w:tcBorders>
            <w:vAlign w:val="center"/>
          </w:tcPr>
          <w:p w:rsidR="00935EBB" w:rsidRPr="008D788D" w:rsidRDefault="008D788D" w:rsidP="00935EBB">
            <w:pPr>
              <w:snapToGrid w:val="0"/>
              <w:spacing w:line="240" w:lineRule="auto"/>
              <w:jc w:val="center"/>
              <w:rPr>
                <w:rFonts w:cs="Arial"/>
                <w:iCs/>
                <w:sz w:val="18"/>
                <w:szCs w:val="18"/>
                <w:lang w:val="de-DE"/>
              </w:rPr>
            </w:pPr>
            <w:r>
              <w:rPr>
                <w:rFonts w:cs="Arial"/>
                <w:iCs/>
                <w:sz w:val="18"/>
                <w:szCs w:val="18"/>
                <w:lang w:val="de-DE"/>
              </w:rPr>
              <w:t>20.</w:t>
            </w:r>
          </w:p>
        </w:tc>
        <w:tc>
          <w:tcPr>
            <w:tcW w:w="2040" w:type="dxa"/>
            <w:tcBorders>
              <w:left w:val="single" w:sz="4" w:space="0" w:color="000000"/>
              <w:bottom w:val="single" w:sz="4" w:space="0" w:color="000000"/>
            </w:tcBorders>
          </w:tcPr>
          <w:p w:rsidR="00935EBB" w:rsidRPr="00BC69CF" w:rsidRDefault="00935EBB" w:rsidP="00935EBB">
            <w:pPr>
              <w:snapToGrid w:val="0"/>
              <w:spacing w:line="240" w:lineRule="auto"/>
              <w:jc w:val="left"/>
              <w:rPr>
                <w:rFonts w:cs="Arial"/>
                <w:sz w:val="18"/>
                <w:szCs w:val="18"/>
                <w:lang w:val="de-DE"/>
              </w:rPr>
            </w:pPr>
            <w:proofErr w:type="spellStart"/>
            <w:r>
              <w:rPr>
                <w:rFonts w:cs="Arial"/>
                <w:sz w:val="18"/>
                <w:szCs w:val="18"/>
                <w:lang w:val="de-DE"/>
              </w:rPr>
              <w:t>Wola</w:t>
            </w:r>
            <w:proofErr w:type="spellEnd"/>
            <w:r>
              <w:rPr>
                <w:rFonts w:cs="Arial"/>
                <w:sz w:val="18"/>
                <w:szCs w:val="18"/>
                <w:lang w:val="de-DE"/>
              </w:rPr>
              <w:t xml:space="preserve"> </w:t>
            </w:r>
            <w:proofErr w:type="spellStart"/>
            <w:r>
              <w:rPr>
                <w:rFonts w:cs="Arial"/>
                <w:sz w:val="18"/>
                <w:szCs w:val="18"/>
                <w:lang w:val="de-DE"/>
              </w:rPr>
              <w:t>Pękoszewska</w:t>
            </w:r>
            <w:proofErr w:type="spellEnd"/>
          </w:p>
        </w:tc>
        <w:tc>
          <w:tcPr>
            <w:tcW w:w="1251" w:type="dxa"/>
            <w:tcBorders>
              <w:left w:val="single" w:sz="4" w:space="0" w:color="000000"/>
              <w:bottom w:val="single" w:sz="4" w:space="0" w:color="000000"/>
            </w:tcBorders>
            <w:vAlign w:val="center"/>
          </w:tcPr>
          <w:p w:rsidR="00935EBB" w:rsidRPr="00BC69CF" w:rsidRDefault="00935EBB" w:rsidP="00935EBB">
            <w:pPr>
              <w:snapToGrid w:val="0"/>
              <w:spacing w:line="240" w:lineRule="auto"/>
              <w:jc w:val="center"/>
              <w:rPr>
                <w:rFonts w:cs="Arial"/>
                <w:sz w:val="18"/>
                <w:szCs w:val="18"/>
                <w:lang w:val="de-DE"/>
              </w:rPr>
            </w:pPr>
            <w:r>
              <w:rPr>
                <w:rFonts w:cs="Arial"/>
                <w:sz w:val="18"/>
                <w:szCs w:val="18"/>
                <w:lang w:val="de-DE"/>
              </w:rPr>
              <w:t>115170E</w:t>
            </w:r>
          </w:p>
        </w:tc>
        <w:tc>
          <w:tcPr>
            <w:tcW w:w="2693" w:type="dxa"/>
            <w:tcBorders>
              <w:left w:val="single" w:sz="4" w:space="0" w:color="000000"/>
              <w:bottom w:val="single" w:sz="4" w:space="0" w:color="000000"/>
            </w:tcBorders>
          </w:tcPr>
          <w:p w:rsidR="00935EBB" w:rsidRPr="00BC69CF" w:rsidRDefault="009A48AD" w:rsidP="00935EBB">
            <w:pPr>
              <w:snapToGrid w:val="0"/>
              <w:spacing w:line="240" w:lineRule="auto"/>
              <w:rPr>
                <w:rFonts w:cs="Arial"/>
                <w:sz w:val="18"/>
                <w:szCs w:val="18"/>
              </w:rPr>
            </w:pPr>
            <w:r>
              <w:rPr>
                <w:rFonts w:cs="Arial"/>
                <w:sz w:val="18"/>
                <w:szCs w:val="18"/>
              </w:rPr>
              <w:t>o</w:t>
            </w:r>
            <w:r w:rsidR="00935EBB">
              <w:rPr>
                <w:rFonts w:cs="Arial"/>
                <w:sz w:val="18"/>
                <w:szCs w:val="18"/>
              </w:rPr>
              <w:t>d drogi powiatowej nr 1330E do drogi krajowej nr 70</w:t>
            </w:r>
          </w:p>
        </w:tc>
        <w:tc>
          <w:tcPr>
            <w:tcW w:w="992" w:type="dxa"/>
            <w:tcBorders>
              <w:left w:val="single" w:sz="4" w:space="0" w:color="000000"/>
              <w:bottom w:val="single" w:sz="4" w:space="0" w:color="000000"/>
            </w:tcBorders>
            <w:vAlign w:val="center"/>
          </w:tcPr>
          <w:p w:rsidR="00935EBB" w:rsidRPr="00BC69CF" w:rsidRDefault="00935EBB" w:rsidP="008D788D">
            <w:pPr>
              <w:snapToGrid w:val="0"/>
              <w:spacing w:line="240" w:lineRule="auto"/>
              <w:jc w:val="center"/>
              <w:rPr>
                <w:rFonts w:cs="Arial"/>
                <w:sz w:val="18"/>
                <w:szCs w:val="18"/>
              </w:rPr>
            </w:pPr>
            <w:r>
              <w:rPr>
                <w:rFonts w:cs="Arial"/>
                <w:sz w:val="18"/>
                <w:szCs w:val="18"/>
              </w:rPr>
              <w:t>1</w:t>
            </w:r>
            <w:r w:rsidR="008D788D">
              <w:rPr>
                <w:rFonts w:cs="Arial"/>
                <w:sz w:val="18"/>
                <w:szCs w:val="18"/>
              </w:rPr>
              <w:t>.</w:t>
            </w:r>
            <w:r>
              <w:rPr>
                <w:rFonts w:cs="Arial"/>
                <w:sz w:val="18"/>
                <w:szCs w:val="18"/>
              </w:rPr>
              <w:t>18</w:t>
            </w:r>
            <w:r w:rsidR="008D788D">
              <w:rPr>
                <w:rFonts w:cs="Arial"/>
                <w:sz w:val="18"/>
                <w:szCs w:val="18"/>
              </w:rPr>
              <w:t>0</w:t>
            </w:r>
          </w:p>
        </w:tc>
        <w:tc>
          <w:tcPr>
            <w:tcW w:w="2293" w:type="dxa"/>
            <w:tcBorders>
              <w:left w:val="single" w:sz="4" w:space="0" w:color="000000"/>
              <w:bottom w:val="single" w:sz="4" w:space="0" w:color="000000"/>
              <w:right w:val="single" w:sz="4" w:space="0" w:color="000000"/>
            </w:tcBorders>
            <w:vAlign w:val="center"/>
          </w:tcPr>
          <w:p w:rsidR="00935EBB" w:rsidRPr="00BC69CF" w:rsidRDefault="00935EBB" w:rsidP="00935EBB">
            <w:pPr>
              <w:snapToGrid w:val="0"/>
              <w:spacing w:line="240" w:lineRule="auto"/>
              <w:jc w:val="center"/>
              <w:rPr>
                <w:rFonts w:cs="Arial"/>
                <w:sz w:val="18"/>
                <w:szCs w:val="18"/>
              </w:rPr>
            </w:pPr>
            <w:r>
              <w:rPr>
                <w:rFonts w:cs="Arial"/>
                <w:sz w:val="18"/>
                <w:szCs w:val="18"/>
              </w:rPr>
              <w:t>destrukt, gruntowa, płyty betonowe</w:t>
            </w:r>
          </w:p>
        </w:tc>
      </w:tr>
      <w:tr w:rsidR="00935EBB" w:rsidRPr="002C1230" w:rsidTr="00A0709D">
        <w:trPr>
          <w:jc w:val="center"/>
        </w:trPr>
        <w:tc>
          <w:tcPr>
            <w:tcW w:w="628" w:type="dxa"/>
            <w:tcBorders>
              <w:left w:val="single" w:sz="4" w:space="0" w:color="000000"/>
              <w:bottom w:val="single" w:sz="4" w:space="0" w:color="000000"/>
            </w:tcBorders>
            <w:vAlign w:val="center"/>
          </w:tcPr>
          <w:p w:rsidR="00935EBB" w:rsidRPr="008D788D" w:rsidRDefault="008D788D" w:rsidP="00935EBB">
            <w:pPr>
              <w:snapToGrid w:val="0"/>
              <w:spacing w:line="240" w:lineRule="auto"/>
              <w:jc w:val="center"/>
              <w:rPr>
                <w:rFonts w:cs="Arial"/>
                <w:iCs/>
                <w:sz w:val="18"/>
                <w:szCs w:val="18"/>
                <w:lang w:val="de-DE"/>
              </w:rPr>
            </w:pPr>
            <w:r>
              <w:rPr>
                <w:rFonts w:cs="Arial"/>
                <w:iCs/>
                <w:sz w:val="18"/>
                <w:szCs w:val="18"/>
                <w:lang w:val="de-DE"/>
              </w:rPr>
              <w:t>21.</w:t>
            </w:r>
          </w:p>
        </w:tc>
        <w:tc>
          <w:tcPr>
            <w:tcW w:w="2040" w:type="dxa"/>
            <w:tcBorders>
              <w:left w:val="single" w:sz="4" w:space="0" w:color="000000"/>
              <w:bottom w:val="single" w:sz="4" w:space="0" w:color="000000"/>
            </w:tcBorders>
          </w:tcPr>
          <w:p w:rsidR="00935EBB" w:rsidRPr="00BC69CF" w:rsidRDefault="00935EBB" w:rsidP="00935EBB">
            <w:pPr>
              <w:snapToGrid w:val="0"/>
              <w:spacing w:line="240" w:lineRule="auto"/>
              <w:jc w:val="left"/>
              <w:rPr>
                <w:rFonts w:cs="Arial"/>
                <w:sz w:val="18"/>
                <w:szCs w:val="18"/>
                <w:lang w:val="de-DE"/>
              </w:rPr>
            </w:pPr>
            <w:proofErr w:type="spellStart"/>
            <w:r>
              <w:rPr>
                <w:rFonts w:cs="Arial"/>
                <w:sz w:val="18"/>
                <w:szCs w:val="18"/>
                <w:lang w:val="de-DE"/>
              </w:rPr>
              <w:t>Paplin</w:t>
            </w:r>
            <w:proofErr w:type="spellEnd"/>
            <w:r>
              <w:rPr>
                <w:rFonts w:cs="Arial"/>
                <w:sz w:val="18"/>
                <w:szCs w:val="18"/>
                <w:lang w:val="de-DE"/>
              </w:rPr>
              <w:t xml:space="preserve"> - </w:t>
            </w:r>
            <w:proofErr w:type="spellStart"/>
            <w:r>
              <w:rPr>
                <w:rFonts w:cs="Arial"/>
                <w:sz w:val="18"/>
                <w:szCs w:val="18"/>
                <w:lang w:val="de-DE"/>
              </w:rPr>
              <w:t>Chrzczonowice</w:t>
            </w:r>
            <w:proofErr w:type="spellEnd"/>
          </w:p>
        </w:tc>
        <w:tc>
          <w:tcPr>
            <w:tcW w:w="1251" w:type="dxa"/>
            <w:tcBorders>
              <w:left w:val="single" w:sz="4" w:space="0" w:color="000000"/>
              <w:bottom w:val="single" w:sz="4" w:space="0" w:color="000000"/>
            </w:tcBorders>
            <w:vAlign w:val="center"/>
          </w:tcPr>
          <w:p w:rsidR="00935EBB" w:rsidRPr="00BC69CF" w:rsidRDefault="00935EBB" w:rsidP="00935EBB">
            <w:pPr>
              <w:snapToGrid w:val="0"/>
              <w:spacing w:line="240" w:lineRule="auto"/>
              <w:jc w:val="center"/>
              <w:rPr>
                <w:rFonts w:cs="Arial"/>
                <w:sz w:val="18"/>
                <w:szCs w:val="18"/>
                <w:lang w:val="de-DE"/>
              </w:rPr>
            </w:pPr>
            <w:r>
              <w:rPr>
                <w:rFonts w:cs="Arial"/>
                <w:sz w:val="18"/>
                <w:szCs w:val="18"/>
                <w:lang w:val="de-DE"/>
              </w:rPr>
              <w:t>115171E</w:t>
            </w:r>
          </w:p>
        </w:tc>
        <w:tc>
          <w:tcPr>
            <w:tcW w:w="2693" w:type="dxa"/>
            <w:tcBorders>
              <w:left w:val="single" w:sz="4" w:space="0" w:color="000000"/>
              <w:bottom w:val="single" w:sz="4" w:space="0" w:color="000000"/>
            </w:tcBorders>
          </w:tcPr>
          <w:p w:rsidR="00935EBB" w:rsidRPr="00BC69CF" w:rsidRDefault="00935EBB" w:rsidP="00935EBB">
            <w:pPr>
              <w:snapToGrid w:val="0"/>
              <w:spacing w:line="240" w:lineRule="auto"/>
              <w:rPr>
                <w:rFonts w:cs="Arial"/>
                <w:sz w:val="18"/>
                <w:szCs w:val="18"/>
              </w:rPr>
            </w:pPr>
            <w:r>
              <w:rPr>
                <w:rFonts w:cs="Arial"/>
                <w:sz w:val="18"/>
                <w:szCs w:val="18"/>
              </w:rPr>
              <w:t>do drogi krajowej S8</w:t>
            </w:r>
          </w:p>
        </w:tc>
        <w:tc>
          <w:tcPr>
            <w:tcW w:w="992" w:type="dxa"/>
            <w:tcBorders>
              <w:left w:val="single" w:sz="4" w:space="0" w:color="000000"/>
              <w:bottom w:val="single" w:sz="4" w:space="0" w:color="000000"/>
            </w:tcBorders>
            <w:vAlign w:val="center"/>
          </w:tcPr>
          <w:p w:rsidR="00935EBB" w:rsidRPr="00BC69CF" w:rsidRDefault="00935EBB" w:rsidP="008D788D">
            <w:pPr>
              <w:snapToGrid w:val="0"/>
              <w:spacing w:line="240" w:lineRule="auto"/>
              <w:jc w:val="center"/>
              <w:rPr>
                <w:rFonts w:cs="Arial"/>
                <w:sz w:val="18"/>
                <w:szCs w:val="18"/>
              </w:rPr>
            </w:pPr>
            <w:r>
              <w:rPr>
                <w:rFonts w:cs="Arial"/>
                <w:sz w:val="18"/>
                <w:szCs w:val="18"/>
              </w:rPr>
              <w:t>1</w:t>
            </w:r>
            <w:r w:rsidR="008D788D">
              <w:rPr>
                <w:rFonts w:cs="Arial"/>
                <w:sz w:val="18"/>
                <w:szCs w:val="18"/>
              </w:rPr>
              <w:t>.</w:t>
            </w:r>
            <w:r>
              <w:rPr>
                <w:rFonts w:cs="Arial"/>
                <w:sz w:val="18"/>
                <w:szCs w:val="18"/>
              </w:rPr>
              <w:t>3</w:t>
            </w:r>
            <w:r w:rsidR="008D788D">
              <w:rPr>
                <w:rFonts w:cs="Arial"/>
                <w:sz w:val="18"/>
                <w:szCs w:val="18"/>
              </w:rPr>
              <w:t>75</w:t>
            </w:r>
          </w:p>
        </w:tc>
        <w:tc>
          <w:tcPr>
            <w:tcW w:w="2293" w:type="dxa"/>
            <w:tcBorders>
              <w:left w:val="single" w:sz="4" w:space="0" w:color="000000"/>
              <w:bottom w:val="single" w:sz="4" w:space="0" w:color="000000"/>
              <w:right w:val="single" w:sz="4" w:space="0" w:color="000000"/>
            </w:tcBorders>
            <w:vAlign w:val="center"/>
          </w:tcPr>
          <w:p w:rsidR="00935EBB" w:rsidRPr="00BC69CF" w:rsidRDefault="00935EBB" w:rsidP="00935EBB">
            <w:pPr>
              <w:snapToGrid w:val="0"/>
              <w:spacing w:line="240" w:lineRule="auto"/>
              <w:jc w:val="center"/>
              <w:rPr>
                <w:rFonts w:cs="Arial"/>
                <w:sz w:val="18"/>
                <w:szCs w:val="18"/>
              </w:rPr>
            </w:pPr>
            <w:r>
              <w:rPr>
                <w:rFonts w:cs="Arial"/>
                <w:sz w:val="18"/>
                <w:szCs w:val="18"/>
              </w:rPr>
              <w:t>destrukt</w:t>
            </w:r>
          </w:p>
        </w:tc>
      </w:tr>
      <w:tr w:rsidR="00935EBB" w:rsidRPr="002C1230" w:rsidTr="00A0709D">
        <w:trPr>
          <w:jc w:val="center"/>
        </w:trPr>
        <w:tc>
          <w:tcPr>
            <w:tcW w:w="628" w:type="dxa"/>
            <w:tcBorders>
              <w:left w:val="single" w:sz="4" w:space="0" w:color="000000"/>
              <w:bottom w:val="single" w:sz="4" w:space="0" w:color="000000"/>
            </w:tcBorders>
            <w:vAlign w:val="center"/>
          </w:tcPr>
          <w:p w:rsidR="00935EBB" w:rsidRPr="008D788D" w:rsidRDefault="008D788D" w:rsidP="00935EBB">
            <w:pPr>
              <w:snapToGrid w:val="0"/>
              <w:spacing w:line="240" w:lineRule="auto"/>
              <w:jc w:val="center"/>
              <w:rPr>
                <w:rFonts w:cs="Arial"/>
                <w:iCs/>
                <w:sz w:val="18"/>
                <w:szCs w:val="18"/>
                <w:lang w:val="de-DE"/>
              </w:rPr>
            </w:pPr>
            <w:r>
              <w:rPr>
                <w:rFonts w:cs="Arial"/>
                <w:iCs/>
                <w:sz w:val="18"/>
                <w:szCs w:val="18"/>
                <w:lang w:val="de-DE"/>
              </w:rPr>
              <w:t>22.</w:t>
            </w:r>
          </w:p>
        </w:tc>
        <w:tc>
          <w:tcPr>
            <w:tcW w:w="2040" w:type="dxa"/>
            <w:tcBorders>
              <w:left w:val="single" w:sz="4" w:space="0" w:color="000000"/>
              <w:bottom w:val="single" w:sz="4" w:space="0" w:color="000000"/>
            </w:tcBorders>
          </w:tcPr>
          <w:p w:rsidR="00935EBB" w:rsidRPr="00BC69CF" w:rsidRDefault="00935EBB" w:rsidP="00935EBB">
            <w:pPr>
              <w:snapToGrid w:val="0"/>
              <w:spacing w:line="240" w:lineRule="auto"/>
              <w:jc w:val="left"/>
              <w:rPr>
                <w:rFonts w:cs="Arial"/>
                <w:sz w:val="18"/>
                <w:szCs w:val="18"/>
                <w:lang w:val="de-DE"/>
              </w:rPr>
            </w:pPr>
            <w:proofErr w:type="spellStart"/>
            <w:r>
              <w:rPr>
                <w:rFonts w:cs="Arial"/>
                <w:sz w:val="18"/>
                <w:szCs w:val="18"/>
                <w:lang w:val="de-DE"/>
              </w:rPr>
              <w:t>Wymysłów-Chojnatka-Chojnata</w:t>
            </w:r>
            <w:proofErr w:type="spellEnd"/>
          </w:p>
        </w:tc>
        <w:tc>
          <w:tcPr>
            <w:tcW w:w="1251" w:type="dxa"/>
            <w:tcBorders>
              <w:left w:val="single" w:sz="4" w:space="0" w:color="000000"/>
              <w:bottom w:val="single" w:sz="4" w:space="0" w:color="000000"/>
            </w:tcBorders>
            <w:vAlign w:val="center"/>
          </w:tcPr>
          <w:p w:rsidR="00935EBB" w:rsidRPr="00BC69CF" w:rsidRDefault="00935EBB" w:rsidP="00935EBB">
            <w:pPr>
              <w:snapToGrid w:val="0"/>
              <w:spacing w:line="240" w:lineRule="auto"/>
              <w:jc w:val="center"/>
              <w:rPr>
                <w:rFonts w:cs="Arial"/>
                <w:sz w:val="18"/>
                <w:szCs w:val="18"/>
                <w:lang w:val="de-DE"/>
              </w:rPr>
            </w:pPr>
            <w:r>
              <w:rPr>
                <w:rFonts w:cs="Arial"/>
                <w:sz w:val="18"/>
                <w:szCs w:val="18"/>
                <w:lang w:val="de-DE"/>
              </w:rPr>
              <w:t>115172E</w:t>
            </w:r>
          </w:p>
        </w:tc>
        <w:tc>
          <w:tcPr>
            <w:tcW w:w="2693" w:type="dxa"/>
            <w:tcBorders>
              <w:left w:val="single" w:sz="4" w:space="0" w:color="000000"/>
              <w:bottom w:val="single" w:sz="4" w:space="0" w:color="000000"/>
            </w:tcBorders>
          </w:tcPr>
          <w:p w:rsidR="00935EBB" w:rsidRPr="00BC69CF" w:rsidRDefault="00935EBB" w:rsidP="00935EBB">
            <w:pPr>
              <w:snapToGrid w:val="0"/>
              <w:spacing w:line="240" w:lineRule="auto"/>
              <w:rPr>
                <w:rFonts w:cs="Arial"/>
                <w:sz w:val="18"/>
                <w:szCs w:val="18"/>
              </w:rPr>
            </w:pPr>
            <w:r>
              <w:rPr>
                <w:rFonts w:cs="Arial"/>
                <w:sz w:val="18"/>
                <w:szCs w:val="18"/>
              </w:rPr>
              <w:t>do drogi powiatowej nr 1333E w Chojnacie</w:t>
            </w:r>
          </w:p>
        </w:tc>
        <w:tc>
          <w:tcPr>
            <w:tcW w:w="992" w:type="dxa"/>
            <w:tcBorders>
              <w:left w:val="single" w:sz="4" w:space="0" w:color="000000"/>
              <w:bottom w:val="single" w:sz="4" w:space="0" w:color="000000"/>
            </w:tcBorders>
            <w:vAlign w:val="center"/>
          </w:tcPr>
          <w:p w:rsidR="00935EBB" w:rsidRPr="00BC69CF" w:rsidRDefault="00935EBB" w:rsidP="008D788D">
            <w:pPr>
              <w:snapToGrid w:val="0"/>
              <w:spacing w:line="240" w:lineRule="auto"/>
              <w:jc w:val="center"/>
              <w:rPr>
                <w:rFonts w:cs="Arial"/>
                <w:sz w:val="18"/>
                <w:szCs w:val="18"/>
              </w:rPr>
            </w:pPr>
            <w:r>
              <w:rPr>
                <w:rFonts w:cs="Arial"/>
                <w:sz w:val="18"/>
                <w:szCs w:val="18"/>
              </w:rPr>
              <w:t>1</w:t>
            </w:r>
            <w:r w:rsidR="008D788D">
              <w:rPr>
                <w:rFonts w:cs="Arial"/>
                <w:sz w:val="18"/>
                <w:szCs w:val="18"/>
              </w:rPr>
              <w:t>.</w:t>
            </w:r>
            <w:r>
              <w:rPr>
                <w:rFonts w:cs="Arial"/>
                <w:sz w:val="18"/>
                <w:szCs w:val="18"/>
              </w:rPr>
              <w:t>31</w:t>
            </w:r>
            <w:r w:rsidR="008D788D">
              <w:rPr>
                <w:rFonts w:cs="Arial"/>
                <w:sz w:val="18"/>
                <w:szCs w:val="18"/>
              </w:rPr>
              <w:t>2</w:t>
            </w:r>
          </w:p>
        </w:tc>
        <w:tc>
          <w:tcPr>
            <w:tcW w:w="2293" w:type="dxa"/>
            <w:tcBorders>
              <w:left w:val="single" w:sz="4" w:space="0" w:color="000000"/>
              <w:bottom w:val="single" w:sz="4" w:space="0" w:color="000000"/>
              <w:right w:val="single" w:sz="4" w:space="0" w:color="000000"/>
            </w:tcBorders>
            <w:vAlign w:val="center"/>
          </w:tcPr>
          <w:p w:rsidR="00935EBB" w:rsidRPr="00BC69CF" w:rsidRDefault="00935EBB" w:rsidP="00935EBB">
            <w:pPr>
              <w:snapToGrid w:val="0"/>
              <w:spacing w:line="240" w:lineRule="auto"/>
              <w:jc w:val="center"/>
              <w:rPr>
                <w:rFonts w:cs="Arial"/>
                <w:sz w:val="18"/>
                <w:szCs w:val="18"/>
              </w:rPr>
            </w:pPr>
            <w:r>
              <w:rPr>
                <w:rFonts w:cs="Arial"/>
                <w:sz w:val="18"/>
                <w:szCs w:val="18"/>
              </w:rPr>
              <w:t>tłuczeń</w:t>
            </w:r>
          </w:p>
        </w:tc>
      </w:tr>
      <w:tr w:rsidR="00935EBB" w:rsidRPr="002C1230" w:rsidTr="00A0709D">
        <w:trPr>
          <w:jc w:val="center"/>
        </w:trPr>
        <w:tc>
          <w:tcPr>
            <w:tcW w:w="628" w:type="dxa"/>
            <w:tcBorders>
              <w:left w:val="single" w:sz="4" w:space="0" w:color="000000"/>
              <w:bottom w:val="single" w:sz="4" w:space="0" w:color="000000"/>
            </w:tcBorders>
            <w:vAlign w:val="center"/>
          </w:tcPr>
          <w:p w:rsidR="00935EBB" w:rsidRPr="008D788D" w:rsidRDefault="008D788D" w:rsidP="00935EBB">
            <w:pPr>
              <w:snapToGrid w:val="0"/>
              <w:spacing w:line="240" w:lineRule="auto"/>
              <w:jc w:val="center"/>
              <w:rPr>
                <w:rFonts w:cs="Arial"/>
                <w:iCs/>
                <w:sz w:val="18"/>
                <w:szCs w:val="18"/>
                <w:lang w:val="de-DE"/>
              </w:rPr>
            </w:pPr>
            <w:r>
              <w:rPr>
                <w:rFonts w:cs="Arial"/>
                <w:iCs/>
                <w:sz w:val="18"/>
                <w:szCs w:val="18"/>
                <w:lang w:val="de-DE"/>
              </w:rPr>
              <w:t>23.</w:t>
            </w:r>
          </w:p>
        </w:tc>
        <w:tc>
          <w:tcPr>
            <w:tcW w:w="2040" w:type="dxa"/>
            <w:tcBorders>
              <w:left w:val="single" w:sz="4" w:space="0" w:color="000000"/>
              <w:bottom w:val="single" w:sz="4" w:space="0" w:color="000000"/>
            </w:tcBorders>
          </w:tcPr>
          <w:p w:rsidR="00935EBB" w:rsidRPr="00BC69CF" w:rsidRDefault="00935EBB" w:rsidP="00935EBB">
            <w:pPr>
              <w:snapToGrid w:val="0"/>
              <w:spacing w:line="240" w:lineRule="auto"/>
              <w:jc w:val="left"/>
              <w:rPr>
                <w:rFonts w:cs="Arial"/>
                <w:sz w:val="18"/>
                <w:szCs w:val="18"/>
                <w:lang w:val="de-DE"/>
              </w:rPr>
            </w:pPr>
            <w:proofErr w:type="spellStart"/>
            <w:r>
              <w:rPr>
                <w:rFonts w:cs="Arial"/>
                <w:sz w:val="18"/>
                <w:szCs w:val="18"/>
                <w:lang w:val="de-DE"/>
              </w:rPr>
              <w:t>Zawady</w:t>
            </w:r>
            <w:proofErr w:type="spellEnd"/>
          </w:p>
        </w:tc>
        <w:tc>
          <w:tcPr>
            <w:tcW w:w="1251" w:type="dxa"/>
            <w:tcBorders>
              <w:left w:val="single" w:sz="4" w:space="0" w:color="000000"/>
              <w:bottom w:val="single" w:sz="4" w:space="0" w:color="000000"/>
            </w:tcBorders>
            <w:vAlign w:val="center"/>
          </w:tcPr>
          <w:p w:rsidR="00935EBB" w:rsidRPr="00BC69CF" w:rsidRDefault="00935EBB" w:rsidP="008D788D">
            <w:pPr>
              <w:snapToGrid w:val="0"/>
              <w:spacing w:line="240" w:lineRule="auto"/>
              <w:jc w:val="center"/>
              <w:rPr>
                <w:rFonts w:cs="Arial"/>
                <w:sz w:val="18"/>
                <w:szCs w:val="18"/>
                <w:lang w:val="de-DE"/>
              </w:rPr>
            </w:pPr>
            <w:r>
              <w:rPr>
                <w:rFonts w:cs="Arial"/>
                <w:sz w:val="18"/>
                <w:szCs w:val="18"/>
                <w:lang w:val="de-DE"/>
              </w:rPr>
              <w:t>11517</w:t>
            </w:r>
            <w:r w:rsidR="008D788D">
              <w:rPr>
                <w:rFonts w:cs="Arial"/>
                <w:sz w:val="18"/>
                <w:szCs w:val="18"/>
                <w:lang w:val="de-DE"/>
              </w:rPr>
              <w:t>3</w:t>
            </w:r>
            <w:r>
              <w:rPr>
                <w:rFonts w:cs="Arial"/>
                <w:sz w:val="18"/>
                <w:szCs w:val="18"/>
                <w:lang w:val="de-DE"/>
              </w:rPr>
              <w:t>E</w:t>
            </w:r>
          </w:p>
        </w:tc>
        <w:tc>
          <w:tcPr>
            <w:tcW w:w="2693" w:type="dxa"/>
            <w:tcBorders>
              <w:left w:val="single" w:sz="4" w:space="0" w:color="000000"/>
              <w:bottom w:val="single" w:sz="4" w:space="0" w:color="000000"/>
            </w:tcBorders>
          </w:tcPr>
          <w:p w:rsidR="00935EBB" w:rsidRPr="00BC69CF" w:rsidRDefault="009A48AD" w:rsidP="00935EBB">
            <w:pPr>
              <w:snapToGrid w:val="0"/>
              <w:spacing w:line="240" w:lineRule="auto"/>
              <w:rPr>
                <w:rFonts w:cs="Arial"/>
                <w:sz w:val="18"/>
                <w:szCs w:val="18"/>
              </w:rPr>
            </w:pPr>
            <w:r>
              <w:rPr>
                <w:rFonts w:cs="Arial"/>
                <w:sz w:val="18"/>
                <w:szCs w:val="18"/>
              </w:rPr>
              <w:t>o</w:t>
            </w:r>
            <w:r w:rsidR="00935EBB">
              <w:rPr>
                <w:rFonts w:cs="Arial"/>
                <w:sz w:val="18"/>
                <w:szCs w:val="18"/>
              </w:rPr>
              <w:t>d drogi krajowej nr 70 do drogi krajowej nr S8</w:t>
            </w:r>
          </w:p>
        </w:tc>
        <w:tc>
          <w:tcPr>
            <w:tcW w:w="992" w:type="dxa"/>
            <w:tcBorders>
              <w:left w:val="single" w:sz="4" w:space="0" w:color="000000"/>
              <w:bottom w:val="single" w:sz="4" w:space="0" w:color="000000"/>
            </w:tcBorders>
            <w:vAlign w:val="center"/>
          </w:tcPr>
          <w:p w:rsidR="00935EBB" w:rsidRPr="00BC69CF" w:rsidRDefault="008D788D" w:rsidP="00935EBB">
            <w:pPr>
              <w:snapToGrid w:val="0"/>
              <w:spacing w:line="240" w:lineRule="auto"/>
              <w:jc w:val="center"/>
              <w:rPr>
                <w:rFonts w:cs="Arial"/>
                <w:sz w:val="18"/>
                <w:szCs w:val="18"/>
              </w:rPr>
            </w:pPr>
            <w:r>
              <w:rPr>
                <w:rFonts w:cs="Arial"/>
                <w:sz w:val="18"/>
                <w:szCs w:val="18"/>
              </w:rPr>
              <w:t>975</w:t>
            </w:r>
          </w:p>
        </w:tc>
        <w:tc>
          <w:tcPr>
            <w:tcW w:w="2293" w:type="dxa"/>
            <w:tcBorders>
              <w:left w:val="single" w:sz="4" w:space="0" w:color="000000"/>
              <w:bottom w:val="single" w:sz="4" w:space="0" w:color="000000"/>
              <w:right w:val="single" w:sz="4" w:space="0" w:color="000000"/>
            </w:tcBorders>
            <w:vAlign w:val="center"/>
          </w:tcPr>
          <w:p w:rsidR="00935EBB" w:rsidRPr="00BC69CF" w:rsidRDefault="008D788D" w:rsidP="00935EBB">
            <w:pPr>
              <w:snapToGrid w:val="0"/>
              <w:spacing w:line="240" w:lineRule="auto"/>
              <w:jc w:val="center"/>
              <w:rPr>
                <w:rFonts w:cs="Arial"/>
                <w:sz w:val="18"/>
                <w:szCs w:val="18"/>
              </w:rPr>
            </w:pPr>
            <w:r>
              <w:rPr>
                <w:rFonts w:cs="Arial"/>
                <w:sz w:val="18"/>
                <w:szCs w:val="18"/>
              </w:rPr>
              <w:t>bitumiczna</w:t>
            </w:r>
          </w:p>
        </w:tc>
      </w:tr>
      <w:tr w:rsidR="00935EBB" w:rsidRPr="002C1230" w:rsidTr="00A0709D">
        <w:trPr>
          <w:jc w:val="center"/>
        </w:trPr>
        <w:tc>
          <w:tcPr>
            <w:tcW w:w="628" w:type="dxa"/>
            <w:tcBorders>
              <w:left w:val="single" w:sz="4" w:space="0" w:color="000000"/>
              <w:bottom w:val="single" w:sz="4" w:space="0" w:color="auto"/>
            </w:tcBorders>
            <w:vAlign w:val="center"/>
          </w:tcPr>
          <w:p w:rsidR="00935EBB" w:rsidRPr="008D788D" w:rsidRDefault="008D788D" w:rsidP="00935EBB">
            <w:pPr>
              <w:snapToGrid w:val="0"/>
              <w:spacing w:line="240" w:lineRule="auto"/>
              <w:jc w:val="center"/>
              <w:rPr>
                <w:rFonts w:cs="Arial"/>
                <w:iCs/>
                <w:sz w:val="18"/>
                <w:szCs w:val="18"/>
                <w:lang w:val="de-DE"/>
              </w:rPr>
            </w:pPr>
            <w:r>
              <w:rPr>
                <w:rFonts w:cs="Arial"/>
                <w:iCs/>
                <w:sz w:val="18"/>
                <w:szCs w:val="18"/>
                <w:lang w:val="de-DE"/>
              </w:rPr>
              <w:t>24.</w:t>
            </w:r>
          </w:p>
          <w:p w:rsidR="00935EBB" w:rsidRPr="008D788D" w:rsidRDefault="00935EBB" w:rsidP="008D788D">
            <w:pPr>
              <w:snapToGrid w:val="0"/>
              <w:spacing w:line="240" w:lineRule="auto"/>
              <w:rPr>
                <w:rFonts w:cs="Arial"/>
                <w:sz w:val="18"/>
                <w:szCs w:val="18"/>
                <w:lang w:val="de-DE"/>
              </w:rPr>
            </w:pPr>
          </w:p>
          <w:p w:rsidR="00935EBB" w:rsidRPr="008D788D" w:rsidRDefault="00935EBB" w:rsidP="00935EBB">
            <w:pPr>
              <w:snapToGrid w:val="0"/>
              <w:spacing w:line="240" w:lineRule="auto"/>
              <w:jc w:val="center"/>
              <w:rPr>
                <w:rFonts w:cs="Arial"/>
                <w:sz w:val="18"/>
                <w:szCs w:val="18"/>
                <w:lang w:val="de-DE"/>
              </w:rPr>
            </w:pPr>
          </w:p>
        </w:tc>
        <w:tc>
          <w:tcPr>
            <w:tcW w:w="2040" w:type="dxa"/>
            <w:tcBorders>
              <w:left w:val="single" w:sz="4" w:space="0" w:color="000000"/>
              <w:bottom w:val="single" w:sz="4" w:space="0" w:color="auto"/>
            </w:tcBorders>
          </w:tcPr>
          <w:p w:rsidR="00935EBB" w:rsidRPr="00BC69CF" w:rsidRDefault="00935EBB" w:rsidP="00935EBB">
            <w:pPr>
              <w:snapToGrid w:val="0"/>
              <w:spacing w:line="240" w:lineRule="auto"/>
              <w:jc w:val="left"/>
              <w:rPr>
                <w:rFonts w:cs="Arial"/>
                <w:sz w:val="18"/>
                <w:szCs w:val="18"/>
                <w:lang w:val="de-DE"/>
              </w:rPr>
            </w:pPr>
          </w:p>
          <w:p w:rsidR="00935EBB" w:rsidRPr="00BC69CF" w:rsidRDefault="00935EBB" w:rsidP="00935EBB">
            <w:pPr>
              <w:snapToGrid w:val="0"/>
              <w:spacing w:line="240" w:lineRule="auto"/>
              <w:jc w:val="left"/>
              <w:rPr>
                <w:rFonts w:cs="Arial"/>
                <w:sz w:val="18"/>
                <w:szCs w:val="18"/>
                <w:lang w:val="de-DE"/>
              </w:rPr>
            </w:pPr>
            <w:proofErr w:type="spellStart"/>
            <w:r w:rsidRPr="00BC69CF">
              <w:rPr>
                <w:rFonts w:cs="Arial"/>
                <w:sz w:val="18"/>
                <w:szCs w:val="18"/>
                <w:lang w:val="de-DE"/>
              </w:rPr>
              <w:t>Jakubów</w:t>
            </w:r>
            <w:proofErr w:type="spellEnd"/>
          </w:p>
        </w:tc>
        <w:tc>
          <w:tcPr>
            <w:tcW w:w="1251" w:type="dxa"/>
            <w:tcBorders>
              <w:left w:val="single" w:sz="4" w:space="0" w:color="000000"/>
              <w:bottom w:val="single" w:sz="4" w:space="0" w:color="auto"/>
            </w:tcBorders>
            <w:vAlign w:val="center"/>
          </w:tcPr>
          <w:p w:rsidR="00935EBB" w:rsidRPr="00BC69CF" w:rsidRDefault="008D788D" w:rsidP="00935EBB">
            <w:pPr>
              <w:snapToGrid w:val="0"/>
              <w:spacing w:line="240" w:lineRule="auto"/>
              <w:jc w:val="center"/>
              <w:rPr>
                <w:rFonts w:cs="Arial"/>
                <w:sz w:val="18"/>
                <w:szCs w:val="18"/>
                <w:lang w:val="de-DE"/>
              </w:rPr>
            </w:pPr>
            <w:r>
              <w:rPr>
                <w:rFonts w:cs="Arial"/>
                <w:sz w:val="18"/>
                <w:szCs w:val="18"/>
                <w:lang w:val="de-DE"/>
              </w:rPr>
              <w:t>113005E</w:t>
            </w:r>
          </w:p>
        </w:tc>
        <w:tc>
          <w:tcPr>
            <w:tcW w:w="2693" w:type="dxa"/>
            <w:tcBorders>
              <w:left w:val="single" w:sz="4" w:space="0" w:color="000000"/>
              <w:bottom w:val="single" w:sz="4" w:space="0" w:color="auto"/>
            </w:tcBorders>
          </w:tcPr>
          <w:p w:rsidR="00935EBB" w:rsidRPr="00BC69CF" w:rsidRDefault="009A48AD" w:rsidP="00935EBB">
            <w:pPr>
              <w:snapToGrid w:val="0"/>
              <w:spacing w:line="240" w:lineRule="auto"/>
              <w:rPr>
                <w:rFonts w:cs="Arial"/>
                <w:sz w:val="18"/>
                <w:szCs w:val="18"/>
              </w:rPr>
            </w:pPr>
            <w:r>
              <w:rPr>
                <w:rFonts w:cs="Arial"/>
                <w:sz w:val="18"/>
                <w:szCs w:val="18"/>
              </w:rPr>
              <w:t>o</w:t>
            </w:r>
            <w:r w:rsidR="00935EBB" w:rsidRPr="00BC69CF">
              <w:rPr>
                <w:rFonts w:cs="Arial"/>
                <w:sz w:val="18"/>
                <w:szCs w:val="18"/>
              </w:rPr>
              <w:t>d drogi powiatowej nr 1333E do granic</w:t>
            </w:r>
            <w:r w:rsidR="00E26DE7">
              <w:rPr>
                <w:rFonts w:cs="Arial"/>
                <w:sz w:val="18"/>
                <w:szCs w:val="18"/>
              </w:rPr>
              <w:t>y</w:t>
            </w:r>
            <w:r w:rsidR="00935EBB" w:rsidRPr="00BC69CF">
              <w:rPr>
                <w:rFonts w:cs="Arial"/>
                <w:sz w:val="18"/>
                <w:szCs w:val="18"/>
              </w:rPr>
              <w:t xml:space="preserve"> gminy</w:t>
            </w:r>
          </w:p>
        </w:tc>
        <w:tc>
          <w:tcPr>
            <w:tcW w:w="992" w:type="dxa"/>
            <w:tcBorders>
              <w:left w:val="single" w:sz="4" w:space="0" w:color="000000"/>
              <w:bottom w:val="single" w:sz="4" w:space="0" w:color="auto"/>
            </w:tcBorders>
            <w:vAlign w:val="center"/>
          </w:tcPr>
          <w:p w:rsidR="00935EBB" w:rsidRPr="00BC69CF" w:rsidRDefault="008D788D" w:rsidP="00935EBB">
            <w:pPr>
              <w:snapToGrid w:val="0"/>
              <w:spacing w:line="240" w:lineRule="auto"/>
              <w:jc w:val="center"/>
              <w:rPr>
                <w:rFonts w:cs="Arial"/>
                <w:sz w:val="18"/>
                <w:szCs w:val="18"/>
              </w:rPr>
            </w:pPr>
            <w:r>
              <w:rPr>
                <w:rFonts w:cs="Arial"/>
                <w:sz w:val="18"/>
                <w:szCs w:val="18"/>
              </w:rPr>
              <w:t>900</w:t>
            </w:r>
          </w:p>
        </w:tc>
        <w:tc>
          <w:tcPr>
            <w:tcW w:w="2293" w:type="dxa"/>
            <w:tcBorders>
              <w:left w:val="single" w:sz="4" w:space="0" w:color="000000"/>
              <w:bottom w:val="single" w:sz="4" w:space="0" w:color="auto"/>
              <w:right w:val="single" w:sz="4" w:space="0" w:color="000000"/>
            </w:tcBorders>
            <w:vAlign w:val="center"/>
          </w:tcPr>
          <w:p w:rsidR="00935EBB" w:rsidRPr="00BC69CF" w:rsidRDefault="009A48AD" w:rsidP="00935EBB">
            <w:pPr>
              <w:snapToGrid w:val="0"/>
              <w:spacing w:line="240" w:lineRule="auto"/>
              <w:jc w:val="center"/>
              <w:rPr>
                <w:rFonts w:cs="Arial"/>
                <w:sz w:val="18"/>
                <w:szCs w:val="18"/>
              </w:rPr>
            </w:pPr>
            <w:r>
              <w:rPr>
                <w:rFonts w:cs="Arial"/>
                <w:sz w:val="18"/>
                <w:szCs w:val="18"/>
              </w:rPr>
              <w:t>d</w:t>
            </w:r>
            <w:r w:rsidR="008D788D">
              <w:rPr>
                <w:rFonts w:cs="Arial"/>
                <w:sz w:val="18"/>
                <w:szCs w:val="18"/>
              </w:rPr>
              <w:t>estrukt, pospółka</w:t>
            </w:r>
          </w:p>
        </w:tc>
      </w:tr>
      <w:tr w:rsidR="00E26DE7" w:rsidRPr="002C1230" w:rsidTr="00A0709D">
        <w:trPr>
          <w:jc w:val="center"/>
        </w:trPr>
        <w:tc>
          <w:tcPr>
            <w:tcW w:w="6612" w:type="dxa"/>
            <w:gridSpan w:val="4"/>
            <w:tcBorders>
              <w:top w:val="single" w:sz="4" w:space="0" w:color="auto"/>
              <w:left w:val="single" w:sz="4" w:space="0" w:color="000000"/>
              <w:bottom w:val="single" w:sz="4" w:space="0" w:color="000000"/>
            </w:tcBorders>
            <w:vAlign w:val="center"/>
          </w:tcPr>
          <w:p w:rsidR="00E26DE7" w:rsidRPr="00E26DE7" w:rsidRDefault="00E26DE7" w:rsidP="00E26DE7">
            <w:pPr>
              <w:snapToGrid w:val="0"/>
              <w:spacing w:line="240" w:lineRule="auto"/>
              <w:jc w:val="center"/>
              <w:rPr>
                <w:rFonts w:cs="Arial"/>
                <w:b/>
                <w:sz w:val="18"/>
                <w:szCs w:val="18"/>
              </w:rPr>
            </w:pPr>
            <w:r w:rsidRPr="00E26DE7">
              <w:rPr>
                <w:rFonts w:cs="Arial"/>
                <w:b/>
                <w:sz w:val="18"/>
                <w:szCs w:val="18"/>
              </w:rPr>
              <w:t>RAZEM:</w:t>
            </w:r>
          </w:p>
        </w:tc>
        <w:tc>
          <w:tcPr>
            <w:tcW w:w="992" w:type="dxa"/>
            <w:tcBorders>
              <w:top w:val="single" w:sz="4" w:space="0" w:color="auto"/>
              <w:left w:val="single" w:sz="4" w:space="0" w:color="000000"/>
              <w:bottom w:val="single" w:sz="4" w:space="0" w:color="000000"/>
            </w:tcBorders>
            <w:vAlign w:val="center"/>
          </w:tcPr>
          <w:p w:rsidR="00E26DE7" w:rsidRPr="00E26DE7" w:rsidRDefault="00E26DE7" w:rsidP="00935EBB">
            <w:pPr>
              <w:snapToGrid w:val="0"/>
              <w:spacing w:line="240" w:lineRule="auto"/>
              <w:jc w:val="center"/>
              <w:rPr>
                <w:rFonts w:cs="Arial"/>
                <w:b/>
                <w:sz w:val="18"/>
                <w:szCs w:val="18"/>
              </w:rPr>
            </w:pPr>
            <w:r w:rsidRPr="00E26DE7">
              <w:rPr>
                <w:rFonts w:cs="Arial"/>
                <w:b/>
                <w:sz w:val="18"/>
                <w:szCs w:val="18"/>
              </w:rPr>
              <w:t>43</w:t>
            </w:r>
            <w:r>
              <w:rPr>
                <w:rFonts w:cs="Arial"/>
                <w:b/>
                <w:sz w:val="18"/>
                <w:szCs w:val="18"/>
              </w:rPr>
              <w:t> </w:t>
            </w:r>
            <w:r w:rsidRPr="00E26DE7">
              <w:rPr>
                <w:rFonts w:cs="Arial"/>
                <w:b/>
                <w:sz w:val="18"/>
                <w:szCs w:val="18"/>
              </w:rPr>
              <w:t>887</w:t>
            </w:r>
          </w:p>
        </w:tc>
        <w:tc>
          <w:tcPr>
            <w:tcW w:w="2293" w:type="dxa"/>
            <w:tcBorders>
              <w:top w:val="single" w:sz="4" w:space="0" w:color="auto"/>
              <w:left w:val="single" w:sz="4" w:space="0" w:color="000000"/>
              <w:bottom w:val="single" w:sz="4" w:space="0" w:color="000000"/>
              <w:right w:val="single" w:sz="4" w:space="0" w:color="000000"/>
            </w:tcBorders>
            <w:vAlign w:val="center"/>
          </w:tcPr>
          <w:p w:rsidR="00E26DE7" w:rsidRDefault="00E26DE7" w:rsidP="00935EBB">
            <w:pPr>
              <w:snapToGrid w:val="0"/>
              <w:spacing w:line="240" w:lineRule="auto"/>
              <w:jc w:val="center"/>
              <w:rPr>
                <w:rFonts w:cs="Arial"/>
                <w:sz w:val="18"/>
                <w:szCs w:val="18"/>
              </w:rPr>
            </w:pPr>
          </w:p>
          <w:p w:rsidR="00E26DE7" w:rsidRDefault="00E26DE7" w:rsidP="00935EBB">
            <w:pPr>
              <w:snapToGrid w:val="0"/>
              <w:spacing w:line="240" w:lineRule="auto"/>
              <w:jc w:val="center"/>
              <w:rPr>
                <w:rFonts w:cs="Arial"/>
                <w:sz w:val="18"/>
                <w:szCs w:val="18"/>
              </w:rPr>
            </w:pPr>
          </w:p>
        </w:tc>
      </w:tr>
    </w:tbl>
    <w:p w:rsidR="00216DD5" w:rsidRPr="002C1230" w:rsidRDefault="00216DD5" w:rsidP="00BC69CF">
      <w:pPr>
        <w:pStyle w:val="Listapunktowana21"/>
        <w:numPr>
          <w:ilvl w:val="0"/>
          <w:numId w:val="0"/>
        </w:numPr>
        <w:spacing w:line="240" w:lineRule="auto"/>
        <w:ind w:left="2469"/>
        <w:rPr>
          <w:rFonts w:cs="Arial"/>
          <w:i/>
          <w:iCs/>
          <w:sz w:val="16"/>
        </w:rPr>
      </w:pPr>
    </w:p>
    <w:p w:rsidR="00BA2D7C" w:rsidRPr="002C1230" w:rsidRDefault="00BA2D7C" w:rsidP="00BD2B88">
      <w:pPr>
        <w:pStyle w:val="Listapunktowana21"/>
        <w:numPr>
          <w:ilvl w:val="0"/>
          <w:numId w:val="0"/>
        </w:numPr>
        <w:ind w:left="3540"/>
        <w:rPr>
          <w:rFonts w:cs="Arial"/>
          <w:i/>
          <w:iCs/>
          <w:sz w:val="16"/>
        </w:rPr>
      </w:pPr>
      <w:r w:rsidRPr="002C1230">
        <w:rPr>
          <w:rFonts w:cs="Arial"/>
          <w:i/>
          <w:iCs/>
          <w:sz w:val="16"/>
        </w:rPr>
        <w:t>Źródło: Dane Urzędu Gminy Kowies</w:t>
      </w:r>
      <w:r w:rsidR="00216DD5" w:rsidRPr="002C1230">
        <w:rPr>
          <w:rFonts w:cs="Arial"/>
          <w:i/>
          <w:iCs/>
          <w:sz w:val="16"/>
        </w:rPr>
        <w:t>y</w:t>
      </w:r>
    </w:p>
    <w:p w:rsidR="0085080B" w:rsidRDefault="0085080B" w:rsidP="00BD2B88">
      <w:pPr>
        <w:ind w:left="540"/>
        <w:rPr>
          <w:rFonts w:cs="Arial"/>
          <w:szCs w:val="20"/>
        </w:rPr>
      </w:pPr>
    </w:p>
    <w:p w:rsidR="00BA2D7C" w:rsidRPr="00687DF4" w:rsidRDefault="00BA2D7C" w:rsidP="00A0709D">
      <w:pPr>
        <w:rPr>
          <w:rStyle w:val="indent"/>
          <w:rFonts w:cs="Arial"/>
          <w:b/>
          <w:sz w:val="22"/>
          <w:szCs w:val="22"/>
          <w:u w:val="single"/>
        </w:rPr>
      </w:pPr>
      <w:r w:rsidRPr="00687DF4">
        <w:rPr>
          <w:rStyle w:val="indent"/>
          <w:rFonts w:cs="Arial"/>
          <w:b/>
          <w:sz w:val="22"/>
          <w:szCs w:val="22"/>
          <w:u w:val="single"/>
        </w:rPr>
        <w:t>Sieć wodociągowa</w:t>
      </w:r>
      <w:r w:rsidR="006C5E69" w:rsidRPr="00687DF4">
        <w:rPr>
          <w:rStyle w:val="indent"/>
          <w:rFonts w:cs="Arial"/>
          <w:b/>
          <w:sz w:val="22"/>
          <w:szCs w:val="22"/>
          <w:u w:val="single"/>
        </w:rPr>
        <w:t xml:space="preserve"> </w:t>
      </w:r>
    </w:p>
    <w:p w:rsidR="00BC25C7" w:rsidRPr="0047593A" w:rsidRDefault="00BC25C7" w:rsidP="00BC25C7">
      <w:pPr>
        <w:ind w:left="540"/>
      </w:pPr>
    </w:p>
    <w:p w:rsidR="00156866" w:rsidRDefault="00156866" w:rsidP="00A0709D">
      <w:pPr>
        <w:rPr>
          <w:rStyle w:val="indent"/>
          <w:rFonts w:cs="Arial"/>
        </w:rPr>
      </w:pPr>
      <w:r>
        <w:rPr>
          <w:rStyle w:val="indent"/>
          <w:rFonts w:cs="Arial"/>
        </w:rPr>
        <w:t>Gminy powiatu skierniewickiego nie należą do czołówki pod względem zwodociągowania i skanalizowania. Nadal istnieją duże dysproporcje pomiędzy poszczególnymi gminami. Według stanu na dzień 31 grudnia 2015 roku na obszarze powiatu skierniewickiego było 720,3 km czynnej sieci rozdzielczej. W stosunku do roku 2006 przybyło 102,2 km</w:t>
      </w:r>
      <w:r w:rsidR="002B1C18">
        <w:rPr>
          <w:rStyle w:val="indent"/>
          <w:rFonts w:cs="Arial"/>
        </w:rPr>
        <w:t xml:space="preserve"> i to głó</w:t>
      </w:r>
      <w:r>
        <w:rPr>
          <w:rStyle w:val="indent"/>
          <w:rFonts w:cs="Arial"/>
        </w:rPr>
        <w:t>wnie dzięki wsparciu finansowemu z Unii Europejskiej. W czołówce gmin, które na przestrzeni ostatniego 10-lecia wybudowały najwięcej k</w:t>
      </w:r>
      <w:r w:rsidR="00A26EBA">
        <w:rPr>
          <w:rStyle w:val="indent"/>
          <w:rFonts w:cs="Arial"/>
        </w:rPr>
        <w:t>ilo</w:t>
      </w:r>
      <w:r>
        <w:rPr>
          <w:rStyle w:val="indent"/>
          <w:rFonts w:cs="Arial"/>
        </w:rPr>
        <w:t>m</w:t>
      </w:r>
      <w:r w:rsidR="00A26EBA">
        <w:rPr>
          <w:rStyle w:val="indent"/>
          <w:rFonts w:cs="Arial"/>
        </w:rPr>
        <w:t>etrów</w:t>
      </w:r>
      <w:r>
        <w:rPr>
          <w:rStyle w:val="indent"/>
          <w:rFonts w:cs="Arial"/>
        </w:rPr>
        <w:t xml:space="preserve"> sieci wodociągowej znajduje się gmina Kowiesy, w której w latach 2006-2015 długość sieci zwiększyła się</w:t>
      </w:r>
      <w:r w:rsidR="00733D7B">
        <w:rPr>
          <w:rStyle w:val="indent"/>
          <w:rFonts w:cs="Arial"/>
        </w:rPr>
        <w:t xml:space="preserve"> prawie o 10</w:t>
      </w:r>
      <w:r>
        <w:rPr>
          <w:rStyle w:val="indent"/>
          <w:rFonts w:cs="Arial"/>
        </w:rPr>
        <w:t>0%  (wybudowano 40,8 km).</w:t>
      </w:r>
      <w:r w:rsidR="002B1C18">
        <w:rPr>
          <w:rStyle w:val="indent"/>
          <w:rFonts w:cs="Arial"/>
        </w:rPr>
        <w:t xml:space="preserve"> </w:t>
      </w:r>
    </w:p>
    <w:p w:rsidR="002B1C18" w:rsidRDefault="002B1C18" w:rsidP="00156866">
      <w:pPr>
        <w:ind w:left="539"/>
        <w:rPr>
          <w:rStyle w:val="indent"/>
          <w:rFonts w:cs="Arial"/>
        </w:rPr>
      </w:pPr>
    </w:p>
    <w:p w:rsidR="002B1C18" w:rsidRPr="00A26EBA" w:rsidRDefault="00A0709D" w:rsidP="00A0709D">
      <w:pPr>
        <w:pStyle w:val="Legenda"/>
        <w:rPr>
          <w:rStyle w:val="indent"/>
          <w:rFonts w:cs="Arial"/>
          <w:b w:val="0"/>
          <w:sz w:val="18"/>
          <w:szCs w:val="18"/>
        </w:rPr>
      </w:pPr>
      <w:bookmarkStart w:id="24" w:name="_Toc467586975"/>
      <w:r>
        <w:t xml:space="preserve">Tabela </w:t>
      </w:r>
      <w:fldSimple w:instr=" SEQ Tabela \* ARABIC ">
        <w:r w:rsidR="00667CEB">
          <w:rPr>
            <w:noProof/>
          </w:rPr>
          <w:t>4</w:t>
        </w:r>
      </w:fldSimple>
      <w:r>
        <w:t>. Długość czynnej sieci rozdzielczej w powiecie skierniewickim w rozbiciu na gminy</w:t>
      </w:r>
      <w:bookmarkEnd w:id="24"/>
    </w:p>
    <w:tbl>
      <w:tblPr>
        <w:tblpPr w:leftFromText="141" w:rightFromText="141" w:vertAnchor="text" w:horzAnchor="margin" w:tblpXSpec="center" w:tblpY="209"/>
        <w:tblW w:w="8784" w:type="dxa"/>
        <w:tblLayout w:type="fixed"/>
        <w:tblCellMar>
          <w:left w:w="70" w:type="dxa"/>
          <w:right w:w="70" w:type="dxa"/>
        </w:tblCellMar>
        <w:tblLook w:val="04A0" w:firstRow="1" w:lastRow="0" w:firstColumn="1" w:lastColumn="0" w:noHBand="0" w:noVBand="1"/>
      </w:tblPr>
      <w:tblGrid>
        <w:gridCol w:w="1838"/>
        <w:gridCol w:w="709"/>
        <w:gridCol w:w="709"/>
        <w:gridCol w:w="708"/>
        <w:gridCol w:w="709"/>
        <w:gridCol w:w="709"/>
        <w:gridCol w:w="709"/>
        <w:gridCol w:w="708"/>
        <w:gridCol w:w="709"/>
        <w:gridCol w:w="596"/>
        <w:gridCol w:w="680"/>
      </w:tblGrid>
      <w:tr w:rsidR="002B1C18" w:rsidRPr="002B1C18" w:rsidTr="00A0709D">
        <w:trPr>
          <w:trHeight w:val="300"/>
        </w:trPr>
        <w:tc>
          <w:tcPr>
            <w:tcW w:w="1838"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Nazwa jednostki</w:t>
            </w:r>
          </w:p>
        </w:tc>
        <w:tc>
          <w:tcPr>
            <w:tcW w:w="6946" w:type="dxa"/>
            <w:gridSpan w:val="10"/>
            <w:tcBorders>
              <w:top w:val="single" w:sz="4" w:space="0" w:color="auto"/>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Długość czynnej sieci rozdzielczej</w:t>
            </w:r>
          </w:p>
        </w:tc>
      </w:tr>
      <w:tr w:rsidR="002B1C18" w:rsidRPr="002B1C18" w:rsidTr="00A0709D">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2006</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2007</w:t>
            </w:r>
          </w:p>
        </w:tc>
        <w:tc>
          <w:tcPr>
            <w:tcW w:w="708"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2008</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2009</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2010</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2011</w:t>
            </w:r>
          </w:p>
        </w:tc>
        <w:tc>
          <w:tcPr>
            <w:tcW w:w="708"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2012</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2013</w:t>
            </w:r>
          </w:p>
        </w:tc>
        <w:tc>
          <w:tcPr>
            <w:tcW w:w="596"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2014</w:t>
            </w:r>
          </w:p>
        </w:tc>
        <w:tc>
          <w:tcPr>
            <w:tcW w:w="680"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2015</w:t>
            </w:r>
          </w:p>
        </w:tc>
      </w:tr>
      <w:tr w:rsidR="002B1C18" w:rsidRPr="002B1C18" w:rsidTr="00A0709D">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708"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708"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709"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596"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c>
          <w:tcPr>
            <w:tcW w:w="680" w:type="dxa"/>
            <w:tcBorders>
              <w:top w:val="nil"/>
              <w:left w:val="nil"/>
              <w:bottom w:val="single" w:sz="4" w:space="0" w:color="auto"/>
              <w:right w:val="single" w:sz="4" w:space="0" w:color="auto"/>
            </w:tcBorders>
            <w:shd w:val="clear" w:color="000000" w:fill="D3D3D3"/>
            <w:vAlign w:val="center"/>
            <w:hideMark/>
          </w:tcPr>
          <w:p w:rsidR="002B1C18" w:rsidRPr="00FC214C" w:rsidRDefault="002B1C18" w:rsidP="002B1C18">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[km]</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Powiat skierniewicki</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618,1</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645,8</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650,8</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652,4</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662,1</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683,8</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684,8</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686,5</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694,7</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720,3</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Bolimów</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89,6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89,6</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89,6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89,7</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89,7</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89,7</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89,7</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89,7</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90,6</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93,9</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Głuchów</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80,6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80,6</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80,7</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80,7</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81,6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82,4</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82,9</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85,2</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90,5</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90,5</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Godzianów</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34,9</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34,9</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34,9</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35,0</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35,0</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35,0</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35,0</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35,0</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35,0</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35,0</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left"/>
              <w:rPr>
                <w:rFonts w:ascii="Calibri" w:hAnsi="Calibri"/>
                <w:b/>
                <w:szCs w:val="20"/>
                <w:lang w:eastAsia="pl-PL"/>
              </w:rPr>
            </w:pPr>
            <w:r w:rsidRPr="00ED2E8A">
              <w:rPr>
                <w:rFonts w:ascii="Calibri" w:hAnsi="Calibri"/>
                <w:b/>
                <w:szCs w:val="20"/>
                <w:lang w:eastAsia="pl-PL"/>
              </w:rPr>
              <w:t>Kowiesy</w:t>
            </w:r>
          </w:p>
        </w:tc>
        <w:tc>
          <w:tcPr>
            <w:tcW w:w="709"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51,7</w:t>
            </w:r>
          </w:p>
        </w:tc>
        <w:tc>
          <w:tcPr>
            <w:tcW w:w="709"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51,7</w:t>
            </w:r>
          </w:p>
        </w:tc>
        <w:tc>
          <w:tcPr>
            <w:tcW w:w="708"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51,7</w:t>
            </w:r>
          </w:p>
        </w:tc>
        <w:tc>
          <w:tcPr>
            <w:tcW w:w="709"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51,7</w:t>
            </w:r>
          </w:p>
        </w:tc>
        <w:tc>
          <w:tcPr>
            <w:tcW w:w="709"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57,0</w:t>
            </w:r>
          </w:p>
        </w:tc>
        <w:tc>
          <w:tcPr>
            <w:tcW w:w="709"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75,4</w:t>
            </w:r>
          </w:p>
        </w:tc>
        <w:tc>
          <w:tcPr>
            <w:tcW w:w="708"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75,4</w:t>
            </w:r>
          </w:p>
        </w:tc>
        <w:tc>
          <w:tcPr>
            <w:tcW w:w="709"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75,4</w:t>
            </w:r>
          </w:p>
        </w:tc>
        <w:tc>
          <w:tcPr>
            <w:tcW w:w="596"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75,4</w:t>
            </w:r>
          </w:p>
        </w:tc>
        <w:tc>
          <w:tcPr>
            <w:tcW w:w="680" w:type="dxa"/>
            <w:tcBorders>
              <w:top w:val="nil"/>
              <w:left w:val="nil"/>
              <w:bottom w:val="single" w:sz="4" w:space="0" w:color="auto"/>
              <w:right w:val="single" w:sz="4" w:space="0" w:color="auto"/>
            </w:tcBorders>
            <w:shd w:val="clear" w:color="auto" w:fill="A8D08D" w:themeFill="accent6" w:themeFillTint="99"/>
            <w:noWrap/>
            <w:vAlign w:val="bottom"/>
            <w:hideMark/>
          </w:tcPr>
          <w:p w:rsidR="002B1C18" w:rsidRPr="00ED2E8A" w:rsidRDefault="002B1C18" w:rsidP="002B1C18">
            <w:pPr>
              <w:suppressAutoHyphens w:val="0"/>
              <w:spacing w:line="240" w:lineRule="auto"/>
              <w:jc w:val="right"/>
              <w:rPr>
                <w:rFonts w:ascii="Calibri" w:hAnsi="Calibri"/>
                <w:b/>
                <w:szCs w:val="20"/>
                <w:lang w:eastAsia="pl-PL"/>
              </w:rPr>
            </w:pPr>
            <w:r w:rsidRPr="00ED2E8A">
              <w:rPr>
                <w:rFonts w:ascii="Calibri" w:hAnsi="Calibri"/>
                <w:b/>
                <w:szCs w:val="20"/>
                <w:lang w:eastAsia="pl-PL"/>
              </w:rPr>
              <w:t>92,5</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Lipce Reymontowskie</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43,2</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43,2</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43,2</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43,2</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43,4</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43,6</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43,6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43,6</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45,1</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45,5</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Maków</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74,6</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Nowy Kawęczyn</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93,5</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97,0</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98,1</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98,1</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98,1</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98,5</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98,5</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98,5</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98,5</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98,5</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Skierniewice</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104,4</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128,2</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131,1</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132,5</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135,8</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137,7</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138,2</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138,3</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138,8</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143,6</w:t>
            </w:r>
          </w:p>
        </w:tc>
      </w:tr>
      <w:tr w:rsidR="002B1C18" w:rsidRPr="002B1C18" w:rsidTr="00A0709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left"/>
              <w:rPr>
                <w:rFonts w:ascii="Calibri" w:hAnsi="Calibri"/>
                <w:szCs w:val="20"/>
                <w:lang w:eastAsia="pl-PL"/>
              </w:rPr>
            </w:pPr>
            <w:r w:rsidRPr="002B1C18">
              <w:rPr>
                <w:rFonts w:ascii="Calibri" w:hAnsi="Calibri"/>
                <w:szCs w:val="20"/>
                <w:lang w:eastAsia="pl-PL"/>
              </w:rPr>
              <w:t>Słupia</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45,6</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46,0</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46,9</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46,9</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46,9</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46,9</w:t>
            </w:r>
          </w:p>
        </w:tc>
        <w:tc>
          <w:tcPr>
            <w:tcW w:w="708"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46,9</w:t>
            </w:r>
          </w:p>
        </w:tc>
        <w:tc>
          <w:tcPr>
            <w:tcW w:w="709"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46,2</w:t>
            </w:r>
          </w:p>
        </w:tc>
        <w:tc>
          <w:tcPr>
            <w:tcW w:w="596"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46,2</w:t>
            </w:r>
          </w:p>
        </w:tc>
        <w:tc>
          <w:tcPr>
            <w:tcW w:w="680" w:type="dxa"/>
            <w:tcBorders>
              <w:top w:val="nil"/>
              <w:left w:val="nil"/>
              <w:bottom w:val="single" w:sz="4" w:space="0" w:color="auto"/>
              <w:right w:val="single" w:sz="4" w:space="0" w:color="auto"/>
            </w:tcBorders>
            <w:shd w:val="clear" w:color="auto" w:fill="auto"/>
            <w:noWrap/>
            <w:vAlign w:val="bottom"/>
            <w:hideMark/>
          </w:tcPr>
          <w:p w:rsidR="002B1C18" w:rsidRPr="002B1C18" w:rsidRDefault="002B1C18" w:rsidP="002B1C18">
            <w:pPr>
              <w:suppressAutoHyphens w:val="0"/>
              <w:spacing w:line="240" w:lineRule="auto"/>
              <w:jc w:val="right"/>
              <w:rPr>
                <w:rFonts w:ascii="Calibri" w:hAnsi="Calibri"/>
                <w:szCs w:val="20"/>
                <w:lang w:eastAsia="pl-PL"/>
              </w:rPr>
            </w:pPr>
            <w:r w:rsidRPr="002B1C18">
              <w:rPr>
                <w:rFonts w:ascii="Calibri" w:hAnsi="Calibri"/>
                <w:szCs w:val="20"/>
                <w:lang w:eastAsia="pl-PL"/>
              </w:rPr>
              <w:t>46,2</w:t>
            </w:r>
          </w:p>
        </w:tc>
      </w:tr>
    </w:tbl>
    <w:p w:rsidR="002B1C18" w:rsidRDefault="002B1C18" w:rsidP="00156866">
      <w:pPr>
        <w:ind w:left="539"/>
        <w:rPr>
          <w:rStyle w:val="indent"/>
          <w:rFonts w:cs="Arial"/>
        </w:rPr>
      </w:pPr>
    </w:p>
    <w:p w:rsidR="002B1C18" w:rsidRDefault="00A0709D" w:rsidP="002B1C18">
      <w:pPr>
        <w:ind w:left="539"/>
        <w:jc w:val="center"/>
        <w:rPr>
          <w:rStyle w:val="indent"/>
          <w:rFonts w:cs="Arial"/>
          <w:i/>
          <w:sz w:val="18"/>
          <w:szCs w:val="18"/>
        </w:rPr>
      </w:pPr>
      <w:r>
        <w:rPr>
          <w:rStyle w:val="indent"/>
          <w:rFonts w:cs="Arial"/>
          <w:i/>
          <w:sz w:val="18"/>
          <w:szCs w:val="18"/>
        </w:rPr>
        <w:t>Źródło:</w:t>
      </w:r>
      <w:r w:rsidR="002B1C18" w:rsidRPr="00A26EBA">
        <w:rPr>
          <w:rStyle w:val="indent"/>
          <w:rFonts w:cs="Arial"/>
          <w:i/>
          <w:sz w:val="18"/>
          <w:szCs w:val="18"/>
        </w:rPr>
        <w:t xml:space="preserve"> GUS, Bank Danych Lokalnych</w:t>
      </w:r>
    </w:p>
    <w:p w:rsidR="00A26EBA" w:rsidRDefault="005544EF" w:rsidP="005544EF">
      <w:pPr>
        <w:pStyle w:val="Legenda"/>
        <w:rPr>
          <w:rStyle w:val="indent"/>
          <w:rFonts w:cs="Arial"/>
          <w:b w:val="0"/>
          <w:sz w:val="18"/>
          <w:szCs w:val="18"/>
        </w:rPr>
      </w:pPr>
      <w:bookmarkStart w:id="25" w:name="_Toc467586976"/>
      <w:r>
        <w:lastRenderedPageBreak/>
        <w:t xml:space="preserve">Tabela </w:t>
      </w:r>
      <w:fldSimple w:instr=" SEQ Tabela \* ARABIC ">
        <w:r w:rsidR="00667CEB">
          <w:rPr>
            <w:noProof/>
          </w:rPr>
          <w:t>5</w:t>
        </w:r>
      </w:fldSimple>
      <w:r>
        <w:t xml:space="preserve">. </w:t>
      </w:r>
      <w:r w:rsidRPr="003A3274">
        <w:t>Liczba przyłączy w gminach powiatu skierniewickiego w latach 2006-2015</w:t>
      </w:r>
      <w:bookmarkEnd w:id="25"/>
    </w:p>
    <w:p w:rsidR="005544EF" w:rsidRPr="00A26EBA" w:rsidRDefault="005544EF" w:rsidP="005544EF">
      <w:pPr>
        <w:ind w:left="539"/>
        <w:jc w:val="center"/>
        <w:rPr>
          <w:rStyle w:val="indent"/>
          <w:rFonts w:cs="Arial"/>
          <w:i/>
          <w:sz w:val="18"/>
          <w:szCs w:val="18"/>
        </w:rPr>
      </w:pPr>
      <w:r>
        <w:rPr>
          <w:rStyle w:val="indent"/>
          <w:rFonts w:cs="Arial"/>
          <w:i/>
          <w:sz w:val="18"/>
          <w:szCs w:val="18"/>
        </w:rPr>
        <w:t>Źródło</w:t>
      </w:r>
      <w:r w:rsidRPr="00A26EBA">
        <w:rPr>
          <w:rStyle w:val="indent"/>
          <w:rFonts w:cs="Arial"/>
          <w:i/>
          <w:sz w:val="18"/>
          <w:szCs w:val="18"/>
        </w:rPr>
        <w:t>: GUS, Bank Danych Lokalnych</w:t>
      </w:r>
    </w:p>
    <w:p w:rsidR="005544EF" w:rsidRDefault="005544EF" w:rsidP="005544EF">
      <w:pPr>
        <w:ind w:left="539"/>
        <w:rPr>
          <w:rStyle w:val="indent"/>
          <w:rFonts w:cs="Arial"/>
        </w:rPr>
      </w:pPr>
    </w:p>
    <w:p w:rsidR="005544EF" w:rsidRDefault="005544EF" w:rsidP="00A0709D">
      <w:pPr>
        <w:pStyle w:val="Legenda"/>
        <w:spacing w:line="240" w:lineRule="auto"/>
        <w:jc w:val="center"/>
        <w:rPr>
          <w:sz w:val="18"/>
          <w:szCs w:val="18"/>
        </w:rPr>
      </w:pPr>
    </w:p>
    <w:p w:rsidR="0072681A" w:rsidRPr="00A0709D" w:rsidRDefault="00A0709D" w:rsidP="00A0709D">
      <w:pPr>
        <w:pStyle w:val="Legenda"/>
        <w:spacing w:line="240" w:lineRule="auto"/>
        <w:jc w:val="center"/>
        <w:rPr>
          <w:rStyle w:val="indent"/>
          <w:rFonts w:cs="Arial"/>
          <w:sz w:val="18"/>
          <w:szCs w:val="18"/>
        </w:rPr>
      </w:pPr>
      <w:bookmarkStart w:id="26" w:name="_Toc467586977"/>
      <w:r w:rsidRPr="00A0709D">
        <w:rPr>
          <w:sz w:val="18"/>
          <w:szCs w:val="18"/>
        </w:rPr>
        <w:t xml:space="preserve">Tabela </w:t>
      </w:r>
      <w:r w:rsidR="007F6917" w:rsidRPr="00A0709D">
        <w:rPr>
          <w:sz w:val="18"/>
          <w:szCs w:val="18"/>
        </w:rPr>
        <w:fldChar w:fldCharType="begin"/>
      </w:r>
      <w:r w:rsidRPr="00A0709D">
        <w:rPr>
          <w:sz w:val="18"/>
          <w:szCs w:val="18"/>
        </w:rPr>
        <w:instrText xml:space="preserve"> SEQ Tabela \* ARABIC </w:instrText>
      </w:r>
      <w:r w:rsidR="007F6917" w:rsidRPr="00A0709D">
        <w:rPr>
          <w:sz w:val="18"/>
          <w:szCs w:val="18"/>
        </w:rPr>
        <w:fldChar w:fldCharType="separate"/>
      </w:r>
      <w:r w:rsidR="00667CEB">
        <w:rPr>
          <w:noProof/>
          <w:sz w:val="18"/>
          <w:szCs w:val="18"/>
        </w:rPr>
        <w:t>6</w:t>
      </w:r>
      <w:r w:rsidR="007F6917" w:rsidRPr="00A0709D">
        <w:rPr>
          <w:sz w:val="18"/>
          <w:szCs w:val="18"/>
        </w:rPr>
        <w:fldChar w:fldCharType="end"/>
      </w:r>
      <w:r w:rsidRPr="00A0709D">
        <w:rPr>
          <w:sz w:val="18"/>
          <w:szCs w:val="18"/>
        </w:rPr>
        <w:t>. Liczba osób korzystających z sieci wodociągowej w gminach powiatu skierniewickiego w latach 2006-2014</w:t>
      </w:r>
      <w:bookmarkEnd w:id="26"/>
    </w:p>
    <w:tbl>
      <w:tblPr>
        <w:tblpPr w:leftFromText="141" w:rightFromText="141" w:vertAnchor="text" w:horzAnchor="page" w:tblpX="1411" w:tblpY="145"/>
        <w:tblW w:w="9127" w:type="dxa"/>
        <w:tblLayout w:type="fixed"/>
        <w:tblCellMar>
          <w:left w:w="70" w:type="dxa"/>
          <w:right w:w="70" w:type="dxa"/>
        </w:tblCellMar>
        <w:tblLook w:val="04A0" w:firstRow="1" w:lastRow="0" w:firstColumn="1" w:lastColumn="0" w:noHBand="0" w:noVBand="1"/>
      </w:tblPr>
      <w:tblGrid>
        <w:gridCol w:w="1474"/>
        <w:gridCol w:w="850"/>
        <w:gridCol w:w="850"/>
        <w:gridCol w:w="850"/>
        <w:gridCol w:w="850"/>
        <w:gridCol w:w="852"/>
        <w:gridCol w:w="850"/>
        <w:gridCol w:w="850"/>
        <w:gridCol w:w="850"/>
        <w:gridCol w:w="851"/>
      </w:tblGrid>
      <w:tr w:rsidR="0072681A" w:rsidRPr="00687DF4" w:rsidTr="00687DF4">
        <w:trPr>
          <w:trHeight w:val="340"/>
        </w:trPr>
        <w:tc>
          <w:tcPr>
            <w:tcW w:w="147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Nazwa jednostki</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2006</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2007</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2008</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2009</w:t>
            </w:r>
          </w:p>
        </w:tc>
        <w:tc>
          <w:tcPr>
            <w:tcW w:w="852"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2010</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2011</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2012</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2013</w:t>
            </w:r>
          </w:p>
        </w:tc>
        <w:tc>
          <w:tcPr>
            <w:tcW w:w="851" w:type="dxa"/>
            <w:tcBorders>
              <w:top w:val="single" w:sz="4" w:space="0" w:color="auto"/>
              <w:left w:val="nil"/>
              <w:bottom w:val="single" w:sz="4" w:space="0" w:color="auto"/>
              <w:right w:val="single" w:sz="4" w:space="0" w:color="auto"/>
            </w:tcBorders>
            <w:shd w:val="clear" w:color="auto" w:fill="E7E6E6" w:themeFill="background2"/>
            <w:vAlign w:val="center"/>
          </w:tcPr>
          <w:p w:rsidR="0072681A" w:rsidRPr="00687DF4" w:rsidRDefault="0072681A" w:rsidP="00687DF4">
            <w:pPr>
              <w:spacing w:line="240" w:lineRule="auto"/>
              <w:jc w:val="left"/>
              <w:rPr>
                <w:rFonts w:ascii="Calibri" w:hAnsi="Calibri"/>
                <w:b/>
                <w:color w:val="000000"/>
                <w:szCs w:val="20"/>
                <w:lang w:eastAsia="pl-PL"/>
              </w:rPr>
            </w:pPr>
            <w:r w:rsidRPr="00687DF4">
              <w:rPr>
                <w:rFonts w:ascii="Calibri" w:hAnsi="Calibri"/>
                <w:b/>
                <w:color w:val="000000"/>
                <w:szCs w:val="20"/>
                <w:lang w:eastAsia="pl-PL"/>
              </w:rPr>
              <w:t>2014</w:t>
            </w:r>
          </w:p>
        </w:tc>
      </w:tr>
      <w:tr w:rsidR="0072681A" w:rsidRPr="00687DF4" w:rsidTr="00687DF4">
        <w:trPr>
          <w:trHeight w:val="300"/>
        </w:trPr>
        <w:tc>
          <w:tcPr>
            <w:tcW w:w="1474"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c>
          <w:tcPr>
            <w:tcW w:w="852"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c>
          <w:tcPr>
            <w:tcW w:w="851" w:type="dxa"/>
            <w:tcBorders>
              <w:top w:val="single" w:sz="4" w:space="0" w:color="auto"/>
              <w:left w:val="nil"/>
              <w:bottom w:val="single" w:sz="4" w:space="0" w:color="auto"/>
              <w:right w:val="single" w:sz="4" w:space="0" w:color="auto"/>
            </w:tcBorders>
            <w:shd w:val="clear" w:color="auto" w:fill="E7E6E6" w:themeFill="background2"/>
            <w:vAlign w:val="center"/>
            <w:hideMark/>
          </w:tcPr>
          <w:p w:rsidR="0072681A" w:rsidRPr="00687DF4" w:rsidRDefault="0072681A" w:rsidP="00687DF4">
            <w:pPr>
              <w:suppressAutoHyphens w:val="0"/>
              <w:spacing w:line="240" w:lineRule="auto"/>
              <w:jc w:val="left"/>
              <w:rPr>
                <w:rFonts w:ascii="Calibri" w:hAnsi="Calibri"/>
                <w:b/>
                <w:color w:val="000000"/>
                <w:szCs w:val="20"/>
                <w:lang w:eastAsia="pl-PL"/>
              </w:rPr>
            </w:pPr>
            <w:r w:rsidRPr="00687DF4">
              <w:rPr>
                <w:rFonts w:ascii="Calibri" w:hAnsi="Calibri"/>
                <w:b/>
                <w:color w:val="000000"/>
                <w:szCs w:val="20"/>
                <w:lang w:eastAsia="pl-PL"/>
              </w:rPr>
              <w:t>[osoba]</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Powiat skierniewicki</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29 502</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29 543</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29 843</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29 966</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30 659</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30 700</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31 004</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30 798</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33 511</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Bolimów</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3 412</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3 409</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3 406</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3 498</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3 543</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3 545</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3 565</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3 513</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3 518</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 xml:space="preserve">Głuchów </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5 188</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5 161</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5 128</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5 106</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5 149</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5 133</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5 130</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5 125</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5 545</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Godzianów</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2 285</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2 275</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2 263</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2 259</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2 259</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2 252</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2 247</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2 242</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2 338</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left"/>
              <w:rPr>
                <w:rFonts w:ascii="Calibri" w:hAnsi="Calibri"/>
                <w:b/>
                <w:szCs w:val="20"/>
                <w:lang w:eastAsia="pl-PL"/>
              </w:rPr>
            </w:pPr>
            <w:r w:rsidRPr="00ED2E8A">
              <w:rPr>
                <w:rFonts w:ascii="Calibri" w:hAnsi="Calibri"/>
                <w:b/>
                <w:szCs w:val="20"/>
                <w:lang w:eastAsia="pl-PL"/>
              </w:rPr>
              <w:t>Kowiesy</w:t>
            </w:r>
          </w:p>
        </w:tc>
        <w:tc>
          <w:tcPr>
            <w:tcW w:w="850"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right"/>
              <w:rPr>
                <w:rFonts w:ascii="Calibri" w:hAnsi="Calibri"/>
                <w:b/>
                <w:szCs w:val="20"/>
                <w:lang w:eastAsia="pl-PL"/>
              </w:rPr>
            </w:pPr>
            <w:r w:rsidRPr="00ED2E8A">
              <w:rPr>
                <w:rFonts w:ascii="Calibri" w:hAnsi="Calibri"/>
                <w:b/>
                <w:szCs w:val="20"/>
                <w:lang w:eastAsia="pl-PL"/>
              </w:rPr>
              <w:t>663</w:t>
            </w:r>
          </w:p>
        </w:tc>
        <w:tc>
          <w:tcPr>
            <w:tcW w:w="850"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right"/>
              <w:rPr>
                <w:rFonts w:ascii="Calibri" w:hAnsi="Calibri"/>
                <w:b/>
                <w:szCs w:val="20"/>
                <w:lang w:eastAsia="pl-PL"/>
              </w:rPr>
            </w:pPr>
            <w:r w:rsidRPr="00ED2E8A">
              <w:rPr>
                <w:rFonts w:ascii="Calibri" w:hAnsi="Calibri"/>
                <w:b/>
                <w:szCs w:val="20"/>
                <w:lang w:eastAsia="pl-PL"/>
              </w:rPr>
              <w:t>669</w:t>
            </w:r>
          </w:p>
        </w:tc>
        <w:tc>
          <w:tcPr>
            <w:tcW w:w="850"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right"/>
              <w:rPr>
                <w:rFonts w:ascii="Calibri" w:hAnsi="Calibri"/>
                <w:b/>
                <w:szCs w:val="20"/>
                <w:lang w:eastAsia="pl-PL"/>
              </w:rPr>
            </w:pPr>
            <w:r w:rsidRPr="00ED2E8A">
              <w:rPr>
                <w:rFonts w:ascii="Calibri" w:hAnsi="Calibri"/>
                <w:b/>
                <w:szCs w:val="20"/>
                <w:lang w:eastAsia="pl-PL"/>
              </w:rPr>
              <w:t>677</w:t>
            </w:r>
          </w:p>
        </w:tc>
        <w:tc>
          <w:tcPr>
            <w:tcW w:w="850"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right"/>
              <w:rPr>
                <w:rFonts w:ascii="Calibri" w:hAnsi="Calibri"/>
                <w:b/>
                <w:szCs w:val="20"/>
                <w:lang w:eastAsia="pl-PL"/>
              </w:rPr>
            </w:pPr>
            <w:r w:rsidRPr="00ED2E8A">
              <w:rPr>
                <w:rFonts w:ascii="Calibri" w:hAnsi="Calibri"/>
                <w:b/>
                <w:szCs w:val="20"/>
                <w:lang w:eastAsia="pl-PL"/>
              </w:rPr>
              <w:t>694</w:t>
            </w:r>
          </w:p>
        </w:tc>
        <w:tc>
          <w:tcPr>
            <w:tcW w:w="852"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right"/>
              <w:rPr>
                <w:rFonts w:ascii="Calibri" w:hAnsi="Calibri"/>
                <w:b/>
                <w:szCs w:val="20"/>
                <w:lang w:eastAsia="pl-PL"/>
              </w:rPr>
            </w:pPr>
            <w:r w:rsidRPr="00ED2E8A">
              <w:rPr>
                <w:rFonts w:ascii="Calibri" w:hAnsi="Calibri"/>
                <w:b/>
                <w:szCs w:val="20"/>
                <w:lang w:eastAsia="pl-PL"/>
              </w:rPr>
              <w:t>821</w:t>
            </w:r>
          </w:p>
        </w:tc>
        <w:tc>
          <w:tcPr>
            <w:tcW w:w="850"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right"/>
              <w:rPr>
                <w:rFonts w:ascii="Calibri" w:hAnsi="Calibri"/>
                <w:b/>
                <w:szCs w:val="20"/>
                <w:lang w:eastAsia="pl-PL"/>
              </w:rPr>
            </w:pPr>
            <w:r w:rsidRPr="00ED2E8A">
              <w:rPr>
                <w:rFonts w:ascii="Calibri" w:hAnsi="Calibri"/>
                <w:b/>
                <w:szCs w:val="20"/>
                <w:lang w:eastAsia="pl-PL"/>
              </w:rPr>
              <w:t>828</w:t>
            </w:r>
          </w:p>
        </w:tc>
        <w:tc>
          <w:tcPr>
            <w:tcW w:w="850"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right"/>
              <w:rPr>
                <w:rFonts w:ascii="Calibri" w:hAnsi="Calibri"/>
                <w:b/>
                <w:szCs w:val="20"/>
                <w:lang w:eastAsia="pl-PL"/>
              </w:rPr>
            </w:pPr>
            <w:r w:rsidRPr="00ED2E8A">
              <w:rPr>
                <w:rFonts w:ascii="Calibri" w:hAnsi="Calibri"/>
                <w:b/>
                <w:szCs w:val="20"/>
                <w:lang w:eastAsia="pl-PL"/>
              </w:rPr>
              <w:t>1 043</w:t>
            </w:r>
          </w:p>
        </w:tc>
        <w:tc>
          <w:tcPr>
            <w:tcW w:w="850"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right"/>
              <w:rPr>
                <w:rFonts w:ascii="Calibri" w:hAnsi="Calibri"/>
                <w:b/>
                <w:szCs w:val="20"/>
                <w:lang w:eastAsia="pl-PL"/>
              </w:rPr>
            </w:pPr>
            <w:r w:rsidRPr="00ED2E8A">
              <w:rPr>
                <w:rFonts w:ascii="Calibri" w:hAnsi="Calibri"/>
                <w:b/>
                <w:szCs w:val="20"/>
                <w:lang w:eastAsia="pl-PL"/>
              </w:rPr>
              <w:t>1 050</w:t>
            </w:r>
          </w:p>
        </w:tc>
        <w:tc>
          <w:tcPr>
            <w:tcW w:w="851" w:type="dxa"/>
            <w:tcBorders>
              <w:top w:val="nil"/>
              <w:left w:val="nil"/>
              <w:bottom w:val="single" w:sz="4" w:space="0" w:color="auto"/>
              <w:right w:val="single" w:sz="4" w:space="0" w:color="auto"/>
            </w:tcBorders>
            <w:shd w:val="clear" w:color="auto" w:fill="A8D08D" w:themeFill="accent6" w:themeFillTint="99"/>
            <w:noWrap/>
            <w:vAlign w:val="bottom"/>
            <w:hideMark/>
          </w:tcPr>
          <w:p w:rsidR="0072681A" w:rsidRPr="00ED2E8A" w:rsidRDefault="0072681A" w:rsidP="00687DF4">
            <w:pPr>
              <w:suppressAutoHyphens w:val="0"/>
              <w:spacing w:line="240" w:lineRule="auto"/>
              <w:jc w:val="left"/>
              <w:rPr>
                <w:rFonts w:ascii="Calibri" w:hAnsi="Calibri"/>
                <w:b/>
                <w:szCs w:val="20"/>
                <w:lang w:eastAsia="pl-PL"/>
              </w:rPr>
            </w:pPr>
            <w:r w:rsidRPr="00ED2E8A">
              <w:rPr>
                <w:rFonts w:ascii="Calibri" w:hAnsi="Calibri"/>
                <w:b/>
                <w:szCs w:val="20"/>
                <w:lang w:eastAsia="pl-PL"/>
              </w:rPr>
              <w:t>1 826</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Lipce Reymontowskie</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2 923</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2 929</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2 897</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2 918</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2 926</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2 930</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2 909</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2 900</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3 280</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Maków</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5 122</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5 109</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5 190</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5 164</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5 180</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5 168</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5 198</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5 254</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6 008</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Nowy Kawęczyn</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2 532</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2 547</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2 604</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2 606</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2 671</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2 658</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2 678</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2 697</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2 711</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Skierniewice</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4 990</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5 062</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5 314</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5 354</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5 670</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5 749</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5 773</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5 560</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5 593</w:t>
            </w:r>
          </w:p>
        </w:tc>
      </w:tr>
      <w:tr w:rsidR="0072681A" w:rsidRPr="00A67F91" w:rsidTr="00687DF4">
        <w:trPr>
          <w:trHeight w:val="283"/>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Słupia</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2 387</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2 382</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2 364</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2 367</w:t>
            </w:r>
          </w:p>
        </w:tc>
        <w:tc>
          <w:tcPr>
            <w:tcW w:w="852"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2 440</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2 437</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2 461</w:t>
            </w:r>
          </w:p>
        </w:tc>
        <w:tc>
          <w:tcPr>
            <w:tcW w:w="850"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right"/>
              <w:rPr>
                <w:rFonts w:ascii="Calibri" w:hAnsi="Calibri"/>
                <w:szCs w:val="20"/>
                <w:lang w:eastAsia="pl-PL"/>
              </w:rPr>
            </w:pPr>
            <w:r w:rsidRPr="00A67F91">
              <w:rPr>
                <w:rFonts w:ascii="Calibri" w:hAnsi="Calibri"/>
                <w:szCs w:val="20"/>
                <w:lang w:eastAsia="pl-PL"/>
              </w:rPr>
              <w:t>2 457</w:t>
            </w:r>
          </w:p>
        </w:tc>
        <w:tc>
          <w:tcPr>
            <w:tcW w:w="851" w:type="dxa"/>
            <w:tcBorders>
              <w:top w:val="nil"/>
              <w:left w:val="nil"/>
              <w:bottom w:val="single" w:sz="4" w:space="0" w:color="auto"/>
              <w:right w:val="single" w:sz="4" w:space="0" w:color="auto"/>
            </w:tcBorders>
            <w:shd w:val="clear" w:color="auto" w:fill="auto"/>
            <w:noWrap/>
            <w:vAlign w:val="bottom"/>
            <w:hideMark/>
          </w:tcPr>
          <w:p w:rsidR="0072681A" w:rsidRPr="00A67F91" w:rsidRDefault="0072681A" w:rsidP="00687DF4">
            <w:pPr>
              <w:suppressAutoHyphens w:val="0"/>
              <w:spacing w:line="240" w:lineRule="auto"/>
              <w:jc w:val="left"/>
              <w:rPr>
                <w:rFonts w:ascii="Calibri" w:hAnsi="Calibri"/>
                <w:szCs w:val="20"/>
                <w:lang w:eastAsia="pl-PL"/>
              </w:rPr>
            </w:pPr>
            <w:r w:rsidRPr="00A67F91">
              <w:rPr>
                <w:rFonts w:ascii="Calibri" w:hAnsi="Calibri"/>
                <w:szCs w:val="20"/>
                <w:lang w:eastAsia="pl-PL"/>
              </w:rPr>
              <w:t>2 692</w:t>
            </w:r>
          </w:p>
        </w:tc>
      </w:tr>
    </w:tbl>
    <w:p w:rsidR="005544EF" w:rsidRDefault="005544EF" w:rsidP="00B357FF">
      <w:pPr>
        <w:ind w:left="539"/>
        <w:jc w:val="center"/>
        <w:rPr>
          <w:rStyle w:val="indent"/>
          <w:rFonts w:cs="Arial"/>
          <w:i/>
          <w:sz w:val="18"/>
          <w:szCs w:val="18"/>
        </w:rPr>
      </w:pPr>
    </w:p>
    <w:p w:rsidR="00B357FF" w:rsidRPr="00A26EBA" w:rsidRDefault="00A0709D" w:rsidP="00B357FF">
      <w:pPr>
        <w:ind w:left="539"/>
        <w:jc w:val="center"/>
        <w:rPr>
          <w:rStyle w:val="indent"/>
          <w:rFonts w:cs="Arial"/>
          <w:i/>
          <w:sz w:val="18"/>
          <w:szCs w:val="18"/>
        </w:rPr>
      </w:pPr>
      <w:r>
        <w:rPr>
          <w:rStyle w:val="indent"/>
          <w:rFonts w:cs="Arial"/>
          <w:i/>
          <w:sz w:val="18"/>
          <w:szCs w:val="18"/>
        </w:rPr>
        <w:t>Źródło:</w:t>
      </w:r>
      <w:r w:rsidR="00B357FF" w:rsidRPr="00A26EBA">
        <w:rPr>
          <w:rStyle w:val="indent"/>
          <w:rFonts w:cs="Arial"/>
          <w:i/>
          <w:sz w:val="18"/>
          <w:szCs w:val="18"/>
        </w:rPr>
        <w:t xml:space="preserve"> GUS, Bank Danych Lokalnych</w:t>
      </w:r>
    </w:p>
    <w:p w:rsidR="005544EF" w:rsidRDefault="005544EF" w:rsidP="00A0709D">
      <w:pPr>
        <w:pStyle w:val="Legenda"/>
        <w:jc w:val="left"/>
        <w:rPr>
          <w:sz w:val="18"/>
          <w:szCs w:val="18"/>
        </w:rPr>
      </w:pPr>
    </w:p>
    <w:p w:rsidR="00A0709D" w:rsidRDefault="00A0709D" w:rsidP="00A26EBA">
      <w:pPr>
        <w:ind w:left="539"/>
        <w:jc w:val="center"/>
        <w:rPr>
          <w:rStyle w:val="indent"/>
          <w:rFonts w:cs="Arial"/>
          <w:i/>
          <w:sz w:val="18"/>
          <w:szCs w:val="18"/>
        </w:rPr>
      </w:pPr>
    </w:p>
    <w:p w:rsidR="005544EF" w:rsidRDefault="005544EF" w:rsidP="00A26EBA">
      <w:pPr>
        <w:ind w:left="539"/>
        <w:jc w:val="center"/>
        <w:rPr>
          <w:rStyle w:val="indent"/>
          <w:rFonts w:cs="Arial"/>
          <w:i/>
          <w:sz w:val="18"/>
          <w:szCs w:val="18"/>
        </w:rPr>
      </w:pPr>
    </w:p>
    <w:p w:rsidR="005544EF" w:rsidRDefault="005544EF" w:rsidP="00A26EBA">
      <w:pPr>
        <w:ind w:left="539"/>
        <w:jc w:val="center"/>
        <w:rPr>
          <w:rStyle w:val="indent"/>
          <w:rFonts w:cs="Arial"/>
          <w:i/>
          <w:sz w:val="18"/>
          <w:szCs w:val="18"/>
        </w:rPr>
      </w:pPr>
    </w:p>
    <w:p w:rsidR="005544EF" w:rsidRDefault="005544EF" w:rsidP="00A26EBA">
      <w:pPr>
        <w:ind w:left="539"/>
        <w:jc w:val="center"/>
        <w:rPr>
          <w:rStyle w:val="indent"/>
          <w:rFonts w:cs="Arial"/>
          <w:i/>
          <w:sz w:val="18"/>
          <w:szCs w:val="18"/>
        </w:rPr>
      </w:pPr>
    </w:p>
    <w:p w:rsidR="005544EF" w:rsidRDefault="005544EF" w:rsidP="00A26EBA">
      <w:pPr>
        <w:ind w:left="539"/>
        <w:jc w:val="center"/>
        <w:rPr>
          <w:rStyle w:val="indent"/>
          <w:rFonts w:cs="Arial"/>
          <w:i/>
          <w:sz w:val="18"/>
          <w:szCs w:val="18"/>
        </w:rPr>
      </w:pPr>
    </w:p>
    <w:p w:rsidR="005544EF" w:rsidRDefault="005544EF" w:rsidP="00A26EBA">
      <w:pPr>
        <w:ind w:left="539"/>
        <w:jc w:val="center"/>
        <w:rPr>
          <w:rStyle w:val="indent"/>
          <w:rFonts w:cs="Arial"/>
          <w:i/>
          <w:sz w:val="18"/>
          <w:szCs w:val="18"/>
        </w:rPr>
      </w:pPr>
    </w:p>
    <w:tbl>
      <w:tblPr>
        <w:tblpPr w:leftFromText="141" w:rightFromText="141" w:vertAnchor="page" w:horzAnchor="margin" w:tblpXSpec="right" w:tblpY="1801"/>
        <w:tblW w:w="8926" w:type="dxa"/>
        <w:tblLayout w:type="fixed"/>
        <w:tblCellMar>
          <w:left w:w="70" w:type="dxa"/>
          <w:right w:w="70" w:type="dxa"/>
        </w:tblCellMar>
        <w:tblLook w:val="04A0" w:firstRow="1" w:lastRow="0" w:firstColumn="1" w:lastColumn="0" w:noHBand="0" w:noVBand="1"/>
      </w:tblPr>
      <w:tblGrid>
        <w:gridCol w:w="1696"/>
        <w:gridCol w:w="709"/>
        <w:gridCol w:w="709"/>
        <w:gridCol w:w="709"/>
        <w:gridCol w:w="850"/>
        <w:gridCol w:w="709"/>
        <w:gridCol w:w="709"/>
        <w:gridCol w:w="708"/>
        <w:gridCol w:w="709"/>
        <w:gridCol w:w="709"/>
        <w:gridCol w:w="709"/>
      </w:tblGrid>
      <w:tr w:rsidR="005544EF" w:rsidRPr="0072681A" w:rsidTr="00B454BC">
        <w:trPr>
          <w:trHeight w:val="283"/>
        </w:trPr>
        <w:tc>
          <w:tcPr>
            <w:tcW w:w="1696"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Nazwa jednostki</w:t>
            </w:r>
          </w:p>
        </w:tc>
        <w:tc>
          <w:tcPr>
            <w:tcW w:w="7230" w:type="dxa"/>
            <w:gridSpan w:val="10"/>
            <w:tcBorders>
              <w:top w:val="single" w:sz="4" w:space="0" w:color="auto"/>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przyłącza prowadzące do budynków mieszkalnych i zbiorowego zamieszkania</w:t>
            </w:r>
          </w:p>
        </w:tc>
      </w:tr>
      <w:tr w:rsidR="005544EF" w:rsidRPr="0072681A" w:rsidTr="00B454BC">
        <w:trPr>
          <w:trHeight w:val="283"/>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2006</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2007</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2008</w:t>
            </w:r>
          </w:p>
        </w:tc>
        <w:tc>
          <w:tcPr>
            <w:tcW w:w="850"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2009</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2010</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2011</w:t>
            </w:r>
          </w:p>
        </w:tc>
        <w:tc>
          <w:tcPr>
            <w:tcW w:w="708"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2012</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2013</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2014</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2015</w:t>
            </w:r>
          </w:p>
        </w:tc>
      </w:tr>
      <w:tr w:rsidR="005544EF" w:rsidRPr="0072681A" w:rsidTr="00B454BC">
        <w:trPr>
          <w:trHeight w:val="283"/>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850"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708"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c>
          <w:tcPr>
            <w:tcW w:w="709" w:type="dxa"/>
            <w:tcBorders>
              <w:top w:val="nil"/>
              <w:left w:val="nil"/>
              <w:bottom w:val="single" w:sz="4" w:space="0" w:color="auto"/>
              <w:right w:val="single" w:sz="4" w:space="0" w:color="auto"/>
            </w:tcBorders>
            <w:shd w:val="clear" w:color="000000" w:fill="D3D3D3"/>
            <w:vAlign w:val="center"/>
            <w:hideMark/>
          </w:tcPr>
          <w:p w:rsidR="005544EF" w:rsidRPr="00FC214C" w:rsidRDefault="005544EF" w:rsidP="00B454BC">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[szt.]</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Powiat skierniewicki</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9 178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9 322</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9 787</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10 064</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10 186</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10 307</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10 478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10 247</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10 515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10 858</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Bolimów</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1 158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1 158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1 158</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1 336</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1 342</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1 342</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1 342</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1 366</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1 383</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1 524</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Głuchów</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1 369</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1 369</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1 384</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1 386</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1 386</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1 388</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1 391</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1 402</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1 528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1 528</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Godzianów</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563</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568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571</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590</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600</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600</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608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618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613</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636</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left"/>
              <w:rPr>
                <w:rFonts w:ascii="Calibri" w:hAnsi="Calibri"/>
                <w:b/>
                <w:szCs w:val="20"/>
                <w:lang w:eastAsia="pl-PL"/>
              </w:rPr>
            </w:pPr>
            <w:r w:rsidRPr="00ED2E8A">
              <w:rPr>
                <w:rFonts w:ascii="Calibri" w:hAnsi="Calibri"/>
                <w:b/>
                <w:szCs w:val="20"/>
                <w:lang w:eastAsia="pl-PL"/>
              </w:rPr>
              <w:t>Kowiesy</w:t>
            </w:r>
          </w:p>
        </w:tc>
        <w:tc>
          <w:tcPr>
            <w:tcW w:w="709"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489</w:t>
            </w:r>
          </w:p>
        </w:tc>
        <w:tc>
          <w:tcPr>
            <w:tcW w:w="709"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493</w:t>
            </w:r>
          </w:p>
        </w:tc>
        <w:tc>
          <w:tcPr>
            <w:tcW w:w="709"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503</w:t>
            </w:r>
          </w:p>
        </w:tc>
        <w:tc>
          <w:tcPr>
            <w:tcW w:w="850"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513</w:t>
            </w:r>
          </w:p>
        </w:tc>
        <w:tc>
          <w:tcPr>
            <w:tcW w:w="709"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579</w:t>
            </w:r>
          </w:p>
        </w:tc>
        <w:tc>
          <w:tcPr>
            <w:tcW w:w="709"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582</w:t>
            </w:r>
          </w:p>
        </w:tc>
        <w:tc>
          <w:tcPr>
            <w:tcW w:w="708"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697</w:t>
            </w:r>
          </w:p>
        </w:tc>
        <w:tc>
          <w:tcPr>
            <w:tcW w:w="709"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697</w:t>
            </w:r>
          </w:p>
        </w:tc>
        <w:tc>
          <w:tcPr>
            <w:tcW w:w="709"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702</w:t>
            </w:r>
          </w:p>
        </w:tc>
        <w:tc>
          <w:tcPr>
            <w:tcW w:w="709" w:type="dxa"/>
            <w:tcBorders>
              <w:top w:val="nil"/>
              <w:left w:val="nil"/>
              <w:bottom w:val="single" w:sz="4" w:space="0" w:color="auto"/>
              <w:right w:val="single" w:sz="4" w:space="0" w:color="auto"/>
            </w:tcBorders>
            <w:shd w:val="clear" w:color="auto" w:fill="C5E0B3" w:themeFill="accent6" w:themeFillTint="66"/>
            <w:noWrap/>
            <w:vAlign w:val="bottom"/>
            <w:hideMark/>
          </w:tcPr>
          <w:p w:rsidR="005544EF" w:rsidRPr="00ED2E8A" w:rsidRDefault="005544EF" w:rsidP="00B454BC">
            <w:pPr>
              <w:suppressAutoHyphens w:val="0"/>
              <w:spacing w:line="240" w:lineRule="auto"/>
              <w:jc w:val="right"/>
              <w:rPr>
                <w:rFonts w:ascii="Calibri" w:hAnsi="Calibri"/>
                <w:b/>
                <w:szCs w:val="20"/>
                <w:lang w:eastAsia="pl-PL"/>
              </w:rPr>
            </w:pPr>
            <w:r w:rsidRPr="00ED2E8A">
              <w:rPr>
                <w:rFonts w:ascii="Calibri" w:hAnsi="Calibri"/>
                <w:b/>
                <w:szCs w:val="20"/>
                <w:lang w:eastAsia="pl-PL"/>
              </w:rPr>
              <w:t>773</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Lipce Reymontowskie</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933</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943</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950</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959</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959</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959</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959</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967</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980</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988</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Maków</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1 446</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1 485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1 577</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1 595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1 595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1 600</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1 600</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1 640</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1 725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1 749</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Nowy Kawęczyn</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811</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820</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903</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917</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925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939</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970</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986</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998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1 016</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Skierniewice</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1 751</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1 811</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2 054</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2 077</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2 103</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2 194</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2 200</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1 856</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1 881</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1 922</w:t>
            </w:r>
          </w:p>
        </w:tc>
      </w:tr>
      <w:tr w:rsidR="005544EF" w:rsidRPr="0072681A" w:rsidTr="00B454BC">
        <w:trPr>
          <w:trHeight w:val="283"/>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left"/>
              <w:rPr>
                <w:rFonts w:ascii="Calibri" w:hAnsi="Calibri"/>
                <w:szCs w:val="20"/>
                <w:lang w:eastAsia="pl-PL"/>
              </w:rPr>
            </w:pPr>
            <w:r w:rsidRPr="0072681A">
              <w:rPr>
                <w:rFonts w:ascii="Calibri" w:hAnsi="Calibri"/>
                <w:szCs w:val="20"/>
                <w:lang w:eastAsia="pl-PL"/>
              </w:rPr>
              <w:t>Słupia</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658</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675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687</w:t>
            </w:r>
          </w:p>
        </w:tc>
        <w:tc>
          <w:tcPr>
            <w:tcW w:w="850"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691</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697</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703</w:t>
            </w:r>
          </w:p>
        </w:tc>
        <w:tc>
          <w:tcPr>
            <w:tcW w:w="708"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711</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715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705</w:t>
            </w:r>
          </w:p>
        </w:tc>
        <w:tc>
          <w:tcPr>
            <w:tcW w:w="709" w:type="dxa"/>
            <w:tcBorders>
              <w:top w:val="nil"/>
              <w:left w:val="nil"/>
              <w:bottom w:val="single" w:sz="4" w:space="0" w:color="auto"/>
              <w:right w:val="single" w:sz="4" w:space="0" w:color="auto"/>
            </w:tcBorders>
            <w:shd w:val="clear" w:color="auto" w:fill="auto"/>
            <w:noWrap/>
            <w:vAlign w:val="bottom"/>
            <w:hideMark/>
          </w:tcPr>
          <w:p w:rsidR="005544EF" w:rsidRPr="0072681A" w:rsidRDefault="005544EF" w:rsidP="00B454BC">
            <w:pPr>
              <w:suppressAutoHyphens w:val="0"/>
              <w:spacing w:line="240" w:lineRule="auto"/>
              <w:jc w:val="right"/>
              <w:rPr>
                <w:rFonts w:ascii="Calibri" w:hAnsi="Calibri"/>
                <w:szCs w:val="20"/>
                <w:lang w:eastAsia="pl-PL"/>
              </w:rPr>
            </w:pPr>
            <w:r w:rsidRPr="0072681A">
              <w:rPr>
                <w:rFonts w:ascii="Calibri" w:hAnsi="Calibri"/>
                <w:szCs w:val="20"/>
                <w:lang w:eastAsia="pl-PL"/>
              </w:rPr>
              <w:t>722</w:t>
            </w:r>
          </w:p>
        </w:tc>
      </w:tr>
    </w:tbl>
    <w:p w:rsidR="005544EF" w:rsidRDefault="005544EF" w:rsidP="00A26EBA">
      <w:pPr>
        <w:ind w:left="539"/>
        <w:jc w:val="center"/>
        <w:rPr>
          <w:rStyle w:val="indent"/>
          <w:rFonts w:cs="Arial"/>
          <w:i/>
          <w:sz w:val="18"/>
          <w:szCs w:val="18"/>
        </w:rPr>
      </w:pPr>
    </w:p>
    <w:p w:rsidR="005544EF" w:rsidRDefault="005544EF" w:rsidP="00A26EBA">
      <w:pPr>
        <w:ind w:left="539"/>
        <w:jc w:val="center"/>
        <w:rPr>
          <w:rStyle w:val="indent"/>
          <w:rFonts w:cs="Arial"/>
          <w:i/>
          <w:sz w:val="18"/>
          <w:szCs w:val="18"/>
        </w:rPr>
      </w:pPr>
    </w:p>
    <w:p w:rsidR="00A26EBA" w:rsidRDefault="00A26EBA" w:rsidP="00156866">
      <w:pPr>
        <w:ind w:left="539"/>
        <w:rPr>
          <w:rStyle w:val="indent"/>
          <w:rFonts w:cs="Arial"/>
        </w:rPr>
      </w:pPr>
    </w:p>
    <w:p w:rsidR="00A26EBA" w:rsidRPr="00A0709D" w:rsidRDefault="00A0709D" w:rsidP="00A0709D">
      <w:pPr>
        <w:pStyle w:val="Legenda"/>
        <w:spacing w:line="240" w:lineRule="auto"/>
        <w:rPr>
          <w:rStyle w:val="indent"/>
          <w:rFonts w:cs="Arial"/>
          <w:b w:val="0"/>
          <w:sz w:val="18"/>
          <w:szCs w:val="18"/>
        </w:rPr>
      </w:pPr>
      <w:bookmarkStart w:id="27" w:name="_Toc467586978"/>
      <w:r w:rsidRPr="00A0709D">
        <w:rPr>
          <w:sz w:val="18"/>
          <w:szCs w:val="18"/>
        </w:rPr>
        <w:lastRenderedPageBreak/>
        <w:t xml:space="preserve">Tabela </w:t>
      </w:r>
      <w:r w:rsidR="007F6917" w:rsidRPr="00A0709D">
        <w:rPr>
          <w:sz w:val="18"/>
          <w:szCs w:val="18"/>
        </w:rPr>
        <w:fldChar w:fldCharType="begin"/>
      </w:r>
      <w:r w:rsidRPr="00A0709D">
        <w:rPr>
          <w:sz w:val="18"/>
          <w:szCs w:val="18"/>
        </w:rPr>
        <w:instrText xml:space="preserve"> SEQ Tabela \* ARABIC </w:instrText>
      </w:r>
      <w:r w:rsidR="007F6917" w:rsidRPr="00A0709D">
        <w:rPr>
          <w:sz w:val="18"/>
          <w:szCs w:val="18"/>
        </w:rPr>
        <w:fldChar w:fldCharType="separate"/>
      </w:r>
      <w:r w:rsidR="00667CEB">
        <w:rPr>
          <w:noProof/>
          <w:sz w:val="18"/>
          <w:szCs w:val="18"/>
        </w:rPr>
        <w:t>7</w:t>
      </w:r>
      <w:r w:rsidR="007F6917" w:rsidRPr="00A0709D">
        <w:rPr>
          <w:sz w:val="18"/>
          <w:szCs w:val="18"/>
        </w:rPr>
        <w:fldChar w:fldCharType="end"/>
      </w:r>
      <w:r w:rsidRPr="00A0709D">
        <w:rPr>
          <w:sz w:val="18"/>
          <w:szCs w:val="18"/>
        </w:rPr>
        <w:t>. Liczba osób korzystających z sieci wodociągowej w % ogółu ludności w gminach powiatu skierniewickiego w latach 2006-2014</w:t>
      </w:r>
      <w:bookmarkEnd w:id="27"/>
    </w:p>
    <w:tbl>
      <w:tblPr>
        <w:tblpPr w:leftFromText="141" w:rightFromText="141" w:vertAnchor="text" w:horzAnchor="margin" w:tblpXSpec="center" w:tblpY="113"/>
        <w:tblOverlap w:val="neve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85"/>
        <w:gridCol w:w="682"/>
        <w:gridCol w:w="708"/>
        <w:gridCol w:w="709"/>
        <w:gridCol w:w="709"/>
        <w:gridCol w:w="709"/>
        <w:gridCol w:w="708"/>
        <w:gridCol w:w="709"/>
        <w:gridCol w:w="709"/>
        <w:gridCol w:w="612"/>
      </w:tblGrid>
      <w:tr w:rsidR="00ED2E8A" w:rsidRPr="00A26EBA" w:rsidTr="00624B59">
        <w:trPr>
          <w:trHeight w:val="300"/>
        </w:trPr>
        <w:tc>
          <w:tcPr>
            <w:tcW w:w="1585" w:type="dxa"/>
            <w:vMerge w:val="restart"/>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Nazwa jednostki</w:t>
            </w:r>
          </w:p>
        </w:tc>
        <w:tc>
          <w:tcPr>
            <w:tcW w:w="682"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2006</w:t>
            </w:r>
          </w:p>
        </w:tc>
        <w:tc>
          <w:tcPr>
            <w:tcW w:w="708"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2007</w:t>
            </w:r>
          </w:p>
        </w:tc>
        <w:tc>
          <w:tcPr>
            <w:tcW w:w="709"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2008</w:t>
            </w:r>
          </w:p>
        </w:tc>
        <w:tc>
          <w:tcPr>
            <w:tcW w:w="709"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2009</w:t>
            </w:r>
          </w:p>
        </w:tc>
        <w:tc>
          <w:tcPr>
            <w:tcW w:w="709"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2010</w:t>
            </w:r>
          </w:p>
        </w:tc>
        <w:tc>
          <w:tcPr>
            <w:tcW w:w="708"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2011</w:t>
            </w:r>
          </w:p>
        </w:tc>
        <w:tc>
          <w:tcPr>
            <w:tcW w:w="709"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2012</w:t>
            </w:r>
          </w:p>
        </w:tc>
        <w:tc>
          <w:tcPr>
            <w:tcW w:w="709"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2013</w:t>
            </w:r>
          </w:p>
        </w:tc>
        <w:tc>
          <w:tcPr>
            <w:tcW w:w="612" w:type="dxa"/>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r w:rsidRPr="00FC214C">
              <w:rPr>
                <w:rFonts w:ascii="Calibri" w:hAnsi="Calibri"/>
                <w:b/>
                <w:color w:val="000000"/>
                <w:szCs w:val="20"/>
                <w:lang w:eastAsia="pl-PL"/>
              </w:rPr>
              <w:t>2014</w:t>
            </w:r>
          </w:p>
        </w:tc>
      </w:tr>
      <w:tr w:rsidR="00ED2E8A" w:rsidRPr="00A26EBA" w:rsidTr="00624B59">
        <w:trPr>
          <w:trHeight w:val="300"/>
        </w:trPr>
        <w:tc>
          <w:tcPr>
            <w:tcW w:w="1585" w:type="dxa"/>
            <w:vMerge/>
            <w:shd w:val="clear" w:color="000000" w:fill="D3D3D3"/>
            <w:vAlign w:val="center"/>
            <w:hideMark/>
          </w:tcPr>
          <w:p w:rsidR="00ED2E8A" w:rsidRPr="00FC214C" w:rsidRDefault="00ED2E8A" w:rsidP="00ED2E8A">
            <w:pPr>
              <w:suppressAutoHyphens w:val="0"/>
              <w:spacing w:line="240" w:lineRule="auto"/>
              <w:jc w:val="left"/>
              <w:rPr>
                <w:rFonts w:ascii="Calibri" w:hAnsi="Calibri"/>
                <w:b/>
                <w:color w:val="000000"/>
                <w:szCs w:val="20"/>
                <w:lang w:eastAsia="pl-PL"/>
              </w:rPr>
            </w:pPr>
          </w:p>
        </w:tc>
        <w:tc>
          <w:tcPr>
            <w:tcW w:w="682"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c>
          <w:tcPr>
            <w:tcW w:w="708"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c>
          <w:tcPr>
            <w:tcW w:w="709"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c>
          <w:tcPr>
            <w:tcW w:w="709"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c>
          <w:tcPr>
            <w:tcW w:w="709"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c>
          <w:tcPr>
            <w:tcW w:w="708"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c>
          <w:tcPr>
            <w:tcW w:w="709"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c>
          <w:tcPr>
            <w:tcW w:w="709"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c>
          <w:tcPr>
            <w:tcW w:w="612" w:type="dxa"/>
            <w:shd w:val="clear" w:color="000000" w:fill="D3D3D3"/>
            <w:vAlign w:val="center"/>
            <w:hideMark/>
          </w:tcPr>
          <w:p w:rsidR="00ED2E8A" w:rsidRPr="00FC214C" w:rsidRDefault="00ED2E8A" w:rsidP="00ED2E8A">
            <w:pPr>
              <w:suppressAutoHyphens w:val="0"/>
              <w:spacing w:line="240" w:lineRule="auto"/>
              <w:jc w:val="center"/>
              <w:rPr>
                <w:rFonts w:ascii="Calibri" w:hAnsi="Calibri"/>
                <w:b/>
                <w:color w:val="000000"/>
                <w:szCs w:val="20"/>
                <w:lang w:eastAsia="pl-PL"/>
              </w:rPr>
            </w:pPr>
            <w:r w:rsidRPr="00FC214C">
              <w:rPr>
                <w:rFonts w:ascii="Calibri" w:hAnsi="Calibri"/>
                <w:b/>
                <w:color w:val="000000"/>
                <w:szCs w:val="20"/>
                <w:lang w:eastAsia="pl-PL"/>
              </w:rPr>
              <w:t>[%]</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Powiat skierniewicki</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77,5</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77,6</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78,4</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78,8</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80,1</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80,3</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80,9</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80,4</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87,7</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Bolimów</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84,1</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84,2</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84,1</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86,0</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86,6</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86,7</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86,7</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86,9</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87,0</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Głuchów</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84,9</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84,8</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84,9</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84,8</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86,6</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86,6</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86,6</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86,7</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94,4</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Godzianów</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84,3</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84,1</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83,6</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84,4</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85,4</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85,4</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85,6</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85,8</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89,4</w:t>
            </w:r>
          </w:p>
        </w:tc>
      </w:tr>
      <w:tr w:rsidR="00624B59" w:rsidRPr="00A26EBA" w:rsidTr="00624B59">
        <w:trPr>
          <w:trHeight w:val="300"/>
        </w:trPr>
        <w:tc>
          <w:tcPr>
            <w:tcW w:w="1585" w:type="dxa"/>
            <w:shd w:val="clear" w:color="auto" w:fill="C5E0B3" w:themeFill="accent6" w:themeFillTint="66"/>
            <w:noWrap/>
            <w:vAlign w:val="bottom"/>
            <w:hideMark/>
          </w:tcPr>
          <w:p w:rsidR="00ED2E8A" w:rsidRPr="00ED2E8A" w:rsidRDefault="00ED2E8A" w:rsidP="00ED2E8A">
            <w:pPr>
              <w:suppressAutoHyphens w:val="0"/>
              <w:spacing w:line="240" w:lineRule="auto"/>
              <w:jc w:val="left"/>
              <w:rPr>
                <w:rFonts w:ascii="Calibri" w:hAnsi="Calibri"/>
                <w:b/>
                <w:szCs w:val="20"/>
                <w:lang w:eastAsia="pl-PL"/>
              </w:rPr>
            </w:pPr>
            <w:r w:rsidRPr="00ED2E8A">
              <w:rPr>
                <w:rFonts w:ascii="Calibri" w:hAnsi="Calibri"/>
                <w:b/>
                <w:szCs w:val="20"/>
                <w:lang w:eastAsia="pl-PL"/>
              </w:rPr>
              <w:t>Kowiesy</w:t>
            </w:r>
          </w:p>
        </w:tc>
        <w:tc>
          <w:tcPr>
            <w:tcW w:w="682" w:type="dxa"/>
            <w:shd w:val="clear" w:color="auto" w:fill="C5E0B3" w:themeFill="accent6" w:themeFillTint="66"/>
            <w:noWrap/>
            <w:vAlign w:val="bottom"/>
            <w:hideMark/>
          </w:tcPr>
          <w:p w:rsidR="00ED2E8A" w:rsidRPr="00ED2E8A" w:rsidRDefault="00ED2E8A" w:rsidP="00ED2E8A">
            <w:pPr>
              <w:suppressAutoHyphens w:val="0"/>
              <w:spacing w:line="240" w:lineRule="auto"/>
              <w:jc w:val="right"/>
              <w:rPr>
                <w:rFonts w:ascii="Calibri" w:hAnsi="Calibri"/>
                <w:b/>
                <w:szCs w:val="20"/>
                <w:lang w:eastAsia="pl-PL"/>
              </w:rPr>
            </w:pPr>
            <w:r w:rsidRPr="00ED2E8A">
              <w:rPr>
                <w:rFonts w:ascii="Calibri" w:hAnsi="Calibri"/>
                <w:b/>
                <w:szCs w:val="20"/>
                <w:lang w:eastAsia="pl-PL"/>
              </w:rPr>
              <w:t>21,6</w:t>
            </w:r>
          </w:p>
        </w:tc>
        <w:tc>
          <w:tcPr>
            <w:tcW w:w="708" w:type="dxa"/>
            <w:shd w:val="clear" w:color="auto" w:fill="C5E0B3" w:themeFill="accent6" w:themeFillTint="66"/>
            <w:noWrap/>
            <w:vAlign w:val="bottom"/>
            <w:hideMark/>
          </w:tcPr>
          <w:p w:rsidR="00ED2E8A" w:rsidRPr="00ED2E8A" w:rsidRDefault="00ED2E8A" w:rsidP="00ED2E8A">
            <w:pPr>
              <w:suppressAutoHyphens w:val="0"/>
              <w:spacing w:line="240" w:lineRule="auto"/>
              <w:jc w:val="right"/>
              <w:rPr>
                <w:rFonts w:ascii="Calibri" w:hAnsi="Calibri"/>
                <w:b/>
                <w:szCs w:val="20"/>
                <w:lang w:eastAsia="pl-PL"/>
              </w:rPr>
            </w:pPr>
            <w:r w:rsidRPr="00ED2E8A">
              <w:rPr>
                <w:rFonts w:ascii="Calibri" w:hAnsi="Calibri"/>
                <w:b/>
                <w:szCs w:val="20"/>
                <w:lang w:eastAsia="pl-PL"/>
              </w:rPr>
              <w:t>22,0</w:t>
            </w:r>
          </w:p>
        </w:tc>
        <w:tc>
          <w:tcPr>
            <w:tcW w:w="709" w:type="dxa"/>
            <w:shd w:val="clear" w:color="auto" w:fill="C5E0B3" w:themeFill="accent6" w:themeFillTint="66"/>
            <w:noWrap/>
            <w:vAlign w:val="bottom"/>
            <w:hideMark/>
          </w:tcPr>
          <w:p w:rsidR="00ED2E8A" w:rsidRPr="00ED2E8A" w:rsidRDefault="00ED2E8A" w:rsidP="00ED2E8A">
            <w:pPr>
              <w:suppressAutoHyphens w:val="0"/>
              <w:spacing w:line="240" w:lineRule="auto"/>
              <w:jc w:val="right"/>
              <w:rPr>
                <w:rFonts w:ascii="Calibri" w:hAnsi="Calibri"/>
                <w:b/>
                <w:szCs w:val="20"/>
                <w:lang w:eastAsia="pl-PL"/>
              </w:rPr>
            </w:pPr>
            <w:r w:rsidRPr="00ED2E8A">
              <w:rPr>
                <w:rFonts w:ascii="Calibri" w:hAnsi="Calibri"/>
                <w:b/>
                <w:szCs w:val="20"/>
                <w:lang w:eastAsia="pl-PL"/>
              </w:rPr>
              <w:t>22,5</w:t>
            </w:r>
          </w:p>
        </w:tc>
        <w:tc>
          <w:tcPr>
            <w:tcW w:w="709" w:type="dxa"/>
            <w:shd w:val="clear" w:color="auto" w:fill="C5E0B3" w:themeFill="accent6" w:themeFillTint="66"/>
            <w:noWrap/>
            <w:vAlign w:val="bottom"/>
            <w:hideMark/>
          </w:tcPr>
          <w:p w:rsidR="00ED2E8A" w:rsidRPr="00ED2E8A" w:rsidRDefault="00ED2E8A" w:rsidP="00ED2E8A">
            <w:pPr>
              <w:suppressAutoHyphens w:val="0"/>
              <w:spacing w:line="240" w:lineRule="auto"/>
              <w:jc w:val="right"/>
              <w:rPr>
                <w:rFonts w:ascii="Calibri" w:hAnsi="Calibri"/>
                <w:b/>
                <w:szCs w:val="20"/>
                <w:lang w:eastAsia="pl-PL"/>
              </w:rPr>
            </w:pPr>
            <w:r w:rsidRPr="00ED2E8A">
              <w:rPr>
                <w:rFonts w:ascii="Calibri" w:hAnsi="Calibri"/>
                <w:b/>
                <w:szCs w:val="20"/>
                <w:lang w:eastAsia="pl-PL"/>
              </w:rPr>
              <w:t>23,2</w:t>
            </w:r>
          </w:p>
        </w:tc>
        <w:tc>
          <w:tcPr>
            <w:tcW w:w="709" w:type="dxa"/>
            <w:shd w:val="clear" w:color="auto" w:fill="C5E0B3" w:themeFill="accent6" w:themeFillTint="66"/>
            <w:noWrap/>
            <w:vAlign w:val="bottom"/>
            <w:hideMark/>
          </w:tcPr>
          <w:p w:rsidR="00ED2E8A" w:rsidRPr="00ED2E8A" w:rsidRDefault="00ED2E8A" w:rsidP="00ED2E8A">
            <w:pPr>
              <w:suppressAutoHyphens w:val="0"/>
              <w:spacing w:line="240" w:lineRule="auto"/>
              <w:jc w:val="right"/>
              <w:rPr>
                <w:rFonts w:ascii="Calibri" w:hAnsi="Calibri"/>
                <w:b/>
                <w:szCs w:val="20"/>
                <w:lang w:eastAsia="pl-PL"/>
              </w:rPr>
            </w:pPr>
            <w:r w:rsidRPr="00ED2E8A">
              <w:rPr>
                <w:rFonts w:ascii="Calibri" w:hAnsi="Calibri"/>
                <w:b/>
                <w:szCs w:val="20"/>
                <w:lang w:eastAsia="pl-PL"/>
              </w:rPr>
              <w:t>27,6</w:t>
            </w:r>
          </w:p>
        </w:tc>
        <w:tc>
          <w:tcPr>
            <w:tcW w:w="708" w:type="dxa"/>
            <w:shd w:val="clear" w:color="auto" w:fill="C5E0B3" w:themeFill="accent6" w:themeFillTint="66"/>
            <w:noWrap/>
            <w:vAlign w:val="bottom"/>
            <w:hideMark/>
          </w:tcPr>
          <w:p w:rsidR="00ED2E8A" w:rsidRPr="00ED2E8A" w:rsidRDefault="00ED2E8A" w:rsidP="00ED2E8A">
            <w:pPr>
              <w:suppressAutoHyphens w:val="0"/>
              <w:spacing w:line="240" w:lineRule="auto"/>
              <w:jc w:val="right"/>
              <w:rPr>
                <w:rFonts w:ascii="Calibri" w:hAnsi="Calibri"/>
                <w:b/>
                <w:szCs w:val="20"/>
                <w:lang w:eastAsia="pl-PL"/>
              </w:rPr>
            </w:pPr>
            <w:r w:rsidRPr="00ED2E8A">
              <w:rPr>
                <w:rFonts w:ascii="Calibri" w:hAnsi="Calibri"/>
                <w:b/>
                <w:szCs w:val="20"/>
                <w:lang w:eastAsia="pl-PL"/>
              </w:rPr>
              <w:t>27,7</w:t>
            </w:r>
          </w:p>
        </w:tc>
        <w:tc>
          <w:tcPr>
            <w:tcW w:w="709" w:type="dxa"/>
            <w:shd w:val="clear" w:color="auto" w:fill="C5E0B3" w:themeFill="accent6" w:themeFillTint="66"/>
            <w:noWrap/>
            <w:vAlign w:val="bottom"/>
            <w:hideMark/>
          </w:tcPr>
          <w:p w:rsidR="00ED2E8A" w:rsidRPr="00ED2E8A" w:rsidRDefault="00ED2E8A" w:rsidP="00ED2E8A">
            <w:pPr>
              <w:suppressAutoHyphens w:val="0"/>
              <w:spacing w:line="240" w:lineRule="auto"/>
              <w:jc w:val="right"/>
              <w:rPr>
                <w:rFonts w:ascii="Calibri" w:hAnsi="Calibri"/>
                <w:b/>
                <w:szCs w:val="20"/>
                <w:lang w:eastAsia="pl-PL"/>
              </w:rPr>
            </w:pPr>
            <w:r w:rsidRPr="00ED2E8A">
              <w:rPr>
                <w:rFonts w:ascii="Calibri" w:hAnsi="Calibri"/>
                <w:b/>
                <w:szCs w:val="20"/>
                <w:lang w:eastAsia="pl-PL"/>
              </w:rPr>
              <w:t>34,8</w:t>
            </w:r>
          </w:p>
        </w:tc>
        <w:tc>
          <w:tcPr>
            <w:tcW w:w="709" w:type="dxa"/>
            <w:shd w:val="clear" w:color="auto" w:fill="C5E0B3" w:themeFill="accent6" w:themeFillTint="66"/>
            <w:noWrap/>
            <w:vAlign w:val="bottom"/>
            <w:hideMark/>
          </w:tcPr>
          <w:p w:rsidR="00ED2E8A" w:rsidRPr="00ED2E8A" w:rsidRDefault="00ED2E8A" w:rsidP="00ED2E8A">
            <w:pPr>
              <w:suppressAutoHyphens w:val="0"/>
              <w:spacing w:line="240" w:lineRule="auto"/>
              <w:jc w:val="right"/>
              <w:rPr>
                <w:rFonts w:ascii="Calibri" w:hAnsi="Calibri"/>
                <w:b/>
                <w:szCs w:val="20"/>
                <w:lang w:eastAsia="pl-PL"/>
              </w:rPr>
            </w:pPr>
            <w:r w:rsidRPr="00ED2E8A">
              <w:rPr>
                <w:rFonts w:ascii="Calibri" w:hAnsi="Calibri"/>
                <w:b/>
                <w:szCs w:val="20"/>
                <w:lang w:eastAsia="pl-PL"/>
              </w:rPr>
              <w:t>34,9</w:t>
            </w:r>
          </w:p>
        </w:tc>
        <w:tc>
          <w:tcPr>
            <w:tcW w:w="612" w:type="dxa"/>
            <w:shd w:val="clear" w:color="auto" w:fill="C5E0B3" w:themeFill="accent6" w:themeFillTint="66"/>
            <w:noWrap/>
            <w:vAlign w:val="bottom"/>
            <w:hideMark/>
          </w:tcPr>
          <w:p w:rsidR="00ED2E8A" w:rsidRPr="00ED2E8A" w:rsidRDefault="00ED2E8A" w:rsidP="00ED2E8A">
            <w:pPr>
              <w:suppressAutoHyphens w:val="0"/>
              <w:spacing w:line="240" w:lineRule="auto"/>
              <w:jc w:val="left"/>
              <w:rPr>
                <w:rFonts w:ascii="Calibri" w:hAnsi="Calibri"/>
                <w:b/>
                <w:szCs w:val="20"/>
                <w:lang w:eastAsia="pl-PL"/>
              </w:rPr>
            </w:pPr>
            <w:r w:rsidRPr="00ED2E8A">
              <w:rPr>
                <w:rFonts w:ascii="Calibri" w:hAnsi="Calibri"/>
                <w:b/>
                <w:szCs w:val="20"/>
                <w:lang w:eastAsia="pl-PL"/>
              </w:rPr>
              <w:t>61,2</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Pr>
                <w:rFonts w:ascii="Calibri" w:hAnsi="Calibri"/>
                <w:szCs w:val="20"/>
                <w:lang w:eastAsia="pl-PL"/>
              </w:rPr>
              <w:t xml:space="preserve">Lipce Reymontowskie </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86,7</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87,0</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86,7</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87,4</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88,1</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88,1</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88,1</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88,2</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99,8</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Pr>
                <w:rFonts w:ascii="Calibri" w:hAnsi="Calibri"/>
                <w:szCs w:val="20"/>
                <w:lang w:eastAsia="pl-PL"/>
              </w:rPr>
              <w:t>Maków</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85,3</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84,9</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85,8</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85,5</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86,5</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86,5</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86,5</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86,8</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99,9</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Nowy Kawęczyn</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77,2</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77,4</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78,9</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79,5</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79,4</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79,7</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80,2</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80,4</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80,6</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Skierniewice</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73,8</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74,3</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77,3</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77,0</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78,3</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79,1</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79,2</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76,1</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76,4</w:t>
            </w:r>
          </w:p>
        </w:tc>
      </w:tr>
      <w:tr w:rsidR="00ED2E8A" w:rsidRPr="00A26EBA" w:rsidTr="00624B59">
        <w:trPr>
          <w:trHeight w:val="300"/>
        </w:trPr>
        <w:tc>
          <w:tcPr>
            <w:tcW w:w="1585"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Słupia</w:t>
            </w:r>
          </w:p>
        </w:tc>
        <w:tc>
          <w:tcPr>
            <w:tcW w:w="682"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88,3</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88,7</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88,2</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88,4</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90,4</w:t>
            </w:r>
          </w:p>
        </w:tc>
        <w:tc>
          <w:tcPr>
            <w:tcW w:w="708"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90,5</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90,6</w:t>
            </w:r>
          </w:p>
        </w:tc>
        <w:tc>
          <w:tcPr>
            <w:tcW w:w="709" w:type="dxa"/>
            <w:shd w:val="clear" w:color="auto" w:fill="auto"/>
            <w:noWrap/>
            <w:vAlign w:val="bottom"/>
            <w:hideMark/>
          </w:tcPr>
          <w:p w:rsidR="00ED2E8A" w:rsidRPr="00ED2E8A" w:rsidRDefault="00ED2E8A" w:rsidP="00ED2E8A">
            <w:pPr>
              <w:suppressAutoHyphens w:val="0"/>
              <w:spacing w:line="240" w:lineRule="auto"/>
              <w:jc w:val="right"/>
              <w:rPr>
                <w:rFonts w:ascii="Calibri" w:hAnsi="Calibri"/>
                <w:szCs w:val="20"/>
                <w:lang w:eastAsia="pl-PL"/>
              </w:rPr>
            </w:pPr>
            <w:r w:rsidRPr="00ED2E8A">
              <w:rPr>
                <w:rFonts w:ascii="Calibri" w:hAnsi="Calibri"/>
                <w:szCs w:val="20"/>
                <w:lang w:eastAsia="pl-PL"/>
              </w:rPr>
              <w:t>90,6</w:t>
            </w:r>
          </w:p>
        </w:tc>
        <w:tc>
          <w:tcPr>
            <w:tcW w:w="612" w:type="dxa"/>
            <w:shd w:val="clear" w:color="auto" w:fill="auto"/>
            <w:noWrap/>
            <w:vAlign w:val="bottom"/>
            <w:hideMark/>
          </w:tcPr>
          <w:p w:rsidR="00ED2E8A" w:rsidRPr="00ED2E8A" w:rsidRDefault="00ED2E8A" w:rsidP="00ED2E8A">
            <w:pPr>
              <w:suppressAutoHyphens w:val="0"/>
              <w:spacing w:line="240" w:lineRule="auto"/>
              <w:jc w:val="left"/>
              <w:rPr>
                <w:rFonts w:ascii="Calibri" w:hAnsi="Calibri"/>
                <w:szCs w:val="20"/>
                <w:lang w:eastAsia="pl-PL"/>
              </w:rPr>
            </w:pPr>
            <w:r w:rsidRPr="00ED2E8A">
              <w:rPr>
                <w:rFonts w:ascii="Calibri" w:hAnsi="Calibri"/>
                <w:szCs w:val="20"/>
                <w:lang w:eastAsia="pl-PL"/>
              </w:rPr>
              <w:t>99,9</w:t>
            </w:r>
          </w:p>
        </w:tc>
      </w:tr>
    </w:tbl>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r>
        <w:rPr>
          <w:rStyle w:val="indent"/>
          <w:rFonts w:cs="Arial"/>
          <w:i/>
          <w:sz w:val="18"/>
          <w:szCs w:val="18"/>
        </w:rPr>
        <w:t xml:space="preserve">                    </w:t>
      </w: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Default="00ED2E8A" w:rsidP="00ED2E8A">
      <w:pPr>
        <w:ind w:left="539"/>
        <w:jc w:val="center"/>
        <w:rPr>
          <w:rStyle w:val="indent"/>
          <w:rFonts w:cs="Arial"/>
          <w:i/>
          <w:sz w:val="18"/>
          <w:szCs w:val="18"/>
        </w:rPr>
      </w:pPr>
    </w:p>
    <w:p w:rsidR="00ED2E8A" w:rsidRPr="00A26EBA" w:rsidRDefault="00A0709D" w:rsidP="00ED2E8A">
      <w:pPr>
        <w:ind w:left="539"/>
        <w:jc w:val="center"/>
        <w:rPr>
          <w:rStyle w:val="indent"/>
          <w:rFonts w:cs="Arial"/>
          <w:i/>
          <w:sz w:val="18"/>
          <w:szCs w:val="18"/>
        </w:rPr>
      </w:pPr>
      <w:r>
        <w:rPr>
          <w:rStyle w:val="indent"/>
          <w:rFonts w:cs="Arial"/>
          <w:i/>
          <w:sz w:val="18"/>
          <w:szCs w:val="18"/>
        </w:rPr>
        <w:t>Źródło:</w:t>
      </w:r>
      <w:r w:rsidR="00ED2E8A" w:rsidRPr="00A26EBA">
        <w:rPr>
          <w:rStyle w:val="indent"/>
          <w:rFonts w:cs="Arial"/>
          <w:i/>
          <w:sz w:val="18"/>
          <w:szCs w:val="18"/>
        </w:rPr>
        <w:t xml:space="preserve"> GUS, Bank Danych Lokalnych</w:t>
      </w:r>
    </w:p>
    <w:p w:rsidR="00A26EBA" w:rsidRDefault="00A26EBA" w:rsidP="00156866">
      <w:pPr>
        <w:ind w:left="539"/>
        <w:rPr>
          <w:rStyle w:val="indent"/>
          <w:rFonts w:cs="Arial"/>
        </w:rPr>
      </w:pPr>
    </w:p>
    <w:p w:rsidR="00A26EBA" w:rsidRDefault="00624B59" w:rsidP="00A0709D">
      <w:pPr>
        <w:rPr>
          <w:rStyle w:val="indent"/>
          <w:rFonts w:cs="Arial"/>
        </w:rPr>
      </w:pPr>
      <w:r>
        <w:rPr>
          <w:rStyle w:val="indent"/>
          <w:rFonts w:cs="Arial"/>
        </w:rPr>
        <w:t>Powyższe dane</w:t>
      </w:r>
      <w:r w:rsidR="00ED2E8A">
        <w:rPr>
          <w:rStyle w:val="indent"/>
          <w:rFonts w:cs="Arial"/>
        </w:rPr>
        <w:t xml:space="preserve"> pokazują, że </w:t>
      </w:r>
      <w:r>
        <w:rPr>
          <w:rStyle w:val="indent"/>
          <w:rFonts w:cs="Arial"/>
        </w:rPr>
        <w:t xml:space="preserve">pomimo znaczącej poprawy w zakresie zwodociągowania </w:t>
      </w:r>
      <w:r w:rsidR="00ED2E8A">
        <w:rPr>
          <w:rStyle w:val="indent"/>
          <w:rFonts w:cs="Arial"/>
        </w:rPr>
        <w:t>w gminie Kowiesy</w:t>
      </w:r>
      <w:r>
        <w:rPr>
          <w:rStyle w:val="indent"/>
          <w:rFonts w:cs="Arial"/>
        </w:rPr>
        <w:t xml:space="preserve"> to jednak n</w:t>
      </w:r>
      <w:r w:rsidR="00ED2E8A">
        <w:rPr>
          <w:rStyle w:val="indent"/>
          <w:rFonts w:cs="Arial"/>
        </w:rPr>
        <w:t>adal jest to poziom niezadowalający</w:t>
      </w:r>
      <w:r>
        <w:rPr>
          <w:rStyle w:val="indent"/>
          <w:rFonts w:cs="Arial"/>
        </w:rPr>
        <w:t>. Wśród gmin powiatu skierniewickiego Kowiesy zajmują ostatnie miejsce w procentowym udziale ogółu ludności korzystającej z sieci wodociągowej (61,2%), chociaż w stosunku do roku 2006 udział wzrósł o 150%.</w:t>
      </w:r>
    </w:p>
    <w:p w:rsidR="00156866" w:rsidRDefault="002B1C18" w:rsidP="00A0709D">
      <w:pPr>
        <w:rPr>
          <w:rFonts w:ascii="Tahoma" w:hAnsi="Tahoma"/>
        </w:rPr>
      </w:pPr>
      <w:r>
        <w:rPr>
          <w:rStyle w:val="indent"/>
          <w:rFonts w:cs="Arial"/>
        </w:rPr>
        <w:t>Obszary zwodociągowane na terenie g</w:t>
      </w:r>
      <w:r w:rsidR="00156866" w:rsidRPr="0047593A">
        <w:rPr>
          <w:rStyle w:val="indent"/>
          <w:rFonts w:cs="Arial"/>
        </w:rPr>
        <w:t xml:space="preserve">miny Kowiesy </w:t>
      </w:r>
      <w:r>
        <w:rPr>
          <w:rStyle w:val="indent"/>
          <w:rFonts w:cs="Arial"/>
        </w:rPr>
        <w:t>zaopatrywane są w wodę ze stacji uzdatniania wody w Michałowicach i Paplinie</w:t>
      </w:r>
      <w:r w:rsidR="00A67F91">
        <w:rPr>
          <w:rStyle w:val="indent"/>
          <w:rFonts w:cs="Arial"/>
        </w:rPr>
        <w:t xml:space="preserve"> oraz ujęcia w Starym Wylezinie</w:t>
      </w:r>
      <w:r>
        <w:rPr>
          <w:rStyle w:val="indent"/>
          <w:rFonts w:cs="Arial"/>
        </w:rPr>
        <w:t xml:space="preserve">. </w:t>
      </w:r>
      <w:r>
        <w:rPr>
          <w:rFonts w:ascii="Tahoma" w:hAnsi="Tahoma"/>
        </w:rPr>
        <w:t>W pozostałej</w:t>
      </w:r>
      <w:r w:rsidR="00687DF4">
        <w:rPr>
          <w:rFonts w:ascii="Tahoma" w:hAnsi="Tahoma"/>
        </w:rPr>
        <w:t>,</w:t>
      </w:r>
      <w:r>
        <w:rPr>
          <w:rFonts w:ascii="Tahoma" w:hAnsi="Tahoma"/>
        </w:rPr>
        <w:t xml:space="preserve"> </w:t>
      </w:r>
      <w:r w:rsidR="00A67F91">
        <w:rPr>
          <w:rFonts w:ascii="Tahoma" w:hAnsi="Tahoma"/>
        </w:rPr>
        <w:t xml:space="preserve">niezwodociągowanej </w:t>
      </w:r>
      <w:r>
        <w:rPr>
          <w:rFonts w:ascii="Tahoma" w:hAnsi="Tahoma"/>
        </w:rPr>
        <w:t>c</w:t>
      </w:r>
      <w:r w:rsidR="00156866">
        <w:rPr>
          <w:rFonts w:ascii="Tahoma" w:hAnsi="Tahoma"/>
        </w:rPr>
        <w:t>zęści gminy</w:t>
      </w:r>
      <w:r w:rsidR="00687DF4">
        <w:rPr>
          <w:rFonts w:ascii="Tahoma" w:hAnsi="Tahoma"/>
        </w:rPr>
        <w:t>,</w:t>
      </w:r>
      <w:r>
        <w:rPr>
          <w:rFonts w:ascii="Tahoma" w:hAnsi="Tahoma"/>
        </w:rPr>
        <w:t xml:space="preserve"> mieszkańcy</w:t>
      </w:r>
      <w:r w:rsidR="00156866">
        <w:rPr>
          <w:rFonts w:ascii="Tahoma" w:hAnsi="Tahoma"/>
        </w:rPr>
        <w:t xml:space="preserve"> bazują na studniach kopanych i studniach wierconych. </w:t>
      </w:r>
    </w:p>
    <w:p w:rsidR="00BA2D7C" w:rsidRDefault="00BA2D7C" w:rsidP="00BD2B88">
      <w:pPr>
        <w:ind w:left="539"/>
        <w:rPr>
          <w:color w:val="FF0000"/>
        </w:rPr>
      </w:pPr>
    </w:p>
    <w:p w:rsidR="00BA2D7C" w:rsidRPr="006A4CBC" w:rsidRDefault="00624B59" w:rsidP="00A0709D">
      <w:pPr>
        <w:rPr>
          <w:rFonts w:cs="Arial"/>
          <w:szCs w:val="20"/>
        </w:rPr>
      </w:pPr>
      <w:r>
        <w:rPr>
          <w:rFonts w:cs="Arial"/>
          <w:szCs w:val="20"/>
        </w:rPr>
        <w:t>W najbliższym czasie planowana jest budowa wodociągu dla</w:t>
      </w:r>
      <w:r w:rsidR="00BC25C7">
        <w:rPr>
          <w:rFonts w:cs="Arial"/>
          <w:szCs w:val="20"/>
        </w:rPr>
        <w:t xml:space="preserve"> pozostałej części miejscowości</w:t>
      </w:r>
      <w:r w:rsidR="00BA2D7C" w:rsidRPr="006A4CBC">
        <w:rPr>
          <w:rFonts w:cs="Arial"/>
          <w:szCs w:val="20"/>
        </w:rPr>
        <w:t xml:space="preserve">: </w:t>
      </w:r>
      <w:proofErr w:type="spellStart"/>
      <w:r w:rsidR="00BA2D7C" w:rsidRPr="006A4CBC">
        <w:rPr>
          <w:rFonts w:cs="Arial"/>
          <w:szCs w:val="20"/>
        </w:rPr>
        <w:t>Borszyc</w:t>
      </w:r>
      <w:proofErr w:type="spellEnd"/>
      <w:r w:rsidR="00BA2D7C" w:rsidRPr="006A4CBC">
        <w:rPr>
          <w:rFonts w:cs="Arial"/>
          <w:szCs w:val="20"/>
        </w:rPr>
        <w:t>, Pękoszew</w:t>
      </w:r>
      <w:r w:rsidR="00BC25C7">
        <w:rPr>
          <w:rFonts w:cs="Arial"/>
          <w:szCs w:val="20"/>
        </w:rPr>
        <w:t>a</w:t>
      </w:r>
      <w:r w:rsidR="00BA2D7C" w:rsidRPr="006A4CBC">
        <w:rPr>
          <w:rFonts w:cs="Arial"/>
          <w:szCs w:val="20"/>
        </w:rPr>
        <w:t>, Franciszk</w:t>
      </w:r>
      <w:r w:rsidR="00BC25C7">
        <w:rPr>
          <w:rFonts w:cs="Arial"/>
          <w:szCs w:val="20"/>
        </w:rPr>
        <w:t>o</w:t>
      </w:r>
      <w:r w:rsidR="00BA2D7C" w:rsidRPr="006A4CBC">
        <w:rPr>
          <w:rFonts w:cs="Arial"/>
          <w:szCs w:val="20"/>
        </w:rPr>
        <w:t>w</w:t>
      </w:r>
      <w:r w:rsidR="00BC25C7">
        <w:rPr>
          <w:rFonts w:cs="Arial"/>
          <w:szCs w:val="20"/>
        </w:rPr>
        <w:t>a, Wycinki</w:t>
      </w:r>
      <w:r w:rsidR="00BA2D7C" w:rsidRPr="006A4CBC">
        <w:rPr>
          <w:rFonts w:cs="Arial"/>
          <w:szCs w:val="20"/>
        </w:rPr>
        <w:t xml:space="preserve"> Wolsk</w:t>
      </w:r>
      <w:r w:rsidR="00BC25C7">
        <w:rPr>
          <w:rFonts w:cs="Arial"/>
          <w:szCs w:val="20"/>
        </w:rPr>
        <w:t>iej, Wędrogo</w:t>
      </w:r>
      <w:r w:rsidR="00BA2D7C" w:rsidRPr="006A4CBC">
        <w:rPr>
          <w:rFonts w:cs="Arial"/>
          <w:szCs w:val="20"/>
        </w:rPr>
        <w:t>w</w:t>
      </w:r>
      <w:r w:rsidR="00BC25C7">
        <w:rPr>
          <w:rFonts w:cs="Arial"/>
          <w:szCs w:val="20"/>
        </w:rPr>
        <w:t>a</w:t>
      </w:r>
      <w:r w:rsidR="00BA2D7C" w:rsidRPr="006A4CBC">
        <w:rPr>
          <w:rFonts w:cs="Arial"/>
          <w:szCs w:val="20"/>
        </w:rPr>
        <w:t>, Ulas</w:t>
      </w:r>
      <w:r w:rsidR="00BC25C7">
        <w:rPr>
          <w:rFonts w:cs="Arial"/>
          <w:szCs w:val="20"/>
        </w:rPr>
        <w:t>e</w:t>
      </w:r>
      <w:r w:rsidR="00BA2D7C" w:rsidRPr="006A4CBC">
        <w:rPr>
          <w:rFonts w:cs="Arial"/>
          <w:szCs w:val="20"/>
        </w:rPr>
        <w:t>k, Jakub</w:t>
      </w:r>
      <w:r w:rsidR="00BC25C7">
        <w:rPr>
          <w:rFonts w:cs="Arial"/>
          <w:szCs w:val="20"/>
        </w:rPr>
        <w:t>o</w:t>
      </w:r>
      <w:r w:rsidR="00BA2D7C" w:rsidRPr="006A4CBC">
        <w:rPr>
          <w:rFonts w:cs="Arial"/>
          <w:szCs w:val="20"/>
        </w:rPr>
        <w:t>w</w:t>
      </w:r>
      <w:r w:rsidR="00BC25C7">
        <w:rPr>
          <w:rFonts w:cs="Arial"/>
          <w:szCs w:val="20"/>
        </w:rPr>
        <w:t>a i Zawad</w:t>
      </w:r>
      <w:r w:rsidR="00BA2D7C" w:rsidRPr="006A4CBC">
        <w:rPr>
          <w:rFonts w:cs="Arial"/>
          <w:szCs w:val="20"/>
        </w:rPr>
        <w:t xml:space="preserve"> (część wschodnia wsi). Inwestycja obejmować będzie około 50 km sieci wodociągowej i zakończy wodociągowanie gminy, dając możliwość dostępu do sieci </w:t>
      </w:r>
      <w:r w:rsidR="00666269">
        <w:rPr>
          <w:rFonts w:cs="Arial"/>
          <w:szCs w:val="20"/>
        </w:rPr>
        <w:t xml:space="preserve">prawie </w:t>
      </w:r>
      <w:r w:rsidR="00BA2D7C" w:rsidRPr="006A4CBC">
        <w:rPr>
          <w:rFonts w:cs="Arial"/>
          <w:szCs w:val="20"/>
        </w:rPr>
        <w:t>100% mieszkańców.</w:t>
      </w:r>
    </w:p>
    <w:p w:rsidR="00BC25C7" w:rsidRDefault="00BC25C7" w:rsidP="00BD2B88">
      <w:pPr>
        <w:ind w:left="540"/>
        <w:rPr>
          <w:rFonts w:cs="Arial"/>
          <w:b/>
        </w:rPr>
      </w:pPr>
    </w:p>
    <w:p w:rsidR="00BC25C7" w:rsidRPr="0083663F" w:rsidRDefault="00BC25C7" w:rsidP="00A0709D">
      <w:pPr>
        <w:rPr>
          <w:rStyle w:val="indent"/>
          <w:rFonts w:cs="Arial"/>
          <w:b/>
          <w:sz w:val="22"/>
          <w:szCs w:val="22"/>
          <w:u w:val="single"/>
        </w:rPr>
      </w:pPr>
      <w:r w:rsidRPr="0083663F">
        <w:rPr>
          <w:rStyle w:val="indent"/>
          <w:rFonts w:cs="Arial"/>
          <w:b/>
          <w:sz w:val="22"/>
          <w:szCs w:val="22"/>
          <w:u w:val="single"/>
        </w:rPr>
        <w:t>Sieć kanalizacyjna</w:t>
      </w:r>
    </w:p>
    <w:p w:rsidR="00BC25C7" w:rsidRPr="00BC25C7" w:rsidRDefault="00BC25C7" w:rsidP="00BD2B88">
      <w:pPr>
        <w:ind w:left="540"/>
        <w:rPr>
          <w:rFonts w:cs="Arial"/>
        </w:rPr>
      </w:pPr>
    </w:p>
    <w:p w:rsidR="002C135B" w:rsidRPr="00BC25C7" w:rsidRDefault="00BC25C7" w:rsidP="00A0709D">
      <w:pPr>
        <w:rPr>
          <w:rFonts w:cs="Arial"/>
        </w:rPr>
      </w:pPr>
      <w:r>
        <w:rPr>
          <w:rFonts w:cs="Arial"/>
        </w:rPr>
        <w:t>Na terenie g</w:t>
      </w:r>
      <w:r w:rsidRPr="00BC25C7">
        <w:rPr>
          <w:rFonts w:cs="Arial"/>
        </w:rPr>
        <w:t>min</w:t>
      </w:r>
      <w:r>
        <w:rPr>
          <w:rFonts w:cs="Arial"/>
        </w:rPr>
        <w:t>y</w:t>
      </w:r>
      <w:r w:rsidRPr="00BC25C7">
        <w:rPr>
          <w:rFonts w:cs="Arial"/>
        </w:rPr>
        <w:t xml:space="preserve"> Kowiesy nie</w:t>
      </w:r>
      <w:r>
        <w:rPr>
          <w:rFonts w:cs="Arial"/>
        </w:rPr>
        <w:t xml:space="preserve"> funkcjonuje sieć kanalizacji sanitarnej. Nieczystości płynne z gospodarstw domowych i instytucji gromadzone są w bezodpływowych zbiornikach, które są opróżniane w miarę potrzeb. I</w:t>
      </w:r>
      <w:r w:rsidRPr="00BC25C7">
        <w:rPr>
          <w:rFonts w:cs="Arial"/>
        </w:rPr>
        <w:t>stniejący sposób pozbywania się ścieków poprzez odprowadzanie ich do gruntu, wód powierzchniowych lub gromadzenie w zbiornikach</w:t>
      </w:r>
      <w:r w:rsidR="0083663F">
        <w:rPr>
          <w:rFonts w:cs="Arial"/>
        </w:rPr>
        <w:t>,</w:t>
      </w:r>
      <w:r w:rsidRPr="00BC25C7">
        <w:rPr>
          <w:rFonts w:cs="Arial"/>
        </w:rPr>
        <w:t xml:space="preserve"> często nieszczelnych, nie zapewnia prawidłowej ochrony wód podziemnych i powierzchniowych oraz właściwych warunków sanitarnych. Może to doprowadzić w krótkim czasie do pogorszenia się jakości środowiska przyrodniczego, szczególnie wód powierzchniowych. Istnieją nieliczne indywidualne i gminne</w:t>
      </w:r>
      <w:r w:rsidRPr="00BC25C7">
        <w:rPr>
          <w:rStyle w:val="Odwoanieprzypisudolnego4"/>
          <w:rFonts w:cs="Arial"/>
        </w:rPr>
        <w:footnoteReference w:id="2"/>
      </w:r>
      <w:r w:rsidRPr="00BC25C7">
        <w:rPr>
          <w:rFonts w:cs="Arial"/>
        </w:rPr>
        <w:t xml:space="preserve"> przydomowe oczyszczalnie biologiczne </w:t>
      </w:r>
      <w:r w:rsidRPr="00BC25C7">
        <w:rPr>
          <w:rFonts w:cs="Arial"/>
        </w:rPr>
        <w:lastRenderedPageBreak/>
        <w:t>(</w:t>
      </w:r>
      <w:proofErr w:type="spellStart"/>
      <w:r w:rsidRPr="00BC25C7">
        <w:rPr>
          <w:rFonts w:cs="Arial"/>
        </w:rPr>
        <w:t>rozsączkowe</w:t>
      </w:r>
      <w:proofErr w:type="spellEnd"/>
      <w:r w:rsidRPr="00BC25C7">
        <w:rPr>
          <w:rFonts w:cs="Arial"/>
        </w:rPr>
        <w:t>). Problemem gminy w zakresie kanalizacji jest m. in. zbyt duże rozproszenie gospodarstw domowych. Kwestia konieczności regulacji gospodarki ściekowej stanowi jedno z najistotniejszych wyzwań dla władz samorządowych Gminy Kowiesy.</w:t>
      </w:r>
      <w:r>
        <w:rPr>
          <w:rFonts w:cs="Arial"/>
        </w:rPr>
        <w:t xml:space="preserve"> Prognozuje się, że podstawę gospodarki ściekowej na terenie gminy stanowić będą przydomowe oczyszczalnie ścieków</w:t>
      </w:r>
    </w:p>
    <w:p w:rsidR="00BC25C7" w:rsidRDefault="00BC25C7" w:rsidP="00BD2B88">
      <w:pPr>
        <w:ind w:left="540"/>
        <w:rPr>
          <w:rFonts w:cs="Arial"/>
          <w:szCs w:val="20"/>
        </w:rPr>
      </w:pPr>
    </w:p>
    <w:p w:rsidR="00BA2D7C" w:rsidRPr="0083663F" w:rsidRDefault="00BA2D7C" w:rsidP="005E514C">
      <w:pPr>
        <w:spacing w:line="240" w:lineRule="auto"/>
        <w:rPr>
          <w:rStyle w:val="indent"/>
          <w:rFonts w:cs="Arial"/>
          <w:b/>
          <w:sz w:val="22"/>
          <w:szCs w:val="22"/>
          <w:u w:val="single"/>
        </w:rPr>
      </w:pPr>
      <w:r w:rsidRPr="0083663F">
        <w:rPr>
          <w:rStyle w:val="indent"/>
          <w:rFonts w:cs="Arial"/>
          <w:b/>
          <w:sz w:val="22"/>
          <w:szCs w:val="22"/>
          <w:u w:val="single"/>
        </w:rPr>
        <w:t xml:space="preserve">Gospodarka odpadami </w:t>
      </w:r>
    </w:p>
    <w:p w:rsidR="00BA2D7C" w:rsidRDefault="00BA2D7C" w:rsidP="0099162A">
      <w:pPr>
        <w:spacing w:line="240" w:lineRule="auto"/>
        <w:ind w:left="540" w:hanging="180"/>
      </w:pPr>
    </w:p>
    <w:p w:rsidR="00A0709D" w:rsidRDefault="00A0709D" w:rsidP="00A0709D">
      <w:pPr>
        <w:rPr>
          <w:rStyle w:val="indent"/>
          <w:rFonts w:cs="Arial"/>
        </w:rPr>
      </w:pPr>
    </w:p>
    <w:p w:rsidR="00BA2D7C" w:rsidRDefault="00992A51" w:rsidP="00A0709D">
      <w:pPr>
        <w:rPr>
          <w:rStyle w:val="indent"/>
          <w:rFonts w:cs="Arial"/>
        </w:rPr>
      </w:pPr>
      <w:r>
        <w:rPr>
          <w:rStyle w:val="indent"/>
          <w:rFonts w:cs="Arial"/>
        </w:rPr>
        <w:t>Największą grupę odpadów powstających na terenie gminy Kowiesy stanowią odpady komunalne, tj. odpady powstające w gospodarstwach domowych oraz u innych wytwórców (głównie z sektora handlowego, usługowego, obiektów użyteczności publicznej) i nie zawierające odpadów niebezpiecznych.</w:t>
      </w:r>
    </w:p>
    <w:p w:rsidR="005322A6" w:rsidRDefault="00144734" w:rsidP="00A0709D">
      <w:pPr>
        <w:rPr>
          <w:rFonts w:cs="Arial"/>
          <w:szCs w:val="20"/>
        </w:rPr>
      </w:pPr>
      <w:r w:rsidRPr="005322A6">
        <w:rPr>
          <w:rStyle w:val="indent"/>
          <w:rFonts w:cs="Arial"/>
          <w:szCs w:val="20"/>
        </w:rPr>
        <w:t>Do lipca 2013 roku odpady wytworzone na terenie gminy</w:t>
      </w:r>
      <w:r w:rsidR="005322A6" w:rsidRPr="005322A6">
        <w:rPr>
          <w:rStyle w:val="indent"/>
          <w:rFonts w:cs="Arial"/>
          <w:szCs w:val="20"/>
        </w:rPr>
        <w:t xml:space="preserve"> </w:t>
      </w:r>
      <w:r w:rsidR="005322A6" w:rsidRPr="005322A6">
        <w:rPr>
          <w:rFonts w:cs="Arial"/>
          <w:szCs w:val="20"/>
        </w:rPr>
        <w:t>zbierane były przez wyspecjalizowane firmy oraz transportowane i składowane na wysypisku zlokalizowanym poza gminą. W dniu 1 stycznia 2012</w:t>
      </w:r>
      <w:r w:rsidR="00FC214C">
        <w:rPr>
          <w:rFonts w:cs="Arial"/>
          <w:szCs w:val="20"/>
        </w:rPr>
        <w:t> </w:t>
      </w:r>
      <w:r w:rsidR="005322A6" w:rsidRPr="005322A6">
        <w:rPr>
          <w:rFonts w:cs="Arial"/>
          <w:szCs w:val="20"/>
        </w:rPr>
        <w:t>r. weszła w życie znowelizowana ustawa o utrzymaniu czystości i porządku w gminach, która zmieniła obowiązujące do lipca 2013 r. zasady zbiórki i utylizacji odpadów komunalnych. Z dniem 1 lipca 2013 r. obowiązek wywozu nieczystości stałych przejęła gmina. Gospodarka odpadami z sektora komunalno- bytowego prowadzona jest w ramach zbiórki odpadów stałych zmieszanych oraz selektywnej zbiórki odpadów typu workowego. Odpady stałe zmieszane gromadzone są w pojemnikach o pojemności 120</w:t>
      </w:r>
      <w:r w:rsidR="00FC214C">
        <w:rPr>
          <w:rFonts w:cs="Arial"/>
          <w:szCs w:val="20"/>
        </w:rPr>
        <w:t> </w:t>
      </w:r>
      <w:r w:rsidR="005322A6" w:rsidRPr="005322A6">
        <w:rPr>
          <w:rFonts w:cs="Arial"/>
          <w:szCs w:val="20"/>
        </w:rPr>
        <w:t xml:space="preserve">l. Worki do segregacji odpadów (szkło, papier, plastik) dostarczane są przez firmę odbierającą odpady z terenu gminy. Wszystkie odpady odbierane są raz </w:t>
      </w:r>
      <w:r w:rsidR="001135D5">
        <w:rPr>
          <w:rFonts w:cs="Arial"/>
          <w:szCs w:val="20"/>
        </w:rPr>
        <w:t>w miesiącu</w:t>
      </w:r>
      <w:r w:rsidR="005322A6" w:rsidRPr="005322A6">
        <w:rPr>
          <w:rFonts w:cs="Arial"/>
          <w:szCs w:val="20"/>
        </w:rPr>
        <w:t xml:space="preserve">. Mieszkańcy gminy oddają odpady zgodnie z obowiązującym harmonogramem odbioru odpadów. Obecnie odpady z terenu Gminy </w:t>
      </w:r>
      <w:r w:rsidR="005322A6">
        <w:rPr>
          <w:rFonts w:cs="Arial"/>
          <w:szCs w:val="20"/>
        </w:rPr>
        <w:t>Kowiesy</w:t>
      </w:r>
      <w:r w:rsidR="005322A6" w:rsidRPr="005322A6">
        <w:rPr>
          <w:rFonts w:cs="Arial"/>
          <w:szCs w:val="20"/>
        </w:rPr>
        <w:t xml:space="preserve"> odbierane są przez </w:t>
      </w:r>
      <w:r w:rsidR="005322A6" w:rsidRPr="006F3CEC">
        <w:rPr>
          <w:rFonts w:cs="Arial"/>
          <w:szCs w:val="20"/>
        </w:rPr>
        <w:t xml:space="preserve">firmę </w:t>
      </w:r>
      <w:r w:rsidR="001135D5" w:rsidRPr="006F3CEC">
        <w:rPr>
          <w:rFonts w:cs="Arial"/>
          <w:szCs w:val="20"/>
        </w:rPr>
        <w:t>ENERIS</w:t>
      </w:r>
      <w:r w:rsidR="005322A6" w:rsidRPr="006F3CEC">
        <w:rPr>
          <w:rFonts w:cs="Arial"/>
          <w:szCs w:val="20"/>
        </w:rPr>
        <w:t xml:space="preserve"> </w:t>
      </w:r>
      <w:r w:rsidR="006F3CEC" w:rsidRPr="006F3CEC">
        <w:rPr>
          <w:rFonts w:cs="Arial"/>
          <w:szCs w:val="20"/>
        </w:rPr>
        <w:t>Surowce S.A.</w:t>
      </w:r>
      <w:r w:rsidR="005322A6" w:rsidRPr="006F3CEC">
        <w:rPr>
          <w:rFonts w:cs="Arial"/>
          <w:szCs w:val="20"/>
        </w:rPr>
        <w:t xml:space="preserve"> Oddział w Tomaszowie Mazowieckim</w:t>
      </w:r>
      <w:r w:rsidR="005322A6" w:rsidRPr="001135D5">
        <w:rPr>
          <w:rFonts w:cs="Arial"/>
          <w:color w:val="FF0000"/>
          <w:szCs w:val="20"/>
        </w:rPr>
        <w:t xml:space="preserve">. </w:t>
      </w:r>
      <w:r w:rsidR="005322A6" w:rsidRPr="005322A6">
        <w:rPr>
          <w:rFonts w:cs="Arial"/>
          <w:szCs w:val="20"/>
        </w:rPr>
        <w:t xml:space="preserve">Dwa razy w roku przeprowadzana jest zbiórka odpadów wielkogabarytowych. Na terenie Gminy </w:t>
      </w:r>
      <w:r w:rsidR="005322A6">
        <w:rPr>
          <w:rFonts w:cs="Arial"/>
          <w:szCs w:val="20"/>
        </w:rPr>
        <w:t>Kowiesy</w:t>
      </w:r>
      <w:r w:rsidR="005322A6" w:rsidRPr="005322A6">
        <w:rPr>
          <w:rFonts w:cs="Arial"/>
          <w:szCs w:val="20"/>
        </w:rPr>
        <w:t xml:space="preserve"> nie ma składowiska odpadów komunalnych. Składowanie odpadów oraz </w:t>
      </w:r>
      <w:proofErr w:type="spellStart"/>
      <w:r w:rsidR="005322A6" w:rsidRPr="005322A6">
        <w:rPr>
          <w:rFonts w:cs="Arial"/>
          <w:szCs w:val="20"/>
        </w:rPr>
        <w:t>mechaniczno</w:t>
      </w:r>
      <w:proofErr w:type="spellEnd"/>
      <w:r w:rsidR="005322A6" w:rsidRPr="005322A6">
        <w:rPr>
          <w:rFonts w:cs="Arial"/>
          <w:szCs w:val="20"/>
        </w:rPr>
        <w:t xml:space="preserve"> – biologiczne przetwarzanie najczęściej odbywa się na składowisku ZGO AQARIUM Sp. z o. o., Pukinin 140. </w:t>
      </w:r>
    </w:p>
    <w:p w:rsidR="0023419C" w:rsidRDefault="0023419C" w:rsidP="005322A6">
      <w:pPr>
        <w:ind w:left="539"/>
        <w:rPr>
          <w:rFonts w:cs="Arial"/>
          <w:szCs w:val="20"/>
        </w:rPr>
      </w:pPr>
    </w:p>
    <w:p w:rsidR="0023419C" w:rsidRPr="0023419C" w:rsidRDefault="00A0709D" w:rsidP="00A0709D">
      <w:pPr>
        <w:pStyle w:val="Legenda"/>
        <w:rPr>
          <w:rFonts w:cs="Arial"/>
          <w:b w:val="0"/>
          <w:sz w:val="18"/>
          <w:szCs w:val="18"/>
        </w:rPr>
      </w:pPr>
      <w:bookmarkStart w:id="28" w:name="_Toc467586979"/>
      <w:r>
        <w:t xml:space="preserve">Tabela </w:t>
      </w:r>
      <w:fldSimple w:instr=" SEQ Tabela \* ARABIC ">
        <w:r w:rsidR="00667CEB">
          <w:rPr>
            <w:noProof/>
          </w:rPr>
          <w:t>8</w:t>
        </w:r>
      </w:fldSimple>
      <w:r>
        <w:t xml:space="preserve">. </w:t>
      </w:r>
      <w:r w:rsidRPr="00345C06">
        <w:t>Ilość odpadów zebranych z terenu gminy Kowiesy w latach 2011-2015</w:t>
      </w:r>
      <w:bookmarkEnd w:id="28"/>
    </w:p>
    <w:tbl>
      <w:tblPr>
        <w:tblStyle w:val="Tabela-Siatka"/>
        <w:tblW w:w="0" w:type="auto"/>
        <w:jc w:val="center"/>
        <w:tblLook w:val="04A0" w:firstRow="1" w:lastRow="0" w:firstColumn="1" w:lastColumn="0" w:noHBand="0" w:noVBand="1"/>
      </w:tblPr>
      <w:tblGrid>
        <w:gridCol w:w="2948"/>
        <w:gridCol w:w="1145"/>
        <w:gridCol w:w="794"/>
        <w:gridCol w:w="794"/>
        <w:gridCol w:w="794"/>
        <w:gridCol w:w="794"/>
      </w:tblGrid>
      <w:tr w:rsidR="008D075E" w:rsidTr="00404132">
        <w:trPr>
          <w:jc w:val="center"/>
        </w:trPr>
        <w:tc>
          <w:tcPr>
            <w:tcW w:w="2948" w:type="dxa"/>
            <w:shd w:val="clear" w:color="auto" w:fill="D9D9D9" w:themeFill="background1" w:themeFillShade="D9"/>
            <w:vAlign w:val="center"/>
          </w:tcPr>
          <w:p w:rsidR="008D075E" w:rsidRPr="0023419C" w:rsidRDefault="008D075E" w:rsidP="00A870E9">
            <w:pPr>
              <w:jc w:val="center"/>
              <w:rPr>
                <w:rFonts w:cs="Arial"/>
                <w:b/>
                <w:sz w:val="18"/>
                <w:szCs w:val="18"/>
              </w:rPr>
            </w:pPr>
            <w:r w:rsidRPr="0023419C">
              <w:rPr>
                <w:rFonts w:cs="Arial"/>
                <w:b/>
                <w:sz w:val="18"/>
                <w:szCs w:val="18"/>
              </w:rPr>
              <w:t>Rodzaj</w:t>
            </w:r>
          </w:p>
        </w:tc>
        <w:tc>
          <w:tcPr>
            <w:tcW w:w="1145" w:type="dxa"/>
            <w:shd w:val="clear" w:color="auto" w:fill="D9D9D9" w:themeFill="background1" w:themeFillShade="D9"/>
            <w:vAlign w:val="center"/>
          </w:tcPr>
          <w:p w:rsidR="008D075E" w:rsidRPr="0023419C" w:rsidRDefault="008D075E" w:rsidP="00A870E9">
            <w:pPr>
              <w:jc w:val="center"/>
              <w:rPr>
                <w:rFonts w:cs="Arial"/>
                <w:b/>
                <w:sz w:val="18"/>
                <w:szCs w:val="18"/>
              </w:rPr>
            </w:pPr>
            <w:r w:rsidRPr="0023419C">
              <w:rPr>
                <w:rFonts w:cs="Arial"/>
                <w:b/>
                <w:sz w:val="18"/>
                <w:szCs w:val="18"/>
              </w:rPr>
              <w:t>Jednostka</w:t>
            </w:r>
          </w:p>
        </w:tc>
        <w:tc>
          <w:tcPr>
            <w:tcW w:w="794" w:type="dxa"/>
            <w:shd w:val="clear" w:color="auto" w:fill="D9D9D9" w:themeFill="background1" w:themeFillShade="D9"/>
            <w:vAlign w:val="center"/>
          </w:tcPr>
          <w:p w:rsidR="008D075E" w:rsidRPr="0023419C" w:rsidRDefault="008D075E" w:rsidP="00A870E9">
            <w:pPr>
              <w:jc w:val="center"/>
              <w:rPr>
                <w:rFonts w:cs="Arial"/>
                <w:b/>
                <w:sz w:val="18"/>
                <w:szCs w:val="18"/>
              </w:rPr>
            </w:pPr>
            <w:r w:rsidRPr="0023419C">
              <w:rPr>
                <w:rFonts w:cs="Arial"/>
                <w:b/>
                <w:sz w:val="18"/>
                <w:szCs w:val="18"/>
              </w:rPr>
              <w:t>2012</w:t>
            </w:r>
          </w:p>
        </w:tc>
        <w:tc>
          <w:tcPr>
            <w:tcW w:w="794" w:type="dxa"/>
            <w:shd w:val="clear" w:color="auto" w:fill="D9D9D9" w:themeFill="background1" w:themeFillShade="D9"/>
            <w:vAlign w:val="center"/>
          </w:tcPr>
          <w:p w:rsidR="008D075E" w:rsidRPr="0023419C" w:rsidRDefault="008D075E" w:rsidP="00A870E9">
            <w:pPr>
              <w:jc w:val="center"/>
              <w:rPr>
                <w:rFonts w:cs="Arial"/>
                <w:b/>
                <w:sz w:val="18"/>
                <w:szCs w:val="18"/>
              </w:rPr>
            </w:pPr>
            <w:r w:rsidRPr="0023419C">
              <w:rPr>
                <w:rFonts w:cs="Arial"/>
                <w:b/>
                <w:sz w:val="18"/>
                <w:szCs w:val="18"/>
              </w:rPr>
              <w:t>2013</w:t>
            </w:r>
          </w:p>
        </w:tc>
        <w:tc>
          <w:tcPr>
            <w:tcW w:w="794" w:type="dxa"/>
            <w:shd w:val="clear" w:color="auto" w:fill="D9D9D9" w:themeFill="background1" w:themeFillShade="D9"/>
            <w:vAlign w:val="center"/>
          </w:tcPr>
          <w:p w:rsidR="008D075E" w:rsidRPr="0023419C" w:rsidRDefault="008D075E" w:rsidP="00A870E9">
            <w:pPr>
              <w:jc w:val="center"/>
              <w:rPr>
                <w:rFonts w:cs="Arial"/>
                <w:b/>
                <w:sz w:val="18"/>
                <w:szCs w:val="18"/>
              </w:rPr>
            </w:pPr>
            <w:r w:rsidRPr="0023419C">
              <w:rPr>
                <w:rFonts w:cs="Arial"/>
                <w:b/>
                <w:sz w:val="18"/>
                <w:szCs w:val="18"/>
              </w:rPr>
              <w:t>2014</w:t>
            </w:r>
          </w:p>
        </w:tc>
        <w:tc>
          <w:tcPr>
            <w:tcW w:w="794" w:type="dxa"/>
            <w:shd w:val="clear" w:color="auto" w:fill="D9D9D9" w:themeFill="background1" w:themeFillShade="D9"/>
            <w:vAlign w:val="center"/>
          </w:tcPr>
          <w:p w:rsidR="008D075E" w:rsidRPr="0023419C" w:rsidRDefault="008D075E" w:rsidP="00A870E9">
            <w:pPr>
              <w:jc w:val="center"/>
              <w:rPr>
                <w:rFonts w:cs="Arial"/>
                <w:b/>
                <w:sz w:val="18"/>
                <w:szCs w:val="18"/>
              </w:rPr>
            </w:pPr>
            <w:r w:rsidRPr="0023419C">
              <w:rPr>
                <w:rFonts w:cs="Arial"/>
                <w:b/>
                <w:sz w:val="18"/>
                <w:szCs w:val="18"/>
              </w:rPr>
              <w:t>2015</w:t>
            </w:r>
          </w:p>
        </w:tc>
      </w:tr>
      <w:tr w:rsidR="008D075E" w:rsidTr="00404132">
        <w:trPr>
          <w:jc w:val="center"/>
        </w:trPr>
        <w:tc>
          <w:tcPr>
            <w:tcW w:w="2948" w:type="dxa"/>
            <w:shd w:val="clear" w:color="auto" w:fill="A8D08D" w:themeFill="accent6" w:themeFillTint="99"/>
          </w:tcPr>
          <w:p w:rsidR="008D075E" w:rsidRPr="0023419C" w:rsidRDefault="008D075E" w:rsidP="0023419C">
            <w:pPr>
              <w:spacing w:line="240" w:lineRule="auto"/>
              <w:jc w:val="left"/>
              <w:rPr>
                <w:rFonts w:cs="Arial"/>
                <w:sz w:val="18"/>
                <w:szCs w:val="18"/>
              </w:rPr>
            </w:pPr>
            <w:r>
              <w:rPr>
                <w:rFonts w:cs="Arial"/>
                <w:sz w:val="18"/>
                <w:szCs w:val="18"/>
              </w:rPr>
              <w:t>Odpady komunalne zebrane ogółem</w:t>
            </w:r>
          </w:p>
        </w:tc>
        <w:tc>
          <w:tcPr>
            <w:tcW w:w="1145" w:type="dxa"/>
          </w:tcPr>
          <w:p w:rsidR="008D075E" w:rsidRPr="0023419C" w:rsidRDefault="008D075E" w:rsidP="00F1476B">
            <w:pPr>
              <w:jc w:val="center"/>
              <w:rPr>
                <w:rFonts w:cs="Arial"/>
                <w:sz w:val="18"/>
                <w:szCs w:val="18"/>
              </w:rPr>
            </w:pPr>
            <w:r>
              <w:rPr>
                <w:rFonts w:cs="Arial"/>
                <w:sz w:val="18"/>
                <w:szCs w:val="18"/>
              </w:rPr>
              <w:t>Mg</w:t>
            </w:r>
          </w:p>
        </w:tc>
        <w:tc>
          <w:tcPr>
            <w:tcW w:w="794" w:type="dxa"/>
          </w:tcPr>
          <w:p w:rsidR="008D075E" w:rsidRPr="0023419C" w:rsidRDefault="008D075E" w:rsidP="008D075E">
            <w:pPr>
              <w:jc w:val="center"/>
              <w:rPr>
                <w:rFonts w:cs="Arial"/>
                <w:sz w:val="18"/>
                <w:szCs w:val="18"/>
              </w:rPr>
            </w:pPr>
            <w:r>
              <w:rPr>
                <w:rFonts w:cs="Arial"/>
                <w:sz w:val="18"/>
                <w:szCs w:val="18"/>
              </w:rPr>
              <w:t>523,1</w:t>
            </w:r>
          </w:p>
        </w:tc>
        <w:tc>
          <w:tcPr>
            <w:tcW w:w="794" w:type="dxa"/>
          </w:tcPr>
          <w:p w:rsidR="008D075E" w:rsidRPr="0023419C" w:rsidRDefault="008D075E" w:rsidP="008D075E">
            <w:pPr>
              <w:jc w:val="center"/>
              <w:rPr>
                <w:rFonts w:cs="Arial"/>
                <w:sz w:val="18"/>
                <w:szCs w:val="18"/>
              </w:rPr>
            </w:pPr>
            <w:r>
              <w:rPr>
                <w:rFonts w:cs="Arial"/>
                <w:sz w:val="18"/>
                <w:szCs w:val="18"/>
              </w:rPr>
              <w:t>483,5</w:t>
            </w:r>
          </w:p>
        </w:tc>
        <w:tc>
          <w:tcPr>
            <w:tcW w:w="794" w:type="dxa"/>
          </w:tcPr>
          <w:p w:rsidR="008D075E" w:rsidRPr="0023419C" w:rsidRDefault="008D075E" w:rsidP="008D075E">
            <w:pPr>
              <w:jc w:val="center"/>
              <w:rPr>
                <w:rFonts w:cs="Arial"/>
                <w:sz w:val="18"/>
                <w:szCs w:val="18"/>
              </w:rPr>
            </w:pPr>
            <w:r>
              <w:rPr>
                <w:rFonts w:cs="Arial"/>
                <w:sz w:val="18"/>
                <w:szCs w:val="18"/>
              </w:rPr>
              <w:t>531,8</w:t>
            </w:r>
          </w:p>
        </w:tc>
        <w:tc>
          <w:tcPr>
            <w:tcW w:w="794" w:type="dxa"/>
          </w:tcPr>
          <w:p w:rsidR="008D075E" w:rsidRPr="0023419C" w:rsidRDefault="008D075E" w:rsidP="008D075E">
            <w:pPr>
              <w:jc w:val="center"/>
              <w:rPr>
                <w:rFonts w:cs="Arial"/>
                <w:sz w:val="18"/>
                <w:szCs w:val="18"/>
              </w:rPr>
            </w:pPr>
            <w:r>
              <w:rPr>
                <w:rFonts w:cs="Arial"/>
                <w:sz w:val="18"/>
                <w:szCs w:val="18"/>
              </w:rPr>
              <w:t>520,0</w:t>
            </w:r>
          </w:p>
        </w:tc>
      </w:tr>
      <w:tr w:rsidR="008D075E" w:rsidTr="00404132">
        <w:trPr>
          <w:jc w:val="center"/>
        </w:trPr>
        <w:tc>
          <w:tcPr>
            <w:tcW w:w="2948" w:type="dxa"/>
            <w:shd w:val="clear" w:color="auto" w:fill="A8D08D" w:themeFill="accent6" w:themeFillTint="99"/>
          </w:tcPr>
          <w:p w:rsidR="008D075E" w:rsidRPr="0023419C" w:rsidRDefault="008D075E" w:rsidP="0023419C">
            <w:pPr>
              <w:spacing w:line="240" w:lineRule="auto"/>
              <w:jc w:val="left"/>
              <w:rPr>
                <w:rFonts w:cs="Arial"/>
                <w:sz w:val="18"/>
                <w:szCs w:val="18"/>
              </w:rPr>
            </w:pPr>
            <w:r>
              <w:rPr>
                <w:rFonts w:cs="Arial"/>
                <w:sz w:val="18"/>
                <w:szCs w:val="18"/>
              </w:rPr>
              <w:t>Odpady komunalne zebrane selektywnie</w:t>
            </w:r>
          </w:p>
        </w:tc>
        <w:tc>
          <w:tcPr>
            <w:tcW w:w="1145" w:type="dxa"/>
          </w:tcPr>
          <w:p w:rsidR="008D075E" w:rsidRPr="0023419C" w:rsidRDefault="008D075E" w:rsidP="00F1476B">
            <w:pPr>
              <w:jc w:val="center"/>
              <w:rPr>
                <w:rFonts w:cs="Arial"/>
                <w:sz w:val="18"/>
                <w:szCs w:val="18"/>
              </w:rPr>
            </w:pPr>
            <w:r>
              <w:rPr>
                <w:rFonts w:cs="Arial"/>
                <w:sz w:val="18"/>
                <w:szCs w:val="18"/>
              </w:rPr>
              <w:t>Mg</w:t>
            </w:r>
          </w:p>
        </w:tc>
        <w:tc>
          <w:tcPr>
            <w:tcW w:w="794" w:type="dxa"/>
          </w:tcPr>
          <w:p w:rsidR="008D075E" w:rsidRPr="0023419C" w:rsidRDefault="008D075E" w:rsidP="008D075E">
            <w:pPr>
              <w:jc w:val="center"/>
              <w:rPr>
                <w:rFonts w:cs="Arial"/>
                <w:sz w:val="18"/>
                <w:szCs w:val="18"/>
              </w:rPr>
            </w:pPr>
            <w:r>
              <w:rPr>
                <w:rFonts w:cs="Arial"/>
                <w:sz w:val="18"/>
                <w:szCs w:val="18"/>
              </w:rPr>
              <w:t>28,2</w:t>
            </w:r>
          </w:p>
        </w:tc>
        <w:tc>
          <w:tcPr>
            <w:tcW w:w="794" w:type="dxa"/>
          </w:tcPr>
          <w:p w:rsidR="008D075E" w:rsidRPr="0023419C" w:rsidRDefault="008D075E" w:rsidP="008D075E">
            <w:pPr>
              <w:jc w:val="center"/>
              <w:rPr>
                <w:rFonts w:cs="Arial"/>
                <w:sz w:val="18"/>
                <w:szCs w:val="18"/>
              </w:rPr>
            </w:pPr>
            <w:r>
              <w:rPr>
                <w:rFonts w:cs="Arial"/>
                <w:sz w:val="18"/>
                <w:szCs w:val="18"/>
              </w:rPr>
              <w:t>69,2</w:t>
            </w:r>
          </w:p>
        </w:tc>
        <w:tc>
          <w:tcPr>
            <w:tcW w:w="794" w:type="dxa"/>
          </w:tcPr>
          <w:p w:rsidR="008D075E" w:rsidRPr="0023419C" w:rsidRDefault="008D075E" w:rsidP="008D075E">
            <w:pPr>
              <w:jc w:val="center"/>
              <w:rPr>
                <w:rFonts w:cs="Arial"/>
                <w:sz w:val="18"/>
                <w:szCs w:val="18"/>
              </w:rPr>
            </w:pPr>
            <w:r>
              <w:rPr>
                <w:rFonts w:cs="Arial"/>
                <w:sz w:val="18"/>
                <w:szCs w:val="18"/>
              </w:rPr>
              <w:t>150,6</w:t>
            </w:r>
          </w:p>
        </w:tc>
        <w:tc>
          <w:tcPr>
            <w:tcW w:w="794" w:type="dxa"/>
          </w:tcPr>
          <w:p w:rsidR="008D075E" w:rsidRPr="0023419C" w:rsidRDefault="008D075E" w:rsidP="008D075E">
            <w:pPr>
              <w:jc w:val="center"/>
              <w:rPr>
                <w:rFonts w:cs="Arial"/>
                <w:sz w:val="18"/>
                <w:szCs w:val="18"/>
              </w:rPr>
            </w:pPr>
            <w:r>
              <w:rPr>
                <w:rFonts w:cs="Arial"/>
                <w:sz w:val="18"/>
                <w:szCs w:val="18"/>
              </w:rPr>
              <w:t>155,4</w:t>
            </w:r>
          </w:p>
        </w:tc>
      </w:tr>
      <w:tr w:rsidR="008D075E" w:rsidTr="00404132">
        <w:trPr>
          <w:jc w:val="center"/>
        </w:trPr>
        <w:tc>
          <w:tcPr>
            <w:tcW w:w="2948" w:type="dxa"/>
            <w:shd w:val="clear" w:color="auto" w:fill="A8D08D" w:themeFill="accent6" w:themeFillTint="99"/>
          </w:tcPr>
          <w:p w:rsidR="008D075E" w:rsidRPr="0023419C" w:rsidRDefault="008D075E" w:rsidP="0023419C">
            <w:pPr>
              <w:spacing w:line="240" w:lineRule="auto"/>
              <w:jc w:val="left"/>
              <w:rPr>
                <w:rFonts w:cs="Arial"/>
                <w:sz w:val="18"/>
                <w:szCs w:val="18"/>
              </w:rPr>
            </w:pPr>
            <w:r>
              <w:rPr>
                <w:rFonts w:cs="Arial"/>
                <w:sz w:val="18"/>
                <w:szCs w:val="18"/>
              </w:rPr>
              <w:t>Liczba gospodarstw objętych selektywną zbiórką odpadów</w:t>
            </w:r>
          </w:p>
        </w:tc>
        <w:tc>
          <w:tcPr>
            <w:tcW w:w="1145" w:type="dxa"/>
          </w:tcPr>
          <w:p w:rsidR="008D075E" w:rsidRPr="0023419C" w:rsidRDefault="008D075E" w:rsidP="00F1476B">
            <w:pPr>
              <w:jc w:val="center"/>
              <w:rPr>
                <w:rFonts w:cs="Arial"/>
                <w:sz w:val="18"/>
                <w:szCs w:val="18"/>
              </w:rPr>
            </w:pPr>
            <w:r>
              <w:rPr>
                <w:rFonts w:cs="Arial"/>
                <w:sz w:val="18"/>
                <w:szCs w:val="18"/>
              </w:rPr>
              <w:t>szt.</w:t>
            </w:r>
          </w:p>
        </w:tc>
        <w:tc>
          <w:tcPr>
            <w:tcW w:w="794" w:type="dxa"/>
          </w:tcPr>
          <w:p w:rsidR="008D075E" w:rsidRPr="0023419C" w:rsidRDefault="008D075E" w:rsidP="008D075E">
            <w:pPr>
              <w:jc w:val="center"/>
              <w:rPr>
                <w:rFonts w:cs="Arial"/>
                <w:sz w:val="18"/>
                <w:szCs w:val="18"/>
              </w:rPr>
            </w:pPr>
            <w:r>
              <w:rPr>
                <w:rFonts w:cs="Arial"/>
                <w:sz w:val="18"/>
                <w:szCs w:val="18"/>
              </w:rPr>
              <w:t>937</w:t>
            </w:r>
          </w:p>
        </w:tc>
        <w:tc>
          <w:tcPr>
            <w:tcW w:w="794" w:type="dxa"/>
          </w:tcPr>
          <w:p w:rsidR="008D075E" w:rsidRPr="0023419C" w:rsidRDefault="008D075E" w:rsidP="008D075E">
            <w:pPr>
              <w:jc w:val="center"/>
              <w:rPr>
                <w:rFonts w:cs="Arial"/>
                <w:sz w:val="18"/>
                <w:szCs w:val="18"/>
              </w:rPr>
            </w:pPr>
            <w:r>
              <w:rPr>
                <w:rFonts w:cs="Arial"/>
                <w:sz w:val="18"/>
                <w:szCs w:val="18"/>
              </w:rPr>
              <w:t>953</w:t>
            </w:r>
          </w:p>
        </w:tc>
        <w:tc>
          <w:tcPr>
            <w:tcW w:w="794" w:type="dxa"/>
          </w:tcPr>
          <w:p w:rsidR="008D075E" w:rsidRPr="0023419C" w:rsidRDefault="008D075E" w:rsidP="008D075E">
            <w:pPr>
              <w:jc w:val="center"/>
              <w:rPr>
                <w:rFonts w:cs="Arial"/>
                <w:sz w:val="18"/>
                <w:szCs w:val="18"/>
              </w:rPr>
            </w:pPr>
            <w:r>
              <w:rPr>
                <w:rFonts w:cs="Arial"/>
                <w:sz w:val="18"/>
                <w:szCs w:val="18"/>
              </w:rPr>
              <w:t>982</w:t>
            </w:r>
          </w:p>
        </w:tc>
        <w:tc>
          <w:tcPr>
            <w:tcW w:w="794" w:type="dxa"/>
          </w:tcPr>
          <w:p w:rsidR="008D075E" w:rsidRPr="0023419C" w:rsidRDefault="008D075E" w:rsidP="008D075E">
            <w:pPr>
              <w:jc w:val="center"/>
              <w:rPr>
                <w:rFonts w:cs="Arial"/>
                <w:sz w:val="18"/>
                <w:szCs w:val="18"/>
              </w:rPr>
            </w:pPr>
            <w:r>
              <w:rPr>
                <w:rFonts w:cs="Arial"/>
                <w:sz w:val="18"/>
                <w:szCs w:val="18"/>
              </w:rPr>
              <w:t>992</w:t>
            </w:r>
          </w:p>
        </w:tc>
      </w:tr>
      <w:tr w:rsidR="008D075E" w:rsidTr="00404132">
        <w:trPr>
          <w:jc w:val="center"/>
        </w:trPr>
        <w:tc>
          <w:tcPr>
            <w:tcW w:w="2948" w:type="dxa"/>
            <w:shd w:val="clear" w:color="auto" w:fill="A8D08D" w:themeFill="accent6" w:themeFillTint="99"/>
          </w:tcPr>
          <w:p w:rsidR="008D075E" w:rsidRPr="0023419C" w:rsidRDefault="008D075E" w:rsidP="0023419C">
            <w:pPr>
              <w:spacing w:line="240" w:lineRule="auto"/>
              <w:jc w:val="left"/>
              <w:rPr>
                <w:rFonts w:cs="Arial"/>
                <w:sz w:val="18"/>
                <w:szCs w:val="18"/>
              </w:rPr>
            </w:pPr>
            <w:r>
              <w:rPr>
                <w:rFonts w:cs="Arial"/>
                <w:sz w:val="18"/>
                <w:szCs w:val="18"/>
              </w:rPr>
              <w:t>Liczba zebranych odpadów azbestowych</w:t>
            </w:r>
          </w:p>
        </w:tc>
        <w:tc>
          <w:tcPr>
            <w:tcW w:w="1145" w:type="dxa"/>
          </w:tcPr>
          <w:p w:rsidR="008D075E" w:rsidRPr="0023419C" w:rsidRDefault="008D075E" w:rsidP="00F1476B">
            <w:pPr>
              <w:jc w:val="center"/>
              <w:rPr>
                <w:rFonts w:cs="Arial"/>
                <w:sz w:val="18"/>
                <w:szCs w:val="18"/>
              </w:rPr>
            </w:pPr>
            <w:r>
              <w:rPr>
                <w:rFonts w:cs="Arial"/>
                <w:sz w:val="18"/>
                <w:szCs w:val="18"/>
              </w:rPr>
              <w:t>Mg</w:t>
            </w:r>
          </w:p>
        </w:tc>
        <w:tc>
          <w:tcPr>
            <w:tcW w:w="794" w:type="dxa"/>
          </w:tcPr>
          <w:p w:rsidR="008D075E" w:rsidRPr="0023419C" w:rsidRDefault="008D075E" w:rsidP="008D075E">
            <w:pPr>
              <w:jc w:val="center"/>
              <w:rPr>
                <w:rFonts w:cs="Arial"/>
                <w:sz w:val="18"/>
                <w:szCs w:val="18"/>
              </w:rPr>
            </w:pPr>
            <w:r>
              <w:rPr>
                <w:rFonts w:cs="Arial"/>
                <w:sz w:val="18"/>
                <w:szCs w:val="18"/>
              </w:rPr>
              <w:t>-</w:t>
            </w:r>
          </w:p>
        </w:tc>
        <w:tc>
          <w:tcPr>
            <w:tcW w:w="794" w:type="dxa"/>
          </w:tcPr>
          <w:p w:rsidR="008D075E" w:rsidRPr="0023419C" w:rsidRDefault="008D075E" w:rsidP="008D075E">
            <w:pPr>
              <w:jc w:val="center"/>
              <w:rPr>
                <w:rFonts w:cs="Arial"/>
                <w:sz w:val="18"/>
                <w:szCs w:val="18"/>
              </w:rPr>
            </w:pPr>
            <w:r>
              <w:rPr>
                <w:rFonts w:cs="Arial"/>
                <w:sz w:val="18"/>
                <w:szCs w:val="18"/>
              </w:rPr>
              <w:t>86,9</w:t>
            </w:r>
          </w:p>
        </w:tc>
        <w:tc>
          <w:tcPr>
            <w:tcW w:w="794" w:type="dxa"/>
          </w:tcPr>
          <w:p w:rsidR="008D075E" w:rsidRPr="0023419C" w:rsidRDefault="008D075E" w:rsidP="008D075E">
            <w:pPr>
              <w:jc w:val="center"/>
              <w:rPr>
                <w:rFonts w:cs="Arial"/>
                <w:sz w:val="18"/>
                <w:szCs w:val="18"/>
              </w:rPr>
            </w:pPr>
            <w:r>
              <w:rPr>
                <w:rFonts w:cs="Arial"/>
                <w:sz w:val="18"/>
                <w:szCs w:val="18"/>
              </w:rPr>
              <w:t>148,3</w:t>
            </w:r>
          </w:p>
        </w:tc>
        <w:tc>
          <w:tcPr>
            <w:tcW w:w="794" w:type="dxa"/>
          </w:tcPr>
          <w:p w:rsidR="008D075E" w:rsidRPr="0023419C" w:rsidRDefault="008D075E" w:rsidP="008D075E">
            <w:pPr>
              <w:jc w:val="center"/>
              <w:rPr>
                <w:rFonts w:cs="Arial"/>
                <w:sz w:val="18"/>
                <w:szCs w:val="18"/>
              </w:rPr>
            </w:pPr>
            <w:r>
              <w:rPr>
                <w:rFonts w:cs="Arial"/>
                <w:sz w:val="18"/>
                <w:szCs w:val="18"/>
              </w:rPr>
              <w:t>-</w:t>
            </w:r>
          </w:p>
        </w:tc>
      </w:tr>
    </w:tbl>
    <w:p w:rsidR="0023419C" w:rsidRDefault="0023419C" w:rsidP="005322A6">
      <w:pPr>
        <w:ind w:left="539"/>
        <w:rPr>
          <w:rFonts w:cs="Arial"/>
          <w:szCs w:val="20"/>
        </w:rPr>
      </w:pPr>
    </w:p>
    <w:p w:rsidR="00374206" w:rsidRPr="00374206" w:rsidRDefault="00374206" w:rsidP="00374206">
      <w:pPr>
        <w:ind w:left="539"/>
        <w:jc w:val="center"/>
        <w:rPr>
          <w:rFonts w:cs="Arial"/>
          <w:i/>
          <w:sz w:val="18"/>
          <w:szCs w:val="18"/>
        </w:rPr>
      </w:pPr>
      <w:r w:rsidRPr="00374206">
        <w:rPr>
          <w:rFonts w:cs="Arial"/>
          <w:i/>
          <w:sz w:val="18"/>
          <w:szCs w:val="18"/>
        </w:rPr>
        <w:t>Źródło: Dane Urzędu Gminy</w:t>
      </w:r>
    </w:p>
    <w:p w:rsidR="005322A6" w:rsidRDefault="005322A6" w:rsidP="005322A6">
      <w:pPr>
        <w:pStyle w:val="Default"/>
        <w:rPr>
          <w:color w:val="auto"/>
          <w:sz w:val="23"/>
          <w:szCs w:val="23"/>
        </w:rPr>
      </w:pPr>
    </w:p>
    <w:p w:rsidR="00BA2D7C" w:rsidRPr="0083663F" w:rsidRDefault="00BA2D7C" w:rsidP="00A0709D">
      <w:pPr>
        <w:rPr>
          <w:rStyle w:val="indent"/>
          <w:rFonts w:cs="Arial"/>
          <w:b/>
          <w:sz w:val="22"/>
          <w:szCs w:val="22"/>
          <w:u w:val="single"/>
        </w:rPr>
      </w:pPr>
      <w:r w:rsidRPr="0083663F">
        <w:rPr>
          <w:rStyle w:val="indent"/>
          <w:rFonts w:cs="Arial"/>
          <w:b/>
          <w:sz w:val="22"/>
          <w:szCs w:val="22"/>
          <w:u w:val="single"/>
        </w:rPr>
        <w:t>Sieć telekomunikacyjna</w:t>
      </w:r>
    </w:p>
    <w:p w:rsidR="00BA2D7C" w:rsidRDefault="00BA2D7C" w:rsidP="005E514C">
      <w:pPr>
        <w:spacing w:line="240" w:lineRule="auto"/>
      </w:pPr>
    </w:p>
    <w:p w:rsidR="0023419C" w:rsidRDefault="00BA2D7C" w:rsidP="00A0709D">
      <w:pPr>
        <w:rPr>
          <w:rStyle w:val="indent"/>
          <w:rFonts w:cs="Arial"/>
        </w:rPr>
      </w:pPr>
      <w:r>
        <w:rPr>
          <w:rStyle w:val="indent"/>
          <w:rFonts w:cs="Arial"/>
        </w:rPr>
        <w:t xml:space="preserve">Na terenie gminy istnieje rozwinięta sieć telekomunikacyjna. Cały obszar pokryty jest siecią, do której mieszkańcy mają zapewnioną dostępność. Centrale telekomunikacyjne znajdują się w miejscowościach Kowiesy i Jeruzal. </w:t>
      </w:r>
    </w:p>
    <w:p w:rsidR="00BA2D7C" w:rsidRDefault="00BA2D7C" w:rsidP="00A0709D">
      <w:pPr>
        <w:rPr>
          <w:rStyle w:val="indent"/>
          <w:rFonts w:cs="Arial"/>
        </w:rPr>
      </w:pPr>
      <w:r>
        <w:rPr>
          <w:rStyle w:val="indent"/>
          <w:rFonts w:cs="Arial"/>
        </w:rPr>
        <w:lastRenderedPageBreak/>
        <w:t xml:space="preserve">Na terenie gminy zlokalizowane są także </w:t>
      </w:r>
      <w:r w:rsidR="000C7692">
        <w:rPr>
          <w:rStyle w:val="indent"/>
          <w:rFonts w:cs="Arial"/>
        </w:rPr>
        <w:t>4</w:t>
      </w:r>
      <w:r>
        <w:rPr>
          <w:rStyle w:val="indent"/>
          <w:rFonts w:cs="Arial"/>
        </w:rPr>
        <w:t xml:space="preserve"> nadajniki telefonicznej sieci </w:t>
      </w:r>
      <w:r w:rsidR="00F05CEC">
        <w:rPr>
          <w:rStyle w:val="indent"/>
          <w:rFonts w:cs="Arial"/>
        </w:rPr>
        <w:t>komórkowej.</w:t>
      </w:r>
      <w:r w:rsidR="00A870E9">
        <w:rPr>
          <w:rStyle w:val="indent"/>
          <w:rFonts w:cs="Arial"/>
        </w:rPr>
        <w:t xml:space="preserve"> Większość</w:t>
      </w:r>
      <w:r>
        <w:rPr>
          <w:rStyle w:val="indent"/>
          <w:rFonts w:cs="Arial"/>
        </w:rPr>
        <w:t xml:space="preserve"> gospodarstw domowych ma możliwość korzystania z Internetu</w:t>
      </w:r>
      <w:r w:rsidR="00A870E9">
        <w:rPr>
          <w:rStyle w:val="indent"/>
          <w:rFonts w:cs="Arial"/>
        </w:rPr>
        <w:t xml:space="preserve"> z różnych dostępnych na rynku technologii. Są jednak obszary o znikomym zasięgu.</w:t>
      </w:r>
      <w:r>
        <w:rPr>
          <w:rStyle w:val="indent"/>
          <w:rFonts w:cs="Arial"/>
        </w:rPr>
        <w:t xml:space="preserve"> </w:t>
      </w:r>
    </w:p>
    <w:p w:rsidR="00A870E9" w:rsidRDefault="00A870E9" w:rsidP="00A870E9">
      <w:pPr>
        <w:ind w:left="539"/>
        <w:rPr>
          <w:rStyle w:val="indent"/>
          <w:rFonts w:cs="Arial"/>
        </w:rPr>
      </w:pPr>
    </w:p>
    <w:p w:rsidR="00BA2D7C" w:rsidRPr="0083663F" w:rsidRDefault="00BA2D7C" w:rsidP="00A0709D">
      <w:pPr>
        <w:rPr>
          <w:rStyle w:val="indent"/>
          <w:rFonts w:cs="Arial"/>
          <w:b/>
          <w:sz w:val="22"/>
          <w:szCs w:val="22"/>
          <w:u w:val="single"/>
        </w:rPr>
      </w:pPr>
      <w:r w:rsidRPr="0083663F">
        <w:rPr>
          <w:rStyle w:val="indent"/>
          <w:rFonts w:cs="Arial"/>
          <w:b/>
          <w:sz w:val="22"/>
          <w:szCs w:val="22"/>
          <w:u w:val="single"/>
        </w:rPr>
        <w:t>Sieć elektroenergetyczna</w:t>
      </w:r>
    </w:p>
    <w:p w:rsidR="00BA2D7C" w:rsidRDefault="00BA2D7C" w:rsidP="005E514C">
      <w:pPr>
        <w:spacing w:line="240" w:lineRule="auto"/>
      </w:pPr>
    </w:p>
    <w:p w:rsidR="00BA2D7C" w:rsidRDefault="00BA2D7C" w:rsidP="00A0709D">
      <w:pPr>
        <w:rPr>
          <w:rStyle w:val="indent"/>
          <w:rFonts w:cs="Arial"/>
        </w:rPr>
      </w:pPr>
      <w:r>
        <w:rPr>
          <w:rStyle w:val="indent"/>
          <w:rFonts w:cs="Arial"/>
        </w:rPr>
        <w:t xml:space="preserve">Przez Gminę Kowiesy przebiegają dwie linie elektroenergetyczne. </w:t>
      </w:r>
      <w:r w:rsidRPr="00B016F3">
        <w:rPr>
          <w:rStyle w:val="indent"/>
          <w:rFonts w:cs="Arial"/>
        </w:rPr>
        <w:t xml:space="preserve">Są to linie 110 </w:t>
      </w:r>
      <w:proofErr w:type="spellStart"/>
      <w:r w:rsidRPr="00B016F3">
        <w:rPr>
          <w:rStyle w:val="indent"/>
          <w:rFonts w:cs="Arial"/>
        </w:rPr>
        <w:t>kV</w:t>
      </w:r>
      <w:proofErr w:type="spellEnd"/>
      <w:r w:rsidRPr="00B016F3">
        <w:rPr>
          <w:rStyle w:val="indent"/>
          <w:rFonts w:cs="Arial"/>
        </w:rPr>
        <w:t xml:space="preserve"> relacji GPZ Mszczonów – GPZ Zawady i GPZ Zawady– GPZ Tarczyn. Linie te zasilane </w:t>
      </w:r>
      <w:r>
        <w:rPr>
          <w:rStyle w:val="indent"/>
          <w:rFonts w:cs="Arial"/>
        </w:rPr>
        <w:t>są przez GPZ Zawady.</w:t>
      </w:r>
    </w:p>
    <w:p w:rsidR="00A80772" w:rsidRPr="00A80772" w:rsidRDefault="00BA2D7C" w:rsidP="00A0709D">
      <w:pPr>
        <w:rPr>
          <w:rStyle w:val="indent"/>
          <w:rFonts w:cs="Arial"/>
        </w:rPr>
      </w:pPr>
      <w:r>
        <w:rPr>
          <w:rStyle w:val="indent"/>
          <w:rFonts w:cs="Arial"/>
        </w:rPr>
        <w:t xml:space="preserve">Gmina w energię elektryczną zasilana jest z równomiernie rozłożonej sieci linii 15 </w:t>
      </w:r>
      <w:proofErr w:type="spellStart"/>
      <w:r>
        <w:rPr>
          <w:rStyle w:val="indent"/>
          <w:rFonts w:cs="Arial"/>
        </w:rPr>
        <w:t>kV</w:t>
      </w:r>
      <w:proofErr w:type="spellEnd"/>
      <w:r>
        <w:rPr>
          <w:rStyle w:val="indent"/>
          <w:rFonts w:cs="Arial"/>
        </w:rPr>
        <w:t>. Napięcie ze średniego na niskie przetwarzane jest na stacjach zlokalizowanych na terenie Gminy Kowiesy obsługiwanych przez Zakład Energetyczny – Rejon Żyrardów w Żyrardowie. Odnotować należy słabą jakość linii niskiego napięcia (stare drewniane słupy, z lat 60 tych, zagrażające bezpieczeństwu), trudności w usuwani</w:t>
      </w:r>
      <w:r w:rsidR="004C005B">
        <w:rPr>
          <w:rStyle w:val="indent"/>
          <w:rFonts w:cs="Arial"/>
        </w:rPr>
        <w:t>u</w:t>
      </w:r>
      <w:r>
        <w:rPr>
          <w:rStyle w:val="indent"/>
          <w:rFonts w:cs="Arial"/>
        </w:rPr>
        <w:t xml:space="preserve"> awarii, brak wystarczającej liczby stacji </w:t>
      </w:r>
      <w:proofErr w:type="spellStart"/>
      <w:r>
        <w:rPr>
          <w:rStyle w:val="indent"/>
          <w:rFonts w:cs="Arial"/>
        </w:rPr>
        <w:t>trafo</w:t>
      </w:r>
      <w:proofErr w:type="spellEnd"/>
      <w:r>
        <w:rPr>
          <w:rStyle w:val="indent"/>
          <w:rFonts w:cs="Arial"/>
        </w:rPr>
        <w:t xml:space="preserve"> wg. obowiązujących przepisów. </w:t>
      </w:r>
      <w:r w:rsidR="00A80772">
        <w:rPr>
          <w:rStyle w:val="indent"/>
          <w:rFonts w:cs="Arial"/>
        </w:rPr>
        <w:t xml:space="preserve"> Teren Gminy obsługują</w:t>
      </w:r>
      <w:r w:rsidR="00A80772">
        <w:rPr>
          <w:rStyle w:val="indent"/>
          <w:rFonts w:cs="Arial"/>
          <w:color w:val="FF0000"/>
        </w:rPr>
        <w:t xml:space="preserve"> </w:t>
      </w:r>
      <w:r w:rsidR="00A80772" w:rsidRPr="00A80772">
        <w:rPr>
          <w:rStyle w:val="indent"/>
          <w:rFonts w:cs="Arial"/>
        </w:rPr>
        <w:t>dwa posterunki energetyczne z sąsiednich gmin</w:t>
      </w:r>
      <w:r w:rsidR="004C005B">
        <w:rPr>
          <w:rStyle w:val="indent"/>
          <w:rFonts w:cs="Arial"/>
        </w:rPr>
        <w:t>,</w:t>
      </w:r>
      <w:r w:rsidR="00A80772" w:rsidRPr="00A80772">
        <w:rPr>
          <w:rStyle w:val="indent"/>
          <w:rFonts w:cs="Arial"/>
        </w:rPr>
        <w:t xml:space="preserve"> co powoduje </w:t>
      </w:r>
      <w:r w:rsidR="004C005B">
        <w:rPr>
          <w:rStyle w:val="indent"/>
          <w:rFonts w:cs="Arial"/>
        </w:rPr>
        <w:t>o</w:t>
      </w:r>
      <w:r w:rsidR="00A80772" w:rsidRPr="00A80772">
        <w:rPr>
          <w:rStyle w:val="indent"/>
          <w:rFonts w:cs="Arial"/>
        </w:rPr>
        <w:t>pó</w:t>
      </w:r>
      <w:r w:rsidR="004C005B">
        <w:rPr>
          <w:rStyle w:val="indent"/>
          <w:rFonts w:cs="Arial"/>
        </w:rPr>
        <w:t>źnienia w</w:t>
      </w:r>
      <w:r w:rsidR="00A80772" w:rsidRPr="00A80772">
        <w:rPr>
          <w:rStyle w:val="indent"/>
          <w:rFonts w:cs="Arial"/>
        </w:rPr>
        <w:t xml:space="preserve">   usuwaniu awarii</w:t>
      </w:r>
      <w:r w:rsidR="004C005B">
        <w:rPr>
          <w:rStyle w:val="indent"/>
          <w:rFonts w:cs="Arial"/>
        </w:rPr>
        <w:t>.</w:t>
      </w:r>
      <w:r w:rsidR="00A80772" w:rsidRPr="00A80772">
        <w:rPr>
          <w:rStyle w:val="indent"/>
          <w:rFonts w:cs="Arial"/>
        </w:rPr>
        <w:t xml:space="preserve"> </w:t>
      </w:r>
    </w:p>
    <w:p w:rsidR="00BA2D7C" w:rsidRDefault="00BA2D7C" w:rsidP="00BD2B88">
      <w:pPr>
        <w:spacing w:line="100" w:lineRule="atLeast"/>
        <w:ind w:left="539"/>
      </w:pPr>
    </w:p>
    <w:p w:rsidR="00BA2D7C" w:rsidRPr="0083663F" w:rsidRDefault="00BA2D7C" w:rsidP="00A0709D">
      <w:pPr>
        <w:rPr>
          <w:rStyle w:val="indent"/>
          <w:rFonts w:cs="Arial"/>
          <w:b/>
          <w:sz w:val="22"/>
          <w:szCs w:val="22"/>
          <w:u w:val="single"/>
        </w:rPr>
      </w:pPr>
      <w:r w:rsidRPr="0083663F">
        <w:rPr>
          <w:rStyle w:val="indent"/>
          <w:rFonts w:cs="Arial"/>
          <w:b/>
          <w:sz w:val="22"/>
          <w:szCs w:val="22"/>
          <w:u w:val="single"/>
        </w:rPr>
        <w:t>Gospodarka cieplna</w:t>
      </w:r>
    </w:p>
    <w:p w:rsidR="00BA2D7C" w:rsidRDefault="00BA2D7C" w:rsidP="005E514C">
      <w:pPr>
        <w:spacing w:line="240" w:lineRule="auto"/>
        <w:ind w:left="540"/>
      </w:pPr>
    </w:p>
    <w:p w:rsidR="00BA2D7C" w:rsidRDefault="00BA2D7C" w:rsidP="00A0709D">
      <w:pPr>
        <w:rPr>
          <w:rStyle w:val="indent"/>
          <w:rFonts w:cs="Arial"/>
        </w:rPr>
      </w:pPr>
      <w:r>
        <w:rPr>
          <w:rStyle w:val="indent"/>
          <w:rFonts w:cs="Arial"/>
        </w:rPr>
        <w:t xml:space="preserve">Przez teren gminy przechodzi gazociąg wysokiego ciśnienia relacji Mory – Piotrków o nominalnym ciśnieniu 4,0 </w:t>
      </w:r>
      <w:proofErr w:type="spellStart"/>
      <w:r>
        <w:rPr>
          <w:rStyle w:val="indent"/>
          <w:rFonts w:cs="Arial"/>
        </w:rPr>
        <w:t>MPa</w:t>
      </w:r>
      <w:proofErr w:type="spellEnd"/>
      <w:r>
        <w:rPr>
          <w:rStyle w:val="indent"/>
          <w:rFonts w:cs="Arial"/>
        </w:rPr>
        <w:t xml:space="preserve">. Obecnie z gazociągu zasilani są również odbiorcy w Skierniewicach, Żyrardowie, Mszczonowie i Rawie Mazowieckiej. Przez teren gminy przebiega również druga nitka tego gazociągu o ciśnieniu nominalnym 6,3 </w:t>
      </w:r>
      <w:proofErr w:type="spellStart"/>
      <w:r>
        <w:rPr>
          <w:rStyle w:val="indent"/>
          <w:rFonts w:cs="Arial"/>
        </w:rPr>
        <w:t>MPa</w:t>
      </w:r>
      <w:proofErr w:type="spellEnd"/>
      <w:r>
        <w:rPr>
          <w:rStyle w:val="indent"/>
          <w:rFonts w:cs="Arial"/>
        </w:rPr>
        <w:t>. Odgałęzienie w kierunku Skierniewic następuje w miejscowości Chrzczonowice.</w:t>
      </w:r>
    </w:p>
    <w:p w:rsidR="00BA2D7C" w:rsidRDefault="00A870E9" w:rsidP="00A0709D">
      <w:pPr>
        <w:rPr>
          <w:rFonts w:cs="Arial"/>
          <w:szCs w:val="20"/>
        </w:rPr>
      </w:pPr>
      <w:r>
        <w:rPr>
          <w:rStyle w:val="indent"/>
          <w:rFonts w:cs="Arial"/>
          <w:szCs w:val="20"/>
        </w:rPr>
        <w:t xml:space="preserve">W gminie Kowiesy nie funkcjonują scentralizowane systemy ogrzewania oraz sieci ciepłownicze zaopatrujące gospodarstwa domowe i instytucje (nie istnieją zakłady, które produkowałyby ciepło oraz jednostki zajmujące się dystrybucją ciepła). </w:t>
      </w:r>
      <w:r w:rsidR="00BA2D7C">
        <w:rPr>
          <w:rStyle w:val="indent"/>
          <w:rFonts w:cs="Arial"/>
          <w:szCs w:val="20"/>
        </w:rPr>
        <w:t>Zaopatrzenie w ciepło na terenie gminy odbywa się poprzez indywidualne źródła</w:t>
      </w:r>
      <w:r w:rsidR="00BA2D7C" w:rsidRPr="004B0113">
        <w:rPr>
          <w:rStyle w:val="indent"/>
          <w:rFonts w:cs="Arial"/>
          <w:szCs w:val="20"/>
        </w:rPr>
        <w:t>,</w:t>
      </w:r>
      <w:r w:rsidR="00BA2D7C">
        <w:rPr>
          <w:rStyle w:val="indent"/>
          <w:rFonts w:cs="Arial"/>
          <w:color w:val="FF0000"/>
          <w:szCs w:val="20"/>
        </w:rPr>
        <w:t xml:space="preserve"> </w:t>
      </w:r>
      <w:r w:rsidR="00BA2D7C">
        <w:rPr>
          <w:rStyle w:val="indent"/>
          <w:rFonts w:cs="Arial"/>
          <w:szCs w:val="20"/>
        </w:rPr>
        <w:t>oparte o tradycyjne nośniki energii.</w:t>
      </w:r>
      <w:r w:rsidR="00BA2D7C">
        <w:rPr>
          <w:rFonts w:cs="Arial"/>
          <w:szCs w:val="20"/>
        </w:rPr>
        <w:t xml:space="preserve"> W przeważającej części źródła ciepła opalane są węglem. W niewielkiej części w kotłowniach źródłem ciepła jest olej opałowy oraz gaz propan – butan.</w:t>
      </w:r>
      <w:r w:rsidR="00BA2D7C">
        <w:rPr>
          <w:rFonts w:cs="Arial"/>
          <w:sz w:val="22"/>
          <w:szCs w:val="22"/>
        </w:rPr>
        <w:t xml:space="preserve"> </w:t>
      </w:r>
      <w:r w:rsidR="00BA2D7C">
        <w:rPr>
          <w:rFonts w:cs="Arial"/>
          <w:szCs w:val="20"/>
        </w:rPr>
        <w:t>Rozpowszechniona jest forma zaopatrzenia w gaz propan – butan w postaci 11 kilogramowych butli, wspierana przez rozbudowaną sieć dystrybucji.</w:t>
      </w:r>
      <w:r w:rsidR="004C005B">
        <w:rPr>
          <w:rFonts w:cs="Arial"/>
          <w:szCs w:val="20"/>
        </w:rPr>
        <w:t xml:space="preserve"> W ostatnim czasie część gospodarstw przeszło na kotłownie opalane biomasą, najczęściej resztkami z rolnictwa, sadownictwa.</w:t>
      </w:r>
    </w:p>
    <w:p w:rsidR="004C005B" w:rsidRDefault="004C005B" w:rsidP="00A0709D">
      <w:pPr>
        <w:rPr>
          <w:rFonts w:cs="Arial"/>
          <w:szCs w:val="20"/>
        </w:rPr>
      </w:pPr>
      <w:r>
        <w:rPr>
          <w:rFonts w:cs="Arial"/>
          <w:szCs w:val="20"/>
        </w:rPr>
        <w:t>Większe urządzenia energetyczne spalania paliw są w kotłowniach w budynkach użyteczności publicznej i zakładach przemysłowych.</w:t>
      </w:r>
    </w:p>
    <w:p w:rsidR="005544EF" w:rsidRDefault="005544EF" w:rsidP="00BD2B88">
      <w:pPr>
        <w:ind w:left="540"/>
        <w:rPr>
          <w:rFonts w:cs="Arial"/>
          <w:szCs w:val="20"/>
        </w:rPr>
      </w:pPr>
    </w:p>
    <w:p w:rsidR="0093306B" w:rsidRDefault="0093306B" w:rsidP="00BD2B88">
      <w:pPr>
        <w:ind w:left="540"/>
        <w:rPr>
          <w:rFonts w:cs="Arial"/>
          <w:szCs w:val="20"/>
        </w:rPr>
      </w:pPr>
    </w:p>
    <w:p w:rsidR="0093306B" w:rsidRDefault="0093306B" w:rsidP="00BD2B88">
      <w:pPr>
        <w:ind w:left="540"/>
        <w:rPr>
          <w:rFonts w:cs="Arial"/>
          <w:szCs w:val="20"/>
        </w:rPr>
      </w:pPr>
    </w:p>
    <w:p w:rsidR="0093306B" w:rsidRDefault="0093306B" w:rsidP="00BD2B88">
      <w:pPr>
        <w:ind w:left="540"/>
        <w:rPr>
          <w:rFonts w:cs="Arial"/>
          <w:szCs w:val="20"/>
        </w:rPr>
      </w:pPr>
    </w:p>
    <w:p w:rsidR="0093306B" w:rsidRDefault="0093306B" w:rsidP="00BD2B88">
      <w:pPr>
        <w:ind w:left="540"/>
        <w:rPr>
          <w:rFonts w:cs="Arial"/>
          <w:szCs w:val="20"/>
        </w:rPr>
      </w:pPr>
    </w:p>
    <w:p w:rsidR="0093306B" w:rsidRDefault="0093306B" w:rsidP="00BD2B88">
      <w:pPr>
        <w:ind w:left="540"/>
        <w:rPr>
          <w:rFonts w:cs="Arial"/>
          <w:szCs w:val="20"/>
        </w:rPr>
      </w:pPr>
    </w:p>
    <w:p w:rsidR="0093306B" w:rsidRDefault="0093306B" w:rsidP="00BD2B88">
      <w:pPr>
        <w:ind w:left="540"/>
        <w:rPr>
          <w:rFonts w:cs="Arial"/>
          <w:szCs w:val="20"/>
        </w:rPr>
      </w:pPr>
    </w:p>
    <w:p w:rsidR="0093306B" w:rsidRDefault="0093306B" w:rsidP="00BD2B88">
      <w:pPr>
        <w:ind w:left="540"/>
        <w:rPr>
          <w:rFonts w:cs="Arial"/>
          <w:szCs w:val="20"/>
        </w:rPr>
      </w:pPr>
    </w:p>
    <w:p w:rsidR="004C005B" w:rsidRPr="0060177F" w:rsidRDefault="00A0709D" w:rsidP="00A0709D">
      <w:pPr>
        <w:pStyle w:val="Legenda"/>
        <w:rPr>
          <w:rFonts w:cs="Arial"/>
          <w:b w:val="0"/>
        </w:rPr>
      </w:pPr>
      <w:bookmarkStart w:id="29" w:name="_Toc467586980"/>
      <w:r>
        <w:lastRenderedPageBreak/>
        <w:t xml:space="preserve">Tabela </w:t>
      </w:r>
      <w:fldSimple w:instr=" SEQ Tabela \* ARABIC ">
        <w:r w:rsidR="00667CEB">
          <w:rPr>
            <w:noProof/>
          </w:rPr>
          <w:t>9</w:t>
        </w:r>
      </w:fldSimple>
      <w:r>
        <w:t xml:space="preserve">. </w:t>
      </w:r>
      <w:r w:rsidRPr="00F5295C">
        <w:t>Kotłownie w budynkach użyteczno</w:t>
      </w:r>
      <w:r>
        <w:t>ści publicznej w gminie Kowiesy</w:t>
      </w:r>
      <w:bookmarkEnd w:id="29"/>
    </w:p>
    <w:tbl>
      <w:tblPr>
        <w:tblStyle w:val="Tabela-Siatka"/>
        <w:tblW w:w="0" w:type="auto"/>
        <w:tblInd w:w="540" w:type="dxa"/>
        <w:tblLook w:val="04A0" w:firstRow="1" w:lastRow="0" w:firstColumn="1" w:lastColumn="0" w:noHBand="0" w:noVBand="1"/>
      </w:tblPr>
      <w:tblGrid>
        <w:gridCol w:w="2197"/>
        <w:gridCol w:w="2117"/>
        <w:gridCol w:w="2045"/>
        <w:gridCol w:w="2160"/>
      </w:tblGrid>
      <w:tr w:rsidR="00DD0111" w:rsidTr="00BA32F9">
        <w:trPr>
          <w:trHeight w:val="567"/>
        </w:trPr>
        <w:tc>
          <w:tcPr>
            <w:tcW w:w="2323" w:type="dxa"/>
            <w:shd w:val="clear" w:color="auto" w:fill="BFBFBF" w:themeFill="background1" w:themeFillShade="BF"/>
            <w:vAlign w:val="center"/>
          </w:tcPr>
          <w:p w:rsidR="00DD0111" w:rsidRPr="00DD0111" w:rsidRDefault="00DD0111" w:rsidP="00BA32F9">
            <w:pPr>
              <w:jc w:val="center"/>
              <w:rPr>
                <w:rFonts w:cs="Arial"/>
                <w:b/>
                <w:sz w:val="18"/>
                <w:szCs w:val="18"/>
              </w:rPr>
            </w:pPr>
            <w:r w:rsidRPr="00DD0111">
              <w:rPr>
                <w:rFonts w:cs="Arial"/>
                <w:b/>
                <w:sz w:val="18"/>
                <w:szCs w:val="18"/>
              </w:rPr>
              <w:t>Lokalizacja obiektu</w:t>
            </w:r>
          </w:p>
        </w:tc>
        <w:tc>
          <w:tcPr>
            <w:tcW w:w="2287" w:type="dxa"/>
            <w:shd w:val="clear" w:color="auto" w:fill="BFBFBF" w:themeFill="background1" w:themeFillShade="BF"/>
            <w:vAlign w:val="center"/>
          </w:tcPr>
          <w:p w:rsidR="00DD0111" w:rsidRPr="00DD0111" w:rsidRDefault="00DD0111" w:rsidP="00BA32F9">
            <w:pPr>
              <w:jc w:val="center"/>
              <w:rPr>
                <w:rFonts w:cs="Arial"/>
                <w:b/>
                <w:sz w:val="18"/>
                <w:szCs w:val="18"/>
              </w:rPr>
            </w:pPr>
            <w:r w:rsidRPr="00DD0111">
              <w:rPr>
                <w:rFonts w:cs="Arial"/>
                <w:b/>
                <w:sz w:val="18"/>
                <w:szCs w:val="18"/>
              </w:rPr>
              <w:t>Źródło ciepła</w:t>
            </w:r>
          </w:p>
        </w:tc>
        <w:tc>
          <w:tcPr>
            <w:tcW w:w="2255" w:type="dxa"/>
            <w:shd w:val="clear" w:color="auto" w:fill="BFBFBF" w:themeFill="background1" w:themeFillShade="BF"/>
            <w:vAlign w:val="center"/>
          </w:tcPr>
          <w:p w:rsidR="00DD0111" w:rsidRPr="00DD0111" w:rsidRDefault="00DD0111" w:rsidP="00BA32F9">
            <w:pPr>
              <w:jc w:val="center"/>
              <w:rPr>
                <w:rFonts w:cs="Arial"/>
                <w:b/>
                <w:sz w:val="18"/>
                <w:szCs w:val="18"/>
              </w:rPr>
            </w:pPr>
            <w:r w:rsidRPr="00DD0111">
              <w:rPr>
                <w:rFonts w:cs="Arial"/>
                <w:b/>
                <w:sz w:val="18"/>
                <w:szCs w:val="18"/>
              </w:rPr>
              <w:t>Moc (kW)</w:t>
            </w:r>
          </w:p>
        </w:tc>
        <w:tc>
          <w:tcPr>
            <w:tcW w:w="2307" w:type="dxa"/>
            <w:shd w:val="clear" w:color="auto" w:fill="BFBFBF" w:themeFill="background1" w:themeFillShade="BF"/>
            <w:vAlign w:val="center"/>
          </w:tcPr>
          <w:p w:rsidR="00DD0111" w:rsidRPr="00DD0111" w:rsidRDefault="00DD0111" w:rsidP="00BA32F9">
            <w:pPr>
              <w:jc w:val="center"/>
              <w:rPr>
                <w:rFonts w:cs="Arial"/>
                <w:b/>
                <w:sz w:val="18"/>
                <w:szCs w:val="18"/>
              </w:rPr>
            </w:pPr>
            <w:r w:rsidRPr="00DD0111">
              <w:rPr>
                <w:rFonts w:cs="Arial"/>
                <w:b/>
                <w:sz w:val="18"/>
                <w:szCs w:val="18"/>
              </w:rPr>
              <w:t>Rodzaj paliwa</w:t>
            </w:r>
          </w:p>
        </w:tc>
      </w:tr>
      <w:tr w:rsidR="00DD0111" w:rsidTr="00E9426E">
        <w:tc>
          <w:tcPr>
            <w:tcW w:w="2323" w:type="dxa"/>
          </w:tcPr>
          <w:p w:rsidR="00DD0111" w:rsidRPr="00DD0111" w:rsidRDefault="00DD0111" w:rsidP="00DD0111">
            <w:pPr>
              <w:spacing w:line="240" w:lineRule="auto"/>
              <w:jc w:val="left"/>
              <w:rPr>
                <w:rFonts w:cs="Arial"/>
                <w:sz w:val="18"/>
                <w:szCs w:val="18"/>
              </w:rPr>
            </w:pPr>
            <w:r w:rsidRPr="00DD0111">
              <w:rPr>
                <w:rFonts w:cs="Arial"/>
                <w:sz w:val="18"/>
                <w:szCs w:val="18"/>
              </w:rPr>
              <w:t>Urząd Gminy Kowiesy, budynek Gminnej Biblioteki Publicznej w Kowiesach</w:t>
            </w:r>
          </w:p>
        </w:tc>
        <w:tc>
          <w:tcPr>
            <w:tcW w:w="2287" w:type="dxa"/>
          </w:tcPr>
          <w:p w:rsidR="00DD0111" w:rsidRDefault="00E9426E" w:rsidP="00E9426E">
            <w:pPr>
              <w:jc w:val="center"/>
              <w:rPr>
                <w:rFonts w:cs="Arial"/>
                <w:szCs w:val="20"/>
              </w:rPr>
            </w:pPr>
            <w:r>
              <w:rPr>
                <w:rFonts w:cs="Arial"/>
                <w:szCs w:val="20"/>
              </w:rPr>
              <w:t>Piec grzewczy</w:t>
            </w:r>
          </w:p>
        </w:tc>
        <w:tc>
          <w:tcPr>
            <w:tcW w:w="2255" w:type="dxa"/>
          </w:tcPr>
          <w:p w:rsidR="00DD0111" w:rsidRDefault="00E9426E" w:rsidP="00E9426E">
            <w:pPr>
              <w:jc w:val="center"/>
              <w:rPr>
                <w:rFonts w:cs="Arial"/>
                <w:szCs w:val="20"/>
              </w:rPr>
            </w:pPr>
            <w:r>
              <w:rPr>
                <w:rFonts w:cs="Arial"/>
                <w:szCs w:val="20"/>
              </w:rPr>
              <w:t>60 kW</w:t>
            </w:r>
          </w:p>
        </w:tc>
        <w:tc>
          <w:tcPr>
            <w:tcW w:w="2307" w:type="dxa"/>
          </w:tcPr>
          <w:p w:rsidR="00DD0111" w:rsidRDefault="00E9426E" w:rsidP="00E9426E">
            <w:pPr>
              <w:jc w:val="center"/>
              <w:rPr>
                <w:rFonts w:cs="Arial"/>
                <w:szCs w:val="20"/>
              </w:rPr>
            </w:pPr>
            <w:r>
              <w:rPr>
                <w:rFonts w:cs="Arial"/>
                <w:szCs w:val="20"/>
              </w:rPr>
              <w:t>brykiet</w:t>
            </w:r>
          </w:p>
        </w:tc>
      </w:tr>
      <w:tr w:rsidR="00DD0111" w:rsidTr="00E9426E">
        <w:tc>
          <w:tcPr>
            <w:tcW w:w="2323" w:type="dxa"/>
          </w:tcPr>
          <w:p w:rsidR="00DD0111" w:rsidRPr="00DD0111" w:rsidRDefault="0060177F" w:rsidP="00DD0111">
            <w:pPr>
              <w:spacing w:line="240" w:lineRule="auto"/>
              <w:jc w:val="left"/>
              <w:rPr>
                <w:rFonts w:cs="Arial"/>
                <w:sz w:val="18"/>
                <w:szCs w:val="18"/>
              </w:rPr>
            </w:pPr>
            <w:r>
              <w:rPr>
                <w:rFonts w:cs="Arial"/>
                <w:sz w:val="18"/>
                <w:szCs w:val="18"/>
              </w:rPr>
              <w:t>Szkoła Podstawowa w Kowiesach</w:t>
            </w:r>
          </w:p>
        </w:tc>
        <w:tc>
          <w:tcPr>
            <w:tcW w:w="2287" w:type="dxa"/>
          </w:tcPr>
          <w:p w:rsidR="00DD0111" w:rsidRDefault="00E9426E" w:rsidP="00E9426E">
            <w:pPr>
              <w:jc w:val="center"/>
              <w:rPr>
                <w:rFonts w:cs="Arial"/>
                <w:szCs w:val="20"/>
              </w:rPr>
            </w:pPr>
            <w:r>
              <w:rPr>
                <w:rFonts w:cs="Arial"/>
                <w:szCs w:val="20"/>
              </w:rPr>
              <w:t>Piec olejowy</w:t>
            </w:r>
          </w:p>
        </w:tc>
        <w:tc>
          <w:tcPr>
            <w:tcW w:w="2255" w:type="dxa"/>
          </w:tcPr>
          <w:p w:rsidR="00DD0111" w:rsidRDefault="00DD0111" w:rsidP="00E9426E">
            <w:pPr>
              <w:jc w:val="center"/>
              <w:rPr>
                <w:rFonts w:cs="Arial"/>
                <w:szCs w:val="20"/>
              </w:rPr>
            </w:pPr>
          </w:p>
        </w:tc>
        <w:tc>
          <w:tcPr>
            <w:tcW w:w="2307" w:type="dxa"/>
          </w:tcPr>
          <w:p w:rsidR="00DD0111" w:rsidRDefault="00E9426E" w:rsidP="00E9426E">
            <w:pPr>
              <w:jc w:val="center"/>
              <w:rPr>
                <w:rFonts w:cs="Arial"/>
                <w:szCs w:val="20"/>
              </w:rPr>
            </w:pPr>
            <w:r>
              <w:rPr>
                <w:rFonts w:cs="Arial"/>
                <w:szCs w:val="20"/>
              </w:rPr>
              <w:t>Olej opałowy</w:t>
            </w:r>
          </w:p>
        </w:tc>
      </w:tr>
      <w:tr w:rsidR="00DD0111" w:rsidTr="00E9426E">
        <w:tc>
          <w:tcPr>
            <w:tcW w:w="2323" w:type="dxa"/>
          </w:tcPr>
          <w:p w:rsidR="00DD0111" w:rsidRPr="00DD0111" w:rsidRDefault="0060177F" w:rsidP="00DD0111">
            <w:pPr>
              <w:spacing w:line="240" w:lineRule="auto"/>
              <w:jc w:val="left"/>
              <w:rPr>
                <w:rFonts w:cs="Arial"/>
                <w:sz w:val="18"/>
                <w:szCs w:val="18"/>
              </w:rPr>
            </w:pPr>
            <w:r>
              <w:rPr>
                <w:rFonts w:cs="Arial"/>
                <w:sz w:val="18"/>
                <w:szCs w:val="18"/>
              </w:rPr>
              <w:t>Publiczne Gimnazjum w Jeruzalu</w:t>
            </w:r>
          </w:p>
        </w:tc>
        <w:tc>
          <w:tcPr>
            <w:tcW w:w="2287" w:type="dxa"/>
          </w:tcPr>
          <w:p w:rsidR="00DD0111" w:rsidRDefault="00E9426E" w:rsidP="00E9426E">
            <w:pPr>
              <w:jc w:val="center"/>
              <w:rPr>
                <w:rFonts w:cs="Arial"/>
                <w:szCs w:val="20"/>
              </w:rPr>
            </w:pPr>
            <w:r>
              <w:rPr>
                <w:rFonts w:cs="Arial"/>
                <w:szCs w:val="20"/>
              </w:rPr>
              <w:t>Piec olejowy</w:t>
            </w:r>
          </w:p>
        </w:tc>
        <w:tc>
          <w:tcPr>
            <w:tcW w:w="2255" w:type="dxa"/>
          </w:tcPr>
          <w:p w:rsidR="00DD0111" w:rsidRDefault="00DD0111" w:rsidP="00E9426E">
            <w:pPr>
              <w:jc w:val="center"/>
              <w:rPr>
                <w:rFonts w:cs="Arial"/>
                <w:szCs w:val="20"/>
              </w:rPr>
            </w:pPr>
          </w:p>
        </w:tc>
        <w:tc>
          <w:tcPr>
            <w:tcW w:w="2307" w:type="dxa"/>
          </w:tcPr>
          <w:p w:rsidR="00DD0111" w:rsidRDefault="00E9426E" w:rsidP="00E9426E">
            <w:pPr>
              <w:jc w:val="center"/>
              <w:rPr>
                <w:rFonts w:cs="Arial"/>
                <w:szCs w:val="20"/>
              </w:rPr>
            </w:pPr>
            <w:r>
              <w:rPr>
                <w:rFonts w:cs="Arial"/>
                <w:szCs w:val="20"/>
              </w:rPr>
              <w:t>Olej opałowy</w:t>
            </w:r>
          </w:p>
        </w:tc>
      </w:tr>
      <w:tr w:rsidR="00DD0111" w:rsidTr="00E9426E">
        <w:tc>
          <w:tcPr>
            <w:tcW w:w="2323" w:type="dxa"/>
          </w:tcPr>
          <w:p w:rsidR="00DD0111" w:rsidRPr="00DD0111" w:rsidRDefault="0060177F" w:rsidP="00DD0111">
            <w:pPr>
              <w:spacing w:line="240" w:lineRule="auto"/>
              <w:jc w:val="left"/>
              <w:rPr>
                <w:rFonts w:cs="Arial"/>
                <w:sz w:val="18"/>
                <w:szCs w:val="18"/>
              </w:rPr>
            </w:pPr>
            <w:r>
              <w:rPr>
                <w:rFonts w:cs="Arial"/>
                <w:sz w:val="18"/>
                <w:szCs w:val="18"/>
              </w:rPr>
              <w:t xml:space="preserve">Niepubliczna Szkoła Podstawowa w </w:t>
            </w:r>
            <w:proofErr w:type="spellStart"/>
            <w:r>
              <w:rPr>
                <w:rFonts w:cs="Arial"/>
                <w:sz w:val="18"/>
                <w:szCs w:val="18"/>
              </w:rPr>
              <w:t>Turowej</w:t>
            </w:r>
            <w:proofErr w:type="spellEnd"/>
            <w:r>
              <w:rPr>
                <w:rFonts w:cs="Arial"/>
                <w:sz w:val="18"/>
                <w:szCs w:val="18"/>
              </w:rPr>
              <w:t xml:space="preserve"> Woli</w:t>
            </w:r>
          </w:p>
        </w:tc>
        <w:tc>
          <w:tcPr>
            <w:tcW w:w="2287" w:type="dxa"/>
          </w:tcPr>
          <w:p w:rsidR="00DD0111" w:rsidRDefault="00E9426E" w:rsidP="00E9426E">
            <w:pPr>
              <w:jc w:val="center"/>
              <w:rPr>
                <w:rFonts w:cs="Arial"/>
                <w:szCs w:val="20"/>
              </w:rPr>
            </w:pPr>
            <w:r>
              <w:rPr>
                <w:rFonts w:cs="Arial"/>
                <w:szCs w:val="20"/>
              </w:rPr>
              <w:t>Piec grzewczy</w:t>
            </w:r>
          </w:p>
        </w:tc>
        <w:tc>
          <w:tcPr>
            <w:tcW w:w="2255" w:type="dxa"/>
          </w:tcPr>
          <w:p w:rsidR="00DD0111" w:rsidRDefault="00E9426E" w:rsidP="00E9426E">
            <w:pPr>
              <w:jc w:val="center"/>
              <w:rPr>
                <w:rFonts w:cs="Arial"/>
                <w:szCs w:val="20"/>
              </w:rPr>
            </w:pPr>
            <w:r>
              <w:rPr>
                <w:rFonts w:cs="Arial"/>
                <w:szCs w:val="20"/>
              </w:rPr>
              <w:t>25kW</w:t>
            </w:r>
          </w:p>
        </w:tc>
        <w:tc>
          <w:tcPr>
            <w:tcW w:w="2307" w:type="dxa"/>
          </w:tcPr>
          <w:p w:rsidR="00DD0111" w:rsidRDefault="00E9426E" w:rsidP="00E9426E">
            <w:pPr>
              <w:jc w:val="center"/>
              <w:rPr>
                <w:rFonts w:cs="Arial"/>
                <w:szCs w:val="20"/>
              </w:rPr>
            </w:pPr>
            <w:proofErr w:type="spellStart"/>
            <w:r>
              <w:rPr>
                <w:rFonts w:cs="Arial"/>
                <w:szCs w:val="20"/>
              </w:rPr>
              <w:t>pellet</w:t>
            </w:r>
            <w:proofErr w:type="spellEnd"/>
          </w:p>
        </w:tc>
      </w:tr>
      <w:tr w:rsidR="00DD0111" w:rsidTr="00E9426E">
        <w:tc>
          <w:tcPr>
            <w:tcW w:w="2323" w:type="dxa"/>
          </w:tcPr>
          <w:p w:rsidR="00DD0111" w:rsidRPr="00DD0111" w:rsidRDefault="0060177F" w:rsidP="00DD0111">
            <w:pPr>
              <w:spacing w:line="240" w:lineRule="auto"/>
              <w:jc w:val="left"/>
              <w:rPr>
                <w:rFonts w:cs="Arial"/>
                <w:sz w:val="18"/>
                <w:szCs w:val="18"/>
              </w:rPr>
            </w:pPr>
            <w:r>
              <w:rPr>
                <w:rFonts w:cs="Arial"/>
                <w:sz w:val="18"/>
                <w:szCs w:val="18"/>
              </w:rPr>
              <w:t>Ośrodek Zdrowia w Kowiesach</w:t>
            </w:r>
          </w:p>
        </w:tc>
        <w:tc>
          <w:tcPr>
            <w:tcW w:w="2287" w:type="dxa"/>
          </w:tcPr>
          <w:p w:rsidR="00DD0111" w:rsidRDefault="00E9426E" w:rsidP="00E9426E">
            <w:pPr>
              <w:jc w:val="center"/>
              <w:rPr>
                <w:rFonts w:cs="Arial"/>
                <w:szCs w:val="20"/>
              </w:rPr>
            </w:pPr>
            <w:r>
              <w:rPr>
                <w:rFonts w:cs="Arial"/>
                <w:szCs w:val="20"/>
              </w:rPr>
              <w:t>Piec olejowy</w:t>
            </w:r>
          </w:p>
        </w:tc>
        <w:tc>
          <w:tcPr>
            <w:tcW w:w="2255" w:type="dxa"/>
          </w:tcPr>
          <w:p w:rsidR="00DD0111" w:rsidRDefault="00E9426E" w:rsidP="00E9426E">
            <w:pPr>
              <w:jc w:val="center"/>
              <w:rPr>
                <w:rFonts w:cs="Arial"/>
                <w:szCs w:val="20"/>
              </w:rPr>
            </w:pPr>
            <w:r>
              <w:rPr>
                <w:rFonts w:cs="Arial"/>
                <w:szCs w:val="20"/>
              </w:rPr>
              <w:t>80 kW</w:t>
            </w:r>
          </w:p>
        </w:tc>
        <w:tc>
          <w:tcPr>
            <w:tcW w:w="2307" w:type="dxa"/>
          </w:tcPr>
          <w:p w:rsidR="00DD0111" w:rsidRDefault="00E9426E" w:rsidP="00E9426E">
            <w:pPr>
              <w:jc w:val="center"/>
              <w:rPr>
                <w:rFonts w:cs="Arial"/>
                <w:szCs w:val="20"/>
              </w:rPr>
            </w:pPr>
            <w:r>
              <w:rPr>
                <w:rFonts w:cs="Arial"/>
                <w:szCs w:val="20"/>
              </w:rPr>
              <w:t>Olej opałowy</w:t>
            </w:r>
          </w:p>
        </w:tc>
      </w:tr>
      <w:tr w:rsidR="00DD0111" w:rsidTr="00E9426E">
        <w:tc>
          <w:tcPr>
            <w:tcW w:w="2323" w:type="dxa"/>
          </w:tcPr>
          <w:p w:rsidR="00DD0111" w:rsidRPr="00DD0111" w:rsidRDefault="0060177F" w:rsidP="00DD0111">
            <w:pPr>
              <w:spacing w:line="240" w:lineRule="auto"/>
              <w:jc w:val="left"/>
              <w:rPr>
                <w:rFonts w:cs="Arial"/>
                <w:sz w:val="18"/>
                <w:szCs w:val="18"/>
              </w:rPr>
            </w:pPr>
            <w:r>
              <w:rPr>
                <w:rFonts w:cs="Arial"/>
                <w:sz w:val="18"/>
                <w:szCs w:val="18"/>
              </w:rPr>
              <w:t>Budynek OSP w Jeruzalu</w:t>
            </w:r>
          </w:p>
        </w:tc>
        <w:tc>
          <w:tcPr>
            <w:tcW w:w="2287" w:type="dxa"/>
          </w:tcPr>
          <w:p w:rsidR="00DD0111" w:rsidRDefault="00E9426E" w:rsidP="00E9426E">
            <w:pPr>
              <w:jc w:val="center"/>
              <w:rPr>
                <w:rFonts w:cs="Arial"/>
                <w:szCs w:val="20"/>
              </w:rPr>
            </w:pPr>
            <w:r>
              <w:rPr>
                <w:rFonts w:cs="Arial"/>
                <w:szCs w:val="20"/>
              </w:rPr>
              <w:t>Piec węglowy</w:t>
            </w:r>
          </w:p>
        </w:tc>
        <w:tc>
          <w:tcPr>
            <w:tcW w:w="2255" w:type="dxa"/>
          </w:tcPr>
          <w:p w:rsidR="00DD0111" w:rsidRDefault="00E9426E" w:rsidP="00E9426E">
            <w:pPr>
              <w:jc w:val="center"/>
              <w:rPr>
                <w:rFonts w:cs="Arial"/>
                <w:szCs w:val="20"/>
              </w:rPr>
            </w:pPr>
            <w:r>
              <w:rPr>
                <w:rFonts w:cs="Arial"/>
                <w:szCs w:val="20"/>
              </w:rPr>
              <w:t>25 kW</w:t>
            </w:r>
          </w:p>
        </w:tc>
        <w:tc>
          <w:tcPr>
            <w:tcW w:w="2307" w:type="dxa"/>
          </w:tcPr>
          <w:p w:rsidR="00DD0111" w:rsidRDefault="00E9426E" w:rsidP="00E9426E">
            <w:pPr>
              <w:jc w:val="center"/>
              <w:rPr>
                <w:rFonts w:cs="Arial"/>
                <w:szCs w:val="20"/>
              </w:rPr>
            </w:pPr>
            <w:proofErr w:type="spellStart"/>
            <w:r>
              <w:rPr>
                <w:rFonts w:cs="Arial"/>
                <w:szCs w:val="20"/>
              </w:rPr>
              <w:t>ekogroszek</w:t>
            </w:r>
            <w:proofErr w:type="spellEnd"/>
          </w:p>
        </w:tc>
      </w:tr>
      <w:tr w:rsidR="00E9426E" w:rsidTr="00E9426E">
        <w:tc>
          <w:tcPr>
            <w:tcW w:w="2323" w:type="dxa"/>
          </w:tcPr>
          <w:p w:rsidR="00E9426E" w:rsidRPr="00DD0111" w:rsidRDefault="00E9426E" w:rsidP="00E9426E">
            <w:pPr>
              <w:spacing w:line="240" w:lineRule="auto"/>
              <w:jc w:val="left"/>
              <w:rPr>
                <w:rFonts w:cs="Arial"/>
                <w:sz w:val="18"/>
                <w:szCs w:val="18"/>
              </w:rPr>
            </w:pPr>
            <w:r>
              <w:rPr>
                <w:rFonts w:cs="Arial"/>
                <w:sz w:val="18"/>
                <w:szCs w:val="18"/>
              </w:rPr>
              <w:t>Budynek OSP w  Paplinie</w:t>
            </w:r>
          </w:p>
        </w:tc>
        <w:tc>
          <w:tcPr>
            <w:tcW w:w="2287" w:type="dxa"/>
          </w:tcPr>
          <w:p w:rsidR="00E9426E" w:rsidRDefault="00E9426E" w:rsidP="00E9426E">
            <w:pPr>
              <w:jc w:val="center"/>
              <w:rPr>
                <w:rFonts w:cs="Arial"/>
                <w:szCs w:val="20"/>
              </w:rPr>
            </w:pPr>
            <w:r>
              <w:rPr>
                <w:rFonts w:cs="Arial"/>
                <w:szCs w:val="20"/>
              </w:rPr>
              <w:t>Piec węglowy</w:t>
            </w:r>
          </w:p>
        </w:tc>
        <w:tc>
          <w:tcPr>
            <w:tcW w:w="2255" w:type="dxa"/>
          </w:tcPr>
          <w:p w:rsidR="00E9426E" w:rsidRDefault="00E9426E" w:rsidP="00E9426E">
            <w:pPr>
              <w:jc w:val="center"/>
              <w:rPr>
                <w:rFonts w:cs="Arial"/>
                <w:szCs w:val="20"/>
              </w:rPr>
            </w:pPr>
            <w:r>
              <w:rPr>
                <w:rFonts w:cs="Arial"/>
                <w:szCs w:val="20"/>
              </w:rPr>
              <w:t>25 kW</w:t>
            </w:r>
          </w:p>
        </w:tc>
        <w:tc>
          <w:tcPr>
            <w:tcW w:w="2307" w:type="dxa"/>
          </w:tcPr>
          <w:p w:rsidR="00E9426E" w:rsidRDefault="00E9426E" w:rsidP="00E9426E">
            <w:pPr>
              <w:jc w:val="center"/>
              <w:rPr>
                <w:rFonts w:cs="Arial"/>
                <w:szCs w:val="20"/>
              </w:rPr>
            </w:pPr>
            <w:proofErr w:type="spellStart"/>
            <w:r>
              <w:rPr>
                <w:rFonts w:cs="Arial"/>
                <w:szCs w:val="20"/>
              </w:rPr>
              <w:t>ekogroszek</w:t>
            </w:r>
            <w:proofErr w:type="spellEnd"/>
          </w:p>
        </w:tc>
      </w:tr>
      <w:tr w:rsidR="0060177F" w:rsidTr="00E9426E">
        <w:tc>
          <w:tcPr>
            <w:tcW w:w="2323" w:type="dxa"/>
          </w:tcPr>
          <w:p w:rsidR="0060177F" w:rsidRPr="00DD0111" w:rsidRDefault="0060177F" w:rsidP="0060177F">
            <w:pPr>
              <w:spacing w:line="240" w:lineRule="auto"/>
              <w:jc w:val="left"/>
              <w:rPr>
                <w:rFonts w:cs="Arial"/>
                <w:sz w:val="18"/>
                <w:szCs w:val="18"/>
              </w:rPr>
            </w:pPr>
            <w:r>
              <w:rPr>
                <w:rFonts w:cs="Arial"/>
                <w:sz w:val="18"/>
                <w:szCs w:val="18"/>
              </w:rPr>
              <w:t xml:space="preserve">Budynek OSP w </w:t>
            </w:r>
            <w:proofErr w:type="spellStart"/>
            <w:r>
              <w:rPr>
                <w:rFonts w:cs="Arial"/>
                <w:sz w:val="18"/>
                <w:szCs w:val="18"/>
              </w:rPr>
              <w:t>Turowej</w:t>
            </w:r>
            <w:proofErr w:type="spellEnd"/>
            <w:r>
              <w:rPr>
                <w:rFonts w:cs="Arial"/>
                <w:sz w:val="18"/>
                <w:szCs w:val="18"/>
              </w:rPr>
              <w:t xml:space="preserve"> Woli</w:t>
            </w:r>
          </w:p>
        </w:tc>
        <w:tc>
          <w:tcPr>
            <w:tcW w:w="2287" w:type="dxa"/>
          </w:tcPr>
          <w:p w:rsidR="0060177F" w:rsidRDefault="00E9426E" w:rsidP="00E9426E">
            <w:pPr>
              <w:jc w:val="center"/>
              <w:rPr>
                <w:rFonts w:cs="Arial"/>
                <w:szCs w:val="20"/>
              </w:rPr>
            </w:pPr>
            <w:r>
              <w:rPr>
                <w:rFonts w:cs="Arial"/>
                <w:szCs w:val="20"/>
              </w:rPr>
              <w:t>Piec grzewczy</w:t>
            </w:r>
          </w:p>
        </w:tc>
        <w:tc>
          <w:tcPr>
            <w:tcW w:w="2255" w:type="dxa"/>
          </w:tcPr>
          <w:p w:rsidR="0060177F" w:rsidRDefault="00E9426E" w:rsidP="00E9426E">
            <w:pPr>
              <w:jc w:val="center"/>
              <w:rPr>
                <w:rFonts w:cs="Arial"/>
                <w:szCs w:val="20"/>
              </w:rPr>
            </w:pPr>
            <w:r>
              <w:rPr>
                <w:rFonts w:cs="Arial"/>
                <w:szCs w:val="20"/>
              </w:rPr>
              <w:t>20 kW</w:t>
            </w:r>
          </w:p>
        </w:tc>
        <w:tc>
          <w:tcPr>
            <w:tcW w:w="2307" w:type="dxa"/>
          </w:tcPr>
          <w:p w:rsidR="0060177F" w:rsidRDefault="00E9426E" w:rsidP="00E9426E">
            <w:pPr>
              <w:jc w:val="center"/>
              <w:rPr>
                <w:rFonts w:cs="Arial"/>
                <w:szCs w:val="20"/>
              </w:rPr>
            </w:pPr>
            <w:proofErr w:type="spellStart"/>
            <w:r>
              <w:rPr>
                <w:rFonts w:cs="Arial"/>
                <w:szCs w:val="20"/>
              </w:rPr>
              <w:t>pellet</w:t>
            </w:r>
            <w:proofErr w:type="spellEnd"/>
          </w:p>
        </w:tc>
      </w:tr>
      <w:tr w:rsidR="00DD0111" w:rsidTr="00E9426E">
        <w:tc>
          <w:tcPr>
            <w:tcW w:w="2323" w:type="dxa"/>
          </w:tcPr>
          <w:p w:rsidR="00DD0111" w:rsidRPr="00DD0111" w:rsidRDefault="0060177F" w:rsidP="0060177F">
            <w:pPr>
              <w:spacing w:line="240" w:lineRule="auto"/>
              <w:jc w:val="left"/>
              <w:rPr>
                <w:rFonts w:cs="Arial"/>
                <w:sz w:val="18"/>
                <w:szCs w:val="18"/>
              </w:rPr>
            </w:pPr>
            <w:r>
              <w:rPr>
                <w:rFonts w:cs="Arial"/>
                <w:sz w:val="18"/>
                <w:szCs w:val="18"/>
              </w:rPr>
              <w:t>Budynek OSP w Woli Pękoszewskiej</w:t>
            </w:r>
          </w:p>
        </w:tc>
        <w:tc>
          <w:tcPr>
            <w:tcW w:w="2287" w:type="dxa"/>
          </w:tcPr>
          <w:p w:rsidR="00DD0111" w:rsidRDefault="00E9426E" w:rsidP="00E9426E">
            <w:pPr>
              <w:jc w:val="center"/>
              <w:rPr>
                <w:rFonts w:cs="Arial"/>
                <w:szCs w:val="20"/>
              </w:rPr>
            </w:pPr>
            <w:r>
              <w:rPr>
                <w:rFonts w:cs="Arial"/>
                <w:szCs w:val="20"/>
              </w:rPr>
              <w:t>Piec węglowy</w:t>
            </w:r>
          </w:p>
        </w:tc>
        <w:tc>
          <w:tcPr>
            <w:tcW w:w="2255" w:type="dxa"/>
          </w:tcPr>
          <w:p w:rsidR="00DD0111" w:rsidRDefault="00E9426E" w:rsidP="00E9426E">
            <w:pPr>
              <w:jc w:val="center"/>
              <w:rPr>
                <w:rFonts w:cs="Arial"/>
                <w:szCs w:val="20"/>
              </w:rPr>
            </w:pPr>
            <w:r>
              <w:rPr>
                <w:rFonts w:cs="Arial"/>
                <w:szCs w:val="20"/>
              </w:rPr>
              <w:t>38 kW</w:t>
            </w:r>
          </w:p>
        </w:tc>
        <w:tc>
          <w:tcPr>
            <w:tcW w:w="2307" w:type="dxa"/>
          </w:tcPr>
          <w:p w:rsidR="00DD0111" w:rsidRDefault="00E9426E" w:rsidP="00E9426E">
            <w:pPr>
              <w:jc w:val="center"/>
              <w:rPr>
                <w:rFonts w:cs="Arial"/>
                <w:szCs w:val="20"/>
              </w:rPr>
            </w:pPr>
            <w:proofErr w:type="spellStart"/>
            <w:r>
              <w:rPr>
                <w:rFonts w:cs="Arial"/>
                <w:szCs w:val="20"/>
              </w:rPr>
              <w:t>ekogroszek</w:t>
            </w:r>
            <w:proofErr w:type="spellEnd"/>
          </w:p>
        </w:tc>
      </w:tr>
    </w:tbl>
    <w:p w:rsidR="004C005B" w:rsidRPr="003C0D08" w:rsidRDefault="003C0D08" w:rsidP="003C0D08">
      <w:pPr>
        <w:ind w:left="540"/>
        <w:jc w:val="center"/>
        <w:rPr>
          <w:rFonts w:cs="Arial"/>
          <w:i/>
          <w:sz w:val="18"/>
          <w:szCs w:val="18"/>
        </w:rPr>
      </w:pPr>
      <w:r w:rsidRPr="003C0D08">
        <w:rPr>
          <w:rFonts w:cs="Arial"/>
          <w:i/>
          <w:sz w:val="18"/>
          <w:szCs w:val="18"/>
        </w:rPr>
        <w:t>Źródło: Dane Urzędu Gminy</w:t>
      </w:r>
    </w:p>
    <w:p w:rsidR="004C005B" w:rsidRDefault="004C005B" w:rsidP="00BD2B88">
      <w:pPr>
        <w:ind w:left="540"/>
        <w:rPr>
          <w:rFonts w:cs="Arial"/>
          <w:szCs w:val="20"/>
        </w:rPr>
      </w:pPr>
    </w:p>
    <w:p w:rsidR="004C005B" w:rsidRDefault="0060177F" w:rsidP="00A0709D">
      <w:pPr>
        <w:rPr>
          <w:rFonts w:cs="Arial"/>
        </w:rPr>
      </w:pPr>
      <w:r w:rsidRPr="00BA32F9">
        <w:rPr>
          <w:rFonts w:cs="Arial"/>
        </w:rPr>
        <w:t>Biorąc pod uwagę wszystkie powyższe uwarunkowania, b</w:t>
      </w:r>
      <w:r w:rsidR="004C005B" w:rsidRPr="00BA32F9">
        <w:rPr>
          <w:rFonts w:cs="Arial"/>
        </w:rPr>
        <w:t>arierą dla rozwoju gminy jest niski poziom wyposażenia w komunalną infrastrukturę techniczną, a w szczególności infrastrukturę</w:t>
      </w:r>
      <w:r w:rsidR="00D96A0A">
        <w:rPr>
          <w:rFonts w:cs="Arial"/>
        </w:rPr>
        <w:t xml:space="preserve"> wodociągową, </w:t>
      </w:r>
      <w:r w:rsidR="004C005B" w:rsidRPr="00BA32F9">
        <w:rPr>
          <w:rFonts w:cs="Arial"/>
        </w:rPr>
        <w:t xml:space="preserve"> kanalizacyjną i drogową. Największą bolączką jest zły stan techniczny dróg gminnych i powiatowych przebiegających przez teren gminy. Powoduje to, z jednej strony ograniczenie w rozwoju podmiotów gospodarczych i pozyskiwaniu nowych inwestorów, a z drugiej dużą uciążliwość dla mieszkańców oraz prowadzi do znacznych zanieczyszczeń powietrza atmosferycznego i</w:t>
      </w:r>
      <w:r w:rsidR="00DD0111" w:rsidRPr="00BA32F9">
        <w:rPr>
          <w:rFonts w:cs="Arial"/>
        </w:rPr>
        <w:t xml:space="preserve"> gleby.</w:t>
      </w:r>
    </w:p>
    <w:p w:rsidR="003C0D08" w:rsidRDefault="003C0D08" w:rsidP="00A0709D">
      <w:pPr>
        <w:rPr>
          <w:rFonts w:cs="Arial"/>
        </w:rPr>
      </w:pPr>
    </w:p>
    <w:p w:rsidR="0099162A" w:rsidRDefault="0099162A" w:rsidP="00BD2B88"/>
    <w:p w:rsidR="00BA2D7C" w:rsidRPr="002C135B" w:rsidRDefault="00862363" w:rsidP="00FC214C">
      <w:pPr>
        <w:pStyle w:val="Nagwek2"/>
        <w:rPr>
          <w:rStyle w:val="indent"/>
        </w:rPr>
      </w:pPr>
      <w:bookmarkStart w:id="30" w:name="_Toc467657758"/>
      <w:r>
        <w:rPr>
          <w:rStyle w:val="indent"/>
        </w:rPr>
        <w:t xml:space="preserve">Sfera </w:t>
      </w:r>
      <w:r w:rsidRPr="00FC214C">
        <w:rPr>
          <w:rStyle w:val="indent"/>
        </w:rPr>
        <w:t>g</w:t>
      </w:r>
      <w:r w:rsidR="00BA2D7C" w:rsidRPr="00FC214C">
        <w:rPr>
          <w:rStyle w:val="indent"/>
        </w:rPr>
        <w:t>ospodar</w:t>
      </w:r>
      <w:r w:rsidRPr="00FC214C">
        <w:rPr>
          <w:rStyle w:val="indent"/>
        </w:rPr>
        <w:t>cza</w:t>
      </w:r>
      <w:bookmarkEnd w:id="30"/>
    </w:p>
    <w:p w:rsidR="005F5B72" w:rsidRPr="006A4CBC" w:rsidRDefault="005F5B72" w:rsidP="00BD2B88">
      <w:pPr>
        <w:tabs>
          <w:tab w:val="left" w:pos="2160"/>
        </w:tabs>
      </w:pPr>
      <w:r w:rsidRPr="006A4CBC">
        <w:tab/>
      </w:r>
    </w:p>
    <w:p w:rsidR="003510CF" w:rsidRPr="006A4CBC" w:rsidRDefault="003510CF" w:rsidP="00A8763E">
      <w:pPr>
        <w:pStyle w:val="Nagwek3"/>
      </w:pPr>
      <w:bookmarkStart w:id="31" w:name="_Toc467657759"/>
      <w:r w:rsidRPr="006A4CBC">
        <w:t>Działalność gospodarcza</w:t>
      </w:r>
      <w:bookmarkEnd w:id="31"/>
    </w:p>
    <w:p w:rsidR="003510CF" w:rsidRPr="006A4CBC" w:rsidRDefault="003510CF" w:rsidP="00BD2B88">
      <w:pPr>
        <w:tabs>
          <w:tab w:val="left" w:pos="0"/>
          <w:tab w:val="left" w:pos="360"/>
        </w:tabs>
        <w:rPr>
          <w:rFonts w:cs="Arial"/>
          <w:b/>
        </w:rPr>
      </w:pPr>
    </w:p>
    <w:p w:rsidR="003510CF" w:rsidRPr="006A4CBC" w:rsidRDefault="003510CF" w:rsidP="00B85E37">
      <w:pPr>
        <w:tabs>
          <w:tab w:val="left" w:pos="1080"/>
        </w:tabs>
        <w:rPr>
          <w:rFonts w:cs="Arial"/>
          <w:szCs w:val="20"/>
        </w:rPr>
      </w:pPr>
      <w:r w:rsidRPr="006A4CBC">
        <w:rPr>
          <w:rFonts w:cs="Arial"/>
          <w:szCs w:val="20"/>
        </w:rPr>
        <w:t>Analiza struktury działalności gospodarczej w gminie pod względem: zmiany liczby podmiotów gospodarczych w ostatnich latach, wiodących branż działalności gospodarczej oraz określenia potencjału gospodarczego wskazują obecną i prognozują przyszłą kondycję gospodarczą w gminie.</w:t>
      </w:r>
    </w:p>
    <w:p w:rsidR="003510CF" w:rsidRPr="006A4CBC" w:rsidRDefault="003510CF" w:rsidP="00B85E37">
      <w:pPr>
        <w:spacing w:line="240" w:lineRule="auto"/>
        <w:rPr>
          <w:rFonts w:cs="Arial"/>
          <w:szCs w:val="20"/>
        </w:rPr>
      </w:pPr>
    </w:p>
    <w:p w:rsidR="003510CF" w:rsidRPr="006A4CBC" w:rsidRDefault="003510CF" w:rsidP="00B85E37">
      <w:pPr>
        <w:ind w:firstLine="27"/>
        <w:rPr>
          <w:rFonts w:cs="Arial"/>
          <w:szCs w:val="20"/>
        </w:rPr>
      </w:pPr>
      <w:r w:rsidRPr="006A4CBC">
        <w:rPr>
          <w:rFonts w:cs="Arial"/>
          <w:szCs w:val="20"/>
        </w:rPr>
        <w:t xml:space="preserve">Bardzo ważne podczas analizy gospodarki i jej potencjału jest przeanalizowanie infrastruktury drogowej oraz położenia geostrategicznego gminy. Infrastruktura drogowa jest włączana do zasobu czynników produkcji określających ogólny poziom produkcji gminy i regionu. Czynniki te należą do dwóch podgrup, tj. czynniki „sztywne” potencjału regionalnego, jak np. występowanie bogactw naturalnych, korzystna lokalizacja, struktura sektorowa, infrastruktura różnego rodzaju (transportowa, telekomunikacyjna, </w:t>
      </w:r>
      <w:proofErr w:type="spellStart"/>
      <w:r w:rsidRPr="006A4CBC">
        <w:rPr>
          <w:rFonts w:cs="Arial"/>
          <w:szCs w:val="20"/>
        </w:rPr>
        <w:t>wodno</w:t>
      </w:r>
      <w:proofErr w:type="spellEnd"/>
      <w:r w:rsidRPr="006A4CBC">
        <w:rPr>
          <w:rFonts w:cs="Arial"/>
          <w:szCs w:val="20"/>
        </w:rPr>
        <w:t xml:space="preserve"> – kanalizacyjna, edukacja, usługi służby zdrowia itp.) oraz „mobilne” (podlegające możliwości </w:t>
      </w:r>
      <w:r w:rsidRPr="006A4CBC">
        <w:rPr>
          <w:rFonts w:cs="Arial"/>
          <w:szCs w:val="20"/>
        </w:rPr>
        <w:lastRenderedPageBreak/>
        <w:t>przepływu między regionami, w zależności od oferowanego wynagrodzenia) prywatne czynniki produkcji, tj. kapitał ludzki i rzeczowy.</w:t>
      </w:r>
    </w:p>
    <w:p w:rsidR="003510CF" w:rsidRPr="006A4CBC" w:rsidRDefault="003510CF" w:rsidP="00B85E37">
      <w:pPr>
        <w:spacing w:line="240" w:lineRule="auto"/>
        <w:ind w:firstLine="27"/>
        <w:rPr>
          <w:rFonts w:cs="Arial"/>
          <w:szCs w:val="20"/>
        </w:rPr>
      </w:pPr>
    </w:p>
    <w:p w:rsidR="003510CF" w:rsidRPr="006A4CBC" w:rsidRDefault="003510CF" w:rsidP="00B85E37">
      <w:pPr>
        <w:rPr>
          <w:rFonts w:cs="Arial"/>
          <w:szCs w:val="20"/>
        </w:rPr>
      </w:pPr>
      <w:r w:rsidRPr="006A4CBC">
        <w:rPr>
          <w:rFonts w:cs="Arial"/>
          <w:szCs w:val="20"/>
        </w:rPr>
        <w:t>Wyposażenie w sieć transportową pozwala przedsiębiorstwom zlokalizowanym w danym rejonie na obniżenie kosztów dostarczania surowców i dystrybucji towarów do/z firmy (poprzez tańszy i szybszy transport, lepszą organizację systemów logistycznych itp.). Wpływa to – po pierwsze – na pojawienie się korzyści skali, a co się może z tym wiązać – efektywniejsze wykorzystanie prywatnych czynników wytwórczych i większą konkurencyjność produkowanych dóbr, a po drugie – może w dalszej kolejności przyczynić się do ekspansji firmy na inne rynki, w efekcie – do uzyskania dodatkowych rosnących korzyści skali.</w:t>
      </w:r>
    </w:p>
    <w:p w:rsidR="003510CF" w:rsidRPr="006A4CBC" w:rsidRDefault="003510CF" w:rsidP="00B85E37">
      <w:pPr>
        <w:spacing w:line="240" w:lineRule="auto"/>
        <w:ind w:firstLine="540"/>
        <w:rPr>
          <w:rFonts w:cs="Arial"/>
          <w:szCs w:val="20"/>
        </w:rPr>
      </w:pPr>
    </w:p>
    <w:p w:rsidR="003510CF" w:rsidRPr="006A4CBC" w:rsidRDefault="003510CF" w:rsidP="00B85E37">
      <w:pPr>
        <w:rPr>
          <w:rFonts w:cs="Arial"/>
          <w:szCs w:val="20"/>
        </w:rPr>
      </w:pPr>
      <w:r w:rsidRPr="006A4CBC">
        <w:rPr>
          <w:rFonts w:cs="Arial"/>
          <w:szCs w:val="20"/>
        </w:rPr>
        <w:t xml:space="preserve">Udoskonalenia po stronie infrastruktury transportowej mogą przynieść zachętę do lokalizacji podmiotów gospodarczych i gospodarstw domowych. Po pierwsze pojawiają się zmiany w przestrzennej redystrybucji produkcji, zatrudnienia, a co za tym idzie także w rozkładzie populacji (zyskują rejony lepiej wyposażone w sieć komunikacyjną). Te zmiany lokalizacyjne powodują dalsze udoskonalenia, gdyż ekspansja produkcji na danym obszarze wpływa na szersze wykorzystanie znajdującego się tam wyposażenia kapitałowego oraz skłania do podejmowania nowych inwestycji. </w:t>
      </w:r>
    </w:p>
    <w:p w:rsidR="003510CF" w:rsidRPr="006A4CBC" w:rsidRDefault="003510CF" w:rsidP="005E514C">
      <w:pPr>
        <w:spacing w:line="240" w:lineRule="auto"/>
        <w:ind w:left="540" w:firstLine="540"/>
        <w:rPr>
          <w:rFonts w:cs="Arial"/>
          <w:szCs w:val="20"/>
        </w:rPr>
      </w:pPr>
    </w:p>
    <w:p w:rsidR="003510CF" w:rsidRPr="006A4CBC" w:rsidRDefault="003510CF" w:rsidP="00B85E37">
      <w:pPr>
        <w:rPr>
          <w:rFonts w:cs="Arial"/>
          <w:szCs w:val="20"/>
        </w:rPr>
      </w:pPr>
      <w:r w:rsidRPr="006A4CBC">
        <w:rPr>
          <w:rFonts w:cs="Arial"/>
          <w:szCs w:val="20"/>
        </w:rPr>
        <w:t xml:space="preserve">Gmina Kowiesy położona jest pomiędzy ważnymi regionalnymi ośrodkami miejskimi tj. Rawa Mazowiecka, Skierniewice, Mszczonów oraz Żyrardów. Gmina jest z nimi dobrze skomunikowana. Przez Kowiesy przebiega ważny ciąg komunikacyjny - droga  krajowa nr </w:t>
      </w:r>
      <w:r w:rsidR="00206D3F">
        <w:rPr>
          <w:rFonts w:cs="Arial"/>
          <w:szCs w:val="20"/>
        </w:rPr>
        <w:t>S</w:t>
      </w:r>
      <w:r w:rsidRPr="006A4CBC">
        <w:rPr>
          <w:rFonts w:cs="Arial"/>
          <w:szCs w:val="20"/>
        </w:rPr>
        <w:t>8 (</w:t>
      </w:r>
      <w:r w:rsidR="007D0597" w:rsidRPr="006A4CBC">
        <w:rPr>
          <w:rFonts w:cs="Arial"/>
          <w:szCs w:val="20"/>
        </w:rPr>
        <w:t xml:space="preserve">Warszawa </w:t>
      </w:r>
      <w:r w:rsidR="007D0597">
        <w:rPr>
          <w:rFonts w:cs="Arial"/>
          <w:szCs w:val="20"/>
        </w:rPr>
        <w:t xml:space="preserve">- </w:t>
      </w:r>
      <w:r w:rsidRPr="006A4CBC">
        <w:rPr>
          <w:rFonts w:cs="Arial"/>
          <w:szCs w:val="20"/>
        </w:rPr>
        <w:t xml:space="preserve">Wrocław) z ciągiem komunikacyjnym </w:t>
      </w:r>
      <w:r w:rsidR="00346DFA" w:rsidRPr="006A4CBC">
        <w:rPr>
          <w:rFonts w:cs="Arial"/>
          <w:szCs w:val="20"/>
        </w:rPr>
        <w:t>Łowicz</w:t>
      </w:r>
      <w:r w:rsidR="00346DFA">
        <w:rPr>
          <w:rFonts w:cs="Arial"/>
          <w:szCs w:val="20"/>
        </w:rPr>
        <w:t xml:space="preserve"> </w:t>
      </w:r>
      <w:r w:rsidRPr="006A4CBC">
        <w:rPr>
          <w:rFonts w:cs="Arial"/>
          <w:szCs w:val="20"/>
        </w:rPr>
        <w:t>– Skierniewice</w:t>
      </w:r>
      <w:r w:rsidR="00346DFA">
        <w:rPr>
          <w:rFonts w:cs="Arial"/>
          <w:szCs w:val="20"/>
        </w:rPr>
        <w:t xml:space="preserve"> -</w:t>
      </w:r>
      <w:r w:rsidRPr="006A4CBC">
        <w:rPr>
          <w:rFonts w:cs="Arial"/>
          <w:szCs w:val="20"/>
        </w:rPr>
        <w:t xml:space="preserve"> </w:t>
      </w:r>
      <w:r w:rsidR="00346DFA" w:rsidRPr="006A4CBC">
        <w:rPr>
          <w:rFonts w:cs="Arial"/>
          <w:szCs w:val="20"/>
        </w:rPr>
        <w:t>Zawady</w:t>
      </w:r>
      <w:r w:rsidR="00346DFA">
        <w:rPr>
          <w:rFonts w:cs="Arial"/>
          <w:szCs w:val="20"/>
        </w:rPr>
        <w:t xml:space="preserve"> </w:t>
      </w:r>
      <w:r w:rsidR="00206D3F">
        <w:rPr>
          <w:rFonts w:cs="Arial"/>
          <w:szCs w:val="20"/>
        </w:rPr>
        <w:t>(droga krajowa nr 70)</w:t>
      </w:r>
      <w:r w:rsidRPr="006A4CBC">
        <w:rPr>
          <w:rFonts w:cs="Arial"/>
          <w:szCs w:val="20"/>
        </w:rPr>
        <w:t>. Gmina usytuowana jest więc w doskonałym miejscu do rozwoju działalności gospodarczej. O ile dla nowo powstających firm lokalizacja nie jest kluczowym elementem rozwoju to dla firm już istniejących, rozważających nową lokalizacj</w:t>
      </w:r>
      <w:r w:rsidRPr="006A4CBC">
        <w:rPr>
          <w:rFonts w:cs="Arial"/>
          <w:szCs w:val="20"/>
          <w:u w:val="single"/>
        </w:rPr>
        <w:t>ę</w:t>
      </w:r>
      <w:r w:rsidRPr="006A4CBC">
        <w:rPr>
          <w:rFonts w:cs="Arial"/>
          <w:szCs w:val="20"/>
        </w:rPr>
        <w:t xml:space="preserve">, jest to niezwykle ważny punkt odniesienia. Ze względu na niezwykłe zasoby przyrodnicze i krajobrazowe gmina jest też dobrym miejscem do rozwoju funkcji hotelowo – rekreacyjnej. </w:t>
      </w:r>
    </w:p>
    <w:p w:rsidR="003510CF" w:rsidRPr="006A4CBC" w:rsidRDefault="003510CF" w:rsidP="00B85E37">
      <w:pPr>
        <w:spacing w:line="240" w:lineRule="auto"/>
        <w:ind w:firstLine="540"/>
        <w:rPr>
          <w:rFonts w:cs="Arial"/>
          <w:szCs w:val="20"/>
        </w:rPr>
      </w:pPr>
    </w:p>
    <w:p w:rsidR="003510CF" w:rsidRDefault="003510CF" w:rsidP="00B85E37">
      <w:pPr>
        <w:rPr>
          <w:rFonts w:cs="Arial"/>
          <w:szCs w:val="20"/>
        </w:rPr>
      </w:pPr>
      <w:r w:rsidRPr="006A4CBC">
        <w:rPr>
          <w:rFonts w:cs="Arial"/>
          <w:szCs w:val="20"/>
        </w:rPr>
        <w:t xml:space="preserve">Należy określić jak na gospodarkę i koniunkturę w Kowiesach oddziaływają większe ośrodki miejskie regionu. </w:t>
      </w:r>
      <w:r w:rsidR="006F5068">
        <w:rPr>
          <w:rFonts w:cs="Arial"/>
          <w:szCs w:val="20"/>
        </w:rPr>
        <w:t xml:space="preserve">Na pewno największy wpływ na koniunkturę </w:t>
      </w:r>
      <w:r w:rsidR="006F5068" w:rsidRPr="006F5068">
        <w:rPr>
          <w:rFonts w:cs="Arial"/>
          <w:szCs w:val="20"/>
        </w:rPr>
        <w:t>mają miasta: Sk</w:t>
      </w:r>
      <w:r w:rsidR="00206D3F">
        <w:rPr>
          <w:rFonts w:cs="Arial"/>
          <w:szCs w:val="20"/>
        </w:rPr>
        <w:t>ierniewice</w:t>
      </w:r>
      <w:r w:rsidR="00210160">
        <w:rPr>
          <w:rFonts w:cs="Arial"/>
          <w:szCs w:val="20"/>
        </w:rPr>
        <w:t xml:space="preserve"> i</w:t>
      </w:r>
      <w:r w:rsidR="00206D3F">
        <w:rPr>
          <w:rFonts w:cs="Arial"/>
          <w:szCs w:val="20"/>
        </w:rPr>
        <w:t xml:space="preserve"> Żyrardów. Miasta te </w:t>
      </w:r>
      <w:r w:rsidR="006F5068" w:rsidRPr="006F5068">
        <w:rPr>
          <w:rFonts w:cs="Arial"/>
          <w:szCs w:val="20"/>
        </w:rPr>
        <w:t>są ośrodkami handlowymi, gospodarczymi, kulturalnymi całych powiatów. Wpływ na rozwój</w:t>
      </w:r>
      <w:r w:rsidR="006F5068">
        <w:rPr>
          <w:rFonts w:cs="Arial"/>
          <w:szCs w:val="20"/>
        </w:rPr>
        <w:t xml:space="preserve"> gospodarki gminy Kowiesy mają  również Sochaczew, Łowicz a także, choć w mniejszym stopniu -  Warszawa i całe województwo  mazowieckie</w:t>
      </w:r>
      <w:r w:rsidR="00A457F7">
        <w:rPr>
          <w:rFonts w:cs="Arial"/>
          <w:szCs w:val="20"/>
        </w:rPr>
        <w:t xml:space="preserve"> oraz Łódź</w:t>
      </w:r>
      <w:r w:rsidR="006F5068">
        <w:rPr>
          <w:rFonts w:cs="Arial"/>
          <w:szCs w:val="20"/>
        </w:rPr>
        <w:t>.</w:t>
      </w:r>
      <w:r w:rsidRPr="006A4CBC">
        <w:rPr>
          <w:rFonts w:cs="Arial"/>
          <w:szCs w:val="20"/>
        </w:rPr>
        <w:t xml:space="preserve"> Na rozwój gospodarczy </w:t>
      </w:r>
      <w:proofErr w:type="spellStart"/>
      <w:r w:rsidRPr="006A4CBC">
        <w:rPr>
          <w:rFonts w:cs="Arial"/>
          <w:szCs w:val="20"/>
        </w:rPr>
        <w:t>Kowies</w:t>
      </w:r>
      <w:proofErr w:type="spellEnd"/>
      <w:r w:rsidRPr="006A4CBC">
        <w:rPr>
          <w:rFonts w:cs="Arial"/>
          <w:szCs w:val="20"/>
        </w:rPr>
        <w:t xml:space="preserve"> wpływ ma również usytuowanie w centrum Polski, blisko drogi szybkiego ruchu. Gmina jest więc atrakcyjna tak pod względem inwestycyjnym jak i osadniczym. </w:t>
      </w:r>
    </w:p>
    <w:p w:rsidR="003510CF" w:rsidRPr="006A4CBC" w:rsidRDefault="003510CF" w:rsidP="00B85E37">
      <w:pPr>
        <w:rPr>
          <w:rFonts w:cs="Arial"/>
          <w:szCs w:val="20"/>
        </w:rPr>
      </w:pPr>
      <w:r w:rsidRPr="006A4CBC">
        <w:rPr>
          <w:rFonts w:cs="Arial"/>
          <w:szCs w:val="20"/>
        </w:rPr>
        <w:t>Choć Warszawa nie rozwija się już tak dynamicznie jak kilka lat temu to jest najbardziej rozwiniętym miastem w Polsce, a województwo mazowieckie odznacza się najwyższymi wskaźnikami gospodarczymi. Województwa mazowieckie i łódzkie są więc dobrymi rynkami zbytu na produkty i usługi wytworzone w gminie Kowiesy.</w:t>
      </w:r>
    </w:p>
    <w:p w:rsidR="003510CF" w:rsidRPr="006A4CBC" w:rsidRDefault="003510CF" w:rsidP="00B85E37">
      <w:pPr>
        <w:pStyle w:val="Listapunktowana1"/>
        <w:numPr>
          <w:ilvl w:val="0"/>
          <w:numId w:val="0"/>
        </w:numPr>
        <w:tabs>
          <w:tab w:val="left" w:pos="708"/>
        </w:tabs>
        <w:spacing w:line="240" w:lineRule="auto"/>
        <w:rPr>
          <w:rFonts w:cs="Arial"/>
        </w:rPr>
      </w:pPr>
    </w:p>
    <w:p w:rsidR="00331BA2" w:rsidRDefault="008544CD" w:rsidP="00B85E37">
      <w:pPr>
        <w:pStyle w:val="NormalnyWeb"/>
        <w:spacing w:before="0" w:after="0"/>
        <w:rPr>
          <w:rFonts w:cs="Arial"/>
          <w:color w:val="auto"/>
        </w:rPr>
      </w:pPr>
      <w:r>
        <w:rPr>
          <w:rFonts w:cs="Arial"/>
          <w:color w:val="auto"/>
        </w:rPr>
        <w:t>N</w:t>
      </w:r>
      <w:r w:rsidR="001839DF">
        <w:rPr>
          <w:rFonts w:cs="Arial"/>
          <w:color w:val="auto"/>
        </w:rPr>
        <w:t xml:space="preserve">a terenie Gminy Kowiesy </w:t>
      </w:r>
      <w:r>
        <w:rPr>
          <w:rFonts w:cs="Arial"/>
          <w:color w:val="auto"/>
        </w:rPr>
        <w:t xml:space="preserve">w roku 2015 </w:t>
      </w:r>
      <w:r w:rsidR="001839DF">
        <w:rPr>
          <w:rFonts w:cs="Arial"/>
          <w:color w:val="auto"/>
        </w:rPr>
        <w:t xml:space="preserve">zarejestrowanych </w:t>
      </w:r>
      <w:r w:rsidR="00B15443">
        <w:rPr>
          <w:rFonts w:cs="Arial"/>
          <w:color w:val="auto"/>
        </w:rPr>
        <w:t xml:space="preserve">było </w:t>
      </w:r>
      <w:r w:rsidR="001839DF">
        <w:rPr>
          <w:rFonts w:cs="Arial"/>
          <w:color w:val="auto"/>
        </w:rPr>
        <w:t xml:space="preserve">181 </w:t>
      </w:r>
      <w:r w:rsidR="003510CF" w:rsidRPr="001839DF">
        <w:rPr>
          <w:rFonts w:cs="Arial"/>
          <w:color w:val="auto"/>
        </w:rPr>
        <w:t>podmiotów prowadzących działalność gospodarczą</w:t>
      </w:r>
      <w:r>
        <w:rPr>
          <w:rFonts w:cs="Arial"/>
          <w:color w:val="auto"/>
        </w:rPr>
        <w:t xml:space="preserve">, z tego 8 </w:t>
      </w:r>
      <w:r w:rsidR="00331BA2">
        <w:rPr>
          <w:rFonts w:cs="Arial"/>
          <w:color w:val="auto"/>
        </w:rPr>
        <w:t>sektora publi</w:t>
      </w:r>
      <w:r w:rsidR="00503D1B">
        <w:rPr>
          <w:rFonts w:cs="Arial"/>
          <w:color w:val="auto"/>
        </w:rPr>
        <w:t>cznego i 173 sektora prywatnego, z czego wynika, że rynek pracy na terenie gminy kształtowany jest głównie przez sektor prywatny.</w:t>
      </w:r>
    </w:p>
    <w:p w:rsidR="00503D1B" w:rsidRDefault="00503D1B" w:rsidP="00BD2B88">
      <w:pPr>
        <w:pStyle w:val="NormalnyWeb"/>
        <w:spacing w:before="0" w:after="0"/>
        <w:ind w:left="540"/>
        <w:rPr>
          <w:rFonts w:cs="Arial"/>
          <w:color w:val="auto"/>
        </w:rPr>
      </w:pPr>
    </w:p>
    <w:p w:rsidR="00503D1B" w:rsidRPr="00503D1B" w:rsidRDefault="00B85E37" w:rsidP="00B85E37">
      <w:pPr>
        <w:pStyle w:val="Legenda"/>
        <w:rPr>
          <w:rFonts w:cs="Arial"/>
          <w:b w:val="0"/>
          <w:sz w:val="18"/>
          <w:szCs w:val="18"/>
        </w:rPr>
      </w:pPr>
      <w:bookmarkStart w:id="32" w:name="_Toc467586981"/>
      <w:r>
        <w:t xml:space="preserve">Tabela </w:t>
      </w:r>
      <w:fldSimple w:instr=" SEQ Tabela \* ARABIC ">
        <w:r w:rsidR="00667CEB">
          <w:rPr>
            <w:noProof/>
          </w:rPr>
          <w:t>10</w:t>
        </w:r>
      </w:fldSimple>
      <w:r>
        <w:t xml:space="preserve">. </w:t>
      </w:r>
      <w:r w:rsidRPr="00000464">
        <w:t>Podmioty gospodarki narodowej w gminie Kowiesy w latach 2009-2015</w:t>
      </w:r>
      <w:bookmarkEnd w:id="32"/>
    </w:p>
    <w:tbl>
      <w:tblPr>
        <w:tblStyle w:val="Tabela-Siatka"/>
        <w:tblW w:w="0" w:type="auto"/>
        <w:tblInd w:w="540" w:type="dxa"/>
        <w:tblLook w:val="04A0" w:firstRow="1" w:lastRow="0" w:firstColumn="1" w:lastColumn="0" w:noHBand="0" w:noVBand="1"/>
      </w:tblPr>
      <w:tblGrid>
        <w:gridCol w:w="1294"/>
        <w:gridCol w:w="1032"/>
        <w:gridCol w:w="1032"/>
        <w:gridCol w:w="1032"/>
        <w:gridCol w:w="1032"/>
        <w:gridCol w:w="1032"/>
        <w:gridCol w:w="1032"/>
        <w:gridCol w:w="1033"/>
      </w:tblGrid>
      <w:tr w:rsidR="00503D1B" w:rsidTr="00503D1B">
        <w:trPr>
          <w:trHeight w:val="518"/>
        </w:trPr>
        <w:tc>
          <w:tcPr>
            <w:tcW w:w="1212" w:type="dxa"/>
            <w:vMerge w:val="restart"/>
            <w:shd w:val="clear" w:color="auto" w:fill="D9D9D9" w:themeFill="background1" w:themeFillShade="D9"/>
            <w:vAlign w:val="center"/>
          </w:tcPr>
          <w:p w:rsidR="00503D1B" w:rsidRPr="00346DFA" w:rsidRDefault="00503D1B" w:rsidP="00503D1B">
            <w:pPr>
              <w:pStyle w:val="NormalnyWeb"/>
              <w:spacing w:before="0" w:after="0" w:line="240" w:lineRule="auto"/>
              <w:jc w:val="center"/>
              <w:rPr>
                <w:rFonts w:cs="Arial"/>
                <w:b/>
                <w:color w:val="auto"/>
              </w:rPr>
            </w:pPr>
            <w:r w:rsidRPr="00346DFA">
              <w:rPr>
                <w:rFonts w:cs="Arial"/>
                <w:b/>
                <w:color w:val="auto"/>
              </w:rPr>
              <w:t>Podmioty gospodarki narodowej</w:t>
            </w:r>
          </w:p>
        </w:tc>
        <w:tc>
          <w:tcPr>
            <w:tcW w:w="7953" w:type="dxa"/>
            <w:gridSpan w:val="7"/>
            <w:shd w:val="clear" w:color="auto" w:fill="D9D9D9" w:themeFill="background1" w:themeFillShade="D9"/>
            <w:vAlign w:val="center"/>
          </w:tcPr>
          <w:p w:rsidR="00503D1B" w:rsidRPr="00346DFA" w:rsidRDefault="00503D1B" w:rsidP="00503D1B">
            <w:pPr>
              <w:pStyle w:val="NormalnyWeb"/>
              <w:spacing w:before="0" w:after="0"/>
              <w:jc w:val="center"/>
              <w:rPr>
                <w:rFonts w:cs="Arial"/>
                <w:b/>
                <w:color w:val="auto"/>
              </w:rPr>
            </w:pPr>
            <w:r w:rsidRPr="00346DFA">
              <w:rPr>
                <w:rFonts w:cs="Arial"/>
                <w:b/>
                <w:color w:val="auto"/>
              </w:rPr>
              <w:t>Lata</w:t>
            </w:r>
          </w:p>
        </w:tc>
      </w:tr>
      <w:tr w:rsidR="00503D1B" w:rsidTr="00503D1B">
        <w:trPr>
          <w:trHeight w:val="517"/>
        </w:trPr>
        <w:tc>
          <w:tcPr>
            <w:tcW w:w="1212" w:type="dxa"/>
            <w:vMerge/>
            <w:shd w:val="clear" w:color="auto" w:fill="D9D9D9" w:themeFill="background1" w:themeFillShade="D9"/>
            <w:vAlign w:val="center"/>
          </w:tcPr>
          <w:p w:rsidR="00503D1B" w:rsidRPr="00346DFA" w:rsidRDefault="00503D1B" w:rsidP="00503D1B">
            <w:pPr>
              <w:pStyle w:val="NormalnyWeb"/>
              <w:spacing w:before="0" w:after="0" w:line="240" w:lineRule="auto"/>
              <w:jc w:val="center"/>
              <w:rPr>
                <w:rFonts w:cs="Arial"/>
                <w:b/>
                <w:color w:val="auto"/>
              </w:rPr>
            </w:pPr>
          </w:p>
        </w:tc>
        <w:tc>
          <w:tcPr>
            <w:tcW w:w="1136" w:type="dxa"/>
            <w:shd w:val="clear" w:color="auto" w:fill="D9D9D9" w:themeFill="background1" w:themeFillShade="D9"/>
            <w:vAlign w:val="center"/>
          </w:tcPr>
          <w:p w:rsidR="00503D1B" w:rsidRPr="00346DFA" w:rsidRDefault="00503D1B" w:rsidP="00503D1B">
            <w:pPr>
              <w:pStyle w:val="NormalnyWeb"/>
              <w:spacing w:before="0" w:after="0"/>
              <w:jc w:val="center"/>
              <w:rPr>
                <w:rFonts w:cs="Arial"/>
                <w:b/>
                <w:color w:val="auto"/>
              </w:rPr>
            </w:pPr>
            <w:r w:rsidRPr="00346DFA">
              <w:rPr>
                <w:rFonts w:cs="Arial"/>
                <w:b/>
                <w:color w:val="auto"/>
              </w:rPr>
              <w:t>2009</w:t>
            </w:r>
          </w:p>
        </w:tc>
        <w:tc>
          <w:tcPr>
            <w:tcW w:w="1136" w:type="dxa"/>
            <w:shd w:val="clear" w:color="auto" w:fill="D9D9D9" w:themeFill="background1" w:themeFillShade="D9"/>
            <w:vAlign w:val="center"/>
          </w:tcPr>
          <w:p w:rsidR="00503D1B" w:rsidRPr="00346DFA" w:rsidRDefault="00503D1B" w:rsidP="00503D1B">
            <w:pPr>
              <w:pStyle w:val="NormalnyWeb"/>
              <w:spacing w:before="0" w:after="0"/>
              <w:jc w:val="center"/>
              <w:rPr>
                <w:rFonts w:cs="Arial"/>
                <w:b/>
                <w:color w:val="auto"/>
              </w:rPr>
            </w:pPr>
            <w:r w:rsidRPr="00346DFA">
              <w:rPr>
                <w:rFonts w:cs="Arial"/>
                <w:b/>
                <w:color w:val="auto"/>
              </w:rPr>
              <w:t>2010</w:t>
            </w:r>
          </w:p>
        </w:tc>
        <w:tc>
          <w:tcPr>
            <w:tcW w:w="1136" w:type="dxa"/>
            <w:shd w:val="clear" w:color="auto" w:fill="D9D9D9" w:themeFill="background1" w:themeFillShade="D9"/>
            <w:vAlign w:val="center"/>
          </w:tcPr>
          <w:p w:rsidR="00503D1B" w:rsidRPr="00346DFA" w:rsidRDefault="00503D1B" w:rsidP="00503D1B">
            <w:pPr>
              <w:pStyle w:val="NormalnyWeb"/>
              <w:spacing w:before="0" w:after="0"/>
              <w:jc w:val="center"/>
              <w:rPr>
                <w:rFonts w:cs="Arial"/>
                <w:b/>
                <w:color w:val="auto"/>
              </w:rPr>
            </w:pPr>
            <w:r w:rsidRPr="00346DFA">
              <w:rPr>
                <w:rFonts w:cs="Arial"/>
                <w:b/>
                <w:color w:val="auto"/>
              </w:rPr>
              <w:t>2011</w:t>
            </w:r>
          </w:p>
        </w:tc>
        <w:tc>
          <w:tcPr>
            <w:tcW w:w="1136" w:type="dxa"/>
            <w:shd w:val="clear" w:color="auto" w:fill="D9D9D9" w:themeFill="background1" w:themeFillShade="D9"/>
            <w:vAlign w:val="center"/>
          </w:tcPr>
          <w:p w:rsidR="00503D1B" w:rsidRPr="00346DFA" w:rsidRDefault="00503D1B" w:rsidP="00503D1B">
            <w:pPr>
              <w:pStyle w:val="NormalnyWeb"/>
              <w:spacing w:before="0" w:after="0"/>
              <w:jc w:val="center"/>
              <w:rPr>
                <w:rFonts w:cs="Arial"/>
                <w:b/>
                <w:color w:val="auto"/>
              </w:rPr>
            </w:pPr>
            <w:r w:rsidRPr="00346DFA">
              <w:rPr>
                <w:rFonts w:cs="Arial"/>
                <w:b/>
                <w:color w:val="auto"/>
              </w:rPr>
              <w:t>2012</w:t>
            </w:r>
          </w:p>
        </w:tc>
        <w:tc>
          <w:tcPr>
            <w:tcW w:w="1136" w:type="dxa"/>
            <w:shd w:val="clear" w:color="auto" w:fill="D9D9D9" w:themeFill="background1" w:themeFillShade="D9"/>
            <w:vAlign w:val="center"/>
          </w:tcPr>
          <w:p w:rsidR="00503D1B" w:rsidRPr="00346DFA" w:rsidRDefault="00503D1B" w:rsidP="00503D1B">
            <w:pPr>
              <w:pStyle w:val="NormalnyWeb"/>
              <w:spacing w:before="0" w:after="0"/>
              <w:jc w:val="center"/>
              <w:rPr>
                <w:rFonts w:cs="Arial"/>
                <w:b/>
                <w:color w:val="auto"/>
              </w:rPr>
            </w:pPr>
            <w:r w:rsidRPr="00346DFA">
              <w:rPr>
                <w:rFonts w:cs="Arial"/>
                <w:b/>
                <w:color w:val="auto"/>
              </w:rPr>
              <w:t>2013</w:t>
            </w:r>
          </w:p>
        </w:tc>
        <w:tc>
          <w:tcPr>
            <w:tcW w:w="1136" w:type="dxa"/>
            <w:shd w:val="clear" w:color="auto" w:fill="D9D9D9" w:themeFill="background1" w:themeFillShade="D9"/>
            <w:vAlign w:val="center"/>
          </w:tcPr>
          <w:p w:rsidR="00503D1B" w:rsidRPr="00346DFA" w:rsidRDefault="00503D1B" w:rsidP="00503D1B">
            <w:pPr>
              <w:pStyle w:val="NormalnyWeb"/>
              <w:spacing w:before="0" w:after="0"/>
              <w:jc w:val="center"/>
              <w:rPr>
                <w:rFonts w:cs="Arial"/>
                <w:b/>
                <w:color w:val="auto"/>
              </w:rPr>
            </w:pPr>
            <w:r w:rsidRPr="00346DFA">
              <w:rPr>
                <w:rFonts w:cs="Arial"/>
                <w:b/>
                <w:color w:val="auto"/>
              </w:rPr>
              <w:t>2014</w:t>
            </w:r>
          </w:p>
        </w:tc>
        <w:tc>
          <w:tcPr>
            <w:tcW w:w="1137" w:type="dxa"/>
            <w:shd w:val="clear" w:color="auto" w:fill="D9D9D9" w:themeFill="background1" w:themeFillShade="D9"/>
            <w:vAlign w:val="center"/>
          </w:tcPr>
          <w:p w:rsidR="00503D1B" w:rsidRPr="00346DFA" w:rsidRDefault="00503D1B" w:rsidP="00503D1B">
            <w:pPr>
              <w:pStyle w:val="NormalnyWeb"/>
              <w:spacing w:before="0" w:after="0"/>
              <w:jc w:val="center"/>
              <w:rPr>
                <w:rFonts w:cs="Arial"/>
                <w:b/>
                <w:color w:val="auto"/>
              </w:rPr>
            </w:pPr>
            <w:r w:rsidRPr="00346DFA">
              <w:rPr>
                <w:rFonts w:cs="Arial"/>
                <w:b/>
                <w:color w:val="auto"/>
              </w:rPr>
              <w:t>2015</w:t>
            </w:r>
          </w:p>
        </w:tc>
      </w:tr>
      <w:tr w:rsidR="0094770B" w:rsidTr="000A0A69">
        <w:tc>
          <w:tcPr>
            <w:tcW w:w="1212" w:type="dxa"/>
            <w:shd w:val="clear" w:color="auto" w:fill="A8D08D" w:themeFill="accent6" w:themeFillTint="99"/>
            <w:vAlign w:val="center"/>
          </w:tcPr>
          <w:p w:rsidR="0094770B" w:rsidRDefault="0094770B" w:rsidP="00503D1B">
            <w:pPr>
              <w:pStyle w:val="NormalnyWeb"/>
              <w:spacing w:before="0" w:after="0" w:line="240" w:lineRule="auto"/>
              <w:jc w:val="left"/>
              <w:rPr>
                <w:rFonts w:cs="Arial"/>
                <w:color w:val="auto"/>
              </w:rPr>
            </w:pPr>
            <w:r>
              <w:rPr>
                <w:rFonts w:cs="Arial"/>
                <w:color w:val="auto"/>
              </w:rPr>
              <w:t>Sektor publiczny</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8</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8</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8</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8</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8</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8</w:t>
            </w:r>
          </w:p>
        </w:tc>
        <w:tc>
          <w:tcPr>
            <w:tcW w:w="1137" w:type="dxa"/>
            <w:vAlign w:val="center"/>
          </w:tcPr>
          <w:p w:rsidR="0094770B" w:rsidRDefault="00503D1B" w:rsidP="00503D1B">
            <w:pPr>
              <w:pStyle w:val="NormalnyWeb"/>
              <w:spacing w:before="0" w:after="0"/>
              <w:jc w:val="center"/>
              <w:rPr>
                <w:rFonts w:cs="Arial"/>
                <w:color w:val="auto"/>
              </w:rPr>
            </w:pPr>
            <w:r>
              <w:rPr>
                <w:rFonts w:cs="Arial"/>
                <w:color w:val="auto"/>
              </w:rPr>
              <w:t>8</w:t>
            </w:r>
          </w:p>
        </w:tc>
      </w:tr>
      <w:tr w:rsidR="0094770B" w:rsidTr="000A0A69">
        <w:tc>
          <w:tcPr>
            <w:tcW w:w="1212" w:type="dxa"/>
            <w:shd w:val="clear" w:color="auto" w:fill="A8D08D" w:themeFill="accent6" w:themeFillTint="99"/>
            <w:vAlign w:val="center"/>
          </w:tcPr>
          <w:p w:rsidR="0094770B" w:rsidRDefault="0094770B" w:rsidP="00503D1B">
            <w:pPr>
              <w:pStyle w:val="NormalnyWeb"/>
              <w:spacing w:before="0" w:after="0" w:line="240" w:lineRule="auto"/>
              <w:jc w:val="left"/>
              <w:rPr>
                <w:rFonts w:cs="Arial"/>
                <w:color w:val="auto"/>
              </w:rPr>
            </w:pPr>
            <w:r>
              <w:rPr>
                <w:rFonts w:cs="Arial"/>
                <w:color w:val="auto"/>
              </w:rPr>
              <w:t>Sektor prywatny</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167</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170</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175</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177</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179</w:t>
            </w:r>
          </w:p>
        </w:tc>
        <w:tc>
          <w:tcPr>
            <w:tcW w:w="1136" w:type="dxa"/>
            <w:vAlign w:val="center"/>
          </w:tcPr>
          <w:p w:rsidR="0094770B" w:rsidRDefault="00503D1B" w:rsidP="00503D1B">
            <w:pPr>
              <w:pStyle w:val="NormalnyWeb"/>
              <w:spacing w:before="0" w:after="0"/>
              <w:jc w:val="center"/>
              <w:rPr>
                <w:rFonts w:cs="Arial"/>
                <w:color w:val="auto"/>
              </w:rPr>
            </w:pPr>
            <w:r>
              <w:rPr>
                <w:rFonts w:cs="Arial"/>
                <w:color w:val="auto"/>
              </w:rPr>
              <w:t>178</w:t>
            </w:r>
          </w:p>
        </w:tc>
        <w:tc>
          <w:tcPr>
            <w:tcW w:w="1137" w:type="dxa"/>
            <w:vAlign w:val="center"/>
          </w:tcPr>
          <w:p w:rsidR="0094770B" w:rsidRDefault="00503D1B" w:rsidP="00503D1B">
            <w:pPr>
              <w:pStyle w:val="NormalnyWeb"/>
              <w:spacing w:before="0" w:after="0"/>
              <w:jc w:val="center"/>
              <w:rPr>
                <w:rFonts w:cs="Arial"/>
                <w:color w:val="auto"/>
              </w:rPr>
            </w:pPr>
            <w:r>
              <w:rPr>
                <w:rFonts w:cs="Arial"/>
                <w:color w:val="auto"/>
              </w:rPr>
              <w:t>173</w:t>
            </w:r>
          </w:p>
        </w:tc>
      </w:tr>
      <w:tr w:rsidR="00503D1B" w:rsidTr="000A0A69">
        <w:tc>
          <w:tcPr>
            <w:tcW w:w="1212" w:type="dxa"/>
            <w:shd w:val="clear" w:color="auto" w:fill="A8D08D" w:themeFill="accent6" w:themeFillTint="99"/>
            <w:vAlign w:val="center"/>
          </w:tcPr>
          <w:p w:rsidR="00503D1B" w:rsidRDefault="00503D1B" w:rsidP="00503D1B">
            <w:pPr>
              <w:pStyle w:val="NormalnyWeb"/>
              <w:spacing w:before="0" w:after="0" w:line="240" w:lineRule="auto"/>
              <w:jc w:val="left"/>
              <w:rPr>
                <w:rFonts w:cs="Arial"/>
                <w:color w:val="auto"/>
              </w:rPr>
            </w:pPr>
            <w:r>
              <w:rPr>
                <w:rFonts w:cs="Arial"/>
                <w:color w:val="auto"/>
              </w:rPr>
              <w:t>ogółem</w:t>
            </w:r>
          </w:p>
        </w:tc>
        <w:tc>
          <w:tcPr>
            <w:tcW w:w="1136" w:type="dxa"/>
            <w:vAlign w:val="center"/>
          </w:tcPr>
          <w:p w:rsidR="00503D1B" w:rsidRDefault="00503D1B" w:rsidP="00503D1B">
            <w:pPr>
              <w:pStyle w:val="NormalnyWeb"/>
              <w:spacing w:before="0" w:after="0"/>
              <w:jc w:val="center"/>
              <w:rPr>
                <w:rFonts w:cs="Arial"/>
                <w:color w:val="auto"/>
              </w:rPr>
            </w:pPr>
            <w:r>
              <w:rPr>
                <w:rFonts w:cs="Arial"/>
                <w:color w:val="auto"/>
              </w:rPr>
              <w:t>175</w:t>
            </w:r>
          </w:p>
        </w:tc>
        <w:tc>
          <w:tcPr>
            <w:tcW w:w="1136" w:type="dxa"/>
            <w:vAlign w:val="center"/>
          </w:tcPr>
          <w:p w:rsidR="00503D1B" w:rsidRDefault="00503D1B" w:rsidP="00503D1B">
            <w:pPr>
              <w:pStyle w:val="NormalnyWeb"/>
              <w:spacing w:before="0" w:after="0"/>
              <w:jc w:val="center"/>
              <w:rPr>
                <w:rFonts w:cs="Arial"/>
                <w:color w:val="auto"/>
              </w:rPr>
            </w:pPr>
            <w:r>
              <w:rPr>
                <w:rFonts w:cs="Arial"/>
                <w:color w:val="auto"/>
              </w:rPr>
              <w:t>178</w:t>
            </w:r>
          </w:p>
        </w:tc>
        <w:tc>
          <w:tcPr>
            <w:tcW w:w="1136" w:type="dxa"/>
            <w:vAlign w:val="center"/>
          </w:tcPr>
          <w:p w:rsidR="00503D1B" w:rsidRDefault="00503D1B" w:rsidP="00503D1B">
            <w:pPr>
              <w:pStyle w:val="NormalnyWeb"/>
              <w:spacing w:before="0" w:after="0"/>
              <w:jc w:val="center"/>
              <w:rPr>
                <w:rFonts w:cs="Arial"/>
                <w:color w:val="auto"/>
              </w:rPr>
            </w:pPr>
            <w:r>
              <w:rPr>
                <w:rFonts w:cs="Arial"/>
                <w:color w:val="auto"/>
              </w:rPr>
              <w:t>183</w:t>
            </w:r>
          </w:p>
        </w:tc>
        <w:tc>
          <w:tcPr>
            <w:tcW w:w="1136" w:type="dxa"/>
            <w:vAlign w:val="center"/>
          </w:tcPr>
          <w:p w:rsidR="00503D1B" w:rsidRDefault="00503D1B" w:rsidP="00503D1B">
            <w:pPr>
              <w:pStyle w:val="NormalnyWeb"/>
              <w:spacing w:before="0" w:after="0"/>
              <w:jc w:val="center"/>
              <w:rPr>
                <w:rFonts w:cs="Arial"/>
                <w:color w:val="auto"/>
              </w:rPr>
            </w:pPr>
            <w:r>
              <w:rPr>
                <w:rFonts w:cs="Arial"/>
                <w:color w:val="auto"/>
              </w:rPr>
              <w:t>185</w:t>
            </w:r>
          </w:p>
        </w:tc>
        <w:tc>
          <w:tcPr>
            <w:tcW w:w="1136" w:type="dxa"/>
            <w:vAlign w:val="center"/>
          </w:tcPr>
          <w:p w:rsidR="00503D1B" w:rsidRDefault="00503D1B" w:rsidP="00503D1B">
            <w:pPr>
              <w:pStyle w:val="NormalnyWeb"/>
              <w:spacing w:before="0" w:after="0"/>
              <w:jc w:val="center"/>
              <w:rPr>
                <w:rFonts w:cs="Arial"/>
                <w:color w:val="auto"/>
              </w:rPr>
            </w:pPr>
            <w:r>
              <w:rPr>
                <w:rFonts w:cs="Arial"/>
                <w:color w:val="auto"/>
              </w:rPr>
              <w:t>187</w:t>
            </w:r>
          </w:p>
        </w:tc>
        <w:tc>
          <w:tcPr>
            <w:tcW w:w="1136" w:type="dxa"/>
            <w:vAlign w:val="center"/>
          </w:tcPr>
          <w:p w:rsidR="00503D1B" w:rsidRDefault="00503D1B" w:rsidP="00503D1B">
            <w:pPr>
              <w:pStyle w:val="NormalnyWeb"/>
              <w:spacing w:before="0" w:after="0"/>
              <w:jc w:val="center"/>
              <w:rPr>
                <w:rFonts w:cs="Arial"/>
                <w:color w:val="auto"/>
              </w:rPr>
            </w:pPr>
            <w:r>
              <w:rPr>
                <w:rFonts w:cs="Arial"/>
                <w:color w:val="auto"/>
              </w:rPr>
              <w:t>186</w:t>
            </w:r>
          </w:p>
        </w:tc>
        <w:tc>
          <w:tcPr>
            <w:tcW w:w="1137" w:type="dxa"/>
            <w:vAlign w:val="center"/>
          </w:tcPr>
          <w:p w:rsidR="00503D1B" w:rsidRDefault="00503D1B" w:rsidP="00503D1B">
            <w:pPr>
              <w:pStyle w:val="NormalnyWeb"/>
              <w:spacing w:before="0" w:after="0"/>
              <w:jc w:val="center"/>
              <w:rPr>
                <w:rFonts w:cs="Arial"/>
                <w:color w:val="auto"/>
              </w:rPr>
            </w:pPr>
            <w:r>
              <w:rPr>
                <w:rFonts w:cs="Arial"/>
                <w:color w:val="auto"/>
              </w:rPr>
              <w:t>181</w:t>
            </w:r>
          </w:p>
        </w:tc>
      </w:tr>
    </w:tbl>
    <w:p w:rsidR="00B85E37" w:rsidRDefault="00B85E37" w:rsidP="00503D1B">
      <w:pPr>
        <w:pStyle w:val="NormalnyWeb"/>
        <w:spacing w:before="0" w:after="0"/>
        <w:ind w:left="540"/>
        <w:jc w:val="center"/>
        <w:rPr>
          <w:rFonts w:cs="Arial"/>
          <w:color w:val="auto"/>
          <w:sz w:val="18"/>
          <w:szCs w:val="18"/>
        </w:rPr>
      </w:pPr>
    </w:p>
    <w:p w:rsidR="008544CD" w:rsidRPr="00503D1B" w:rsidRDefault="00503D1B" w:rsidP="00503D1B">
      <w:pPr>
        <w:pStyle w:val="NormalnyWeb"/>
        <w:spacing w:before="0" w:after="0"/>
        <w:ind w:left="540"/>
        <w:jc w:val="center"/>
        <w:rPr>
          <w:rFonts w:cs="Arial"/>
          <w:color w:val="auto"/>
          <w:sz w:val="18"/>
          <w:szCs w:val="18"/>
        </w:rPr>
      </w:pPr>
      <w:r w:rsidRPr="00503D1B">
        <w:rPr>
          <w:rFonts w:cs="Arial"/>
          <w:color w:val="auto"/>
          <w:sz w:val="18"/>
          <w:szCs w:val="18"/>
        </w:rPr>
        <w:t>Źródło: GUS, Bank Danych Lokalnych</w:t>
      </w:r>
    </w:p>
    <w:p w:rsidR="00B85E37" w:rsidRDefault="00B85E37" w:rsidP="00B83012">
      <w:pPr>
        <w:pStyle w:val="HTML-wstpniesformatowany"/>
        <w:ind w:left="540"/>
        <w:rPr>
          <w:rFonts w:ascii="Arial" w:hAnsi="Arial" w:cs="Arial"/>
        </w:rPr>
      </w:pPr>
    </w:p>
    <w:p w:rsidR="00B83012" w:rsidRPr="006A4CBC" w:rsidRDefault="00B83012" w:rsidP="00B85E37">
      <w:pPr>
        <w:pStyle w:val="HTML-wstpniesformatowany"/>
        <w:rPr>
          <w:rFonts w:ascii="Arial" w:hAnsi="Arial" w:cs="Arial"/>
        </w:rPr>
      </w:pPr>
      <w:r w:rsidRPr="006A4CBC">
        <w:rPr>
          <w:rFonts w:ascii="Arial" w:hAnsi="Arial" w:cs="Arial"/>
        </w:rPr>
        <w:t xml:space="preserve">Zdecydowaną większość podmiotów gospodarczych w gminie stanowią jednostki prywatne. Taki stan rzeczy odzwierciedla ogólne tendencje panujące w gospodarce, gdzie najbardziej konkurencyjnymi i wytwarzającymi największą część Produktu Krajowego Brutto podmiotami są właśnie najmniejsze przedsiębiorstwa, które jednocześnie najbardziej elastycznie potrafią reagować na zmiany zachodzące na rynku. Należy zwrócić także uwagę, że te przedsiębiorstwa są też najbardziej podatne na zewnętrzną koniunkturę gospodarczą i ich rozwój jest uzależniony od pomocy instytucji okołobiznesowych. </w:t>
      </w:r>
    </w:p>
    <w:p w:rsidR="008544CD" w:rsidRDefault="00503D1B" w:rsidP="00B85E37">
      <w:pPr>
        <w:pStyle w:val="NormalnyWeb"/>
        <w:spacing w:before="0" w:after="0"/>
        <w:rPr>
          <w:rFonts w:cs="Arial"/>
          <w:color w:val="auto"/>
        </w:rPr>
      </w:pPr>
      <w:r>
        <w:rPr>
          <w:rFonts w:cs="Arial"/>
          <w:color w:val="auto"/>
        </w:rPr>
        <w:t>W stosunku do roku 2009 nastąpił wzrost o 6 podmiotów prowadzących działalność gospodarczą sektora prywatnego.</w:t>
      </w:r>
    </w:p>
    <w:p w:rsidR="00210160" w:rsidRDefault="00B83012" w:rsidP="005544EF">
      <w:pPr>
        <w:pStyle w:val="NormalnyWeb"/>
        <w:spacing w:before="0" w:after="0"/>
        <w:rPr>
          <w:rFonts w:cs="Arial"/>
          <w:color w:val="auto"/>
        </w:rPr>
      </w:pPr>
      <w:r>
        <w:rPr>
          <w:rFonts w:cs="Arial"/>
          <w:color w:val="auto"/>
        </w:rPr>
        <w:t>Struktura branżowa w roku 2015 przedstawiała się następująco:</w:t>
      </w:r>
    </w:p>
    <w:p w:rsidR="00814EFF" w:rsidRDefault="00814EFF" w:rsidP="005544EF">
      <w:pPr>
        <w:pStyle w:val="NormalnyWeb"/>
        <w:spacing w:before="0" w:after="0"/>
        <w:rPr>
          <w:rFonts w:cs="Arial"/>
          <w:color w:val="auto"/>
        </w:rPr>
      </w:pPr>
    </w:p>
    <w:p w:rsidR="00B83012" w:rsidRPr="00B85E37" w:rsidRDefault="00B85E37" w:rsidP="00B85E37">
      <w:pPr>
        <w:pStyle w:val="Legenda"/>
        <w:rPr>
          <w:rFonts w:cs="Arial"/>
          <w:b w:val="0"/>
          <w:bCs w:val="0"/>
          <w:iCs/>
          <w:sz w:val="18"/>
          <w:szCs w:val="18"/>
        </w:rPr>
      </w:pPr>
      <w:bookmarkStart w:id="33" w:name="_Toc467586982"/>
      <w:r w:rsidRPr="00B85E37">
        <w:rPr>
          <w:sz w:val="18"/>
          <w:szCs w:val="18"/>
        </w:rPr>
        <w:t xml:space="preserve">Tabela </w:t>
      </w:r>
      <w:r w:rsidR="007F6917" w:rsidRPr="00B85E37">
        <w:rPr>
          <w:sz w:val="18"/>
          <w:szCs w:val="18"/>
        </w:rPr>
        <w:fldChar w:fldCharType="begin"/>
      </w:r>
      <w:r w:rsidRPr="00B85E37">
        <w:rPr>
          <w:sz w:val="18"/>
          <w:szCs w:val="18"/>
        </w:rPr>
        <w:instrText xml:space="preserve"> SEQ Tabela \* ARABIC </w:instrText>
      </w:r>
      <w:r w:rsidR="007F6917" w:rsidRPr="00B85E37">
        <w:rPr>
          <w:sz w:val="18"/>
          <w:szCs w:val="18"/>
        </w:rPr>
        <w:fldChar w:fldCharType="separate"/>
      </w:r>
      <w:r w:rsidR="00667CEB">
        <w:rPr>
          <w:noProof/>
          <w:sz w:val="18"/>
          <w:szCs w:val="18"/>
        </w:rPr>
        <w:t>11</w:t>
      </w:r>
      <w:r w:rsidR="007F6917" w:rsidRPr="00B85E37">
        <w:rPr>
          <w:sz w:val="18"/>
          <w:szCs w:val="18"/>
        </w:rPr>
        <w:fldChar w:fldCharType="end"/>
      </w:r>
      <w:r w:rsidRPr="00B85E37">
        <w:rPr>
          <w:sz w:val="18"/>
          <w:szCs w:val="18"/>
        </w:rPr>
        <w:t>. Podmioty gospodarki narodowej w gminie Kowiesy według PKD w 2015 r.</w:t>
      </w:r>
      <w:bookmarkEnd w:id="33"/>
    </w:p>
    <w:tbl>
      <w:tblPr>
        <w:tblStyle w:val="Tabela-Siatka"/>
        <w:tblW w:w="9143" w:type="dxa"/>
        <w:jc w:val="center"/>
        <w:tblLayout w:type="fixed"/>
        <w:tblLook w:val="04A0" w:firstRow="1" w:lastRow="0" w:firstColumn="1" w:lastColumn="0" w:noHBand="0" w:noVBand="1"/>
      </w:tblPr>
      <w:tblGrid>
        <w:gridCol w:w="1134"/>
        <w:gridCol w:w="5954"/>
        <w:gridCol w:w="2055"/>
      </w:tblGrid>
      <w:tr w:rsidR="00B83012" w:rsidTr="005544EF">
        <w:trPr>
          <w:tblHeader/>
          <w:jc w:val="center"/>
        </w:trPr>
        <w:tc>
          <w:tcPr>
            <w:tcW w:w="1134" w:type="dxa"/>
            <w:shd w:val="clear" w:color="auto" w:fill="D9D9D9" w:themeFill="background1" w:themeFillShade="D9"/>
            <w:vAlign w:val="center"/>
          </w:tcPr>
          <w:p w:rsidR="00B83012" w:rsidRPr="00B44FF8" w:rsidRDefault="00B83012" w:rsidP="004056BE">
            <w:pPr>
              <w:spacing w:line="240" w:lineRule="auto"/>
              <w:jc w:val="center"/>
              <w:rPr>
                <w:b/>
              </w:rPr>
            </w:pPr>
            <w:r w:rsidRPr="00B44FF8">
              <w:rPr>
                <w:b/>
              </w:rPr>
              <w:t>Sekcja</w:t>
            </w:r>
          </w:p>
        </w:tc>
        <w:tc>
          <w:tcPr>
            <w:tcW w:w="5954" w:type="dxa"/>
            <w:shd w:val="clear" w:color="auto" w:fill="D9D9D9" w:themeFill="background1" w:themeFillShade="D9"/>
            <w:vAlign w:val="center"/>
          </w:tcPr>
          <w:p w:rsidR="00B83012" w:rsidRPr="00B44FF8" w:rsidRDefault="00B83012" w:rsidP="004056BE">
            <w:pPr>
              <w:spacing w:line="240" w:lineRule="auto"/>
              <w:jc w:val="center"/>
              <w:rPr>
                <w:b/>
              </w:rPr>
            </w:pPr>
            <w:r w:rsidRPr="00B44FF8">
              <w:rPr>
                <w:b/>
              </w:rPr>
              <w:t>Nazwa sekcji</w:t>
            </w:r>
          </w:p>
        </w:tc>
        <w:tc>
          <w:tcPr>
            <w:tcW w:w="2055" w:type="dxa"/>
            <w:shd w:val="clear" w:color="auto" w:fill="D9D9D9" w:themeFill="background1" w:themeFillShade="D9"/>
            <w:vAlign w:val="center"/>
          </w:tcPr>
          <w:p w:rsidR="00B83012" w:rsidRPr="00B44FF8" w:rsidRDefault="00B83012" w:rsidP="004056BE">
            <w:pPr>
              <w:spacing w:line="240" w:lineRule="auto"/>
              <w:jc w:val="center"/>
              <w:rPr>
                <w:b/>
              </w:rPr>
            </w:pPr>
            <w:r w:rsidRPr="00B44FF8">
              <w:rPr>
                <w:b/>
              </w:rPr>
              <w:t>Liczba podmiotów gospodarczych</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A</w:t>
            </w:r>
          </w:p>
        </w:tc>
        <w:tc>
          <w:tcPr>
            <w:tcW w:w="5954" w:type="dxa"/>
            <w:vAlign w:val="center"/>
          </w:tcPr>
          <w:p w:rsidR="00B83012" w:rsidRDefault="00B83012" w:rsidP="004056BE">
            <w:pPr>
              <w:spacing w:line="240" w:lineRule="auto"/>
              <w:jc w:val="left"/>
            </w:pPr>
            <w:r>
              <w:t>Rolnictwo, leśnictwo, łowiectwo i rybactwo</w:t>
            </w:r>
          </w:p>
        </w:tc>
        <w:tc>
          <w:tcPr>
            <w:tcW w:w="2055" w:type="dxa"/>
            <w:vAlign w:val="center"/>
          </w:tcPr>
          <w:p w:rsidR="00B83012" w:rsidRDefault="00B83012" w:rsidP="004056BE">
            <w:pPr>
              <w:spacing w:line="240" w:lineRule="auto"/>
              <w:jc w:val="center"/>
            </w:pPr>
            <w:r>
              <w:t>14</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C</w:t>
            </w:r>
          </w:p>
        </w:tc>
        <w:tc>
          <w:tcPr>
            <w:tcW w:w="5954" w:type="dxa"/>
            <w:vAlign w:val="center"/>
          </w:tcPr>
          <w:p w:rsidR="00B83012" w:rsidRDefault="00B83012" w:rsidP="004056BE">
            <w:pPr>
              <w:spacing w:line="240" w:lineRule="auto"/>
              <w:jc w:val="left"/>
            </w:pPr>
            <w:r>
              <w:t>Przetwórstwo przemysłowe</w:t>
            </w:r>
          </w:p>
        </w:tc>
        <w:tc>
          <w:tcPr>
            <w:tcW w:w="2055" w:type="dxa"/>
            <w:vAlign w:val="center"/>
          </w:tcPr>
          <w:p w:rsidR="00B83012" w:rsidRDefault="00B83012" w:rsidP="004056BE">
            <w:pPr>
              <w:spacing w:line="240" w:lineRule="auto"/>
              <w:jc w:val="center"/>
            </w:pPr>
            <w:r>
              <w:t>10</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E</w:t>
            </w:r>
          </w:p>
        </w:tc>
        <w:tc>
          <w:tcPr>
            <w:tcW w:w="5954" w:type="dxa"/>
            <w:vAlign w:val="center"/>
          </w:tcPr>
          <w:p w:rsidR="00B83012" w:rsidRDefault="00B83012" w:rsidP="004056BE">
            <w:pPr>
              <w:spacing w:line="240" w:lineRule="auto"/>
              <w:jc w:val="left"/>
            </w:pPr>
            <w:r>
              <w:t>Dostawa: gospodarowanie ściekami i odpadami oraz działalność związana z rekultywacją</w:t>
            </w:r>
          </w:p>
        </w:tc>
        <w:tc>
          <w:tcPr>
            <w:tcW w:w="2055" w:type="dxa"/>
            <w:vAlign w:val="center"/>
          </w:tcPr>
          <w:p w:rsidR="00B83012" w:rsidRDefault="00B83012" w:rsidP="004056BE">
            <w:pPr>
              <w:spacing w:line="240" w:lineRule="auto"/>
              <w:jc w:val="center"/>
            </w:pPr>
            <w:r>
              <w:t>1</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F</w:t>
            </w:r>
          </w:p>
        </w:tc>
        <w:tc>
          <w:tcPr>
            <w:tcW w:w="5954" w:type="dxa"/>
            <w:vAlign w:val="center"/>
          </w:tcPr>
          <w:p w:rsidR="00B83012" w:rsidRDefault="00B83012" w:rsidP="004056BE">
            <w:pPr>
              <w:spacing w:line="240" w:lineRule="auto"/>
              <w:jc w:val="left"/>
            </w:pPr>
            <w:r>
              <w:t>Budownictwo</w:t>
            </w:r>
          </w:p>
        </w:tc>
        <w:tc>
          <w:tcPr>
            <w:tcW w:w="2055" w:type="dxa"/>
            <w:vAlign w:val="center"/>
          </w:tcPr>
          <w:p w:rsidR="00B83012" w:rsidRDefault="00B83012" w:rsidP="004056BE">
            <w:pPr>
              <w:spacing w:line="240" w:lineRule="auto"/>
              <w:jc w:val="center"/>
            </w:pPr>
            <w:r>
              <w:t>22</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G</w:t>
            </w:r>
          </w:p>
        </w:tc>
        <w:tc>
          <w:tcPr>
            <w:tcW w:w="5954" w:type="dxa"/>
            <w:vAlign w:val="center"/>
          </w:tcPr>
          <w:p w:rsidR="00B83012" w:rsidRDefault="00B83012" w:rsidP="004056BE">
            <w:pPr>
              <w:spacing w:line="240" w:lineRule="auto"/>
              <w:jc w:val="left"/>
            </w:pPr>
            <w:r>
              <w:t>Handel hurtowy i detaliczny; naprawa pojazdów samochodowych, włączając motocykle</w:t>
            </w:r>
          </w:p>
        </w:tc>
        <w:tc>
          <w:tcPr>
            <w:tcW w:w="2055" w:type="dxa"/>
            <w:vAlign w:val="center"/>
          </w:tcPr>
          <w:p w:rsidR="00B83012" w:rsidRDefault="00B83012" w:rsidP="004056BE">
            <w:pPr>
              <w:spacing w:line="240" w:lineRule="auto"/>
              <w:jc w:val="center"/>
            </w:pPr>
            <w:r>
              <w:t>53</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H</w:t>
            </w:r>
          </w:p>
        </w:tc>
        <w:tc>
          <w:tcPr>
            <w:tcW w:w="5954" w:type="dxa"/>
            <w:vAlign w:val="center"/>
          </w:tcPr>
          <w:p w:rsidR="00B83012" w:rsidRDefault="00B83012" w:rsidP="004056BE">
            <w:pPr>
              <w:spacing w:line="240" w:lineRule="auto"/>
              <w:jc w:val="left"/>
            </w:pPr>
            <w:r>
              <w:t>Transport i gospodarka magazynowa</w:t>
            </w:r>
          </w:p>
        </w:tc>
        <w:tc>
          <w:tcPr>
            <w:tcW w:w="2055" w:type="dxa"/>
            <w:vAlign w:val="center"/>
          </w:tcPr>
          <w:p w:rsidR="00B83012" w:rsidRDefault="00B83012" w:rsidP="004056BE">
            <w:pPr>
              <w:spacing w:line="240" w:lineRule="auto"/>
              <w:jc w:val="center"/>
            </w:pPr>
            <w:r>
              <w:t>10</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I</w:t>
            </w:r>
          </w:p>
        </w:tc>
        <w:tc>
          <w:tcPr>
            <w:tcW w:w="5954" w:type="dxa"/>
            <w:vAlign w:val="center"/>
          </w:tcPr>
          <w:p w:rsidR="00B83012" w:rsidRDefault="00B83012" w:rsidP="004056BE">
            <w:pPr>
              <w:spacing w:line="240" w:lineRule="auto"/>
              <w:jc w:val="left"/>
            </w:pPr>
            <w:r>
              <w:t>Działalność związana z zakwaterowaniem i usługami gastronomicznymi</w:t>
            </w:r>
          </w:p>
        </w:tc>
        <w:tc>
          <w:tcPr>
            <w:tcW w:w="2055" w:type="dxa"/>
            <w:vAlign w:val="center"/>
          </w:tcPr>
          <w:p w:rsidR="00B83012" w:rsidRDefault="00B83012" w:rsidP="004056BE">
            <w:pPr>
              <w:spacing w:line="240" w:lineRule="auto"/>
              <w:jc w:val="center"/>
            </w:pPr>
            <w:r>
              <w:t>8</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J</w:t>
            </w:r>
          </w:p>
        </w:tc>
        <w:tc>
          <w:tcPr>
            <w:tcW w:w="5954" w:type="dxa"/>
            <w:vAlign w:val="center"/>
          </w:tcPr>
          <w:p w:rsidR="00B83012" w:rsidRDefault="00B83012" w:rsidP="004056BE">
            <w:pPr>
              <w:spacing w:line="240" w:lineRule="auto"/>
              <w:jc w:val="left"/>
            </w:pPr>
            <w:r>
              <w:t>Informacja i komunikacja</w:t>
            </w:r>
          </w:p>
        </w:tc>
        <w:tc>
          <w:tcPr>
            <w:tcW w:w="2055" w:type="dxa"/>
            <w:vAlign w:val="center"/>
          </w:tcPr>
          <w:p w:rsidR="00B83012" w:rsidRDefault="00B83012" w:rsidP="004056BE">
            <w:pPr>
              <w:spacing w:line="240" w:lineRule="auto"/>
              <w:jc w:val="center"/>
            </w:pPr>
            <w:r>
              <w:t>5</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K</w:t>
            </w:r>
          </w:p>
        </w:tc>
        <w:tc>
          <w:tcPr>
            <w:tcW w:w="5954" w:type="dxa"/>
            <w:vAlign w:val="center"/>
          </w:tcPr>
          <w:p w:rsidR="00B83012" w:rsidRDefault="00B83012" w:rsidP="004056BE">
            <w:pPr>
              <w:spacing w:line="240" w:lineRule="auto"/>
              <w:jc w:val="left"/>
            </w:pPr>
            <w:r>
              <w:t>Działalność finansowa i ubezpieczeniowa</w:t>
            </w:r>
          </w:p>
        </w:tc>
        <w:tc>
          <w:tcPr>
            <w:tcW w:w="2055" w:type="dxa"/>
            <w:vAlign w:val="center"/>
          </w:tcPr>
          <w:p w:rsidR="00B83012" w:rsidRDefault="00B83012" w:rsidP="004056BE">
            <w:pPr>
              <w:spacing w:line="240" w:lineRule="auto"/>
              <w:jc w:val="center"/>
            </w:pPr>
            <w:r>
              <w:t>2</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L</w:t>
            </w:r>
          </w:p>
        </w:tc>
        <w:tc>
          <w:tcPr>
            <w:tcW w:w="5954" w:type="dxa"/>
            <w:vAlign w:val="center"/>
          </w:tcPr>
          <w:p w:rsidR="00B83012" w:rsidRDefault="00B83012" w:rsidP="004056BE">
            <w:pPr>
              <w:spacing w:line="240" w:lineRule="auto"/>
              <w:jc w:val="left"/>
            </w:pPr>
            <w:r>
              <w:t>Działalność związana z obsługą rynku nieruchomości</w:t>
            </w:r>
          </w:p>
        </w:tc>
        <w:tc>
          <w:tcPr>
            <w:tcW w:w="2055" w:type="dxa"/>
            <w:vAlign w:val="center"/>
          </w:tcPr>
          <w:p w:rsidR="00B83012" w:rsidRDefault="00B83012" w:rsidP="004056BE">
            <w:pPr>
              <w:spacing w:line="240" w:lineRule="auto"/>
              <w:jc w:val="center"/>
            </w:pPr>
            <w:r>
              <w:t>2</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M</w:t>
            </w:r>
          </w:p>
        </w:tc>
        <w:tc>
          <w:tcPr>
            <w:tcW w:w="5954" w:type="dxa"/>
            <w:vAlign w:val="center"/>
          </w:tcPr>
          <w:p w:rsidR="00B83012" w:rsidRDefault="00B83012" w:rsidP="004056BE">
            <w:pPr>
              <w:spacing w:line="240" w:lineRule="auto"/>
              <w:jc w:val="left"/>
            </w:pPr>
            <w:r>
              <w:t>Działalność profesjonalna, naukowa i techniczna</w:t>
            </w:r>
          </w:p>
        </w:tc>
        <w:tc>
          <w:tcPr>
            <w:tcW w:w="2055" w:type="dxa"/>
            <w:vAlign w:val="center"/>
          </w:tcPr>
          <w:p w:rsidR="00B83012" w:rsidRDefault="00B83012" w:rsidP="004056BE">
            <w:pPr>
              <w:spacing w:line="240" w:lineRule="auto"/>
              <w:jc w:val="center"/>
            </w:pPr>
            <w:r>
              <w:t>12</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N</w:t>
            </w:r>
          </w:p>
        </w:tc>
        <w:tc>
          <w:tcPr>
            <w:tcW w:w="5954" w:type="dxa"/>
            <w:vAlign w:val="center"/>
          </w:tcPr>
          <w:p w:rsidR="00B83012" w:rsidRDefault="00B83012" w:rsidP="004056BE">
            <w:pPr>
              <w:spacing w:line="240" w:lineRule="auto"/>
              <w:jc w:val="left"/>
            </w:pPr>
            <w:r>
              <w:t>Działalność w zakresie usług administrowania i działalność wspierająca</w:t>
            </w:r>
          </w:p>
        </w:tc>
        <w:tc>
          <w:tcPr>
            <w:tcW w:w="2055" w:type="dxa"/>
            <w:vAlign w:val="center"/>
          </w:tcPr>
          <w:p w:rsidR="00B83012" w:rsidRDefault="00B83012" w:rsidP="004056BE">
            <w:pPr>
              <w:spacing w:line="240" w:lineRule="auto"/>
              <w:jc w:val="center"/>
            </w:pPr>
            <w:r>
              <w:t>6</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O</w:t>
            </w:r>
          </w:p>
        </w:tc>
        <w:tc>
          <w:tcPr>
            <w:tcW w:w="5954" w:type="dxa"/>
            <w:vAlign w:val="center"/>
          </w:tcPr>
          <w:p w:rsidR="00B83012" w:rsidRDefault="00B83012" w:rsidP="004056BE">
            <w:pPr>
              <w:spacing w:line="240" w:lineRule="auto"/>
              <w:jc w:val="left"/>
            </w:pPr>
            <w:r>
              <w:t>Administracja publiczna i obrona narodowa; obowiązkowe zabezpieczenie społeczne</w:t>
            </w:r>
          </w:p>
        </w:tc>
        <w:tc>
          <w:tcPr>
            <w:tcW w:w="2055" w:type="dxa"/>
            <w:vAlign w:val="center"/>
          </w:tcPr>
          <w:p w:rsidR="00B83012" w:rsidRDefault="00B83012" w:rsidP="004056BE">
            <w:pPr>
              <w:spacing w:line="240" w:lineRule="auto"/>
              <w:jc w:val="center"/>
            </w:pPr>
            <w:r>
              <w:t>7</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t>P</w:t>
            </w:r>
          </w:p>
        </w:tc>
        <w:tc>
          <w:tcPr>
            <w:tcW w:w="5954" w:type="dxa"/>
            <w:vAlign w:val="center"/>
          </w:tcPr>
          <w:p w:rsidR="00B83012" w:rsidRDefault="00B83012" w:rsidP="004056BE">
            <w:pPr>
              <w:spacing w:line="240" w:lineRule="auto"/>
              <w:jc w:val="left"/>
            </w:pPr>
            <w:r>
              <w:t>Edukacja</w:t>
            </w:r>
          </w:p>
        </w:tc>
        <w:tc>
          <w:tcPr>
            <w:tcW w:w="2055" w:type="dxa"/>
            <w:vAlign w:val="center"/>
          </w:tcPr>
          <w:p w:rsidR="00B83012" w:rsidRDefault="00B83012" w:rsidP="004056BE">
            <w:pPr>
              <w:spacing w:line="240" w:lineRule="auto"/>
              <w:jc w:val="center"/>
            </w:pPr>
            <w:r>
              <w:t>9</w:t>
            </w:r>
          </w:p>
        </w:tc>
      </w:tr>
      <w:tr w:rsidR="00B83012" w:rsidTr="00B85E37">
        <w:trPr>
          <w:trHeight w:val="340"/>
          <w:jc w:val="center"/>
        </w:trPr>
        <w:tc>
          <w:tcPr>
            <w:tcW w:w="1134" w:type="dxa"/>
            <w:shd w:val="clear" w:color="auto" w:fill="A8D08D" w:themeFill="accent6" w:themeFillTint="99"/>
            <w:vAlign w:val="center"/>
          </w:tcPr>
          <w:p w:rsidR="00B83012" w:rsidRPr="00B44FF8" w:rsidRDefault="00B83012" w:rsidP="004056BE">
            <w:pPr>
              <w:spacing w:line="240" w:lineRule="auto"/>
              <w:jc w:val="center"/>
              <w:rPr>
                <w:b/>
              </w:rPr>
            </w:pPr>
            <w:r>
              <w:rPr>
                <w:b/>
              </w:rPr>
              <w:lastRenderedPageBreak/>
              <w:t>Q</w:t>
            </w:r>
          </w:p>
        </w:tc>
        <w:tc>
          <w:tcPr>
            <w:tcW w:w="5954" w:type="dxa"/>
            <w:vAlign w:val="center"/>
          </w:tcPr>
          <w:p w:rsidR="00B83012" w:rsidRDefault="00B83012" w:rsidP="004056BE">
            <w:pPr>
              <w:spacing w:line="240" w:lineRule="auto"/>
              <w:jc w:val="left"/>
            </w:pPr>
            <w:r>
              <w:t>Opieka zdrowotna i pomoc społeczna</w:t>
            </w:r>
          </w:p>
        </w:tc>
        <w:tc>
          <w:tcPr>
            <w:tcW w:w="2055" w:type="dxa"/>
            <w:vAlign w:val="center"/>
          </w:tcPr>
          <w:p w:rsidR="00B83012" w:rsidRDefault="00B83012" w:rsidP="004056BE">
            <w:pPr>
              <w:spacing w:line="240" w:lineRule="auto"/>
              <w:jc w:val="center"/>
            </w:pPr>
            <w:r>
              <w:t>4</w:t>
            </w:r>
          </w:p>
        </w:tc>
      </w:tr>
      <w:tr w:rsidR="00B83012" w:rsidTr="00B85E37">
        <w:trPr>
          <w:trHeight w:val="340"/>
          <w:jc w:val="center"/>
        </w:trPr>
        <w:tc>
          <w:tcPr>
            <w:tcW w:w="1134" w:type="dxa"/>
            <w:shd w:val="clear" w:color="auto" w:fill="A8D08D" w:themeFill="accent6" w:themeFillTint="99"/>
            <w:vAlign w:val="center"/>
          </w:tcPr>
          <w:p w:rsidR="00B83012" w:rsidRDefault="00B83012" w:rsidP="004056BE">
            <w:pPr>
              <w:spacing w:line="240" w:lineRule="auto"/>
              <w:jc w:val="center"/>
              <w:rPr>
                <w:b/>
              </w:rPr>
            </w:pPr>
            <w:r>
              <w:rPr>
                <w:b/>
              </w:rPr>
              <w:t>R</w:t>
            </w:r>
          </w:p>
        </w:tc>
        <w:tc>
          <w:tcPr>
            <w:tcW w:w="5954" w:type="dxa"/>
            <w:vAlign w:val="center"/>
          </w:tcPr>
          <w:p w:rsidR="00B83012" w:rsidRDefault="00B83012" w:rsidP="004056BE">
            <w:pPr>
              <w:spacing w:line="240" w:lineRule="auto"/>
              <w:jc w:val="left"/>
            </w:pPr>
            <w:r>
              <w:t>Działalność związana z kulturą, rozrywką i rekreacją</w:t>
            </w:r>
          </w:p>
        </w:tc>
        <w:tc>
          <w:tcPr>
            <w:tcW w:w="2055" w:type="dxa"/>
            <w:vAlign w:val="center"/>
          </w:tcPr>
          <w:p w:rsidR="00B83012" w:rsidRDefault="00B83012" w:rsidP="004056BE">
            <w:pPr>
              <w:spacing w:line="240" w:lineRule="auto"/>
              <w:jc w:val="center"/>
            </w:pPr>
            <w:r>
              <w:t>5</w:t>
            </w:r>
          </w:p>
        </w:tc>
      </w:tr>
      <w:tr w:rsidR="00B83012" w:rsidTr="00B85E37">
        <w:trPr>
          <w:trHeight w:val="340"/>
          <w:jc w:val="center"/>
        </w:trPr>
        <w:tc>
          <w:tcPr>
            <w:tcW w:w="1134" w:type="dxa"/>
            <w:shd w:val="clear" w:color="auto" w:fill="A8D08D" w:themeFill="accent6" w:themeFillTint="99"/>
            <w:vAlign w:val="center"/>
          </w:tcPr>
          <w:p w:rsidR="00B83012" w:rsidRDefault="00B83012" w:rsidP="004056BE">
            <w:pPr>
              <w:spacing w:line="240" w:lineRule="auto"/>
              <w:jc w:val="center"/>
              <w:rPr>
                <w:b/>
              </w:rPr>
            </w:pPr>
            <w:r>
              <w:rPr>
                <w:b/>
              </w:rPr>
              <w:t>S</w:t>
            </w:r>
          </w:p>
        </w:tc>
        <w:tc>
          <w:tcPr>
            <w:tcW w:w="5954" w:type="dxa"/>
            <w:vAlign w:val="center"/>
          </w:tcPr>
          <w:p w:rsidR="00B83012" w:rsidRDefault="00B83012" w:rsidP="004056BE">
            <w:pPr>
              <w:spacing w:line="240" w:lineRule="auto"/>
              <w:jc w:val="left"/>
            </w:pPr>
            <w:r>
              <w:t>Pozostała działalność usługowa</w:t>
            </w:r>
          </w:p>
        </w:tc>
        <w:tc>
          <w:tcPr>
            <w:tcW w:w="2055" w:type="dxa"/>
            <w:vMerge w:val="restart"/>
            <w:vAlign w:val="center"/>
          </w:tcPr>
          <w:p w:rsidR="00B83012" w:rsidRDefault="00B83012" w:rsidP="004056BE">
            <w:pPr>
              <w:spacing w:line="240" w:lineRule="auto"/>
              <w:jc w:val="center"/>
            </w:pPr>
            <w:r>
              <w:t>11</w:t>
            </w:r>
          </w:p>
        </w:tc>
      </w:tr>
      <w:tr w:rsidR="00B83012" w:rsidTr="00B85E37">
        <w:trPr>
          <w:trHeight w:val="340"/>
          <w:jc w:val="center"/>
        </w:trPr>
        <w:tc>
          <w:tcPr>
            <w:tcW w:w="1134" w:type="dxa"/>
            <w:shd w:val="clear" w:color="auto" w:fill="A8D08D" w:themeFill="accent6" w:themeFillTint="99"/>
            <w:vAlign w:val="center"/>
          </w:tcPr>
          <w:p w:rsidR="00B83012" w:rsidRDefault="00B83012" w:rsidP="004056BE">
            <w:pPr>
              <w:spacing w:line="240" w:lineRule="auto"/>
              <w:jc w:val="center"/>
              <w:rPr>
                <w:b/>
              </w:rPr>
            </w:pPr>
            <w:r>
              <w:rPr>
                <w:b/>
              </w:rPr>
              <w:t>T</w:t>
            </w:r>
          </w:p>
        </w:tc>
        <w:tc>
          <w:tcPr>
            <w:tcW w:w="5954" w:type="dxa"/>
            <w:vAlign w:val="center"/>
          </w:tcPr>
          <w:p w:rsidR="00B83012" w:rsidRDefault="00B83012" w:rsidP="004056BE">
            <w:pPr>
              <w:spacing w:line="240" w:lineRule="auto"/>
              <w:jc w:val="left"/>
            </w:pPr>
            <w:r>
              <w:t>Gospodarstwa domowe zatrudniające pracowników; gospodarstwa produkujące wyroby i świadczące usługi na własne potrzeby</w:t>
            </w:r>
          </w:p>
        </w:tc>
        <w:tc>
          <w:tcPr>
            <w:tcW w:w="2055" w:type="dxa"/>
            <w:vMerge/>
            <w:vAlign w:val="center"/>
          </w:tcPr>
          <w:p w:rsidR="00B83012" w:rsidRDefault="00B83012" w:rsidP="004056BE">
            <w:pPr>
              <w:spacing w:line="240" w:lineRule="auto"/>
              <w:jc w:val="center"/>
            </w:pPr>
          </w:p>
        </w:tc>
      </w:tr>
      <w:tr w:rsidR="00B83012" w:rsidTr="00B85E37">
        <w:trPr>
          <w:trHeight w:val="340"/>
          <w:jc w:val="center"/>
        </w:trPr>
        <w:tc>
          <w:tcPr>
            <w:tcW w:w="7088" w:type="dxa"/>
            <w:gridSpan w:val="2"/>
            <w:vAlign w:val="center"/>
          </w:tcPr>
          <w:p w:rsidR="00B83012" w:rsidRPr="00B44FF8" w:rsidRDefault="00B83012" w:rsidP="004056BE">
            <w:pPr>
              <w:spacing w:line="240" w:lineRule="auto"/>
              <w:jc w:val="center"/>
              <w:rPr>
                <w:b/>
              </w:rPr>
            </w:pPr>
            <w:r w:rsidRPr="00B44FF8">
              <w:rPr>
                <w:b/>
              </w:rPr>
              <w:t>OGÓŁEM:</w:t>
            </w:r>
          </w:p>
        </w:tc>
        <w:tc>
          <w:tcPr>
            <w:tcW w:w="2055" w:type="dxa"/>
            <w:vAlign w:val="center"/>
          </w:tcPr>
          <w:p w:rsidR="00B83012" w:rsidRPr="00393FDD" w:rsidRDefault="00B83012" w:rsidP="004056BE">
            <w:pPr>
              <w:spacing w:line="240" w:lineRule="auto"/>
              <w:jc w:val="center"/>
              <w:rPr>
                <w:b/>
              </w:rPr>
            </w:pPr>
            <w:r w:rsidRPr="00393FDD">
              <w:rPr>
                <w:b/>
              </w:rPr>
              <w:t>181</w:t>
            </w:r>
          </w:p>
        </w:tc>
      </w:tr>
    </w:tbl>
    <w:p w:rsidR="00B83012" w:rsidRPr="006A4CBC" w:rsidRDefault="00B83012" w:rsidP="00814EFF">
      <w:pPr>
        <w:jc w:val="center"/>
        <w:rPr>
          <w:rFonts w:cs="Arial"/>
          <w:i/>
          <w:iCs/>
          <w:sz w:val="16"/>
        </w:rPr>
      </w:pPr>
      <w:r w:rsidRPr="006A4CBC">
        <w:rPr>
          <w:rFonts w:cs="Arial"/>
          <w:i/>
          <w:iCs/>
          <w:sz w:val="16"/>
        </w:rPr>
        <w:t xml:space="preserve">Źródło: </w:t>
      </w:r>
      <w:r>
        <w:rPr>
          <w:rFonts w:cs="Arial"/>
          <w:i/>
          <w:iCs/>
          <w:sz w:val="16"/>
        </w:rPr>
        <w:t>GUS, Bank Danych Lokalnych</w:t>
      </w:r>
    </w:p>
    <w:p w:rsidR="008544CD" w:rsidRDefault="008544CD" w:rsidP="00BD2B88">
      <w:pPr>
        <w:pStyle w:val="NormalnyWeb"/>
        <w:spacing w:before="0" w:after="0"/>
        <w:ind w:left="540"/>
        <w:rPr>
          <w:rFonts w:cs="Arial"/>
          <w:color w:val="auto"/>
        </w:rPr>
      </w:pPr>
    </w:p>
    <w:p w:rsidR="00B83012" w:rsidRPr="006A4CBC" w:rsidRDefault="00B83012" w:rsidP="00B85E37">
      <w:pPr>
        <w:pStyle w:val="HTML-wstpniesformatowany"/>
        <w:rPr>
          <w:rFonts w:ascii="Arial" w:hAnsi="Arial" w:cs="Arial"/>
        </w:rPr>
      </w:pPr>
      <w:r w:rsidRPr="006A4CBC">
        <w:rPr>
          <w:rFonts w:ascii="Arial" w:hAnsi="Arial" w:cs="Arial"/>
        </w:rPr>
        <w:t xml:space="preserve">Biorąc pod uwagę branże, w których funkcjonują przedsiębiorstwa zlokalizowane na terenie gminy, zauważyć można zdecydowaną przewagę sektora handlu i napraw (ok. </w:t>
      </w:r>
      <w:r>
        <w:rPr>
          <w:rFonts w:ascii="Arial" w:hAnsi="Arial" w:cs="Arial"/>
        </w:rPr>
        <w:t>30</w:t>
      </w:r>
      <w:r w:rsidRPr="006A4CBC">
        <w:rPr>
          <w:rFonts w:ascii="Arial" w:hAnsi="Arial" w:cs="Arial"/>
        </w:rPr>
        <w:t>%). Kolejnymi, najbardziej aktywnymi sektorami w gospodarce gminy Kowiesy jest budownictwo</w:t>
      </w:r>
      <w:r>
        <w:rPr>
          <w:rFonts w:ascii="Arial" w:hAnsi="Arial" w:cs="Arial"/>
        </w:rPr>
        <w:t xml:space="preserve"> (ok. 12%)</w:t>
      </w:r>
      <w:r w:rsidRPr="006A4CBC">
        <w:rPr>
          <w:rFonts w:ascii="Arial" w:hAnsi="Arial" w:cs="Arial"/>
        </w:rPr>
        <w:t xml:space="preserve"> i</w:t>
      </w:r>
      <w:r>
        <w:rPr>
          <w:rFonts w:ascii="Arial" w:hAnsi="Arial" w:cs="Arial"/>
        </w:rPr>
        <w:t xml:space="preserve"> rolnictwo, leśnictwo, łowiectwo i rybactwo (ok. 7%)</w:t>
      </w:r>
      <w:r w:rsidRPr="006A4CBC">
        <w:rPr>
          <w:rFonts w:ascii="Arial" w:hAnsi="Arial" w:cs="Arial"/>
        </w:rPr>
        <w:t xml:space="preserve">. </w:t>
      </w:r>
      <w:r w:rsidR="00210160">
        <w:rPr>
          <w:rFonts w:ascii="Arial" w:hAnsi="Arial" w:cs="Arial"/>
        </w:rPr>
        <w:t>Ś</w:t>
      </w:r>
      <w:r w:rsidRPr="006A4CBC">
        <w:rPr>
          <w:rFonts w:ascii="Arial" w:hAnsi="Arial" w:cs="Arial"/>
        </w:rPr>
        <w:t>wiadczy to o dużych możliwościach rozwojowych gminy, gdyż obok zaspokajania podstawowych potrzeb mieszkańców poprzez działalność handlowo-usługową, wciąż bardzo perspektywiczne są tradycyjne sektory działalności prowadzonej w gminie.</w:t>
      </w:r>
    </w:p>
    <w:p w:rsidR="00B83012" w:rsidRDefault="00B83012" w:rsidP="00B85E37">
      <w:pPr>
        <w:pStyle w:val="NormalnyWeb"/>
        <w:spacing w:before="0" w:after="0"/>
        <w:rPr>
          <w:rFonts w:cs="Arial"/>
          <w:color w:val="auto"/>
        </w:rPr>
      </w:pPr>
    </w:p>
    <w:p w:rsidR="00F235A2" w:rsidRDefault="008544CD" w:rsidP="00B85E37">
      <w:pPr>
        <w:pStyle w:val="NormalnyWeb"/>
        <w:spacing w:before="0" w:after="0"/>
        <w:rPr>
          <w:rFonts w:cs="Arial"/>
          <w:color w:val="auto"/>
        </w:rPr>
      </w:pPr>
      <w:r w:rsidRPr="006A4CBC">
        <w:rPr>
          <w:rFonts w:cs="Arial"/>
          <w:color w:val="auto"/>
        </w:rPr>
        <w:t xml:space="preserve">Jednym ze wskaźników oceny przedsiębiorczości na danym terenie jest wskaźnik liczby podmiotów gospodarczych na 1000 mieszkańców. </w:t>
      </w:r>
      <w:r w:rsidR="00503D1B">
        <w:rPr>
          <w:rFonts w:cs="Arial"/>
          <w:color w:val="auto"/>
        </w:rPr>
        <w:t>W roku 2015 n</w:t>
      </w:r>
      <w:r w:rsidR="003510CF" w:rsidRPr="001839DF">
        <w:rPr>
          <w:rFonts w:cs="Arial"/>
          <w:color w:val="auto"/>
        </w:rPr>
        <w:t>a 1000 mieszkańców gminy przypada</w:t>
      </w:r>
      <w:r w:rsidR="00503D1B">
        <w:rPr>
          <w:rFonts w:cs="Arial"/>
          <w:color w:val="auto"/>
        </w:rPr>
        <w:t xml:space="preserve">ły </w:t>
      </w:r>
      <w:r w:rsidR="001839DF" w:rsidRPr="001839DF">
        <w:rPr>
          <w:rFonts w:cs="Arial"/>
          <w:color w:val="auto"/>
        </w:rPr>
        <w:t>62</w:t>
      </w:r>
      <w:r w:rsidR="003510CF" w:rsidRPr="001839DF">
        <w:rPr>
          <w:rFonts w:cs="Arial"/>
          <w:color w:val="auto"/>
        </w:rPr>
        <w:t xml:space="preserve"> podmiot</w:t>
      </w:r>
      <w:r w:rsidR="001839DF" w:rsidRPr="001839DF">
        <w:rPr>
          <w:rFonts w:cs="Arial"/>
          <w:color w:val="auto"/>
        </w:rPr>
        <w:t>y</w:t>
      </w:r>
      <w:r w:rsidR="003510CF" w:rsidRPr="001839DF">
        <w:rPr>
          <w:rFonts w:cs="Arial"/>
          <w:color w:val="auto"/>
        </w:rPr>
        <w:t xml:space="preserve"> gospodarcz</w:t>
      </w:r>
      <w:r w:rsidR="001839DF" w:rsidRPr="001839DF">
        <w:rPr>
          <w:rFonts w:cs="Arial"/>
          <w:color w:val="auto"/>
        </w:rPr>
        <w:t>e</w:t>
      </w:r>
      <w:r w:rsidR="003510CF" w:rsidRPr="001839DF">
        <w:rPr>
          <w:rFonts w:cs="Arial"/>
          <w:color w:val="auto"/>
        </w:rPr>
        <w:t xml:space="preserve">, co klasyfikuje Kowiesy </w:t>
      </w:r>
      <w:r w:rsidR="001839DF" w:rsidRPr="001839DF">
        <w:rPr>
          <w:rFonts w:cs="Arial"/>
          <w:color w:val="auto"/>
        </w:rPr>
        <w:t>na piątym miejscu wśród</w:t>
      </w:r>
      <w:r w:rsidR="003510CF" w:rsidRPr="001839DF">
        <w:rPr>
          <w:rFonts w:cs="Arial"/>
          <w:color w:val="auto"/>
        </w:rPr>
        <w:t xml:space="preserve"> gmin </w:t>
      </w:r>
      <w:r w:rsidR="001839DF" w:rsidRPr="001839DF">
        <w:rPr>
          <w:rFonts w:cs="Arial"/>
          <w:color w:val="auto"/>
        </w:rPr>
        <w:t>powiatu skierniewickiego</w:t>
      </w:r>
      <w:r w:rsidR="003510CF" w:rsidRPr="001839DF">
        <w:rPr>
          <w:rFonts w:cs="Arial"/>
          <w:color w:val="auto"/>
        </w:rPr>
        <w:t xml:space="preserve">, ale z pewnością </w:t>
      </w:r>
      <w:r w:rsidR="003510CF" w:rsidRPr="00814EFF">
        <w:rPr>
          <w:rFonts w:cs="Arial"/>
          <w:color w:val="auto"/>
        </w:rPr>
        <w:t>nie jest to wartość pozwalająca na wysoką ocenę aktywności gospodarczej.</w:t>
      </w:r>
      <w:r w:rsidR="001839DF" w:rsidRPr="001839DF">
        <w:rPr>
          <w:rFonts w:cs="Arial"/>
          <w:color w:val="auto"/>
        </w:rPr>
        <w:t xml:space="preserve"> Poziom wskaźnika przedsiębiorczości od 2012 roku jest na tym samym poziomie, co świadczy o stagnacji w</w:t>
      </w:r>
      <w:r w:rsidR="00814EFF">
        <w:rPr>
          <w:rFonts w:cs="Arial"/>
          <w:color w:val="auto"/>
        </w:rPr>
        <w:t> </w:t>
      </w:r>
      <w:r w:rsidR="001839DF" w:rsidRPr="001839DF">
        <w:rPr>
          <w:rFonts w:cs="Arial"/>
          <w:color w:val="auto"/>
        </w:rPr>
        <w:t>sferze działalności gospodarczej.</w:t>
      </w:r>
      <w:r w:rsidR="003510CF" w:rsidRPr="001839DF">
        <w:rPr>
          <w:rFonts w:cs="Arial"/>
          <w:color w:val="auto"/>
        </w:rPr>
        <w:t xml:space="preserve"> </w:t>
      </w:r>
    </w:p>
    <w:p w:rsidR="00B83012" w:rsidRDefault="00B83012" w:rsidP="00BD2B88">
      <w:pPr>
        <w:pStyle w:val="NormalnyWeb"/>
        <w:spacing w:before="0" w:after="0"/>
        <w:ind w:left="540"/>
        <w:rPr>
          <w:rFonts w:cs="Arial"/>
          <w:color w:val="auto"/>
        </w:rPr>
      </w:pPr>
    </w:p>
    <w:p w:rsidR="00B83012" w:rsidRPr="00B85E37" w:rsidRDefault="00B85E37" w:rsidP="00B85E37">
      <w:pPr>
        <w:pStyle w:val="Legenda"/>
        <w:rPr>
          <w:rFonts w:cs="Arial"/>
          <w:sz w:val="18"/>
          <w:szCs w:val="18"/>
        </w:rPr>
      </w:pPr>
      <w:bookmarkStart w:id="34" w:name="_Toc467586983"/>
      <w:r w:rsidRPr="00B85E37">
        <w:rPr>
          <w:sz w:val="18"/>
          <w:szCs w:val="18"/>
        </w:rPr>
        <w:t xml:space="preserve">Tabela </w:t>
      </w:r>
      <w:r w:rsidR="007F6917" w:rsidRPr="00B85E37">
        <w:rPr>
          <w:sz w:val="18"/>
          <w:szCs w:val="18"/>
        </w:rPr>
        <w:fldChar w:fldCharType="begin"/>
      </w:r>
      <w:r w:rsidRPr="00B85E37">
        <w:rPr>
          <w:sz w:val="18"/>
          <w:szCs w:val="18"/>
        </w:rPr>
        <w:instrText xml:space="preserve"> SEQ Tabela \* ARABIC </w:instrText>
      </w:r>
      <w:r w:rsidR="007F6917" w:rsidRPr="00B85E37">
        <w:rPr>
          <w:sz w:val="18"/>
          <w:szCs w:val="18"/>
        </w:rPr>
        <w:fldChar w:fldCharType="separate"/>
      </w:r>
      <w:r w:rsidR="00667CEB">
        <w:rPr>
          <w:noProof/>
          <w:sz w:val="18"/>
          <w:szCs w:val="18"/>
        </w:rPr>
        <w:t>12</w:t>
      </w:r>
      <w:r w:rsidR="007F6917" w:rsidRPr="00B85E37">
        <w:rPr>
          <w:sz w:val="18"/>
          <w:szCs w:val="18"/>
        </w:rPr>
        <w:fldChar w:fldCharType="end"/>
      </w:r>
      <w:r w:rsidRPr="00B85E37">
        <w:rPr>
          <w:sz w:val="18"/>
          <w:szCs w:val="18"/>
        </w:rPr>
        <w:t>. Wskaźnik przedsiębiorczości w powiecie skierniewickim w latach 2009-2015</w:t>
      </w:r>
      <w:bookmarkEnd w:id="34"/>
    </w:p>
    <w:tbl>
      <w:tblPr>
        <w:tblStyle w:val="Tabela-Siatka"/>
        <w:tblW w:w="0" w:type="auto"/>
        <w:tblInd w:w="540" w:type="dxa"/>
        <w:tblLook w:val="04A0" w:firstRow="1" w:lastRow="0" w:firstColumn="1" w:lastColumn="0" w:noHBand="0" w:noVBand="1"/>
      </w:tblPr>
      <w:tblGrid>
        <w:gridCol w:w="1554"/>
        <w:gridCol w:w="995"/>
        <w:gridCol w:w="995"/>
        <w:gridCol w:w="995"/>
        <w:gridCol w:w="995"/>
        <w:gridCol w:w="995"/>
        <w:gridCol w:w="995"/>
        <w:gridCol w:w="995"/>
      </w:tblGrid>
      <w:tr w:rsidR="00B83012" w:rsidTr="004056BE">
        <w:trPr>
          <w:trHeight w:val="340"/>
        </w:trPr>
        <w:tc>
          <w:tcPr>
            <w:tcW w:w="1145" w:type="dxa"/>
            <w:vMerge w:val="restart"/>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Gmina</w:t>
            </w:r>
          </w:p>
        </w:tc>
        <w:tc>
          <w:tcPr>
            <w:tcW w:w="8020" w:type="dxa"/>
            <w:gridSpan w:val="7"/>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Lata</w:t>
            </w:r>
          </w:p>
        </w:tc>
      </w:tr>
      <w:tr w:rsidR="00B83012" w:rsidTr="004056BE">
        <w:trPr>
          <w:trHeight w:val="340"/>
        </w:trPr>
        <w:tc>
          <w:tcPr>
            <w:tcW w:w="1145" w:type="dxa"/>
            <w:vMerge/>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p>
        </w:tc>
        <w:tc>
          <w:tcPr>
            <w:tcW w:w="1145" w:type="dxa"/>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2009</w:t>
            </w:r>
          </w:p>
        </w:tc>
        <w:tc>
          <w:tcPr>
            <w:tcW w:w="1145" w:type="dxa"/>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2010</w:t>
            </w:r>
          </w:p>
        </w:tc>
        <w:tc>
          <w:tcPr>
            <w:tcW w:w="1146" w:type="dxa"/>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2011</w:t>
            </w:r>
          </w:p>
        </w:tc>
        <w:tc>
          <w:tcPr>
            <w:tcW w:w="1146" w:type="dxa"/>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2012</w:t>
            </w:r>
          </w:p>
        </w:tc>
        <w:tc>
          <w:tcPr>
            <w:tcW w:w="1146" w:type="dxa"/>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2013</w:t>
            </w:r>
          </w:p>
        </w:tc>
        <w:tc>
          <w:tcPr>
            <w:tcW w:w="1146" w:type="dxa"/>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2014</w:t>
            </w:r>
          </w:p>
        </w:tc>
        <w:tc>
          <w:tcPr>
            <w:tcW w:w="1146" w:type="dxa"/>
            <w:shd w:val="clear" w:color="auto" w:fill="D9D9D9" w:themeFill="background1" w:themeFillShade="D9"/>
            <w:vAlign w:val="center"/>
          </w:tcPr>
          <w:p w:rsidR="00B83012" w:rsidRPr="00B83012" w:rsidRDefault="00B83012" w:rsidP="004056BE">
            <w:pPr>
              <w:pStyle w:val="NormalnyWeb"/>
              <w:spacing w:before="0" w:after="0"/>
              <w:jc w:val="center"/>
              <w:rPr>
                <w:rFonts w:cs="Arial"/>
                <w:b/>
                <w:color w:val="auto"/>
              </w:rPr>
            </w:pPr>
            <w:r w:rsidRPr="00B83012">
              <w:rPr>
                <w:rFonts w:cs="Arial"/>
                <w:b/>
                <w:color w:val="auto"/>
              </w:rPr>
              <w:t>2015</w:t>
            </w:r>
          </w:p>
        </w:tc>
      </w:tr>
      <w:tr w:rsidR="00B83012" w:rsidTr="000A0A69">
        <w:trPr>
          <w:trHeight w:val="340"/>
        </w:trPr>
        <w:tc>
          <w:tcPr>
            <w:tcW w:w="1145" w:type="dxa"/>
            <w:shd w:val="clear" w:color="auto" w:fill="D9D9D9" w:themeFill="background1" w:themeFillShade="D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Bolimów</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59</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64</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58</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61</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65</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65</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63</w:t>
            </w:r>
          </w:p>
        </w:tc>
      </w:tr>
      <w:tr w:rsidR="00B83012" w:rsidTr="000A0A69">
        <w:trPr>
          <w:trHeight w:val="340"/>
        </w:trPr>
        <w:tc>
          <w:tcPr>
            <w:tcW w:w="1145" w:type="dxa"/>
            <w:shd w:val="clear" w:color="auto" w:fill="D9D9D9" w:themeFill="background1" w:themeFillShade="D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Głuchów</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53</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55</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54</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55</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57</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58</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59</w:t>
            </w:r>
          </w:p>
        </w:tc>
      </w:tr>
      <w:tr w:rsidR="00B83012" w:rsidTr="000A0A69">
        <w:trPr>
          <w:trHeight w:val="340"/>
        </w:trPr>
        <w:tc>
          <w:tcPr>
            <w:tcW w:w="1145" w:type="dxa"/>
            <w:shd w:val="clear" w:color="auto" w:fill="D9D9D9" w:themeFill="background1" w:themeFillShade="D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Godzianów</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58</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61</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61</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61</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60</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65</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67</w:t>
            </w:r>
          </w:p>
        </w:tc>
      </w:tr>
      <w:tr w:rsidR="00B83012" w:rsidRPr="005F0086" w:rsidTr="004056BE">
        <w:trPr>
          <w:trHeight w:val="340"/>
        </w:trPr>
        <w:tc>
          <w:tcPr>
            <w:tcW w:w="1145" w:type="dxa"/>
            <w:shd w:val="clear" w:color="auto" w:fill="A8D08D" w:themeFill="accent6" w:themeFillTint="9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Kowiesy</w:t>
            </w:r>
          </w:p>
        </w:tc>
        <w:tc>
          <w:tcPr>
            <w:tcW w:w="1145" w:type="dxa"/>
            <w:shd w:val="clear" w:color="auto" w:fill="A8D08D" w:themeFill="accent6" w:themeFillTint="99"/>
            <w:vAlign w:val="center"/>
          </w:tcPr>
          <w:p w:rsidR="00B83012" w:rsidRPr="005F0086" w:rsidRDefault="00B83012" w:rsidP="004056BE">
            <w:pPr>
              <w:suppressAutoHyphens w:val="0"/>
              <w:spacing w:line="240" w:lineRule="auto"/>
              <w:jc w:val="center"/>
              <w:rPr>
                <w:rFonts w:ascii="Calibri" w:hAnsi="Calibri"/>
                <w:b/>
                <w:szCs w:val="20"/>
                <w:lang w:eastAsia="pl-PL"/>
              </w:rPr>
            </w:pPr>
            <w:r w:rsidRPr="005F0086">
              <w:rPr>
                <w:rFonts w:ascii="Calibri" w:hAnsi="Calibri"/>
                <w:b/>
                <w:szCs w:val="20"/>
                <w:lang w:eastAsia="pl-PL"/>
              </w:rPr>
              <w:t>59</w:t>
            </w:r>
          </w:p>
        </w:tc>
        <w:tc>
          <w:tcPr>
            <w:tcW w:w="1145" w:type="dxa"/>
            <w:shd w:val="clear" w:color="auto" w:fill="A8D08D" w:themeFill="accent6" w:themeFillTint="99"/>
            <w:vAlign w:val="center"/>
          </w:tcPr>
          <w:p w:rsidR="00B83012" w:rsidRPr="005F0086" w:rsidRDefault="00B83012" w:rsidP="004056BE">
            <w:pPr>
              <w:suppressAutoHyphens w:val="0"/>
              <w:spacing w:line="240" w:lineRule="auto"/>
              <w:jc w:val="center"/>
              <w:rPr>
                <w:rFonts w:ascii="Calibri" w:hAnsi="Calibri"/>
                <w:b/>
                <w:szCs w:val="20"/>
                <w:lang w:eastAsia="pl-PL"/>
              </w:rPr>
            </w:pPr>
            <w:r w:rsidRPr="005F0086">
              <w:rPr>
                <w:rFonts w:ascii="Calibri" w:hAnsi="Calibri"/>
                <w:b/>
                <w:szCs w:val="20"/>
                <w:lang w:eastAsia="pl-PL"/>
              </w:rPr>
              <w:t>60</w:t>
            </w:r>
          </w:p>
        </w:tc>
        <w:tc>
          <w:tcPr>
            <w:tcW w:w="1146" w:type="dxa"/>
            <w:shd w:val="clear" w:color="auto" w:fill="A8D08D" w:themeFill="accent6" w:themeFillTint="99"/>
            <w:vAlign w:val="center"/>
          </w:tcPr>
          <w:p w:rsidR="00B83012" w:rsidRPr="005F0086" w:rsidRDefault="00B83012" w:rsidP="004056BE">
            <w:pPr>
              <w:suppressAutoHyphens w:val="0"/>
              <w:spacing w:line="240" w:lineRule="auto"/>
              <w:jc w:val="center"/>
              <w:rPr>
                <w:rFonts w:ascii="Calibri" w:hAnsi="Calibri"/>
                <w:b/>
                <w:szCs w:val="20"/>
                <w:lang w:eastAsia="pl-PL"/>
              </w:rPr>
            </w:pPr>
            <w:r w:rsidRPr="005F0086">
              <w:rPr>
                <w:rFonts w:ascii="Calibri" w:hAnsi="Calibri"/>
                <w:b/>
                <w:szCs w:val="20"/>
                <w:lang w:eastAsia="pl-PL"/>
              </w:rPr>
              <w:t>61</w:t>
            </w:r>
          </w:p>
        </w:tc>
        <w:tc>
          <w:tcPr>
            <w:tcW w:w="1146" w:type="dxa"/>
            <w:shd w:val="clear" w:color="auto" w:fill="A8D08D" w:themeFill="accent6" w:themeFillTint="99"/>
            <w:vAlign w:val="center"/>
          </w:tcPr>
          <w:p w:rsidR="00B83012" w:rsidRPr="005F0086" w:rsidRDefault="00B83012" w:rsidP="004056BE">
            <w:pPr>
              <w:suppressAutoHyphens w:val="0"/>
              <w:spacing w:line="240" w:lineRule="auto"/>
              <w:jc w:val="center"/>
              <w:rPr>
                <w:rFonts w:ascii="Calibri" w:hAnsi="Calibri"/>
                <w:b/>
                <w:szCs w:val="20"/>
                <w:lang w:eastAsia="pl-PL"/>
              </w:rPr>
            </w:pPr>
            <w:r w:rsidRPr="005F0086">
              <w:rPr>
                <w:rFonts w:ascii="Calibri" w:hAnsi="Calibri"/>
                <w:b/>
                <w:szCs w:val="20"/>
                <w:lang w:eastAsia="pl-PL"/>
              </w:rPr>
              <w:t>62</w:t>
            </w:r>
          </w:p>
        </w:tc>
        <w:tc>
          <w:tcPr>
            <w:tcW w:w="1146" w:type="dxa"/>
            <w:shd w:val="clear" w:color="auto" w:fill="A8D08D" w:themeFill="accent6" w:themeFillTint="99"/>
            <w:vAlign w:val="center"/>
          </w:tcPr>
          <w:p w:rsidR="00B83012" w:rsidRPr="005F0086" w:rsidRDefault="00B83012" w:rsidP="004056BE">
            <w:pPr>
              <w:suppressAutoHyphens w:val="0"/>
              <w:spacing w:line="240" w:lineRule="auto"/>
              <w:jc w:val="center"/>
              <w:rPr>
                <w:rFonts w:ascii="Calibri" w:hAnsi="Calibri"/>
                <w:b/>
                <w:szCs w:val="20"/>
                <w:lang w:eastAsia="pl-PL"/>
              </w:rPr>
            </w:pPr>
            <w:r w:rsidRPr="005F0086">
              <w:rPr>
                <w:rFonts w:ascii="Calibri" w:hAnsi="Calibri"/>
                <w:b/>
                <w:szCs w:val="20"/>
                <w:lang w:eastAsia="pl-PL"/>
              </w:rPr>
              <w:t>62</w:t>
            </w:r>
          </w:p>
        </w:tc>
        <w:tc>
          <w:tcPr>
            <w:tcW w:w="1146" w:type="dxa"/>
            <w:shd w:val="clear" w:color="auto" w:fill="A8D08D" w:themeFill="accent6" w:themeFillTint="99"/>
            <w:vAlign w:val="center"/>
          </w:tcPr>
          <w:p w:rsidR="00B83012" w:rsidRPr="005F0086" w:rsidRDefault="00B83012" w:rsidP="004056BE">
            <w:pPr>
              <w:suppressAutoHyphens w:val="0"/>
              <w:spacing w:line="240" w:lineRule="auto"/>
              <w:jc w:val="center"/>
              <w:rPr>
                <w:rFonts w:ascii="Calibri" w:hAnsi="Calibri"/>
                <w:b/>
                <w:szCs w:val="20"/>
                <w:lang w:eastAsia="pl-PL"/>
              </w:rPr>
            </w:pPr>
            <w:r w:rsidRPr="005F0086">
              <w:rPr>
                <w:rFonts w:ascii="Calibri" w:hAnsi="Calibri"/>
                <w:b/>
                <w:szCs w:val="20"/>
                <w:lang w:eastAsia="pl-PL"/>
              </w:rPr>
              <w:t>62</w:t>
            </w:r>
          </w:p>
        </w:tc>
        <w:tc>
          <w:tcPr>
            <w:tcW w:w="1146" w:type="dxa"/>
            <w:shd w:val="clear" w:color="auto" w:fill="A8D08D" w:themeFill="accent6" w:themeFillTint="99"/>
            <w:vAlign w:val="center"/>
          </w:tcPr>
          <w:p w:rsidR="00B83012" w:rsidRPr="005F0086" w:rsidRDefault="00B83012" w:rsidP="004056BE">
            <w:pPr>
              <w:suppressAutoHyphens w:val="0"/>
              <w:spacing w:line="240" w:lineRule="auto"/>
              <w:jc w:val="center"/>
              <w:rPr>
                <w:rFonts w:ascii="Calibri" w:hAnsi="Calibri"/>
                <w:b/>
                <w:szCs w:val="20"/>
                <w:lang w:eastAsia="pl-PL"/>
              </w:rPr>
            </w:pPr>
            <w:r w:rsidRPr="005F0086">
              <w:rPr>
                <w:rFonts w:ascii="Calibri" w:hAnsi="Calibri"/>
                <w:b/>
                <w:szCs w:val="20"/>
                <w:lang w:eastAsia="pl-PL"/>
              </w:rPr>
              <w:t>62</w:t>
            </w:r>
          </w:p>
        </w:tc>
      </w:tr>
      <w:tr w:rsidR="00B83012" w:rsidTr="000A0A69">
        <w:trPr>
          <w:trHeight w:val="340"/>
        </w:trPr>
        <w:tc>
          <w:tcPr>
            <w:tcW w:w="1145" w:type="dxa"/>
            <w:shd w:val="clear" w:color="auto" w:fill="D9D9D9" w:themeFill="background1" w:themeFillShade="D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Lipce Reymontowskie</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58</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60</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57</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59</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61</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59</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60</w:t>
            </w:r>
          </w:p>
        </w:tc>
      </w:tr>
      <w:tr w:rsidR="00B83012" w:rsidTr="000A0A69">
        <w:trPr>
          <w:trHeight w:val="340"/>
        </w:trPr>
        <w:tc>
          <w:tcPr>
            <w:tcW w:w="1145" w:type="dxa"/>
            <w:shd w:val="clear" w:color="auto" w:fill="D9D9D9" w:themeFill="background1" w:themeFillShade="D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Maków</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44</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46</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46</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48</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51</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50</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53</w:t>
            </w:r>
          </w:p>
        </w:tc>
      </w:tr>
      <w:tr w:rsidR="00B83012" w:rsidTr="000A0A69">
        <w:trPr>
          <w:trHeight w:val="340"/>
        </w:trPr>
        <w:tc>
          <w:tcPr>
            <w:tcW w:w="1145" w:type="dxa"/>
            <w:shd w:val="clear" w:color="auto" w:fill="D9D9D9" w:themeFill="background1" w:themeFillShade="D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Nowy Kawęczyn</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47</w:t>
            </w:r>
          </w:p>
        </w:tc>
        <w:tc>
          <w:tcPr>
            <w:tcW w:w="1145"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51</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51</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53</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54</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52</w:t>
            </w:r>
          </w:p>
        </w:tc>
        <w:tc>
          <w:tcPr>
            <w:tcW w:w="1146" w:type="dxa"/>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53</w:t>
            </w:r>
          </w:p>
        </w:tc>
      </w:tr>
      <w:tr w:rsidR="00B83012" w:rsidTr="00814EFF">
        <w:trPr>
          <w:trHeight w:val="340"/>
        </w:trPr>
        <w:tc>
          <w:tcPr>
            <w:tcW w:w="1145" w:type="dxa"/>
            <w:tcBorders>
              <w:bottom w:val="single" w:sz="4" w:space="0" w:color="auto"/>
            </w:tcBorders>
            <w:shd w:val="clear" w:color="auto" w:fill="D9D9D9" w:themeFill="background1" w:themeFillShade="D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Skierniewice</w:t>
            </w:r>
          </w:p>
        </w:tc>
        <w:tc>
          <w:tcPr>
            <w:tcW w:w="1145"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71</w:t>
            </w:r>
          </w:p>
        </w:tc>
        <w:tc>
          <w:tcPr>
            <w:tcW w:w="1145"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74</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74</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76</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78</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80</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80</w:t>
            </w:r>
          </w:p>
        </w:tc>
      </w:tr>
      <w:tr w:rsidR="00B83012" w:rsidTr="00814EFF">
        <w:trPr>
          <w:trHeight w:val="340"/>
        </w:trPr>
        <w:tc>
          <w:tcPr>
            <w:tcW w:w="1145" w:type="dxa"/>
            <w:tcBorders>
              <w:bottom w:val="single" w:sz="4" w:space="0" w:color="auto"/>
            </w:tcBorders>
            <w:shd w:val="clear" w:color="auto" w:fill="D9D9D9" w:themeFill="background1" w:themeFillShade="D9"/>
            <w:vAlign w:val="center"/>
          </w:tcPr>
          <w:p w:rsidR="00B83012" w:rsidRPr="005F0086" w:rsidRDefault="00B83012" w:rsidP="004056BE">
            <w:pPr>
              <w:suppressAutoHyphens w:val="0"/>
              <w:spacing w:line="240" w:lineRule="auto"/>
              <w:jc w:val="left"/>
              <w:rPr>
                <w:rFonts w:ascii="Calibri" w:hAnsi="Calibri"/>
                <w:b/>
                <w:szCs w:val="20"/>
                <w:lang w:eastAsia="pl-PL"/>
              </w:rPr>
            </w:pPr>
            <w:r w:rsidRPr="005F0086">
              <w:rPr>
                <w:rFonts w:ascii="Calibri" w:hAnsi="Calibri"/>
                <w:b/>
                <w:szCs w:val="20"/>
                <w:lang w:eastAsia="pl-PL"/>
              </w:rPr>
              <w:t>Słupia</w:t>
            </w:r>
          </w:p>
        </w:tc>
        <w:tc>
          <w:tcPr>
            <w:tcW w:w="1145"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60</w:t>
            </w:r>
          </w:p>
        </w:tc>
        <w:tc>
          <w:tcPr>
            <w:tcW w:w="1145"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60</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61</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62</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64</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63</w:t>
            </w:r>
          </w:p>
        </w:tc>
        <w:tc>
          <w:tcPr>
            <w:tcW w:w="1146" w:type="dxa"/>
            <w:tcBorders>
              <w:bottom w:val="single" w:sz="4" w:space="0" w:color="auto"/>
            </w:tcBorders>
            <w:vAlign w:val="center"/>
          </w:tcPr>
          <w:p w:rsidR="00B83012" w:rsidRPr="00B03426" w:rsidRDefault="00B83012" w:rsidP="004056BE">
            <w:pPr>
              <w:suppressAutoHyphens w:val="0"/>
              <w:spacing w:line="240" w:lineRule="auto"/>
              <w:jc w:val="center"/>
              <w:rPr>
                <w:rFonts w:ascii="Calibri" w:hAnsi="Calibri"/>
                <w:szCs w:val="20"/>
                <w:lang w:eastAsia="pl-PL"/>
              </w:rPr>
            </w:pPr>
            <w:r>
              <w:rPr>
                <w:rFonts w:ascii="Calibri" w:hAnsi="Calibri"/>
                <w:szCs w:val="20"/>
                <w:lang w:eastAsia="pl-PL"/>
              </w:rPr>
              <w:t>66</w:t>
            </w:r>
          </w:p>
        </w:tc>
      </w:tr>
    </w:tbl>
    <w:p w:rsidR="00814EFF" w:rsidRDefault="00814EFF" w:rsidP="001839DF">
      <w:pPr>
        <w:jc w:val="center"/>
        <w:rPr>
          <w:i/>
          <w:sz w:val="18"/>
          <w:szCs w:val="18"/>
        </w:rPr>
      </w:pPr>
    </w:p>
    <w:p w:rsidR="006346EC" w:rsidRPr="00B83012" w:rsidRDefault="001839DF" w:rsidP="001839DF">
      <w:pPr>
        <w:jc w:val="center"/>
        <w:rPr>
          <w:i/>
          <w:sz w:val="18"/>
          <w:szCs w:val="18"/>
        </w:rPr>
      </w:pPr>
      <w:r w:rsidRPr="00B83012">
        <w:rPr>
          <w:i/>
          <w:sz w:val="18"/>
          <w:szCs w:val="18"/>
        </w:rPr>
        <w:t>Dane: GUS, Lokalny Bank Danych</w:t>
      </w:r>
    </w:p>
    <w:tbl>
      <w:tblPr>
        <w:tblW w:w="19341" w:type="dxa"/>
        <w:tblCellMar>
          <w:left w:w="70" w:type="dxa"/>
          <w:right w:w="70" w:type="dxa"/>
        </w:tblCellMar>
        <w:tblLook w:val="04A0" w:firstRow="1" w:lastRow="0" w:firstColumn="1" w:lastColumn="0" w:noHBand="0" w:noVBand="1"/>
      </w:tblPr>
      <w:tblGrid>
        <w:gridCol w:w="6861"/>
        <w:gridCol w:w="1975"/>
        <w:gridCol w:w="5705"/>
        <w:gridCol w:w="960"/>
        <w:gridCol w:w="960"/>
        <w:gridCol w:w="960"/>
        <w:gridCol w:w="960"/>
        <w:gridCol w:w="960"/>
      </w:tblGrid>
      <w:tr w:rsidR="00B03426" w:rsidRPr="00B03426" w:rsidTr="00B03426">
        <w:trPr>
          <w:trHeight w:val="300"/>
        </w:trPr>
        <w:tc>
          <w:tcPr>
            <w:tcW w:w="6861" w:type="dxa"/>
            <w:tcBorders>
              <w:top w:val="nil"/>
              <w:left w:val="nil"/>
              <w:bottom w:val="nil"/>
              <w:right w:val="nil"/>
            </w:tcBorders>
            <w:shd w:val="clear" w:color="auto" w:fill="auto"/>
            <w:noWrap/>
            <w:vAlign w:val="bottom"/>
          </w:tcPr>
          <w:p w:rsidR="00B03426" w:rsidRPr="00B03426" w:rsidRDefault="00B03426" w:rsidP="00B03426">
            <w:pPr>
              <w:suppressAutoHyphens w:val="0"/>
              <w:spacing w:line="240" w:lineRule="auto"/>
              <w:jc w:val="left"/>
              <w:rPr>
                <w:rFonts w:ascii="Calibri" w:hAnsi="Calibri"/>
                <w:sz w:val="22"/>
                <w:szCs w:val="22"/>
                <w:lang w:eastAsia="pl-PL"/>
              </w:rPr>
            </w:pPr>
          </w:p>
        </w:tc>
        <w:tc>
          <w:tcPr>
            <w:tcW w:w="1975" w:type="dxa"/>
            <w:tcBorders>
              <w:top w:val="nil"/>
              <w:left w:val="nil"/>
              <w:bottom w:val="nil"/>
              <w:right w:val="nil"/>
            </w:tcBorders>
            <w:shd w:val="clear" w:color="auto" w:fill="auto"/>
            <w:noWrap/>
            <w:vAlign w:val="bottom"/>
          </w:tcPr>
          <w:p w:rsidR="00B03426" w:rsidRPr="00B03426" w:rsidRDefault="00B03426" w:rsidP="00B03426">
            <w:pPr>
              <w:suppressAutoHyphens w:val="0"/>
              <w:spacing w:line="240" w:lineRule="auto"/>
              <w:ind w:left="-6789" w:right="-1299"/>
              <w:jc w:val="right"/>
              <w:rPr>
                <w:rFonts w:ascii="Calibri" w:hAnsi="Calibri"/>
                <w:sz w:val="22"/>
                <w:szCs w:val="22"/>
                <w:lang w:eastAsia="pl-PL"/>
              </w:rPr>
            </w:pPr>
          </w:p>
        </w:tc>
        <w:tc>
          <w:tcPr>
            <w:tcW w:w="5705" w:type="dxa"/>
            <w:tcBorders>
              <w:top w:val="nil"/>
              <w:left w:val="nil"/>
              <w:bottom w:val="nil"/>
              <w:right w:val="nil"/>
            </w:tcBorders>
            <w:shd w:val="clear" w:color="auto" w:fill="auto"/>
            <w:noWrap/>
            <w:vAlign w:val="bottom"/>
          </w:tcPr>
          <w:p w:rsidR="00B03426" w:rsidRPr="00B03426" w:rsidRDefault="00B03426" w:rsidP="00B03426">
            <w:pPr>
              <w:suppressAutoHyphens w:val="0"/>
              <w:spacing w:line="240" w:lineRule="auto"/>
              <w:jc w:val="right"/>
              <w:rPr>
                <w:rFonts w:ascii="Calibri" w:hAnsi="Calibri"/>
                <w:sz w:val="22"/>
                <w:szCs w:val="22"/>
                <w:lang w:eastAsia="pl-PL"/>
              </w:rPr>
            </w:pPr>
          </w:p>
        </w:tc>
        <w:tc>
          <w:tcPr>
            <w:tcW w:w="960" w:type="dxa"/>
            <w:tcBorders>
              <w:top w:val="nil"/>
              <w:left w:val="nil"/>
              <w:bottom w:val="nil"/>
              <w:right w:val="nil"/>
            </w:tcBorders>
            <w:shd w:val="clear" w:color="auto" w:fill="auto"/>
            <w:noWrap/>
            <w:vAlign w:val="bottom"/>
          </w:tcPr>
          <w:p w:rsidR="00B03426" w:rsidRPr="00B03426" w:rsidRDefault="00B03426" w:rsidP="00B03426">
            <w:pPr>
              <w:suppressAutoHyphens w:val="0"/>
              <w:spacing w:line="240" w:lineRule="auto"/>
              <w:jc w:val="right"/>
              <w:rPr>
                <w:rFonts w:ascii="Calibri" w:hAnsi="Calibri"/>
                <w:sz w:val="22"/>
                <w:szCs w:val="22"/>
                <w:lang w:eastAsia="pl-PL"/>
              </w:rPr>
            </w:pPr>
          </w:p>
        </w:tc>
        <w:tc>
          <w:tcPr>
            <w:tcW w:w="960" w:type="dxa"/>
            <w:tcBorders>
              <w:top w:val="nil"/>
              <w:left w:val="nil"/>
              <w:bottom w:val="nil"/>
              <w:right w:val="nil"/>
            </w:tcBorders>
            <w:shd w:val="clear" w:color="auto" w:fill="auto"/>
            <w:noWrap/>
            <w:vAlign w:val="bottom"/>
          </w:tcPr>
          <w:p w:rsidR="00B03426" w:rsidRPr="00B03426" w:rsidRDefault="00B03426" w:rsidP="00B03426">
            <w:pPr>
              <w:suppressAutoHyphens w:val="0"/>
              <w:spacing w:line="240" w:lineRule="auto"/>
              <w:jc w:val="right"/>
              <w:rPr>
                <w:rFonts w:ascii="Calibri" w:hAnsi="Calibri"/>
                <w:sz w:val="22"/>
                <w:szCs w:val="22"/>
                <w:lang w:eastAsia="pl-PL"/>
              </w:rPr>
            </w:pPr>
          </w:p>
        </w:tc>
        <w:tc>
          <w:tcPr>
            <w:tcW w:w="960" w:type="dxa"/>
            <w:tcBorders>
              <w:top w:val="nil"/>
              <w:left w:val="nil"/>
              <w:bottom w:val="nil"/>
              <w:right w:val="nil"/>
            </w:tcBorders>
            <w:shd w:val="clear" w:color="auto" w:fill="auto"/>
            <w:noWrap/>
            <w:vAlign w:val="bottom"/>
          </w:tcPr>
          <w:p w:rsidR="00B03426" w:rsidRPr="00B03426" w:rsidRDefault="00B03426" w:rsidP="00B03426">
            <w:pPr>
              <w:suppressAutoHyphens w:val="0"/>
              <w:spacing w:line="240" w:lineRule="auto"/>
              <w:jc w:val="right"/>
              <w:rPr>
                <w:rFonts w:ascii="Calibri" w:hAnsi="Calibri"/>
                <w:sz w:val="22"/>
                <w:szCs w:val="22"/>
                <w:lang w:eastAsia="pl-PL"/>
              </w:rPr>
            </w:pPr>
          </w:p>
        </w:tc>
        <w:tc>
          <w:tcPr>
            <w:tcW w:w="960" w:type="dxa"/>
            <w:tcBorders>
              <w:top w:val="nil"/>
              <w:left w:val="nil"/>
              <w:bottom w:val="nil"/>
              <w:right w:val="nil"/>
            </w:tcBorders>
            <w:shd w:val="clear" w:color="auto" w:fill="auto"/>
            <w:noWrap/>
            <w:vAlign w:val="bottom"/>
          </w:tcPr>
          <w:p w:rsidR="00B03426" w:rsidRPr="00B03426" w:rsidRDefault="00B03426" w:rsidP="00B03426">
            <w:pPr>
              <w:suppressAutoHyphens w:val="0"/>
              <w:spacing w:line="240" w:lineRule="auto"/>
              <w:jc w:val="right"/>
              <w:rPr>
                <w:rFonts w:ascii="Calibri" w:hAnsi="Calibri"/>
                <w:sz w:val="22"/>
                <w:szCs w:val="22"/>
                <w:lang w:eastAsia="pl-PL"/>
              </w:rPr>
            </w:pPr>
          </w:p>
        </w:tc>
        <w:tc>
          <w:tcPr>
            <w:tcW w:w="960" w:type="dxa"/>
            <w:tcBorders>
              <w:top w:val="nil"/>
              <w:left w:val="nil"/>
              <w:bottom w:val="nil"/>
              <w:right w:val="nil"/>
            </w:tcBorders>
            <w:shd w:val="clear" w:color="auto" w:fill="auto"/>
            <w:noWrap/>
            <w:vAlign w:val="bottom"/>
          </w:tcPr>
          <w:p w:rsidR="00B03426" w:rsidRPr="00B03426" w:rsidRDefault="00B03426" w:rsidP="00B03426">
            <w:pPr>
              <w:suppressAutoHyphens w:val="0"/>
              <w:spacing w:line="240" w:lineRule="auto"/>
              <w:jc w:val="right"/>
              <w:rPr>
                <w:rFonts w:ascii="Calibri" w:hAnsi="Calibri"/>
                <w:sz w:val="22"/>
                <w:szCs w:val="22"/>
                <w:lang w:eastAsia="pl-PL"/>
              </w:rPr>
            </w:pPr>
          </w:p>
        </w:tc>
      </w:tr>
    </w:tbl>
    <w:p w:rsidR="003510CF" w:rsidRPr="006A4CBC" w:rsidRDefault="003510CF" w:rsidP="005E514C">
      <w:pPr>
        <w:pStyle w:val="HTML-wstpniesformatowany"/>
        <w:spacing w:line="240" w:lineRule="auto"/>
        <w:ind w:left="540"/>
        <w:rPr>
          <w:rFonts w:ascii="Arial" w:hAnsi="Arial" w:cs="Arial"/>
        </w:rPr>
      </w:pPr>
    </w:p>
    <w:p w:rsidR="003510CF" w:rsidRDefault="004056BE" w:rsidP="00B8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r>
        <w:rPr>
          <w:rFonts w:cs="Arial"/>
          <w:szCs w:val="20"/>
        </w:rPr>
        <w:lastRenderedPageBreak/>
        <w:t>Wskaźnikiem</w:t>
      </w:r>
      <w:r w:rsidR="003510CF" w:rsidRPr="006A4CBC">
        <w:rPr>
          <w:rFonts w:cs="Arial"/>
          <w:szCs w:val="20"/>
        </w:rPr>
        <w:t xml:space="preserve"> najlepiej ilustrujący</w:t>
      </w:r>
      <w:r>
        <w:rPr>
          <w:rFonts w:cs="Arial"/>
          <w:szCs w:val="20"/>
        </w:rPr>
        <w:t>m</w:t>
      </w:r>
      <w:r w:rsidR="003510CF" w:rsidRPr="006A4CBC">
        <w:rPr>
          <w:rFonts w:cs="Arial"/>
          <w:szCs w:val="20"/>
        </w:rPr>
        <w:t xml:space="preserve"> stan lokalnej gospodarki jest poziom </w:t>
      </w:r>
      <w:r w:rsidR="003510CF" w:rsidRPr="00814EFF">
        <w:rPr>
          <w:rFonts w:cs="Arial"/>
          <w:szCs w:val="20"/>
        </w:rPr>
        <w:t>aktywizacji gospodarczej</w:t>
      </w:r>
      <w:r w:rsidR="003510CF" w:rsidRPr="006A4CBC">
        <w:rPr>
          <w:rFonts w:cs="Arial"/>
          <w:szCs w:val="20"/>
        </w:rPr>
        <w:t xml:space="preserve"> liczony jako ilość zarejestrowanych podmiotów gospodarczych na 10 tys. mieszkańców. Wyraża on skłonność danej populacji do podejmowania działalności gospodarczej, jak również zaufanie do sytuacji na rynku. </w:t>
      </w:r>
    </w:p>
    <w:p w:rsidR="00F51986" w:rsidRPr="006A4CBC" w:rsidRDefault="00F51986" w:rsidP="00BD2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rPr>
          <w:rFonts w:cs="Arial"/>
          <w:szCs w:val="20"/>
        </w:rPr>
      </w:pPr>
    </w:p>
    <w:p w:rsidR="003510CF" w:rsidRPr="003D1645" w:rsidRDefault="00B85E37" w:rsidP="00B85E37">
      <w:pPr>
        <w:pStyle w:val="Legenda"/>
        <w:spacing w:line="240" w:lineRule="auto"/>
        <w:rPr>
          <w:rFonts w:cs="Arial"/>
          <w:b w:val="0"/>
        </w:rPr>
      </w:pPr>
      <w:bookmarkStart w:id="35" w:name="_Toc467586984"/>
      <w:r>
        <w:t xml:space="preserve">Tabela </w:t>
      </w:r>
      <w:fldSimple w:instr=" SEQ Tabela \* ARABIC ">
        <w:r w:rsidR="00667CEB">
          <w:rPr>
            <w:noProof/>
          </w:rPr>
          <w:t>13</w:t>
        </w:r>
      </w:fldSimple>
      <w:r>
        <w:t xml:space="preserve">. </w:t>
      </w:r>
      <w:r w:rsidRPr="00D81341">
        <w:t>Wskaźnik aktywizacji gospodarczej dla gminy Kowiesy w porównaniu do innych gmin powiatu skierniewickiego</w:t>
      </w:r>
      <w:bookmarkEnd w:id="35"/>
    </w:p>
    <w:p w:rsidR="003510CF" w:rsidRPr="003D1645" w:rsidRDefault="003510CF" w:rsidP="005E5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900"/>
        <w:gridCol w:w="900"/>
        <w:gridCol w:w="900"/>
        <w:gridCol w:w="799"/>
        <w:gridCol w:w="824"/>
        <w:gridCol w:w="895"/>
        <w:gridCol w:w="991"/>
      </w:tblGrid>
      <w:tr w:rsidR="000A3B83" w:rsidRPr="003D1645" w:rsidTr="004056BE">
        <w:trPr>
          <w:trHeight w:val="283"/>
          <w:jc w:val="center"/>
        </w:trPr>
        <w:tc>
          <w:tcPr>
            <w:tcW w:w="2088" w:type="dxa"/>
            <w:shd w:val="clear" w:color="auto" w:fill="E0E0E0"/>
            <w:hideMark/>
          </w:tcPr>
          <w:p w:rsidR="004056BE" w:rsidRPr="004056BE" w:rsidRDefault="00393FDD"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G</w:t>
            </w:r>
            <w:r w:rsidR="000A3B83" w:rsidRPr="004056BE">
              <w:rPr>
                <w:rFonts w:asciiTheme="minorHAnsi" w:hAnsiTheme="minorHAnsi" w:cs="Arial"/>
                <w:b/>
                <w:sz w:val="18"/>
                <w:szCs w:val="18"/>
              </w:rPr>
              <w:t>mina</w:t>
            </w:r>
          </w:p>
        </w:tc>
        <w:tc>
          <w:tcPr>
            <w:tcW w:w="900"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2009</w:t>
            </w:r>
          </w:p>
        </w:tc>
        <w:tc>
          <w:tcPr>
            <w:tcW w:w="900"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2010</w:t>
            </w:r>
          </w:p>
        </w:tc>
        <w:tc>
          <w:tcPr>
            <w:tcW w:w="900"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2011</w:t>
            </w:r>
          </w:p>
        </w:tc>
        <w:tc>
          <w:tcPr>
            <w:tcW w:w="799"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2012</w:t>
            </w:r>
          </w:p>
        </w:tc>
        <w:tc>
          <w:tcPr>
            <w:tcW w:w="824"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2013</w:t>
            </w:r>
          </w:p>
        </w:tc>
        <w:tc>
          <w:tcPr>
            <w:tcW w:w="895"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2014</w:t>
            </w:r>
          </w:p>
        </w:tc>
        <w:tc>
          <w:tcPr>
            <w:tcW w:w="991"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2015</w:t>
            </w:r>
          </w:p>
        </w:tc>
      </w:tr>
      <w:tr w:rsidR="000A3B83" w:rsidRPr="003D1645" w:rsidTr="004056BE">
        <w:trPr>
          <w:trHeight w:val="283"/>
          <w:jc w:val="center"/>
        </w:trPr>
        <w:tc>
          <w:tcPr>
            <w:tcW w:w="2088"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Bolimów</w:t>
            </w:r>
          </w:p>
        </w:tc>
        <w:tc>
          <w:tcPr>
            <w:tcW w:w="900"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594</w:t>
            </w:r>
          </w:p>
        </w:tc>
        <w:tc>
          <w:tcPr>
            <w:tcW w:w="900"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638</w:t>
            </w:r>
          </w:p>
        </w:tc>
        <w:tc>
          <w:tcPr>
            <w:tcW w:w="900"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582</w:t>
            </w:r>
          </w:p>
        </w:tc>
        <w:tc>
          <w:tcPr>
            <w:tcW w:w="799"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610</w:t>
            </w:r>
          </w:p>
        </w:tc>
        <w:tc>
          <w:tcPr>
            <w:tcW w:w="824"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648</w:t>
            </w:r>
          </w:p>
        </w:tc>
        <w:tc>
          <w:tcPr>
            <w:tcW w:w="895"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646</w:t>
            </w:r>
          </w:p>
        </w:tc>
        <w:tc>
          <w:tcPr>
            <w:tcW w:w="991"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633</w:t>
            </w:r>
          </w:p>
        </w:tc>
      </w:tr>
      <w:tr w:rsidR="000A3B83" w:rsidRPr="003D1645" w:rsidTr="004056BE">
        <w:trPr>
          <w:trHeight w:val="283"/>
          <w:jc w:val="center"/>
        </w:trPr>
        <w:tc>
          <w:tcPr>
            <w:tcW w:w="2088"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Głuchów</w:t>
            </w:r>
          </w:p>
        </w:tc>
        <w:tc>
          <w:tcPr>
            <w:tcW w:w="900"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527</w:t>
            </w:r>
          </w:p>
        </w:tc>
        <w:tc>
          <w:tcPr>
            <w:tcW w:w="900"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550</w:t>
            </w:r>
          </w:p>
        </w:tc>
        <w:tc>
          <w:tcPr>
            <w:tcW w:w="900"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542</w:t>
            </w:r>
          </w:p>
        </w:tc>
        <w:tc>
          <w:tcPr>
            <w:tcW w:w="799"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554</w:t>
            </w:r>
          </w:p>
        </w:tc>
        <w:tc>
          <w:tcPr>
            <w:tcW w:w="824"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572</w:t>
            </w:r>
          </w:p>
        </w:tc>
        <w:tc>
          <w:tcPr>
            <w:tcW w:w="895"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582</w:t>
            </w:r>
          </w:p>
        </w:tc>
        <w:tc>
          <w:tcPr>
            <w:tcW w:w="991" w:type="dxa"/>
            <w:hideMark/>
          </w:tcPr>
          <w:p w:rsidR="000A3B83" w:rsidRPr="004056BE" w:rsidRDefault="000A3B83" w:rsidP="00BD2B88">
            <w:pPr>
              <w:widowControl w:val="0"/>
              <w:snapToGrid w:val="0"/>
              <w:rPr>
                <w:rFonts w:asciiTheme="minorHAnsi" w:hAnsiTheme="minorHAnsi" w:cs="Arial"/>
                <w:sz w:val="18"/>
                <w:szCs w:val="18"/>
              </w:rPr>
            </w:pPr>
            <w:r w:rsidRPr="004056BE">
              <w:rPr>
                <w:rFonts w:asciiTheme="minorHAnsi" w:hAnsiTheme="minorHAnsi" w:cs="Arial"/>
                <w:sz w:val="18"/>
                <w:szCs w:val="18"/>
              </w:rPr>
              <w:t>585</w:t>
            </w:r>
          </w:p>
        </w:tc>
      </w:tr>
      <w:tr w:rsidR="000A3B83" w:rsidRPr="003D1645" w:rsidTr="004056BE">
        <w:trPr>
          <w:trHeight w:val="283"/>
          <w:jc w:val="center"/>
        </w:trPr>
        <w:tc>
          <w:tcPr>
            <w:tcW w:w="2088"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Godzianów</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577</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613</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615</w:t>
            </w:r>
          </w:p>
        </w:tc>
        <w:tc>
          <w:tcPr>
            <w:tcW w:w="799"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613</w:t>
            </w:r>
          </w:p>
        </w:tc>
        <w:tc>
          <w:tcPr>
            <w:tcW w:w="824"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605</w:t>
            </w:r>
          </w:p>
        </w:tc>
        <w:tc>
          <w:tcPr>
            <w:tcW w:w="895"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646</w:t>
            </w:r>
          </w:p>
        </w:tc>
        <w:tc>
          <w:tcPr>
            <w:tcW w:w="991"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674</w:t>
            </w:r>
          </w:p>
        </w:tc>
      </w:tr>
      <w:tr w:rsidR="000A3B83" w:rsidRPr="003D1645" w:rsidTr="004056BE">
        <w:trPr>
          <w:trHeight w:val="283"/>
          <w:jc w:val="center"/>
        </w:trPr>
        <w:tc>
          <w:tcPr>
            <w:tcW w:w="2088" w:type="dxa"/>
            <w:shd w:val="clear" w:color="auto" w:fill="A8D08D" w:themeFill="accent6" w:themeFillTint="99"/>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Kowiesy</w:t>
            </w:r>
          </w:p>
        </w:tc>
        <w:tc>
          <w:tcPr>
            <w:tcW w:w="900" w:type="dxa"/>
            <w:shd w:val="clear" w:color="auto" w:fill="A8D08D" w:themeFill="accent6" w:themeFillTint="99"/>
            <w:hideMark/>
          </w:tcPr>
          <w:p w:rsidR="000A3B83" w:rsidRPr="005F0086" w:rsidRDefault="00394A98" w:rsidP="00BD2B88">
            <w:pPr>
              <w:widowControl w:val="0"/>
              <w:snapToGrid w:val="0"/>
              <w:rPr>
                <w:rFonts w:asciiTheme="minorHAnsi" w:hAnsiTheme="minorHAnsi" w:cs="Arial"/>
                <w:b/>
                <w:sz w:val="18"/>
                <w:szCs w:val="18"/>
              </w:rPr>
            </w:pPr>
            <w:r w:rsidRPr="005F0086">
              <w:rPr>
                <w:rFonts w:asciiTheme="minorHAnsi" w:hAnsiTheme="minorHAnsi" w:cs="Arial"/>
                <w:b/>
                <w:sz w:val="18"/>
                <w:szCs w:val="18"/>
              </w:rPr>
              <w:t>591</w:t>
            </w:r>
          </w:p>
        </w:tc>
        <w:tc>
          <w:tcPr>
            <w:tcW w:w="900" w:type="dxa"/>
            <w:shd w:val="clear" w:color="auto" w:fill="A8D08D" w:themeFill="accent6" w:themeFillTint="99"/>
            <w:hideMark/>
          </w:tcPr>
          <w:p w:rsidR="000A3B83" w:rsidRPr="005F0086" w:rsidRDefault="00394A98" w:rsidP="00BD2B88">
            <w:pPr>
              <w:widowControl w:val="0"/>
              <w:snapToGrid w:val="0"/>
              <w:rPr>
                <w:rFonts w:asciiTheme="minorHAnsi" w:hAnsiTheme="minorHAnsi" w:cs="Arial"/>
                <w:b/>
                <w:sz w:val="18"/>
                <w:szCs w:val="18"/>
              </w:rPr>
            </w:pPr>
            <w:r w:rsidRPr="005F0086">
              <w:rPr>
                <w:rFonts w:asciiTheme="minorHAnsi" w:hAnsiTheme="minorHAnsi" w:cs="Arial"/>
                <w:b/>
                <w:sz w:val="18"/>
                <w:szCs w:val="18"/>
              </w:rPr>
              <w:t>598</w:t>
            </w:r>
          </w:p>
        </w:tc>
        <w:tc>
          <w:tcPr>
            <w:tcW w:w="900" w:type="dxa"/>
            <w:shd w:val="clear" w:color="auto" w:fill="A8D08D" w:themeFill="accent6" w:themeFillTint="99"/>
            <w:hideMark/>
          </w:tcPr>
          <w:p w:rsidR="000A3B83" w:rsidRPr="005F0086" w:rsidRDefault="00394A98" w:rsidP="00BD2B88">
            <w:pPr>
              <w:widowControl w:val="0"/>
              <w:snapToGrid w:val="0"/>
              <w:rPr>
                <w:rFonts w:asciiTheme="minorHAnsi" w:hAnsiTheme="minorHAnsi" w:cs="Arial"/>
                <w:b/>
                <w:sz w:val="18"/>
                <w:szCs w:val="18"/>
              </w:rPr>
            </w:pPr>
            <w:r w:rsidRPr="005F0086">
              <w:rPr>
                <w:rFonts w:asciiTheme="minorHAnsi" w:hAnsiTheme="minorHAnsi" w:cs="Arial"/>
                <w:b/>
                <w:sz w:val="18"/>
                <w:szCs w:val="18"/>
              </w:rPr>
              <w:t>613</w:t>
            </w:r>
          </w:p>
        </w:tc>
        <w:tc>
          <w:tcPr>
            <w:tcW w:w="799" w:type="dxa"/>
            <w:shd w:val="clear" w:color="auto" w:fill="A8D08D" w:themeFill="accent6" w:themeFillTint="99"/>
            <w:hideMark/>
          </w:tcPr>
          <w:p w:rsidR="000A3B83" w:rsidRPr="005F0086" w:rsidRDefault="00394A98" w:rsidP="00BD2B88">
            <w:pPr>
              <w:widowControl w:val="0"/>
              <w:snapToGrid w:val="0"/>
              <w:rPr>
                <w:rFonts w:asciiTheme="minorHAnsi" w:hAnsiTheme="minorHAnsi" w:cs="Arial"/>
                <w:b/>
                <w:sz w:val="18"/>
                <w:szCs w:val="18"/>
              </w:rPr>
            </w:pPr>
            <w:r w:rsidRPr="005F0086">
              <w:rPr>
                <w:rFonts w:asciiTheme="minorHAnsi" w:hAnsiTheme="minorHAnsi" w:cs="Arial"/>
                <w:b/>
                <w:sz w:val="18"/>
                <w:szCs w:val="18"/>
              </w:rPr>
              <w:t>618</w:t>
            </w:r>
          </w:p>
        </w:tc>
        <w:tc>
          <w:tcPr>
            <w:tcW w:w="824" w:type="dxa"/>
            <w:shd w:val="clear" w:color="auto" w:fill="A8D08D" w:themeFill="accent6" w:themeFillTint="99"/>
            <w:hideMark/>
          </w:tcPr>
          <w:p w:rsidR="000A3B83" w:rsidRPr="005F0086" w:rsidRDefault="00394A98" w:rsidP="00BD2B88">
            <w:pPr>
              <w:widowControl w:val="0"/>
              <w:snapToGrid w:val="0"/>
              <w:rPr>
                <w:rFonts w:asciiTheme="minorHAnsi" w:hAnsiTheme="minorHAnsi" w:cs="Arial"/>
                <w:b/>
                <w:sz w:val="18"/>
                <w:szCs w:val="18"/>
              </w:rPr>
            </w:pPr>
            <w:r w:rsidRPr="005F0086">
              <w:rPr>
                <w:rFonts w:asciiTheme="minorHAnsi" w:hAnsiTheme="minorHAnsi" w:cs="Arial"/>
                <w:b/>
                <w:sz w:val="18"/>
                <w:szCs w:val="18"/>
              </w:rPr>
              <w:t>621</w:t>
            </w:r>
          </w:p>
        </w:tc>
        <w:tc>
          <w:tcPr>
            <w:tcW w:w="895" w:type="dxa"/>
            <w:shd w:val="clear" w:color="auto" w:fill="A8D08D" w:themeFill="accent6" w:themeFillTint="99"/>
            <w:hideMark/>
          </w:tcPr>
          <w:p w:rsidR="000A3B83" w:rsidRPr="005F0086" w:rsidRDefault="00394A98" w:rsidP="00BD2B88">
            <w:pPr>
              <w:widowControl w:val="0"/>
              <w:snapToGrid w:val="0"/>
              <w:rPr>
                <w:rFonts w:asciiTheme="minorHAnsi" w:hAnsiTheme="minorHAnsi" w:cs="Arial"/>
                <w:b/>
                <w:sz w:val="18"/>
                <w:szCs w:val="18"/>
              </w:rPr>
            </w:pPr>
            <w:r w:rsidRPr="005F0086">
              <w:rPr>
                <w:rFonts w:asciiTheme="minorHAnsi" w:hAnsiTheme="minorHAnsi" w:cs="Arial"/>
                <w:b/>
                <w:sz w:val="18"/>
                <w:szCs w:val="18"/>
              </w:rPr>
              <w:t>624</w:t>
            </w:r>
          </w:p>
        </w:tc>
        <w:tc>
          <w:tcPr>
            <w:tcW w:w="991" w:type="dxa"/>
            <w:shd w:val="clear" w:color="auto" w:fill="A8D08D" w:themeFill="accent6" w:themeFillTint="99"/>
            <w:hideMark/>
          </w:tcPr>
          <w:p w:rsidR="000A3B83" w:rsidRPr="005F0086" w:rsidRDefault="00394A98" w:rsidP="00BD2B88">
            <w:pPr>
              <w:widowControl w:val="0"/>
              <w:snapToGrid w:val="0"/>
              <w:rPr>
                <w:rFonts w:asciiTheme="minorHAnsi" w:hAnsiTheme="minorHAnsi" w:cs="Arial"/>
                <w:b/>
                <w:sz w:val="18"/>
                <w:szCs w:val="18"/>
              </w:rPr>
            </w:pPr>
            <w:r w:rsidRPr="005F0086">
              <w:rPr>
                <w:rFonts w:asciiTheme="minorHAnsi" w:hAnsiTheme="minorHAnsi" w:cs="Arial"/>
                <w:b/>
                <w:sz w:val="18"/>
                <w:szCs w:val="18"/>
              </w:rPr>
              <w:t>616</w:t>
            </w:r>
          </w:p>
        </w:tc>
      </w:tr>
      <w:tr w:rsidR="000A3B83" w:rsidRPr="003D1645" w:rsidTr="004056BE">
        <w:trPr>
          <w:trHeight w:val="283"/>
          <w:jc w:val="center"/>
        </w:trPr>
        <w:tc>
          <w:tcPr>
            <w:tcW w:w="2088" w:type="dxa"/>
            <w:shd w:val="clear" w:color="auto" w:fill="E0E0E0"/>
            <w:hideMark/>
          </w:tcPr>
          <w:p w:rsidR="000A3B83" w:rsidRPr="004056BE" w:rsidRDefault="000A3B83" w:rsidP="00394A98">
            <w:pPr>
              <w:widowControl w:val="0"/>
              <w:snapToGrid w:val="0"/>
              <w:spacing w:line="240" w:lineRule="auto"/>
              <w:rPr>
                <w:rFonts w:asciiTheme="minorHAnsi" w:hAnsiTheme="minorHAnsi" w:cs="Arial"/>
                <w:b/>
                <w:sz w:val="18"/>
                <w:szCs w:val="18"/>
              </w:rPr>
            </w:pPr>
            <w:r w:rsidRPr="004056BE">
              <w:rPr>
                <w:rFonts w:asciiTheme="minorHAnsi" w:hAnsiTheme="minorHAnsi" w:cs="Arial"/>
                <w:b/>
                <w:sz w:val="18"/>
                <w:szCs w:val="18"/>
              </w:rPr>
              <w:t>Lipce Reymontowskie</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579</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602</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574</w:t>
            </w:r>
          </w:p>
        </w:tc>
        <w:tc>
          <w:tcPr>
            <w:tcW w:w="799"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593</w:t>
            </w:r>
          </w:p>
        </w:tc>
        <w:tc>
          <w:tcPr>
            <w:tcW w:w="824"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611</w:t>
            </w:r>
          </w:p>
        </w:tc>
        <w:tc>
          <w:tcPr>
            <w:tcW w:w="895"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594</w:t>
            </w:r>
          </w:p>
        </w:tc>
        <w:tc>
          <w:tcPr>
            <w:tcW w:w="991"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604</w:t>
            </w:r>
          </w:p>
        </w:tc>
      </w:tr>
      <w:tr w:rsidR="000A3B83" w:rsidRPr="003D1645" w:rsidTr="004056BE">
        <w:trPr>
          <w:trHeight w:val="283"/>
          <w:jc w:val="center"/>
        </w:trPr>
        <w:tc>
          <w:tcPr>
            <w:tcW w:w="2088"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Maków</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439</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462</w:t>
            </w:r>
          </w:p>
        </w:tc>
        <w:tc>
          <w:tcPr>
            <w:tcW w:w="900"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460</w:t>
            </w:r>
          </w:p>
        </w:tc>
        <w:tc>
          <w:tcPr>
            <w:tcW w:w="799" w:type="dxa"/>
            <w:hideMark/>
          </w:tcPr>
          <w:p w:rsidR="000A3B83" w:rsidRPr="004056BE" w:rsidRDefault="00394A98" w:rsidP="00BD2B88">
            <w:pPr>
              <w:widowControl w:val="0"/>
              <w:snapToGrid w:val="0"/>
              <w:rPr>
                <w:rFonts w:asciiTheme="minorHAnsi" w:hAnsiTheme="minorHAnsi" w:cs="Arial"/>
                <w:sz w:val="18"/>
                <w:szCs w:val="18"/>
              </w:rPr>
            </w:pPr>
            <w:r w:rsidRPr="004056BE">
              <w:rPr>
                <w:rFonts w:asciiTheme="minorHAnsi" w:hAnsiTheme="minorHAnsi" w:cs="Arial"/>
                <w:sz w:val="18"/>
                <w:szCs w:val="18"/>
              </w:rPr>
              <w:t>481</w:t>
            </w:r>
          </w:p>
        </w:tc>
        <w:tc>
          <w:tcPr>
            <w:tcW w:w="824"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507</w:t>
            </w:r>
          </w:p>
        </w:tc>
        <w:tc>
          <w:tcPr>
            <w:tcW w:w="895"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504</w:t>
            </w:r>
          </w:p>
        </w:tc>
        <w:tc>
          <w:tcPr>
            <w:tcW w:w="991"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529</w:t>
            </w:r>
          </w:p>
        </w:tc>
      </w:tr>
      <w:tr w:rsidR="000A3B83" w:rsidRPr="003D1645" w:rsidTr="004056BE">
        <w:trPr>
          <w:trHeight w:val="283"/>
          <w:jc w:val="center"/>
        </w:trPr>
        <w:tc>
          <w:tcPr>
            <w:tcW w:w="2088"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Nowy Kawęczyn</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472</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511</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510</w:t>
            </w:r>
          </w:p>
        </w:tc>
        <w:tc>
          <w:tcPr>
            <w:tcW w:w="799"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533</w:t>
            </w:r>
          </w:p>
        </w:tc>
        <w:tc>
          <w:tcPr>
            <w:tcW w:w="824"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543</w:t>
            </w:r>
          </w:p>
        </w:tc>
        <w:tc>
          <w:tcPr>
            <w:tcW w:w="895"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520</w:t>
            </w:r>
          </w:p>
        </w:tc>
        <w:tc>
          <w:tcPr>
            <w:tcW w:w="991"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533</w:t>
            </w:r>
          </w:p>
        </w:tc>
      </w:tr>
      <w:tr w:rsidR="004056BE" w:rsidRPr="00B44FF8" w:rsidTr="004056BE">
        <w:trPr>
          <w:trHeight w:val="283"/>
          <w:jc w:val="center"/>
        </w:trPr>
        <w:tc>
          <w:tcPr>
            <w:tcW w:w="2088"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Skierniewice</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714</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736</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738</w:t>
            </w:r>
          </w:p>
        </w:tc>
        <w:tc>
          <w:tcPr>
            <w:tcW w:w="799"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756</w:t>
            </w:r>
          </w:p>
        </w:tc>
        <w:tc>
          <w:tcPr>
            <w:tcW w:w="824"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778</w:t>
            </w:r>
          </w:p>
        </w:tc>
        <w:tc>
          <w:tcPr>
            <w:tcW w:w="895"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796</w:t>
            </w:r>
          </w:p>
        </w:tc>
        <w:tc>
          <w:tcPr>
            <w:tcW w:w="991"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801</w:t>
            </w:r>
          </w:p>
        </w:tc>
      </w:tr>
      <w:tr w:rsidR="000A3B83" w:rsidRPr="003D1645" w:rsidTr="004056BE">
        <w:trPr>
          <w:trHeight w:val="283"/>
          <w:jc w:val="center"/>
        </w:trPr>
        <w:tc>
          <w:tcPr>
            <w:tcW w:w="2088" w:type="dxa"/>
            <w:shd w:val="clear" w:color="auto" w:fill="E0E0E0"/>
            <w:hideMark/>
          </w:tcPr>
          <w:p w:rsidR="000A3B83" w:rsidRPr="004056BE" w:rsidRDefault="000A3B83" w:rsidP="00BD2B88">
            <w:pPr>
              <w:widowControl w:val="0"/>
              <w:snapToGrid w:val="0"/>
              <w:rPr>
                <w:rFonts w:asciiTheme="minorHAnsi" w:hAnsiTheme="minorHAnsi" w:cs="Arial"/>
                <w:b/>
                <w:sz w:val="18"/>
                <w:szCs w:val="18"/>
              </w:rPr>
            </w:pPr>
            <w:r w:rsidRPr="004056BE">
              <w:rPr>
                <w:rFonts w:asciiTheme="minorHAnsi" w:hAnsiTheme="minorHAnsi" w:cs="Arial"/>
                <w:b/>
                <w:sz w:val="18"/>
                <w:szCs w:val="18"/>
              </w:rPr>
              <w:t>Słupia</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595</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604</w:t>
            </w:r>
          </w:p>
        </w:tc>
        <w:tc>
          <w:tcPr>
            <w:tcW w:w="900"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605</w:t>
            </w:r>
          </w:p>
        </w:tc>
        <w:tc>
          <w:tcPr>
            <w:tcW w:w="799"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618</w:t>
            </w:r>
          </w:p>
        </w:tc>
        <w:tc>
          <w:tcPr>
            <w:tcW w:w="824"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638</w:t>
            </w:r>
          </w:p>
        </w:tc>
        <w:tc>
          <w:tcPr>
            <w:tcW w:w="895"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635</w:t>
            </w:r>
          </w:p>
        </w:tc>
        <w:tc>
          <w:tcPr>
            <w:tcW w:w="991" w:type="dxa"/>
            <w:hideMark/>
          </w:tcPr>
          <w:p w:rsidR="000A3B83" w:rsidRPr="004056BE" w:rsidRDefault="00B44FF8" w:rsidP="00BD2B88">
            <w:pPr>
              <w:widowControl w:val="0"/>
              <w:snapToGrid w:val="0"/>
              <w:rPr>
                <w:rFonts w:asciiTheme="minorHAnsi" w:hAnsiTheme="minorHAnsi" w:cs="Arial"/>
                <w:sz w:val="18"/>
                <w:szCs w:val="18"/>
              </w:rPr>
            </w:pPr>
            <w:r w:rsidRPr="004056BE">
              <w:rPr>
                <w:rFonts w:asciiTheme="minorHAnsi" w:hAnsiTheme="minorHAnsi" w:cs="Arial"/>
                <w:sz w:val="18"/>
                <w:szCs w:val="18"/>
              </w:rPr>
              <w:t>655</w:t>
            </w:r>
          </w:p>
        </w:tc>
      </w:tr>
    </w:tbl>
    <w:p w:rsidR="003510CF" w:rsidRPr="003D1645" w:rsidRDefault="00B44FF8" w:rsidP="00BD2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sz w:val="18"/>
          <w:szCs w:val="22"/>
        </w:rPr>
      </w:pPr>
      <w:r>
        <w:rPr>
          <w:rFonts w:cs="Arial"/>
          <w:i/>
          <w:sz w:val="18"/>
          <w:szCs w:val="22"/>
        </w:rPr>
        <w:t>Źródło: GUS, Bank Danych Lokalnych</w:t>
      </w:r>
      <w:r w:rsidR="003510CF" w:rsidRPr="003D1645">
        <w:rPr>
          <w:rFonts w:cs="Arial"/>
          <w:sz w:val="18"/>
          <w:szCs w:val="22"/>
        </w:rPr>
        <w:t>.</w:t>
      </w:r>
    </w:p>
    <w:p w:rsidR="003510CF" w:rsidRPr="006A4CBC" w:rsidRDefault="003510CF" w:rsidP="005E5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 w:val="22"/>
          <w:szCs w:val="22"/>
        </w:rPr>
      </w:pPr>
    </w:p>
    <w:p w:rsidR="003510CF" w:rsidRDefault="003510CF" w:rsidP="00B8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r w:rsidRPr="006A4CBC">
        <w:rPr>
          <w:rFonts w:cs="Arial"/>
          <w:szCs w:val="20"/>
        </w:rPr>
        <w:t>Porównując wskaźnik aktywizacji gospodarczej w Gminie Kowiesy do innych części powiatu skierniewickiego należy uznać go za korzystny. Jako grupę porównawczą przyjęto oczywiście gminy typowo wiejskie. Dość dobre wskaźniki we wszystkich gminach to w dużej mierze zasługa doskonałego położenia geograficznego powiatu. Pobliskie miasta są odbiorcą produktów i usług wytworzonych w gminach wiejskich. Części mieszkańców gminy podjęła pracę w ośrodkach miejskich – głównie w Skierniewicach, Rawie</w:t>
      </w:r>
      <w:r w:rsidR="00346DFA">
        <w:rPr>
          <w:rFonts w:cs="Arial"/>
          <w:szCs w:val="20"/>
        </w:rPr>
        <w:t xml:space="preserve"> Mazowieckiej</w:t>
      </w:r>
      <w:r w:rsidRPr="006A4CBC">
        <w:rPr>
          <w:rFonts w:cs="Arial"/>
          <w:szCs w:val="20"/>
        </w:rPr>
        <w:t>, Żyrardowie</w:t>
      </w:r>
      <w:r w:rsidR="00346DFA">
        <w:rPr>
          <w:rFonts w:cs="Arial"/>
          <w:szCs w:val="20"/>
        </w:rPr>
        <w:t xml:space="preserve"> i</w:t>
      </w:r>
      <w:r w:rsidRPr="006A4CBC">
        <w:rPr>
          <w:rFonts w:cs="Arial"/>
          <w:szCs w:val="20"/>
        </w:rPr>
        <w:t xml:space="preserve"> Mszczonowie.</w:t>
      </w:r>
      <w:r w:rsidRPr="00665892">
        <w:rPr>
          <w:rFonts w:cs="Arial"/>
          <w:szCs w:val="20"/>
        </w:rPr>
        <w:t xml:space="preserve"> </w:t>
      </w:r>
    </w:p>
    <w:p w:rsidR="004056BE" w:rsidRDefault="004056BE" w:rsidP="00BD2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rPr>
          <w:rFonts w:cs="Arial"/>
          <w:b/>
        </w:rPr>
      </w:pPr>
    </w:p>
    <w:p w:rsidR="004056BE" w:rsidRPr="004056BE" w:rsidRDefault="004056BE" w:rsidP="00B8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r w:rsidRPr="004056BE">
        <w:rPr>
          <w:rFonts w:cs="Arial"/>
        </w:rPr>
        <w:t>Podstawowym źródłem utrzymania dla większości mieszkańców Gminy Kowiesy jest rolnictwo i sadownictwo, którego dochodowość jest zależna od warunków pogodowych. Jednakże ludność rolnicza wykazuje aktywność w poszukiwaniu innych źródeł dochodów, dąży do dywersyfikacji źródeł utrzymania. Dotyczy to szczególnie mężczyzn pracujących w małych gospodarstwach rolnych, dysponujących glebami niskiej klasy. Podejmują oni często pracę dodatkową w branżach: ochroniarskie</w:t>
      </w:r>
      <w:r w:rsidR="008D57A7">
        <w:rPr>
          <w:rFonts w:cs="Arial"/>
        </w:rPr>
        <w:t>j</w:t>
      </w:r>
      <w:r w:rsidRPr="004056BE">
        <w:rPr>
          <w:rFonts w:cs="Arial"/>
        </w:rPr>
        <w:t>, transportowej, budownictwie. Wybór taki spowodowany jest często niskim poziom</w:t>
      </w:r>
      <w:r w:rsidR="008D57A7">
        <w:rPr>
          <w:rFonts w:cs="Arial"/>
        </w:rPr>
        <w:t>em</w:t>
      </w:r>
      <w:r w:rsidRPr="004056BE">
        <w:rPr>
          <w:rFonts w:cs="Arial"/>
        </w:rPr>
        <w:t xml:space="preserve"> wykształcenia części mieszkańców gminy.</w:t>
      </w:r>
    </w:p>
    <w:p w:rsidR="00BA2D7C" w:rsidRDefault="00BA2D7C" w:rsidP="00BD2B88">
      <w:pPr>
        <w:ind w:left="540"/>
        <w:rPr>
          <w:rFonts w:cs="Arial"/>
          <w:b/>
        </w:rPr>
      </w:pPr>
    </w:p>
    <w:p w:rsidR="00BA2D7C" w:rsidRDefault="00BA2D7C" w:rsidP="00A8763E">
      <w:pPr>
        <w:pStyle w:val="Nagwek3"/>
      </w:pPr>
      <w:bookmarkStart w:id="36" w:name="_Toc467657760"/>
      <w:r>
        <w:t>Rolnictwo</w:t>
      </w:r>
      <w:bookmarkEnd w:id="36"/>
    </w:p>
    <w:p w:rsidR="00BA2D7C" w:rsidRDefault="00BA2D7C" w:rsidP="00BD2B88">
      <w:pPr>
        <w:ind w:left="539"/>
        <w:rPr>
          <w:rFonts w:cs="Arial"/>
        </w:rPr>
      </w:pPr>
    </w:p>
    <w:p w:rsidR="00BA2D7C" w:rsidRDefault="006D1A92" w:rsidP="0093306B">
      <w:pPr>
        <w:rPr>
          <w:rFonts w:cs="Arial"/>
        </w:rPr>
      </w:pPr>
      <w:r>
        <w:rPr>
          <w:rFonts w:cs="Arial"/>
        </w:rPr>
        <w:t>Gmina Ko</w:t>
      </w:r>
      <w:r w:rsidR="00404132">
        <w:rPr>
          <w:rFonts w:cs="Arial"/>
        </w:rPr>
        <w:t xml:space="preserve">wiesy jest gminą typowo rolniczą, ukierunkowaną głównie na sadownictwo i warzywnictwo. </w:t>
      </w:r>
    </w:p>
    <w:p w:rsidR="00BA2D7C" w:rsidRDefault="00BA2D7C" w:rsidP="00B85E37">
      <w:pPr>
        <w:rPr>
          <w:rFonts w:cs="Arial"/>
        </w:rPr>
      </w:pPr>
      <w:r>
        <w:rPr>
          <w:rFonts w:cs="Arial"/>
        </w:rPr>
        <w:t xml:space="preserve">Najbardziej istotnym czynnikiem środowiska przyrodniczego wpływającym między innymi na strukturę upraw są gleby. Gmina Kowiesy charakteryzuje się dość dobrą jakością gleb, udział gleb klasy dobrej -III i średniej - IV wynosi łącznie 70%. Na obszarze gminy nie spotyka się gleb I </w:t>
      </w:r>
      <w:proofErr w:type="spellStart"/>
      <w:r>
        <w:rPr>
          <w:rFonts w:cs="Arial"/>
        </w:rPr>
        <w:t>i</w:t>
      </w:r>
      <w:proofErr w:type="spellEnd"/>
      <w:r>
        <w:rPr>
          <w:rFonts w:cs="Arial"/>
        </w:rPr>
        <w:t xml:space="preserve"> II klasy bonitacyjnej. </w:t>
      </w:r>
      <w:r>
        <w:rPr>
          <w:rFonts w:cs="Arial"/>
        </w:rPr>
        <w:lastRenderedPageBreak/>
        <w:t>Najwartościowsze w skali gminy są gleby zaliczone do III klasy, które łącznie zajmują ponad 3</w:t>
      </w:r>
      <w:r w:rsidR="00311573">
        <w:rPr>
          <w:rFonts w:cs="Arial"/>
        </w:rPr>
        <w:t>5</w:t>
      </w:r>
      <w:r>
        <w:rPr>
          <w:rFonts w:cs="Arial"/>
        </w:rPr>
        <w:t xml:space="preserve">7 ha gruntów użytkowanych rolniczo. </w:t>
      </w:r>
    </w:p>
    <w:p w:rsidR="00BA2D7C" w:rsidRDefault="00BA2D7C" w:rsidP="00B85E37">
      <w:pPr>
        <w:spacing w:line="240" w:lineRule="auto"/>
        <w:rPr>
          <w:rFonts w:cs="Arial"/>
        </w:rPr>
      </w:pPr>
    </w:p>
    <w:p w:rsidR="00D22C2A" w:rsidRDefault="00BA2D7C" w:rsidP="00B85E37">
      <w:pPr>
        <w:rPr>
          <w:rFonts w:cs="Arial"/>
        </w:rPr>
      </w:pPr>
      <w:r>
        <w:rPr>
          <w:rFonts w:cs="Arial"/>
        </w:rPr>
        <w:t>Teren gminy jest znacznie zróżnicowany pod względem warunków glebowych. Udział gleb dobrych w poszczególnych wsiach waha się od 22,3 do 94,6%. Najlepsze warunki dla rozwoju produkcji roślinnej mają wsie: Wola Pękoszewska, Janów i Pękoszew, gdzie udział gleb dobrych wynosi ponad 85%. Najsłabsze jakościowo gleby występują we wsiach Chełmce i Ulaski, w których udział gleb wysokiej klasy nie przekracza 27%.</w:t>
      </w:r>
    </w:p>
    <w:p w:rsidR="00DA2D3D" w:rsidRDefault="00DA2D3D" w:rsidP="00B85E37">
      <w:pPr>
        <w:rPr>
          <w:rFonts w:cs="Arial"/>
        </w:rPr>
      </w:pPr>
    </w:p>
    <w:p w:rsidR="00BA2D7C" w:rsidRPr="00B85E37" w:rsidRDefault="00B85E37" w:rsidP="00B85E37">
      <w:pPr>
        <w:pStyle w:val="Legenda"/>
        <w:rPr>
          <w:rFonts w:cs="Arial"/>
          <w:sz w:val="18"/>
          <w:szCs w:val="18"/>
        </w:rPr>
      </w:pPr>
      <w:bookmarkStart w:id="37" w:name="_Toc467586985"/>
      <w:r w:rsidRPr="00B85E37">
        <w:rPr>
          <w:sz w:val="18"/>
          <w:szCs w:val="18"/>
        </w:rPr>
        <w:t xml:space="preserve">Tabela </w:t>
      </w:r>
      <w:r w:rsidR="007F6917" w:rsidRPr="00B85E37">
        <w:rPr>
          <w:sz w:val="18"/>
          <w:szCs w:val="18"/>
        </w:rPr>
        <w:fldChar w:fldCharType="begin"/>
      </w:r>
      <w:r w:rsidRPr="00B85E37">
        <w:rPr>
          <w:sz w:val="18"/>
          <w:szCs w:val="18"/>
        </w:rPr>
        <w:instrText xml:space="preserve"> SEQ Tabela \* ARABIC </w:instrText>
      </w:r>
      <w:r w:rsidR="007F6917" w:rsidRPr="00B85E37">
        <w:rPr>
          <w:sz w:val="18"/>
          <w:szCs w:val="18"/>
        </w:rPr>
        <w:fldChar w:fldCharType="separate"/>
      </w:r>
      <w:r w:rsidR="00667CEB">
        <w:rPr>
          <w:noProof/>
          <w:sz w:val="18"/>
          <w:szCs w:val="18"/>
        </w:rPr>
        <w:t>14</w:t>
      </w:r>
      <w:r w:rsidR="007F6917" w:rsidRPr="00B85E37">
        <w:rPr>
          <w:sz w:val="18"/>
          <w:szCs w:val="18"/>
        </w:rPr>
        <w:fldChar w:fldCharType="end"/>
      </w:r>
      <w:r w:rsidRPr="00B85E37">
        <w:rPr>
          <w:sz w:val="18"/>
          <w:szCs w:val="18"/>
        </w:rPr>
        <w:t>. Użytkowanie gruntów w gospodarstwach rolnych w 2014 roku</w:t>
      </w:r>
      <w:bookmarkEnd w:id="37"/>
    </w:p>
    <w:tbl>
      <w:tblPr>
        <w:tblW w:w="0" w:type="auto"/>
        <w:jc w:val="center"/>
        <w:tblLayout w:type="fixed"/>
        <w:tblLook w:val="0000" w:firstRow="0" w:lastRow="0" w:firstColumn="0" w:lastColumn="0" w:noHBand="0" w:noVBand="0"/>
      </w:tblPr>
      <w:tblGrid>
        <w:gridCol w:w="4213"/>
        <w:gridCol w:w="1088"/>
        <w:gridCol w:w="1266"/>
        <w:gridCol w:w="1386"/>
        <w:gridCol w:w="1377"/>
      </w:tblGrid>
      <w:tr w:rsidR="00BA2D7C" w:rsidTr="00B85E37">
        <w:trPr>
          <w:cantSplit/>
          <w:trHeight w:hRule="exact" w:val="700"/>
          <w:jc w:val="center"/>
        </w:trPr>
        <w:tc>
          <w:tcPr>
            <w:tcW w:w="4213"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5E514C">
            <w:pPr>
              <w:snapToGrid w:val="0"/>
              <w:spacing w:line="240" w:lineRule="auto"/>
              <w:jc w:val="center"/>
              <w:rPr>
                <w:rFonts w:cs="Arial"/>
                <w:b/>
                <w:szCs w:val="20"/>
              </w:rPr>
            </w:pPr>
            <w:r>
              <w:rPr>
                <w:rFonts w:cs="Arial"/>
                <w:b/>
                <w:szCs w:val="20"/>
              </w:rPr>
              <w:t>WYSZCZEGÓLNIENIE</w:t>
            </w:r>
          </w:p>
        </w:tc>
        <w:tc>
          <w:tcPr>
            <w:tcW w:w="2354" w:type="dxa"/>
            <w:gridSpan w:val="2"/>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5E514C">
            <w:pPr>
              <w:snapToGrid w:val="0"/>
              <w:spacing w:line="240" w:lineRule="auto"/>
              <w:jc w:val="center"/>
              <w:rPr>
                <w:rFonts w:cs="Arial"/>
                <w:b/>
                <w:szCs w:val="20"/>
              </w:rPr>
            </w:pPr>
            <w:r>
              <w:rPr>
                <w:rFonts w:cs="Arial"/>
                <w:b/>
                <w:szCs w:val="20"/>
              </w:rPr>
              <w:t>Ogółem</w:t>
            </w:r>
          </w:p>
        </w:tc>
        <w:tc>
          <w:tcPr>
            <w:tcW w:w="276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A2D7C" w:rsidRDefault="00BA2D7C" w:rsidP="005E514C">
            <w:pPr>
              <w:snapToGrid w:val="0"/>
              <w:spacing w:line="240" w:lineRule="auto"/>
              <w:jc w:val="center"/>
              <w:rPr>
                <w:rFonts w:cs="Arial"/>
                <w:b/>
                <w:szCs w:val="20"/>
              </w:rPr>
            </w:pPr>
            <w:r>
              <w:rPr>
                <w:rFonts w:cs="Arial"/>
                <w:b/>
                <w:szCs w:val="20"/>
              </w:rPr>
              <w:t>W tym</w:t>
            </w:r>
            <w:r>
              <w:rPr>
                <w:rFonts w:cs="Arial"/>
                <w:b/>
                <w:szCs w:val="20"/>
              </w:rPr>
              <w:br/>
              <w:t>gospodarstwa rolne</w:t>
            </w:r>
          </w:p>
        </w:tc>
      </w:tr>
      <w:tr w:rsidR="00BA2D7C" w:rsidTr="00B85E37">
        <w:trPr>
          <w:cantSplit/>
          <w:jc w:val="center"/>
        </w:trPr>
        <w:tc>
          <w:tcPr>
            <w:tcW w:w="4213"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5E514C">
            <w:pPr>
              <w:spacing w:line="240" w:lineRule="auto"/>
            </w:pPr>
          </w:p>
        </w:tc>
        <w:tc>
          <w:tcPr>
            <w:tcW w:w="1088" w:type="dxa"/>
            <w:tcBorders>
              <w:left w:val="single" w:sz="4" w:space="0" w:color="000000"/>
              <w:bottom w:val="single" w:sz="4" w:space="0" w:color="000000"/>
            </w:tcBorders>
            <w:shd w:val="clear" w:color="auto" w:fill="BFBFBF" w:themeFill="background1" w:themeFillShade="BF"/>
            <w:vAlign w:val="center"/>
          </w:tcPr>
          <w:p w:rsidR="00BA2D7C" w:rsidRDefault="00BA2D7C" w:rsidP="005E514C">
            <w:pPr>
              <w:snapToGrid w:val="0"/>
              <w:spacing w:line="240" w:lineRule="auto"/>
              <w:jc w:val="center"/>
              <w:rPr>
                <w:rFonts w:cs="Arial"/>
                <w:b/>
                <w:szCs w:val="20"/>
              </w:rPr>
            </w:pPr>
            <w:r>
              <w:rPr>
                <w:rFonts w:cs="Arial"/>
                <w:b/>
                <w:szCs w:val="20"/>
              </w:rPr>
              <w:t>w ha</w:t>
            </w:r>
          </w:p>
        </w:tc>
        <w:tc>
          <w:tcPr>
            <w:tcW w:w="1266" w:type="dxa"/>
            <w:tcBorders>
              <w:left w:val="single" w:sz="4" w:space="0" w:color="000000"/>
              <w:bottom w:val="single" w:sz="4" w:space="0" w:color="000000"/>
            </w:tcBorders>
            <w:shd w:val="clear" w:color="auto" w:fill="BFBFBF" w:themeFill="background1" w:themeFillShade="BF"/>
            <w:vAlign w:val="center"/>
          </w:tcPr>
          <w:p w:rsidR="00BA2D7C" w:rsidRDefault="00BA2D7C" w:rsidP="005E514C">
            <w:pPr>
              <w:snapToGrid w:val="0"/>
              <w:spacing w:line="240" w:lineRule="auto"/>
              <w:jc w:val="center"/>
              <w:rPr>
                <w:rFonts w:cs="Arial"/>
                <w:b/>
                <w:szCs w:val="20"/>
              </w:rPr>
            </w:pPr>
            <w:r>
              <w:rPr>
                <w:rFonts w:cs="Arial"/>
                <w:b/>
                <w:szCs w:val="20"/>
              </w:rPr>
              <w:t>w %</w:t>
            </w:r>
          </w:p>
        </w:tc>
        <w:tc>
          <w:tcPr>
            <w:tcW w:w="1386" w:type="dxa"/>
            <w:tcBorders>
              <w:left w:val="single" w:sz="4" w:space="0" w:color="000000"/>
              <w:bottom w:val="single" w:sz="4" w:space="0" w:color="000000"/>
            </w:tcBorders>
            <w:shd w:val="clear" w:color="auto" w:fill="BFBFBF" w:themeFill="background1" w:themeFillShade="BF"/>
            <w:vAlign w:val="center"/>
          </w:tcPr>
          <w:p w:rsidR="00BA2D7C" w:rsidRDefault="00BA2D7C" w:rsidP="005E514C">
            <w:pPr>
              <w:snapToGrid w:val="0"/>
              <w:spacing w:line="240" w:lineRule="auto"/>
              <w:jc w:val="center"/>
              <w:rPr>
                <w:rFonts w:cs="Arial"/>
                <w:b/>
                <w:szCs w:val="20"/>
              </w:rPr>
            </w:pPr>
            <w:r>
              <w:rPr>
                <w:rFonts w:cs="Arial"/>
                <w:b/>
                <w:szCs w:val="20"/>
              </w:rPr>
              <w:t>w ha</w:t>
            </w:r>
          </w:p>
        </w:tc>
        <w:tc>
          <w:tcPr>
            <w:tcW w:w="1377" w:type="dxa"/>
            <w:tcBorders>
              <w:left w:val="single" w:sz="4" w:space="0" w:color="000000"/>
              <w:bottom w:val="single" w:sz="4" w:space="0" w:color="000000"/>
              <w:right w:val="single" w:sz="4" w:space="0" w:color="000000"/>
            </w:tcBorders>
            <w:shd w:val="clear" w:color="auto" w:fill="BFBFBF" w:themeFill="background1" w:themeFillShade="BF"/>
            <w:vAlign w:val="center"/>
          </w:tcPr>
          <w:p w:rsidR="00BA2D7C" w:rsidRDefault="00BA2D7C" w:rsidP="005E514C">
            <w:pPr>
              <w:snapToGrid w:val="0"/>
              <w:spacing w:line="240" w:lineRule="auto"/>
              <w:jc w:val="center"/>
              <w:rPr>
                <w:rFonts w:cs="Arial"/>
                <w:b/>
                <w:szCs w:val="20"/>
              </w:rPr>
            </w:pPr>
            <w:r>
              <w:rPr>
                <w:rFonts w:cs="Arial"/>
                <w:b/>
                <w:szCs w:val="20"/>
              </w:rPr>
              <w:t>w %</w:t>
            </w:r>
          </w:p>
        </w:tc>
      </w:tr>
      <w:tr w:rsidR="00BA2D7C"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BA2D7C" w:rsidRDefault="00BA2D7C" w:rsidP="005E514C">
            <w:pPr>
              <w:snapToGrid w:val="0"/>
              <w:spacing w:line="240" w:lineRule="auto"/>
              <w:rPr>
                <w:rFonts w:cs="Arial"/>
                <w:b/>
                <w:bCs/>
                <w:szCs w:val="20"/>
              </w:rPr>
            </w:pPr>
            <w:r>
              <w:rPr>
                <w:rFonts w:cs="Arial"/>
                <w:b/>
                <w:bCs/>
                <w:szCs w:val="20"/>
              </w:rPr>
              <w:t>I. Powierzchnia gruntów w gminie ogółem:</w:t>
            </w:r>
          </w:p>
        </w:tc>
        <w:tc>
          <w:tcPr>
            <w:tcW w:w="1088" w:type="dxa"/>
            <w:tcBorders>
              <w:left w:val="single" w:sz="4" w:space="0" w:color="000000"/>
              <w:bottom w:val="single" w:sz="4" w:space="0" w:color="000000"/>
            </w:tcBorders>
          </w:tcPr>
          <w:p w:rsidR="00BA2D7C" w:rsidRDefault="00C1575A" w:rsidP="005E514C">
            <w:pPr>
              <w:snapToGrid w:val="0"/>
              <w:spacing w:line="240" w:lineRule="auto"/>
              <w:jc w:val="center"/>
              <w:rPr>
                <w:rFonts w:cs="Arial"/>
                <w:b/>
                <w:bCs/>
                <w:szCs w:val="20"/>
              </w:rPr>
            </w:pPr>
            <w:r>
              <w:rPr>
                <w:rFonts w:cs="Arial"/>
                <w:b/>
                <w:bCs/>
                <w:szCs w:val="20"/>
              </w:rPr>
              <w:t>8583</w:t>
            </w:r>
          </w:p>
        </w:tc>
        <w:tc>
          <w:tcPr>
            <w:tcW w:w="1266" w:type="dxa"/>
            <w:tcBorders>
              <w:left w:val="single" w:sz="4" w:space="0" w:color="000000"/>
              <w:bottom w:val="single" w:sz="4" w:space="0" w:color="000000"/>
            </w:tcBorders>
          </w:tcPr>
          <w:p w:rsidR="00BA2D7C" w:rsidRDefault="00C1575A" w:rsidP="005E514C">
            <w:pPr>
              <w:snapToGrid w:val="0"/>
              <w:spacing w:line="240" w:lineRule="auto"/>
              <w:jc w:val="center"/>
              <w:rPr>
                <w:rFonts w:cs="Arial"/>
                <w:b/>
                <w:bCs/>
                <w:szCs w:val="20"/>
              </w:rPr>
            </w:pPr>
            <w:r>
              <w:rPr>
                <w:rFonts w:cs="Arial"/>
                <w:b/>
                <w:bCs/>
                <w:szCs w:val="20"/>
              </w:rPr>
              <w:t>100,00</w:t>
            </w:r>
          </w:p>
        </w:tc>
        <w:tc>
          <w:tcPr>
            <w:tcW w:w="1386" w:type="dxa"/>
            <w:tcBorders>
              <w:left w:val="single" w:sz="4" w:space="0" w:color="000000"/>
              <w:bottom w:val="single" w:sz="4" w:space="0" w:color="000000"/>
            </w:tcBorders>
          </w:tcPr>
          <w:p w:rsidR="00BA2D7C" w:rsidRDefault="005457D9" w:rsidP="005E514C">
            <w:pPr>
              <w:snapToGrid w:val="0"/>
              <w:spacing w:line="240" w:lineRule="auto"/>
              <w:jc w:val="center"/>
              <w:rPr>
                <w:rFonts w:cs="Arial"/>
                <w:b/>
                <w:bCs/>
                <w:szCs w:val="20"/>
              </w:rPr>
            </w:pPr>
            <w:r>
              <w:rPr>
                <w:rFonts w:cs="Arial"/>
                <w:b/>
                <w:bCs/>
                <w:szCs w:val="20"/>
              </w:rPr>
              <w:t>6206</w:t>
            </w:r>
          </w:p>
        </w:tc>
        <w:tc>
          <w:tcPr>
            <w:tcW w:w="1377" w:type="dxa"/>
            <w:tcBorders>
              <w:left w:val="single" w:sz="4" w:space="0" w:color="000000"/>
              <w:bottom w:val="single" w:sz="4" w:space="0" w:color="000000"/>
              <w:right w:val="single" w:sz="4" w:space="0" w:color="000000"/>
            </w:tcBorders>
          </w:tcPr>
          <w:p w:rsidR="00BA2D7C" w:rsidRDefault="00441DA4" w:rsidP="005E514C">
            <w:pPr>
              <w:snapToGrid w:val="0"/>
              <w:spacing w:line="240" w:lineRule="auto"/>
              <w:jc w:val="center"/>
              <w:rPr>
                <w:rFonts w:cs="Arial"/>
                <w:b/>
                <w:bCs/>
                <w:szCs w:val="20"/>
              </w:rPr>
            </w:pPr>
            <w:r>
              <w:rPr>
                <w:rFonts w:cs="Arial"/>
                <w:b/>
                <w:bCs/>
                <w:szCs w:val="20"/>
              </w:rPr>
              <w:t>100</w:t>
            </w:r>
          </w:p>
        </w:tc>
      </w:tr>
      <w:tr w:rsidR="00BA2D7C"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BA2D7C" w:rsidRDefault="00BA2D7C" w:rsidP="005E514C">
            <w:pPr>
              <w:pStyle w:val="Tekstprzypisudolnego"/>
              <w:snapToGrid w:val="0"/>
              <w:spacing w:line="240" w:lineRule="auto"/>
              <w:rPr>
                <w:rFonts w:cs="Arial"/>
                <w:b/>
                <w:bCs/>
              </w:rPr>
            </w:pPr>
            <w:r>
              <w:rPr>
                <w:rFonts w:cs="Arial"/>
                <w:b/>
                <w:bCs/>
              </w:rPr>
              <w:t>1. użytki rolne</w:t>
            </w:r>
          </w:p>
        </w:tc>
        <w:tc>
          <w:tcPr>
            <w:tcW w:w="1088"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6000</w:t>
            </w:r>
          </w:p>
        </w:tc>
        <w:tc>
          <w:tcPr>
            <w:tcW w:w="1266"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69,90</w:t>
            </w:r>
          </w:p>
        </w:tc>
        <w:tc>
          <w:tcPr>
            <w:tcW w:w="1386" w:type="dxa"/>
            <w:tcBorders>
              <w:left w:val="single" w:sz="4" w:space="0" w:color="000000"/>
              <w:bottom w:val="single" w:sz="4" w:space="0" w:color="000000"/>
            </w:tcBorders>
          </w:tcPr>
          <w:p w:rsidR="00BA2D7C" w:rsidRDefault="005457D9" w:rsidP="005E514C">
            <w:pPr>
              <w:snapToGrid w:val="0"/>
              <w:spacing w:line="240" w:lineRule="auto"/>
              <w:jc w:val="center"/>
              <w:rPr>
                <w:rFonts w:cs="Arial"/>
                <w:szCs w:val="20"/>
              </w:rPr>
            </w:pPr>
            <w:r>
              <w:rPr>
                <w:rFonts w:cs="Arial"/>
                <w:szCs w:val="20"/>
              </w:rPr>
              <w:t>5786</w:t>
            </w:r>
          </w:p>
        </w:tc>
        <w:tc>
          <w:tcPr>
            <w:tcW w:w="1377" w:type="dxa"/>
            <w:tcBorders>
              <w:left w:val="single" w:sz="4" w:space="0" w:color="000000"/>
              <w:bottom w:val="single" w:sz="4" w:space="0" w:color="000000"/>
              <w:right w:val="single" w:sz="4" w:space="0" w:color="000000"/>
            </w:tcBorders>
          </w:tcPr>
          <w:p w:rsidR="00BA2D7C" w:rsidRDefault="00441DA4" w:rsidP="005E514C">
            <w:pPr>
              <w:snapToGrid w:val="0"/>
              <w:spacing w:line="240" w:lineRule="auto"/>
              <w:jc w:val="center"/>
              <w:rPr>
                <w:rFonts w:cs="Arial"/>
                <w:szCs w:val="20"/>
              </w:rPr>
            </w:pPr>
            <w:r>
              <w:rPr>
                <w:rFonts w:cs="Arial"/>
                <w:szCs w:val="20"/>
              </w:rPr>
              <w:t>93,23</w:t>
            </w:r>
          </w:p>
        </w:tc>
      </w:tr>
      <w:tr w:rsidR="00BA2D7C"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BA2D7C" w:rsidRDefault="00BA2D7C" w:rsidP="005E514C">
            <w:pPr>
              <w:snapToGrid w:val="0"/>
              <w:spacing w:line="240" w:lineRule="auto"/>
              <w:rPr>
                <w:rFonts w:cs="Arial"/>
                <w:b/>
                <w:bCs/>
                <w:szCs w:val="20"/>
              </w:rPr>
            </w:pPr>
            <w:r>
              <w:rPr>
                <w:rFonts w:cs="Arial"/>
                <w:b/>
                <w:bCs/>
                <w:szCs w:val="20"/>
              </w:rPr>
              <w:t>w tym:</w:t>
            </w:r>
          </w:p>
        </w:tc>
        <w:tc>
          <w:tcPr>
            <w:tcW w:w="2354" w:type="dxa"/>
            <w:gridSpan w:val="2"/>
            <w:tcBorders>
              <w:left w:val="single" w:sz="4" w:space="0" w:color="000000"/>
              <w:bottom w:val="single" w:sz="4" w:space="0" w:color="000000"/>
            </w:tcBorders>
          </w:tcPr>
          <w:p w:rsidR="00BA2D7C" w:rsidRDefault="00BA2D7C" w:rsidP="005E514C">
            <w:pPr>
              <w:snapToGrid w:val="0"/>
              <w:spacing w:line="240" w:lineRule="auto"/>
              <w:jc w:val="center"/>
              <w:rPr>
                <w:rFonts w:cs="Arial"/>
                <w:szCs w:val="20"/>
              </w:rPr>
            </w:pPr>
          </w:p>
        </w:tc>
        <w:tc>
          <w:tcPr>
            <w:tcW w:w="2763" w:type="dxa"/>
            <w:gridSpan w:val="2"/>
            <w:tcBorders>
              <w:left w:val="single" w:sz="4" w:space="0" w:color="000000"/>
              <w:bottom w:val="single" w:sz="4" w:space="0" w:color="000000"/>
              <w:right w:val="single" w:sz="4" w:space="0" w:color="000000"/>
            </w:tcBorders>
          </w:tcPr>
          <w:p w:rsidR="00BA2D7C" w:rsidRDefault="00BA2D7C" w:rsidP="005E514C">
            <w:pPr>
              <w:snapToGrid w:val="0"/>
              <w:spacing w:line="240" w:lineRule="auto"/>
              <w:jc w:val="center"/>
              <w:rPr>
                <w:rFonts w:cs="Arial"/>
                <w:szCs w:val="20"/>
              </w:rPr>
            </w:pPr>
          </w:p>
        </w:tc>
      </w:tr>
      <w:tr w:rsidR="00BA2D7C"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BA2D7C" w:rsidRDefault="00311573" w:rsidP="00380D6C">
            <w:pPr>
              <w:numPr>
                <w:ilvl w:val="0"/>
                <w:numId w:val="12"/>
              </w:numPr>
              <w:snapToGrid w:val="0"/>
              <w:spacing w:line="240" w:lineRule="auto"/>
              <w:rPr>
                <w:rFonts w:cs="Arial"/>
                <w:b/>
                <w:bCs/>
                <w:szCs w:val="20"/>
              </w:rPr>
            </w:pPr>
            <w:r>
              <w:rPr>
                <w:rFonts w:cs="Arial"/>
                <w:b/>
                <w:bCs/>
                <w:szCs w:val="20"/>
              </w:rPr>
              <w:t>g</w:t>
            </w:r>
            <w:r w:rsidR="00BA2D7C">
              <w:rPr>
                <w:rFonts w:cs="Arial"/>
                <w:b/>
                <w:bCs/>
                <w:szCs w:val="20"/>
              </w:rPr>
              <w:t xml:space="preserve">runty orne </w:t>
            </w:r>
          </w:p>
        </w:tc>
        <w:tc>
          <w:tcPr>
            <w:tcW w:w="1088"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2998</w:t>
            </w:r>
          </w:p>
        </w:tc>
        <w:tc>
          <w:tcPr>
            <w:tcW w:w="1266"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34,92</w:t>
            </w:r>
          </w:p>
        </w:tc>
        <w:tc>
          <w:tcPr>
            <w:tcW w:w="1386" w:type="dxa"/>
            <w:tcBorders>
              <w:left w:val="single" w:sz="4" w:space="0" w:color="000000"/>
              <w:bottom w:val="single" w:sz="4" w:space="0" w:color="000000"/>
            </w:tcBorders>
          </w:tcPr>
          <w:p w:rsidR="00BA2D7C" w:rsidRDefault="005457D9" w:rsidP="005E514C">
            <w:pPr>
              <w:snapToGrid w:val="0"/>
              <w:spacing w:line="240" w:lineRule="auto"/>
              <w:jc w:val="center"/>
              <w:rPr>
                <w:rFonts w:cs="Arial"/>
                <w:szCs w:val="20"/>
              </w:rPr>
            </w:pPr>
            <w:r>
              <w:rPr>
                <w:rFonts w:cs="Arial"/>
                <w:szCs w:val="20"/>
              </w:rPr>
              <w:t>2757</w:t>
            </w:r>
          </w:p>
        </w:tc>
        <w:tc>
          <w:tcPr>
            <w:tcW w:w="1377" w:type="dxa"/>
            <w:tcBorders>
              <w:left w:val="single" w:sz="4" w:space="0" w:color="000000"/>
              <w:bottom w:val="single" w:sz="4" w:space="0" w:color="000000"/>
              <w:right w:val="single" w:sz="4" w:space="0" w:color="000000"/>
            </w:tcBorders>
          </w:tcPr>
          <w:p w:rsidR="00BA2D7C" w:rsidRDefault="002555B2" w:rsidP="005E514C">
            <w:pPr>
              <w:snapToGrid w:val="0"/>
              <w:spacing w:line="240" w:lineRule="auto"/>
              <w:jc w:val="center"/>
              <w:rPr>
                <w:rFonts w:cs="Arial"/>
                <w:szCs w:val="20"/>
              </w:rPr>
            </w:pPr>
            <w:r>
              <w:rPr>
                <w:rFonts w:cs="Arial"/>
                <w:szCs w:val="20"/>
              </w:rPr>
              <w:t>44,42</w:t>
            </w:r>
          </w:p>
        </w:tc>
      </w:tr>
      <w:tr w:rsidR="00BA2D7C"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BA2D7C" w:rsidRDefault="00311573" w:rsidP="00380D6C">
            <w:pPr>
              <w:numPr>
                <w:ilvl w:val="0"/>
                <w:numId w:val="12"/>
              </w:numPr>
              <w:snapToGrid w:val="0"/>
              <w:spacing w:line="240" w:lineRule="auto"/>
              <w:rPr>
                <w:rFonts w:cs="Arial"/>
                <w:b/>
                <w:bCs/>
                <w:szCs w:val="20"/>
              </w:rPr>
            </w:pPr>
            <w:r>
              <w:rPr>
                <w:rFonts w:cs="Arial"/>
                <w:b/>
                <w:bCs/>
                <w:szCs w:val="20"/>
              </w:rPr>
              <w:t>s</w:t>
            </w:r>
            <w:r w:rsidR="00BA2D7C">
              <w:rPr>
                <w:rFonts w:cs="Arial"/>
                <w:b/>
                <w:bCs/>
                <w:szCs w:val="20"/>
              </w:rPr>
              <w:t>ady</w:t>
            </w:r>
          </w:p>
        </w:tc>
        <w:tc>
          <w:tcPr>
            <w:tcW w:w="1088"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2599</w:t>
            </w:r>
          </w:p>
        </w:tc>
        <w:tc>
          <w:tcPr>
            <w:tcW w:w="1266"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30,28</w:t>
            </w:r>
          </w:p>
        </w:tc>
        <w:tc>
          <w:tcPr>
            <w:tcW w:w="1386" w:type="dxa"/>
            <w:tcBorders>
              <w:left w:val="single" w:sz="4" w:space="0" w:color="000000"/>
              <w:bottom w:val="single" w:sz="4" w:space="0" w:color="000000"/>
            </w:tcBorders>
          </w:tcPr>
          <w:p w:rsidR="00BA2D7C" w:rsidRDefault="005457D9" w:rsidP="005E514C">
            <w:pPr>
              <w:snapToGrid w:val="0"/>
              <w:spacing w:line="240" w:lineRule="auto"/>
              <w:jc w:val="center"/>
              <w:rPr>
                <w:rFonts w:cs="Arial"/>
                <w:szCs w:val="20"/>
              </w:rPr>
            </w:pPr>
            <w:r>
              <w:rPr>
                <w:rFonts w:cs="Arial"/>
                <w:szCs w:val="20"/>
              </w:rPr>
              <w:t>2520</w:t>
            </w:r>
          </w:p>
        </w:tc>
        <w:tc>
          <w:tcPr>
            <w:tcW w:w="1377" w:type="dxa"/>
            <w:tcBorders>
              <w:left w:val="single" w:sz="4" w:space="0" w:color="000000"/>
              <w:bottom w:val="single" w:sz="4" w:space="0" w:color="000000"/>
              <w:right w:val="single" w:sz="4" w:space="0" w:color="000000"/>
            </w:tcBorders>
          </w:tcPr>
          <w:p w:rsidR="00BA2D7C" w:rsidRDefault="002555B2" w:rsidP="002555B2">
            <w:pPr>
              <w:snapToGrid w:val="0"/>
              <w:spacing w:line="240" w:lineRule="auto"/>
              <w:jc w:val="center"/>
              <w:rPr>
                <w:rFonts w:cs="Arial"/>
                <w:szCs w:val="20"/>
              </w:rPr>
            </w:pPr>
            <w:r>
              <w:rPr>
                <w:rFonts w:cs="Arial"/>
                <w:szCs w:val="20"/>
              </w:rPr>
              <w:t>40,61</w:t>
            </w:r>
          </w:p>
        </w:tc>
      </w:tr>
      <w:tr w:rsidR="00BA2D7C"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BA2D7C" w:rsidRDefault="00311573" w:rsidP="00380D6C">
            <w:pPr>
              <w:numPr>
                <w:ilvl w:val="0"/>
                <w:numId w:val="12"/>
              </w:numPr>
              <w:snapToGrid w:val="0"/>
              <w:spacing w:line="240" w:lineRule="auto"/>
              <w:rPr>
                <w:rFonts w:cs="Arial"/>
                <w:b/>
                <w:bCs/>
                <w:szCs w:val="20"/>
              </w:rPr>
            </w:pPr>
            <w:r>
              <w:rPr>
                <w:rFonts w:cs="Arial"/>
                <w:b/>
                <w:bCs/>
                <w:szCs w:val="20"/>
              </w:rPr>
              <w:t>ł</w:t>
            </w:r>
            <w:r w:rsidR="00BA2D7C">
              <w:rPr>
                <w:rFonts w:cs="Arial"/>
                <w:b/>
                <w:bCs/>
                <w:szCs w:val="20"/>
              </w:rPr>
              <w:t>ąki</w:t>
            </w:r>
          </w:p>
        </w:tc>
        <w:tc>
          <w:tcPr>
            <w:tcW w:w="1088"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28</w:t>
            </w:r>
          </w:p>
        </w:tc>
        <w:tc>
          <w:tcPr>
            <w:tcW w:w="1266"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0,33</w:t>
            </w:r>
          </w:p>
        </w:tc>
        <w:tc>
          <w:tcPr>
            <w:tcW w:w="1386" w:type="dxa"/>
            <w:tcBorders>
              <w:left w:val="single" w:sz="4" w:space="0" w:color="000000"/>
              <w:bottom w:val="single" w:sz="4" w:space="0" w:color="000000"/>
            </w:tcBorders>
          </w:tcPr>
          <w:p w:rsidR="00BA2D7C" w:rsidRDefault="005457D9" w:rsidP="005E514C">
            <w:pPr>
              <w:snapToGrid w:val="0"/>
              <w:spacing w:line="240" w:lineRule="auto"/>
              <w:jc w:val="center"/>
              <w:rPr>
                <w:rFonts w:cs="Arial"/>
                <w:szCs w:val="20"/>
              </w:rPr>
            </w:pPr>
            <w:r>
              <w:rPr>
                <w:rFonts w:cs="Arial"/>
                <w:szCs w:val="20"/>
              </w:rPr>
              <w:t>23</w:t>
            </w:r>
          </w:p>
        </w:tc>
        <w:tc>
          <w:tcPr>
            <w:tcW w:w="1377" w:type="dxa"/>
            <w:tcBorders>
              <w:left w:val="single" w:sz="4" w:space="0" w:color="000000"/>
              <w:bottom w:val="single" w:sz="4" w:space="0" w:color="000000"/>
              <w:right w:val="single" w:sz="4" w:space="0" w:color="000000"/>
            </w:tcBorders>
          </w:tcPr>
          <w:p w:rsidR="00BA2D7C" w:rsidRDefault="002555B2" w:rsidP="005E514C">
            <w:pPr>
              <w:snapToGrid w:val="0"/>
              <w:spacing w:line="240" w:lineRule="auto"/>
              <w:jc w:val="center"/>
              <w:rPr>
                <w:rFonts w:cs="Arial"/>
                <w:szCs w:val="20"/>
              </w:rPr>
            </w:pPr>
            <w:r>
              <w:rPr>
                <w:rFonts w:cs="Arial"/>
                <w:szCs w:val="20"/>
              </w:rPr>
              <w:t>0,37</w:t>
            </w:r>
          </w:p>
        </w:tc>
      </w:tr>
      <w:tr w:rsidR="00BA2D7C"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BA2D7C" w:rsidRDefault="00311573" w:rsidP="00380D6C">
            <w:pPr>
              <w:numPr>
                <w:ilvl w:val="0"/>
                <w:numId w:val="12"/>
              </w:numPr>
              <w:snapToGrid w:val="0"/>
              <w:spacing w:line="240" w:lineRule="auto"/>
              <w:rPr>
                <w:rFonts w:cs="Arial"/>
                <w:b/>
                <w:bCs/>
                <w:szCs w:val="20"/>
              </w:rPr>
            </w:pPr>
            <w:r>
              <w:rPr>
                <w:rFonts w:cs="Arial"/>
                <w:b/>
                <w:bCs/>
                <w:szCs w:val="20"/>
              </w:rPr>
              <w:t>p</w:t>
            </w:r>
            <w:r w:rsidR="00BA2D7C">
              <w:rPr>
                <w:rFonts w:cs="Arial"/>
                <w:b/>
                <w:bCs/>
                <w:szCs w:val="20"/>
              </w:rPr>
              <w:t>astwiska</w:t>
            </w:r>
          </w:p>
        </w:tc>
        <w:tc>
          <w:tcPr>
            <w:tcW w:w="1088"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127</w:t>
            </w:r>
          </w:p>
        </w:tc>
        <w:tc>
          <w:tcPr>
            <w:tcW w:w="1266" w:type="dxa"/>
            <w:tcBorders>
              <w:left w:val="single" w:sz="4" w:space="0" w:color="000000"/>
              <w:bottom w:val="single" w:sz="4" w:space="0" w:color="000000"/>
            </w:tcBorders>
          </w:tcPr>
          <w:p w:rsidR="00C1575A" w:rsidRDefault="00C1575A" w:rsidP="00C1575A">
            <w:pPr>
              <w:snapToGrid w:val="0"/>
              <w:spacing w:line="240" w:lineRule="auto"/>
              <w:jc w:val="center"/>
              <w:rPr>
                <w:rFonts w:cs="Arial"/>
                <w:szCs w:val="20"/>
              </w:rPr>
            </w:pPr>
            <w:r>
              <w:rPr>
                <w:rFonts w:cs="Arial"/>
                <w:szCs w:val="20"/>
              </w:rPr>
              <w:t>1,50</w:t>
            </w:r>
          </w:p>
        </w:tc>
        <w:tc>
          <w:tcPr>
            <w:tcW w:w="1386" w:type="dxa"/>
            <w:tcBorders>
              <w:left w:val="single" w:sz="4" w:space="0" w:color="000000"/>
              <w:bottom w:val="single" w:sz="4" w:space="0" w:color="000000"/>
            </w:tcBorders>
          </w:tcPr>
          <w:p w:rsidR="00BA2D7C" w:rsidRDefault="005457D9" w:rsidP="005E514C">
            <w:pPr>
              <w:snapToGrid w:val="0"/>
              <w:spacing w:line="240" w:lineRule="auto"/>
              <w:jc w:val="center"/>
              <w:rPr>
                <w:rFonts w:cs="Arial"/>
                <w:szCs w:val="20"/>
              </w:rPr>
            </w:pPr>
            <w:r>
              <w:rPr>
                <w:rFonts w:cs="Arial"/>
                <w:szCs w:val="20"/>
              </w:rPr>
              <w:t>109</w:t>
            </w:r>
          </w:p>
        </w:tc>
        <w:tc>
          <w:tcPr>
            <w:tcW w:w="1377" w:type="dxa"/>
            <w:tcBorders>
              <w:left w:val="single" w:sz="4" w:space="0" w:color="000000"/>
              <w:bottom w:val="single" w:sz="4" w:space="0" w:color="000000"/>
              <w:right w:val="single" w:sz="4" w:space="0" w:color="000000"/>
            </w:tcBorders>
          </w:tcPr>
          <w:p w:rsidR="00BA2D7C" w:rsidRDefault="002555B2" w:rsidP="005E514C">
            <w:pPr>
              <w:snapToGrid w:val="0"/>
              <w:spacing w:line="240" w:lineRule="auto"/>
              <w:jc w:val="center"/>
              <w:rPr>
                <w:rFonts w:cs="Arial"/>
                <w:szCs w:val="20"/>
              </w:rPr>
            </w:pPr>
            <w:r>
              <w:rPr>
                <w:rFonts w:cs="Arial"/>
                <w:szCs w:val="20"/>
              </w:rPr>
              <w:t>1,76</w:t>
            </w:r>
          </w:p>
        </w:tc>
      </w:tr>
      <w:tr w:rsidR="00311573"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311573" w:rsidRDefault="00311573" w:rsidP="00380D6C">
            <w:pPr>
              <w:numPr>
                <w:ilvl w:val="0"/>
                <w:numId w:val="12"/>
              </w:numPr>
              <w:snapToGrid w:val="0"/>
              <w:spacing w:line="240" w:lineRule="auto"/>
              <w:rPr>
                <w:rFonts w:cs="Arial"/>
                <w:b/>
                <w:bCs/>
                <w:szCs w:val="20"/>
              </w:rPr>
            </w:pPr>
            <w:r>
              <w:rPr>
                <w:rFonts w:cs="Arial"/>
                <w:b/>
                <w:bCs/>
                <w:szCs w:val="20"/>
              </w:rPr>
              <w:t>stawy</w:t>
            </w:r>
          </w:p>
        </w:tc>
        <w:tc>
          <w:tcPr>
            <w:tcW w:w="1088"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37</w:t>
            </w:r>
          </w:p>
        </w:tc>
        <w:tc>
          <w:tcPr>
            <w:tcW w:w="1266"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0,43</w:t>
            </w:r>
          </w:p>
        </w:tc>
        <w:tc>
          <w:tcPr>
            <w:tcW w:w="1386" w:type="dxa"/>
            <w:tcBorders>
              <w:left w:val="single" w:sz="4" w:space="0" w:color="000000"/>
              <w:bottom w:val="single" w:sz="4" w:space="0" w:color="000000"/>
            </w:tcBorders>
          </w:tcPr>
          <w:p w:rsidR="00311573" w:rsidRDefault="005457D9" w:rsidP="005E514C">
            <w:pPr>
              <w:snapToGrid w:val="0"/>
              <w:spacing w:line="240" w:lineRule="auto"/>
              <w:jc w:val="center"/>
              <w:rPr>
                <w:rFonts w:cs="Arial"/>
                <w:szCs w:val="20"/>
              </w:rPr>
            </w:pPr>
            <w:r>
              <w:rPr>
                <w:rFonts w:cs="Arial"/>
                <w:szCs w:val="20"/>
              </w:rPr>
              <w:t>35</w:t>
            </w:r>
          </w:p>
        </w:tc>
        <w:tc>
          <w:tcPr>
            <w:tcW w:w="1377" w:type="dxa"/>
            <w:tcBorders>
              <w:left w:val="single" w:sz="4" w:space="0" w:color="000000"/>
              <w:bottom w:val="single" w:sz="4" w:space="0" w:color="000000"/>
              <w:right w:val="single" w:sz="4" w:space="0" w:color="000000"/>
            </w:tcBorders>
          </w:tcPr>
          <w:p w:rsidR="00311573" w:rsidRDefault="002555B2" w:rsidP="005E514C">
            <w:pPr>
              <w:snapToGrid w:val="0"/>
              <w:spacing w:line="240" w:lineRule="auto"/>
              <w:jc w:val="center"/>
              <w:rPr>
                <w:rFonts w:cs="Arial"/>
                <w:szCs w:val="20"/>
              </w:rPr>
            </w:pPr>
            <w:r>
              <w:rPr>
                <w:rFonts w:cs="Arial"/>
                <w:szCs w:val="20"/>
              </w:rPr>
              <w:t>0,56</w:t>
            </w:r>
          </w:p>
        </w:tc>
      </w:tr>
      <w:tr w:rsidR="00311573"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311573" w:rsidRDefault="00311573" w:rsidP="00380D6C">
            <w:pPr>
              <w:numPr>
                <w:ilvl w:val="0"/>
                <w:numId w:val="12"/>
              </w:numPr>
              <w:snapToGrid w:val="0"/>
              <w:spacing w:line="240" w:lineRule="auto"/>
              <w:rPr>
                <w:rFonts w:cs="Arial"/>
                <w:b/>
                <w:bCs/>
                <w:szCs w:val="20"/>
              </w:rPr>
            </w:pPr>
            <w:r>
              <w:rPr>
                <w:rFonts w:cs="Arial"/>
                <w:b/>
                <w:bCs/>
                <w:szCs w:val="20"/>
              </w:rPr>
              <w:t>grunty zadrzewione i zakrzewione</w:t>
            </w:r>
          </w:p>
        </w:tc>
        <w:tc>
          <w:tcPr>
            <w:tcW w:w="1088"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172</w:t>
            </w:r>
          </w:p>
        </w:tc>
        <w:tc>
          <w:tcPr>
            <w:tcW w:w="1266"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2,00</w:t>
            </w:r>
          </w:p>
        </w:tc>
        <w:tc>
          <w:tcPr>
            <w:tcW w:w="1386" w:type="dxa"/>
            <w:tcBorders>
              <w:left w:val="single" w:sz="4" w:space="0" w:color="000000"/>
              <w:bottom w:val="single" w:sz="4" w:space="0" w:color="000000"/>
            </w:tcBorders>
          </w:tcPr>
          <w:p w:rsidR="00311573" w:rsidRDefault="005457D9" w:rsidP="005E514C">
            <w:pPr>
              <w:snapToGrid w:val="0"/>
              <w:spacing w:line="240" w:lineRule="auto"/>
              <w:jc w:val="center"/>
              <w:rPr>
                <w:rFonts w:cs="Arial"/>
                <w:szCs w:val="20"/>
              </w:rPr>
            </w:pPr>
            <w:r>
              <w:rPr>
                <w:rFonts w:cs="Arial"/>
                <w:szCs w:val="20"/>
              </w:rPr>
              <w:t>149</w:t>
            </w:r>
          </w:p>
        </w:tc>
        <w:tc>
          <w:tcPr>
            <w:tcW w:w="1377" w:type="dxa"/>
            <w:tcBorders>
              <w:left w:val="single" w:sz="4" w:space="0" w:color="000000"/>
              <w:bottom w:val="single" w:sz="4" w:space="0" w:color="000000"/>
              <w:right w:val="single" w:sz="4" w:space="0" w:color="000000"/>
            </w:tcBorders>
          </w:tcPr>
          <w:p w:rsidR="00311573" w:rsidRDefault="002555B2" w:rsidP="005E514C">
            <w:pPr>
              <w:snapToGrid w:val="0"/>
              <w:spacing w:line="240" w:lineRule="auto"/>
              <w:jc w:val="center"/>
              <w:rPr>
                <w:rFonts w:cs="Arial"/>
                <w:szCs w:val="20"/>
              </w:rPr>
            </w:pPr>
            <w:r>
              <w:rPr>
                <w:rFonts w:cs="Arial"/>
                <w:szCs w:val="20"/>
              </w:rPr>
              <w:t>2,40</w:t>
            </w:r>
          </w:p>
        </w:tc>
      </w:tr>
      <w:tr w:rsidR="00311573"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311573" w:rsidRDefault="00311573" w:rsidP="00380D6C">
            <w:pPr>
              <w:numPr>
                <w:ilvl w:val="0"/>
                <w:numId w:val="12"/>
              </w:numPr>
              <w:snapToGrid w:val="0"/>
              <w:spacing w:line="240" w:lineRule="auto"/>
              <w:rPr>
                <w:rFonts w:cs="Arial"/>
                <w:b/>
                <w:bCs/>
                <w:szCs w:val="20"/>
              </w:rPr>
            </w:pPr>
            <w:r>
              <w:rPr>
                <w:rFonts w:cs="Arial"/>
                <w:b/>
                <w:bCs/>
                <w:szCs w:val="20"/>
              </w:rPr>
              <w:t>rowy</w:t>
            </w:r>
          </w:p>
        </w:tc>
        <w:tc>
          <w:tcPr>
            <w:tcW w:w="1088"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11</w:t>
            </w:r>
          </w:p>
        </w:tc>
        <w:tc>
          <w:tcPr>
            <w:tcW w:w="1266"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0,13</w:t>
            </w:r>
          </w:p>
        </w:tc>
        <w:tc>
          <w:tcPr>
            <w:tcW w:w="1386" w:type="dxa"/>
            <w:tcBorders>
              <w:left w:val="single" w:sz="4" w:space="0" w:color="000000"/>
              <w:bottom w:val="single" w:sz="4" w:space="0" w:color="000000"/>
            </w:tcBorders>
          </w:tcPr>
          <w:p w:rsidR="00311573" w:rsidRDefault="005457D9" w:rsidP="005E514C">
            <w:pPr>
              <w:snapToGrid w:val="0"/>
              <w:spacing w:line="240" w:lineRule="auto"/>
              <w:jc w:val="center"/>
              <w:rPr>
                <w:rFonts w:cs="Arial"/>
                <w:szCs w:val="20"/>
              </w:rPr>
            </w:pPr>
            <w:r>
              <w:rPr>
                <w:rFonts w:cs="Arial"/>
                <w:szCs w:val="20"/>
              </w:rPr>
              <w:t>10</w:t>
            </w:r>
          </w:p>
        </w:tc>
        <w:tc>
          <w:tcPr>
            <w:tcW w:w="1377" w:type="dxa"/>
            <w:tcBorders>
              <w:left w:val="single" w:sz="4" w:space="0" w:color="000000"/>
              <w:bottom w:val="single" w:sz="4" w:space="0" w:color="000000"/>
              <w:right w:val="single" w:sz="4" w:space="0" w:color="000000"/>
            </w:tcBorders>
          </w:tcPr>
          <w:p w:rsidR="00311573" w:rsidRDefault="002555B2" w:rsidP="005E514C">
            <w:pPr>
              <w:snapToGrid w:val="0"/>
              <w:spacing w:line="240" w:lineRule="auto"/>
              <w:jc w:val="center"/>
              <w:rPr>
                <w:rFonts w:cs="Arial"/>
                <w:szCs w:val="20"/>
              </w:rPr>
            </w:pPr>
            <w:r>
              <w:rPr>
                <w:rFonts w:cs="Arial"/>
                <w:szCs w:val="20"/>
              </w:rPr>
              <w:t>0,16</w:t>
            </w:r>
          </w:p>
        </w:tc>
      </w:tr>
      <w:tr w:rsidR="00311573"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311573" w:rsidRDefault="00311573" w:rsidP="00380D6C">
            <w:pPr>
              <w:numPr>
                <w:ilvl w:val="0"/>
                <w:numId w:val="12"/>
              </w:numPr>
              <w:snapToGrid w:val="0"/>
              <w:spacing w:line="240" w:lineRule="auto"/>
              <w:rPr>
                <w:rFonts w:cs="Arial"/>
                <w:b/>
                <w:bCs/>
                <w:szCs w:val="20"/>
              </w:rPr>
            </w:pPr>
            <w:r>
              <w:rPr>
                <w:rFonts w:cs="Arial"/>
                <w:b/>
                <w:bCs/>
                <w:szCs w:val="20"/>
              </w:rPr>
              <w:t>grunty rolne zabudowane</w:t>
            </w:r>
          </w:p>
        </w:tc>
        <w:tc>
          <w:tcPr>
            <w:tcW w:w="1088"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200</w:t>
            </w:r>
          </w:p>
        </w:tc>
        <w:tc>
          <w:tcPr>
            <w:tcW w:w="1266" w:type="dxa"/>
            <w:tcBorders>
              <w:left w:val="single" w:sz="4" w:space="0" w:color="000000"/>
              <w:bottom w:val="single" w:sz="4" w:space="0" w:color="000000"/>
            </w:tcBorders>
          </w:tcPr>
          <w:p w:rsidR="00311573" w:rsidRDefault="00C1575A" w:rsidP="005E514C">
            <w:pPr>
              <w:snapToGrid w:val="0"/>
              <w:spacing w:line="240" w:lineRule="auto"/>
              <w:jc w:val="center"/>
              <w:rPr>
                <w:rFonts w:cs="Arial"/>
                <w:szCs w:val="20"/>
              </w:rPr>
            </w:pPr>
            <w:r>
              <w:rPr>
                <w:rFonts w:cs="Arial"/>
                <w:szCs w:val="20"/>
              </w:rPr>
              <w:t>2,33</w:t>
            </w:r>
          </w:p>
        </w:tc>
        <w:tc>
          <w:tcPr>
            <w:tcW w:w="1386" w:type="dxa"/>
            <w:tcBorders>
              <w:left w:val="single" w:sz="4" w:space="0" w:color="000000"/>
              <w:bottom w:val="single" w:sz="4" w:space="0" w:color="000000"/>
            </w:tcBorders>
          </w:tcPr>
          <w:p w:rsidR="00311573" w:rsidRDefault="005457D9" w:rsidP="005E514C">
            <w:pPr>
              <w:snapToGrid w:val="0"/>
              <w:spacing w:line="240" w:lineRule="auto"/>
              <w:jc w:val="center"/>
              <w:rPr>
                <w:rFonts w:cs="Arial"/>
                <w:szCs w:val="20"/>
              </w:rPr>
            </w:pPr>
            <w:r>
              <w:rPr>
                <w:rFonts w:cs="Arial"/>
                <w:szCs w:val="20"/>
              </w:rPr>
              <w:t>183</w:t>
            </w:r>
          </w:p>
        </w:tc>
        <w:tc>
          <w:tcPr>
            <w:tcW w:w="1377" w:type="dxa"/>
            <w:tcBorders>
              <w:left w:val="single" w:sz="4" w:space="0" w:color="000000"/>
              <w:bottom w:val="single" w:sz="4" w:space="0" w:color="000000"/>
              <w:right w:val="single" w:sz="4" w:space="0" w:color="000000"/>
            </w:tcBorders>
          </w:tcPr>
          <w:p w:rsidR="00311573" w:rsidRDefault="002555B2" w:rsidP="005E514C">
            <w:pPr>
              <w:snapToGrid w:val="0"/>
              <w:spacing w:line="240" w:lineRule="auto"/>
              <w:jc w:val="center"/>
              <w:rPr>
                <w:rFonts w:cs="Arial"/>
                <w:szCs w:val="20"/>
              </w:rPr>
            </w:pPr>
            <w:r>
              <w:rPr>
                <w:rFonts w:cs="Arial"/>
                <w:szCs w:val="20"/>
              </w:rPr>
              <w:t>2,95</w:t>
            </w:r>
          </w:p>
        </w:tc>
      </w:tr>
      <w:tr w:rsidR="00BA2D7C" w:rsidTr="00DA2D3D">
        <w:trPr>
          <w:trHeight w:val="454"/>
          <w:jc w:val="center"/>
        </w:trPr>
        <w:tc>
          <w:tcPr>
            <w:tcW w:w="4213" w:type="dxa"/>
            <w:tcBorders>
              <w:left w:val="single" w:sz="4" w:space="0" w:color="000000"/>
              <w:bottom w:val="single" w:sz="4" w:space="0" w:color="000000"/>
            </w:tcBorders>
            <w:shd w:val="clear" w:color="auto" w:fill="A8D08D" w:themeFill="accent6" w:themeFillTint="99"/>
          </w:tcPr>
          <w:p w:rsidR="00BA2D7C" w:rsidRDefault="00BA2D7C" w:rsidP="005E514C">
            <w:pPr>
              <w:snapToGrid w:val="0"/>
              <w:spacing w:line="240" w:lineRule="auto"/>
              <w:rPr>
                <w:rFonts w:cs="Arial"/>
                <w:b/>
                <w:bCs/>
                <w:szCs w:val="20"/>
              </w:rPr>
            </w:pPr>
            <w:r>
              <w:rPr>
                <w:rFonts w:cs="Arial"/>
                <w:b/>
                <w:bCs/>
                <w:szCs w:val="20"/>
              </w:rPr>
              <w:t>2. Lasy i grunty leśne</w:t>
            </w:r>
          </w:p>
        </w:tc>
        <w:tc>
          <w:tcPr>
            <w:tcW w:w="1088"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2016</w:t>
            </w:r>
          </w:p>
        </w:tc>
        <w:tc>
          <w:tcPr>
            <w:tcW w:w="1266" w:type="dxa"/>
            <w:tcBorders>
              <w:left w:val="single" w:sz="4" w:space="0" w:color="000000"/>
              <w:bottom w:val="single" w:sz="4" w:space="0" w:color="000000"/>
            </w:tcBorders>
          </w:tcPr>
          <w:p w:rsidR="00BA2D7C" w:rsidRDefault="00C1575A" w:rsidP="005E514C">
            <w:pPr>
              <w:snapToGrid w:val="0"/>
              <w:spacing w:line="240" w:lineRule="auto"/>
              <w:jc w:val="center"/>
              <w:rPr>
                <w:rFonts w:cs="Arial"/>
                <w:szCs w:val="20"/>
              </w:rPr>
            </w:pPr>
            <w:r>
              <w:rPr>
                <w:rFonts w:cs="Arial"/>
                <w:szCs w:val="20"/>
              </w:rPr>
              <w:t>23,49</w:t>
            </w:r>
          </w:p>
        </w:tc>
        <w:tc>
          <w:tcPr>
            <w:tcW w:w="1386" w:type="dxa"/>
            <w:tcBorders>
              <w:left w:val="single" w:sz="4" w:space="0" w:color="000000"/>
              <w:bottom w:val="single" w:sz="4" w:space="0" w:color="000000"/>
            </w:tcBorders>
          </w:tcPr>
          <w:p w:rsidR="00BA2D7C" w:rsidRDefault="005457D9" w:rsidP="005E514C">
            <w:pPr>
              <w:snapToGrid w:val="0"/>
              <w:spacing w:line="240" w:lineRule="auto"/>
              <w:jc w:val="center"/>
              <w:rPr>
                <w:rFonts w:cs="Arial"/>
                <w:szCs w:val="20"/>
              </w:rPr>
            </w:pPr>
            <w:r>
              <w:rPr>
                <w:rFonts w:cs="Arial"/>
                <w:szCs w:val="20"/>
              </w:rPr>
              <w:t>420</w:t>
            </w:r>
          </w:p>
        </w:tc>
        <w:tc>
          <w:tcPr>
            <w:tcW w:w="1377" w:type="dxa"/>
            <w:tcBorders>
              <w:left w:val="single" w:sz="4" w:space="0" w:color="000000"/>
              <w:bottom w:val="single" w:sz="4" w:space="0" w:color="000000"/>
              <w:right w:val="single" w:sz="4" w:space="0" w:color="000000"/>
            </w:tcBorders>
          </w:tcPr>
          <w:p w:rsidR="00BA2D7C" w:rsidRDefault="002555B2" w:rsidP="005E514C">
            <w:pPr>
              <w:snapToGrid w:val="0"/>
              <w:spacing w:line="240" w:lineRule="auto"/>
              <w:jc w:val="center"/>
              <w:rPr>
                <w:rFonts w:cs="Arial"/>
                <w:szCs w:val="20"/>
              </w:rPr>
            </w:pPr>
            <w:r>
              <w:rPr>
                <w:rFonts w:cs="Arial"/>
                <w:szCs w:val="20"/>
              </w:rPr>
              <w:t>6,77</w:t>
            </w:r>
          </w:p>
        </w:tc>
      </w:tr>
    </w:tbl>
    <w:p w:rsidR="005E514C" w:rsidRDefault="005E514C" w:rsidP="00BD2B88">
      <w:pPr>
        <w:ind w:left="539"/>
        <w:jc w:val="center"/>
        <w:rPr>
          <w:rFonts w:cs="Arial"/>
          <w:i/>
          <w:iCs/>
          <w:sz w:val="16"/>
        </w:rPr>
      </w:pPr>
    </w:p>
    <w:p w:rsidR="00BA2D7C" w:rsidRDefault="00311573" w:rsidP="00BD2B88">
      <w:pPr>
        <w:ind w:left="539"/>
        <w:jc w:val="center"/>
        <w:rPr>
          <w:rFonts w:cs="Arial"/>
          <w:bCs/>
          <w:i/>
          <w:sz w:val="16"/>
          <w:szCs w:val="16"/>
        </w:rPr>
      </w:pPr>
      <w:r>
        <w:rPr>
          <w:rFonts w:cs="Arial"/>
          <w:i/>
          <w:iCs/>
          <w:sz w:val="16"/>
        </w:rPr>
        <w:t xml:space="preserve">Źródło: </w:t>
      </w:r>
      <w:r w:rsidR="00C1575A">
        <w:rPr>
          <w:rFonts w:cs="Arial"/>
          <w:i/>
          <w:iCs/>
          <w:sz w:val="16"/>
        </w:rPr>
        <w:t>GUS, Bank Danych Lokalnych</w:t>
      </w:r>
      <w:r w:rsidR="00FE420E">
        <w:rPr>
          <w:rFonts w:cs="Arial"/>
          <w:i/>
          <w:iCs/>
          <w:sz w:val="16"/>
        </w:rPr>
        <w:t>, Urząd Gminy</w:t>
      </w:r>
    </w:p>
    <w:p w:rsidR="00BA2D7C" w:rsidRDefault="00BA2D7C" w:rsidP="00BD2B88">
      <w:pPr>
        <w:ind w:left="539"/>
        <w:rPr>
          <w:rFonts w:cs="Arial"/>
        </w:rPr>
      </w:pPr>
    </w:p>
    <w:p w:rsidR="00BA2D7C" w:rsidRDefault="00BA2D7C" w:rsidP="00B85E37">
      <w:pPr>
        <w:rPr>
          <w:rFonts w:cs="Arial"/>
        </w:rPr>
      </w:pPr>
      <w:r>
        <w:rPr>
          <w:rFonts w:cs="Arial"/>
        </w:rPr>
        <w:t xml:space="preserve">Dominującą formą użytkowania gruntów rolnych są grunty orne i sady. </w:t>
      </w:r>
      <w:r w:rsidRPr="00DA2D3D">
        <w:rPr>
          <w:rFonts w:cs="Arial"/>
        </w:rPr>
        <w:t>Na tle powiatu skierniewickiego Gmina Kowiesy wyróżnia się najwyższym udziałem sadów.</w:t>
      </w:r>
      <w:r>
        <w:rPr>
          <w:rFonts w:cs="Arial"/>
          <w:b/>
        </w:rPr>
        <w:t xml:space="preserve"> </w:t>
      </w:r>
      <w:r>
        <w:rPr>
          <w:rFonts w:cs="Arial"/>
        </w:rPr>
        <w:t>Blisko połowa wsi charakteryzuje się wyższym od średniej dla gminy udziałem sadów.</w:t>
      </w:r>
    </w:p>
    <w:p w:rsidR="00DA2D3D" w:rsidRDefault="00DA2D3D" w:rsidP="00B85E37">
      <w:pPr>
        <w:rPr>
          <w:rFonts w:cs="Arial"/>
        </w:rPr>
      </w:pPr>
    </w:p>
    <w:p w:rsidR="00DA2D3D" w:rsidRDefault="00DA2D3D" w:rsidP="00B85E37">
      <w:pPr>
        <w:rPr>
          <w:rFonts w:cs="Arial"/>
        </w:rPr>
      </w:pPr>
    </w:p>
    <w:p w:rsidR="00DA2D3D" w:rsidRDefault="00DA2D3D" w:rsidP="00B85E37">
      <w:pPr>
        <w:rPr>
          <w:rFonts w:cs="Arial"/>
        </w:rPr>
      </w:pPr>
    </w:p>
    <w:p w:rsidR="00DA2D3D" w:rsidRDefault="00DA2D3D" w:rsidP="00B85E37">
      <w:pPr>
        <w:rPr>
          <w:rFonts w:cs="Arial"/>
        </w:rPr>
      </w:pPr>
    </w:p>
    <w:p w:rsidR="00DA2D3D" w:rsidRDefault="00DA2D3D" w:rsidP="00B85E37">
      <w:pPr>
        <w:rPr>
          <w:rFonts w:cs="Arial"/>
        </w:rPr>
      </w:pPr>
    </w:p>
    <w:p w:rsidR="00FE420E" w:rsidRDefault="00FE420E" w:rsidP="00FE420E">
      <w:pPr>
        <w:spacing w:line="240" w:lineRule="auto"/>
        <w:rPr>
          <w:rFonts w:cs="Arial"/>
        </w:rPr>
      </w:pPr>
    </w:p>
    <w:p w:rsidR="00BA2D7C" w:rsidRDefault="00B85E37" w:rsidP="0093306B">
      <w:pPr>
        <w:pStyle w:val="Legenda"/>
        <w:spacing w:line="240" w:lineRule="auto"/>
        <w:rPr>
          <w:rFonts w:cs="Arial"/>
        </w:rPr>
      </w:pPr>
      <w:bookmarkStart w:id="38" w:name="_Toc467586986"/>
      <w:r w:rsidRPr="00B85E37">
        <w:rPr>
          <w:sz w:val="18"/>
          <w:szCs w:val="18"/>
        </w:rPr>
        <w:lastRenderedPageBreak/>
        <w:t xml:space="preserve">Tabela </w:t>
      </w:r>
      <w:r w:rsidR="007F6917" w:rsidRPr="00B85E37">
        <w:rPr>
          <w:sz w:val="18"/>
          <w:szCs w:val="18"/>
        </w:rPr>
        <w:fldChar w:fldCharType="begin"/>
      </w:r>
      <w:r w:rsidRPr="00B85E37">
        <w:rPr>
          <w:sz w:val="18"/>
          <w:szCs w:val="18"/>
        </w:rPr>
        <w:instrText xml:space="preserve"> SEQ Tabela \* ARABIC </w:instrText>
      </w:r>
      <w:r w:rsidR="007F6917" w:rsidRPr="00B85E37">
        <w:rPr>
          <w:sz w:val="18"/>
          <w:szCs w:val="18"/>
        </w:rPr>
        <w:fldChar w:fldCharType="separate"/>
      </w:r>
      <w:r w:rsidR="00667CEB">
        <w:rPr>
          <w:noProof/>
          <w:sz w:val="18"/>
          <w:szCs w:val="18"/>
        </w:rPr>
        <w:t>15</w:t>
      </w:r>
      <w:r w:rsidR="007F6917" w:rsidRPr="00B85E37">
        <w:rPr>
          <w:sz w:val="18"/>
          <w:szCs w:val="18"/>
        </w:rPr>
        <w:fldChar w:fldCharType="end"/>
      </w:r>
      <w:r w:rsidRPr="00B85E37">
        <w:rPr>
          <w:sz w:val="18"/>
          <w:szCs w:val="18"/>
        </w:rPr>
        <w:t>. Charakterystyka indywidualnych gospodarstw w gminie Kowiesy – porównanie danych z roku 2010 i 2015</w:t>
      </w:r>
      <w:bookmarkEnd w:id="38"/>
    </w:p>
    <w:tbl>
      <w:tblPr>
        <w:tblW w:w="0" w:type="auto"/>
        <w:jc w:val="center"/>
        <w:tblLayout w:type="fixed"/>
        <w:tblLook w:val="0000" w:firstRow="0" w:lastRow="0" w:firstColumn="0" w:lastColumn="0" w:noHBand="0" w:noVBand="0"/>
      </w:tblPr>
      <w:tblGrid>
        <w:gridCol w:w="1977"/>
        <w:gridCol w:w="1562"/>
        <w:gridCol w:w="1701"/>
        <w:gridCol w:w="1559"/>
        <w:gridCol w:w="1701"/>
      </w:tblGrid>
      <w:tr w:rsidR="00C33846" w:rsidTr="00DA2D3D">
        <w:trPr>
          <w:cantSplit/>
          <w:trHeight w:val="215"/>
          <w:jc w:val="center"/>
        </w:trPr>
        <w:tc>
          <w:tcPr>
            <w:tcW w:w="1977" w:type="dxa"/>
            <w:vMerge w:val="restart"/>
            <w:tcBorders>
              <w:top w:val="single" w:sz="4" w:space="0" w:color="000000"/>
              <w:left w:val="single" w:sz="4" w:space="0" w:color="000000"/>
            </w:tcBorders>
            <w:shd w:val="clear" w:color="auto" w:fill="BFBFBF" w:themeFill="background1" w:themeFillShade="BF"/>
            <w:vAlign w:val="center"/>
          </w:tcPr>
          <w:p w:rsidR="00C33846" w:rsidRPr="00DA2D3D" w:rsidRDefault="00C33846" w:rsidP="005E514C">
            <w:pPr>
              <w:snapToGrid w:val="0"/>
              <w:spacing w:line="240" w:lineRule="auto"/>
              <w:jc w:val="center"/>
              <w:rPr>
                <w:rFonts w:cs="Arial"/>
                <w:b/>
                <w:sz w:val="18"/>
                <w:szCs w:val="18"/>
              </w:rPr>
            </w:pPr>
            <w:r w:rsidRPr="00DA2D3D">
              <w:rPr>
                <w:rFonts w:cs="Arial"/>
                <w:b/>
                <w:sz w:val="18"/>
                <w:szCs w:val="18"/>
              </w:rPr>
              <w:t>GRUPY OBSZAROWE UŻYTKÓW ROLNYCH</w:t>
            </w:r>
          </w:p>
        </w:tc>
        <w:tc>
          <w:tcPr>
            <w:tcW w:w="326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33846" w:rsidRPr="00DA2D3D" w:rsidRDefault="00C33846" w:rsidP="005E514C">
            <w:pPr>
              <w:snapToGrid w:val="0"/>
              <w:spacing w:line="240" w:lineRule="auto"/>
              <w:jc w:val="center"/>
              <w:rPr>
                <w:rFonts w:cs="Arial"/>
                <w:b/>
                <w:sz w:val="18"/>
                <w:szCs w:val="18"/>
              </w:rPr>
            </w:pPr>
            <w:r w:rsidRPr="00DA2D3D">
              <w:rPr>
                <w:rFonts w:cs="Arial"/>
                <w:b/>
                <w:sz w:val="18"/>
                <w:szCs w:val="18"/>
              </w:rPr>
              <w:t>2010 rok</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33846" w:rsidRPr="00DA2D3D" w:rsidRDefault="00C33846" w:rsidP="005E514C">
            <w:pPr>
              <w:spacing w:line="240" w:lineRule="auto"/>
              <w:jc w:val="center"/>
              <w:rPr>
                <w:rFonts w:cs="Arial"/>
                <w:b/>
                <w:sz w:val="18"/>
                <w:szCs w:val="18"/>
              </w:rPr>
            </w:pPr>
            <w:r w:rsidRPr="00DA2D3D">
              <w:rPr>
                <w:rFonts w:cs="Arial"/>
                <w:b/>
                <w:sz w:val="18"/>
                <w:szCs w:val="18"/>
              </w:rPr>
              <w:t>2015 rok</w:t>
            </w:r>
          </w:p>
        </w:tc>
      </w:tr>
      <w:tr w:rsidR="00C33846" w:rsidTr="00DA2D3D">
        <w:trPr>
          <w:cantSplit/>
          <w:trHeight w:val="463"/>
          <w:jc w:val="center"/>
        </w:trPr>
        <w:tc>
          <w:tcPr>
            <w:tcW w:w="1977" w:type="dxa"/>
            <w:vMerge/>
            <w:tcBorders>
              <w:left w:val="single" w:sz="4" w:space="0" w:color="000000"/>
              <w:bottom w:val="single" w:sz="4" w:space="0" w:color="000000"/>
            </w:tcBorders>
            <w:shd w:val="clear" w:color="auto" w:fill="BFBFBF" w:themeFill="background1" w:themeFillShade="BF"/>
            <w:vAlign w:val="center"/>
          </w:tcPr>
          <w:p w:rsidR="00C33846" w:rsidRPr="00DA2D3D" w:rsidRDefault="00C33846" w:rsidP="00C33846">
            <w:pPr>
              <w:snapToGrid w:val="0"/>
              <w:spacing w:line="240" w:lineRule="auto"/>
              <w:jc w:val="center"/>
              <w:rPr>
                <w:rFonts w:cs="Arial"/>
                <w:b/>
                <w:sz w:val="18"/>
                <w:szCs w:val="18"/>
              </w:rPr>
            </w:pPr>
          </w:p>
        </w:tc>
        <w:tc>
          <w:tcPr>
            <w:tcW w:w="156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33846" w:rsidRPr="00DA2D3D" w:rsidRDefault="00C33846" w:rsidP="00C33846">
            <w:pPr>
              <w:snapToGrid w:val="0"/>
              <w:spacing w:line="240" w:lineRule="auto"/>
              <w:jc w:val="center"/>
              <w:rPr>
                <w:rFonts w:cs="Arial"/>
                <w:b/>
                <w:sz w:val="18"/>
                <w:szCs w:val="18"/>
              </w:rPr>
            </w:pPr>
            <w:r w:rsidRPr="00DA2D3D">
              <w:rPr>
                <w:rFonts w:cs="Arial"/>
                <w:b/>
                <w:sz w:val="18"/>
                <w:szCs w:val="18"/>
              </w:rPr>
              <w:t>Liczba gospodarstw</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33846" w:rsidRPr="00DA2D3D" w:rsidRDefault="00C33846" w:rsidP="00C33846">
            <w:pPr>
              <w:snapToGrid w:val="0"/>
              <w:spacing w:line="240" w:lineRule="auto"/>
              <w:jc w:val="center"/>
              <w:rPr>
                <w:rFonts w:cs="Arial"/>
                <w:b/>
                <w:sz w:val="18"/>
                <w:szCs w:val="18"/>
              </w:rPr>
            </w:pPr>
            <w:r w:rsidRPr="00DA2D3D">
              <w:rPr>
                <w:rFonts w:cs="Arial"/>
                <w:b/>
                <w:sz w:val="18"/>
                <w:szCs w:val="18"/>
              </w:rPr>
              <w:t>Liczba gospodarstw w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33846" w:rsidRPr="00DA2D3D" w:rsidRDefault="00C33846" w:rsidP="00C33846">
            <w:pPr>
              <w:snapToGrid w:val="0"/>
              <w:spacing w:line="240" w:lineRule="auto"/>
              <w:jc w:val="center"/>
              <w:rPr>
                <w:rFonts w:cs="Arial"/>
                <w:b/>
                <w:sz w:val="18"/>
                <w:szCs w:val="18"/>
              </w:rPr>
            </w:pPr>
            <w:r w:rsidRPr="00DA2D3D">
              <w:rPr>
                <w:rFonts w:cs="Arial"/>
                <w:b/>
                <w:sz w:val="18"/>
                <w:szCs w:val="18"/>
              </w:rPr>
              <w:t>Liczba gospodarstw</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33846" w:rsidRPr="00DA2D3D" w:rsidRDefault="00C33846" w:rsidP="00C33846">
            <w:pPr>
              <w:snapToGrid w:val="0"/>
              <w:spacing w:line="240" w:lineRule="auto"/>
              <w:jc w:val="center"/>
              <w:rPr>
                <w:rFonts w:cs="Arial"/>
                <w:b/>
                <w:sz w:val="18"/>
                <w:szCs w:val="18"/>
              </w:rPr>
            </w:pPr>
            <w:r w:rsidRPr="00DA2D3D">
              <w:rPr>
                <w:rFonts w:cs="Arial"/>
                <w:b/>
                <w:sz w:val="18"/>
                <w:szCs w:val="18"/>
              </w:rPr>
              <w:t>Liczba gospodarstw w %</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jc w:val="center"/>
              <w:rPr>
                <w:rFonts w:cs="Arial"/>
                <w:b/>
                <w:bCs/>
                <w:szCs w:val="20"/>
              </w:rPr>
            </w:pPr>
            <w:r>
              <w:rPr>
                <w:rFonts w:cs="Arial"/>
                <w:b/>
                <w:bCs/>
                <w:szCs w:val="20"/>
              </w:rPr>
              <w:t>OGÓŁEM</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b/>
                <w:bCs/>
                <w:szCs w:val="20"/>
              </w:rPr>
            </w:pPr>
            <w:r>
              <w:rPr>
                <w:rFonts w:cs="Arial"/>
                <w:b/>
                <w:bCs/>
                <w:szCs w:val="20"/>
              </w:rPr>
              <w:t>1100</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b/>
                <w:bCs/>
                <w:szCs w:val="20"/>
              </w:rPr>
            </w:pPr>
            <w:r>
              <w:rPr>
                <w:rFonts w:cs="Arial"/>
                <w:b/>
                <w:bCs/>
                <w:szCs w:val="20"/>
              </w:rPr>
              <w:t>100</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b/>
                <w:bCs/>
                <w:szCs w:val="20"/>
              </w:rPr>
            </w:pPr>
            <w:r>
              <w:rPr>
                <w:rFonts w:cs="Arial"/>
                <w:b/>
                <w:bCs/>
                <w:szCs w:val="20"/>
              </w:rPr>
              <w:t>1097</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b/>
                <w:bCs/>
                <w:szCs w:val="20"/>
              </w:rPr>
            </w:pPr>
            <w:r>
              <w:rPr>
                <w:rFonts w:cs="Arial"/>
                <w:b/>
                <w:bCs/>
                <w:szCs w:val="20"/>
              </w:rPr>
              <w:t>100</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do 2 ha</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238</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21,64</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269</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24,52</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2 – 5 ha</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410</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37,27</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419</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38,20</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5 – 7 ha</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161</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14,64</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139</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12,67</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7 – 10 ha</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135</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12,27</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146</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13,31</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10 – 15 ha</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109</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9,91</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87</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7,93</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 xml:space="preserve">15 – 20 ha </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30</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2,73</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26</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2,37</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20 – 30 ha</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13</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1,18</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7</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0,64</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30 – 50 ha</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2</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0,18</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2</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0,18</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50 – 100 ha</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0,09</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0,09</w:t>
            </w:r>
          </w:p>
        </w:tc>
      </w:tr>
      <w:tr w:rsidR="00C33846" w:rsidTr="00B85E37">
        <w:trPr>
          <w:trHeight w:val="319"/>
          <w:jc w:val="center"/>
        </w:trPr>
        <w:tc>
          <w:tcPr>
            <w:tcW w:w="1977" w:type="dxa"/>
            <w:tcBorders>
              <w:left w:val="single" w:sz="4" w:space="0" w:color="000000"/>
              <w:bottom w:val="single" w:sz="4" w:space="0" w:color="000000"/>
            </w:tcBorders>
            <w:shd w:val="clear" w:color="auto" w:fill="A8D08D" w:themeFill="accent6" w:themeFillTint="99"/>
          </w:tcPr>
          <w:p w:rsidR="00C33846" w:rsidRDefault="00C33846" w:rsidP="00C33846">
            <w:pPr>
              <w:snapToGrid w:val="0"/>
              <w:spacing w:line="240" w:lineRule="auto"/>
              <w:rPr>
                <w:rFonts w:cs="Arial"/>
                <w:b/>
                <w:bCs/>
                <w:szCs w:val="20"/>
              </w:rPr>
            </w:pPr>
            <w:r>
              <w:rPr>
                <w:rFonts w:cs="Arial"/>
                <w:b/>
                <w:bCs/>
                <w:szCs w:val="20"/>
              </w:rPr>
              <w:t>100 ha i powyżej</w:t>
            </w:r>
          </w:p>
        </w:tc>
        <w:tc>
          <w:tcPr>
            <w:tcW w:w="1562"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w:t>
            </w:r>
          </w:p>
        </w:tc>
        <w:tc>
          <w:tcPr>
            <w:tcW w:w="1701" w:type="dxa"/>
            <w:tcBorders>
              <w:left w:val="single" w:sz="4" w:space="0" w:color="000000"/>
              <w:bottom w:val="single" w:sz="4" w:space="0" w:color="000000"/>
              <w:right w:val="single" w:sz="4" w:space="0" w:color="000000"/>
            </w:tcBorders>
          </w:tcPr>
          <w:p w:rsidR="00C33846" w:rsidRDefault="00C33846" w:rsidP="00C33846">
            <w:pPr>
              <w:snapToGrid w:val="0"/>
              <w:spacing w:line="240" w:lineRule="auto"/>
              <w:jc w:val="center"/>
              <w:rPr>
                <w:rFonts w:cs="Arial"/>
                <w:szCs w:val="20"/>
              </w:rPr>
            </w:pPr>
            <w:r>
              <w:rPr>
                <w:rFonts w:cs="Arial"/>
                <w:szCs w:val="20"/>
              </w:rPr>
              <w:t>0,09</w:t>
            </w:r>
          </w:p>
        </w:tc>
        <w:tc>
          <w:tcPr>
            <w:tcW w:w="1559" w:type="dxa"/>
            <w:tcBorders>
              <w:left w:val="single" w:sz="4" w:space="0" w:color="000000"/>
              <w:bottom w:val="single" w:sz="4" w:space="0" w:color="000000"/>
            </w:tcBorders>
          </w:tcPr>
          <w:p w:rsidR="00C33846" w:rsidRDefault="00C33846" w:rsidP="00C33846">
            <w:pPr>
              <w:snapToGrid w:val="0"/>
              <w:spacing w:line="240" w:lineRule="auto"/>
              <w:jc w:val="center"/>
              <w:rPr>
                <w:rFonts w:cs="Arial"/>
                <w:szCs w:val="20"/>
              </w:rPr>
            </w:pPr>
            <w:r>
              <w:rPr>
                <w:rFonts w:cs="Arial"/>
                <w:szCs w:val="20"/>
              </w:rPr>
              <w:t>1</w:t>
            </w:r>
          </w:p>
        </w:tc>
        <w:tc>
          <w:tcPr>
            <w:tcW w:w="1701" w:type="dxa"/>
            <w:tcBorders>
              <w:left w:val="single" w:sz="4" w:space="0" w:color="000000"/>
              <w:bottom w:val="single" w:sz="4" w:space="0" w:color="000000"/>
              <w:right w:val="single" w:sz="4" w:space="0" w:color="000000"/>
            </w:tcBorders>
          </w:tcPr>
          <w:p w:rsidR="00C33846" w:rsidRPr="00627ED4" w:rsidRDefault="00C33846" w:rsidP="00C33846">
            <w:pPr>
              <w:snapToGrid w:val="0"/>
              <w:spacing w:line="240" w:lineRule="auto"/>
              <w:jc w:val="center"/>
              <w:rPr>
                <w:rFonts w:cs="Arial"/>
                <w:szCs w:val="20"/>
              </w:rPr>
            </w:pPr>
            <w:r>
              <w:rPr>
                <w:rFonts w:cs="Arial"/>
                <w:szCs w:val="20"/>
              </w:rPr>
              <w:t>0,09</w:t>
            </w:r>
          </w:p>
        </w:tc>
      </w:tr>
    </w:tbl>
    <w:p w:rsidR="00BA2D7C" w:rsidRDefault="00BA2D7C" w:rsidP="00BD2B88">
      <w:pPr>
        <w:ind w:left="540"/>
        <w:jc w:val="center"/>
        <w:rPr>
          <w:rFonts w:cs="Arial"/>
          <w:i/>
          <w:iCs/>
          <w:sz w:val="16"/>
        </w:rPr>
      </w:pPr>
      <w:r>
        <w:rPr>
          <w:rFonts w:cs="Arial"/>
          <w:i/>
          <w:iCs/>
          <w:sz w:val="16"/>
        </w:rPr>
        <w:t>Źródło: Urząd Gminy Kowies</w:t>
      </w:r>
      <w:r w:rsidR="004544A7">
        <w:rPr>
          <w:rFonts w:cs="Arial"/>
          <w:i/>
          <w:iCs/>
          <w:sz w:val="16"/>
        </w:rPr>
        <w:t>y</w:t>
      </w:r>
    </w:p>
    <w:p w:rsidR="00BA2D7C" w:rsidRPr="00AA4384" w:rsidRDefault="00BA2D7C" w:rsidP="00BD2B88">
      <w:pPr>
        <w:ind w:left="600"/>
        <w:rPr>
          <w:rFonts w:cs="Arial"/>
          <w:color w:val="FF0000"/>
        </w:rPr>
      </w:pPr>
    </w:p>
    <w:p w:rsidR="006A4CBC" w:rsidRDefault="00FE420E" w:rsidP="00B85E37">
      <w:pPr>
        <w:rPr>
          <w:rFonts w:cs="Arial"/>
        </w:rPr>
      </w:pPr>
      <w:r>
        <w:rPr>
          <w:rFonts w:cs="Arial"/>
        </w:rPr>
        <w:t>Porównując strukturę wielkości indywidualnych gospodarstw w roku 2010 i 2015 zauważalny jest wzrost gospodarstw do 2 ha</w:t>
      </w:r>
      <w:r w:rsidR="0084218A">
        <w:rPr>
          <w:rFonts w:cs="Arial"/>
        </w:rPr>
        <w:t xml:space="preserve"> i od 2 do 5 ha</w:t>
      </w:r>
      <w:r>
        <w:rPr>
          <w:rFonts w:cs="Arial"/>
        </w:rPr>
        <w:t xml:space="preserve"> oraz spadek </w:t>
      </w:r>
      <w:r w:rsidR="0084218A">
        <w:rPr>
          <w:rFonts w:cs="Arial"/>
        </w:rPr>
        <w:t xml:space="preserve"> liczby gospodarstw o powierzchni od 5 do 30 ha. </w:t>
      </w:r>
      <w:r w:rsidR="00856D18">
        <w:rPr>
          <w:rFonts w:cs="Arial"/>
        </w:rPr>
        <w:t>Na tym samym poziomie pozosta</w:t>
      </w:r>
      <w:r w:rsidR="00D14BAA">
        <w:rPr>
          <w:rFonts w:cs="Arial"/>
        </w:rPr>
        <w:t>je</w:t>
      </w:r>
      <w:r w:rsidR="00856D18">
        <w:rPr>
          <w:rFonts w:cs="Arial"/>
        </w:rPr>
        <w:t xml:space="preserve"> liczba gospodarstw o powierzchni powyżej 30 ha.</w:t>
      </w:r>
    </w:p>
    <w:p w:rsidR="00BA2D7C" w:rsidRDefault="00856D18" w:rsidP="00B85E37">
      <w:pPr>
        <w:rPr>
          <w:rFonts w:cs="Arial"/>
          <w:szCs w:val="20"/>
        </w:rPr>
      </w:pPr>
      <w:r>
        <w:rPr>
          <w:rFonts w:cs="Arial"/>
          <w:szCs w:val="20"/>
        </w:rPr>
        <w:t>W</w:t>
      </w:r>
      <w:r w:rsidR="00BA2D7C">
        <w:rPr>
          <w:rFonts w:cs="Arial"/>
          <w:szCs w:val="20"/>
        </w:rPr>
        <w:t xml:space="preserve"> Gminie Kowiesy przeważają gospodarstwa prowadzące wyłącznie działalność rolniczą. Dodatkową funkcją możliwą do wprowadzenia do niektórych gospodarstw rolnych jest działalność agroturystyczna, tym bardziej, że turystyka rustykalna (wiejska) w Polsce zaczyna ze względu na duże zapotrzebowanie mieszkańców miast intensywnie się rozwijać.</w:t>
      </w:r>
    </w:p>
    <w:p w:rsidR="00BA2D7C" w:rsidRDefault="00BA2D7C" w:rsidP="00B85E37">
      <w:pPr>
        <w:spacing w:line="240" w:lineRule="auto"/>
        <w:rPr>
          <w:rFonts w:cs="Arial"/>
          <w:szCs w:val="20"/>
        </w:rPr>
      </w:pPr>
    </w:p>
    <w:p w:rsidR="00BA2D7C" w:rsidRDefault="00BA2D7C" w:rsidP="00B85E37">
      <w:pPr>
        <w:rPr>
          <w:rFonts w:cs="Arial"/>
          <w:szCs w:val="20"/>
        </w:rPr>
      </w:pPr>
      <w:r>
        <w:rPr>
          <w:rFonts w:cs="Arial"/>
          <w:szCs w:val="20"/>
        </w:rPr>
        <w:t>Dobre warunki do tworzenia gospodarstw agroturystycznych powinny stać się czynnikiem umożliwiającym uzupełnienie bazy hotelowo - motelowej oraz domków letniskowych w postaci kwater w utworzonych gospodarstwach agroturystycznych.</w:t>
      </w:r>
    </w:p>
    <w:p w:rsidR="009F5A2E" w:rsidRDefault="009F5A2E" w:rsidP="00B85E37">
      <w:pPr>
        <w:spacing w:line="240" w:lineRule="auto"/>
        <w:rPr>
          <w:rFonts w:cs="Arial"/>
          <w:szCs w:val="20"/>
        </w:rPr>
      </w:pPr>
    </w:p>
    <w:p w:rsidR="00BA2D7C" w:rsidRDefault="00BA2D7C" w:rsidP="00B85E37">
      <w:pPr>
        <w:pStyle w:val="Legenda1"/>
        <w:spacing w:before="0" w:after="0"/>
        <w:ind w:right="3"/>
        <w:rPr>
          <w:rFonts w:cs="Arial"/>
          <w:b w:val="0"/>
        </w:rPr>
      </w:pPr>
      <w:r>
        <w:rPr>
          <w:rFonts w:cs="Arial"/>
          <w:b w:val="0"/>
        </w:rPr>
        <w:t>Gospodarstwa rolne, dywersyfikujące źródła przychodów</w:t>
      </w:r>
      <w:r w:rsidRPr="00DA2D3D">
        <w:rPr>
          <w:rFonts w:cs="Arial"/>
          <w:b w:val="0"/>
        </w:rPr>
        <w:t>,</w:t>
      </w:r>
      <w:r>
        <w:rPr>
          <w:rFonts w:cs="Arial"/>
          <w:b w:val="0"/>
          <w:color w:val="FF0000"/>
        </w:rPr>
        <w:t xml:space="preserve"> </w:t>
      </w:r>
      <w:r>
        <w:rPr>
          <w:rFonts w:cs="Arial"/>
          <w:b w:val="0"/>
        </w:rPr>
        <w:t>prowadzą przede wszystkim działalność w</w:t>
      </w:r>
      <w:r w:rsidR="009F5A2E">
        <w:rPr>
          <w:rFonts w:cs="Arial"/>
          <w:b w:val="0"/>
        </w:rPr>
        <w:t> </w:t>
      </w:r>
      <w:r>
        <w:rPr>
          <w:rFonts w:cs="Arial"/>
          <w:b w:val="0"/>
        </w:rPr>
        <w:t xml:space="preserve">sektorze handlu i przetwórstwa. Zwraca uwagę brak podmiotów oferujących usługi agroturystyczne. </w:t>
      </w:r>
    </w:p>
    <w:p w:rsidR="00856D18" w:rsidRDefault="00856D18" w:rsidP="00B85E37">
      <w:pPr>
        <w:rPr>
          <w:rFonts w:cs="Arial"/>
        </w:rPr>
      </w:pPr>
    </w:p>
    <w:p w:rsidR="00BA2D7C" w:rsidRDefault="00BA2D7C" w:rsidP="00B85E37">
      <w:pPr>
        <w:rPr>
          <w:rFonts w:cs="Arial"/>
        </w:rPr>
      </w:pPr>
      <w:r>
        <w:rPr>
          <w:rFonts w:cs="Arial"/>
        </w:rPr>
        <w:t>W produkcji rolniczej w Gminie Kowiesy przeważa sadownictwo, rozbudowuje się potencjał warzywnictwa. Brak nowoczesnego przemysłu przetwórczego i chłodnictwa zmniejsza atrakcyjność i konkurencyjność produkcji rolnej, która w postaci nieprzetworzonej jest trudna do zbycia. Jej jakość jest mniejsza i cena uzyskiwana ze sprzedaży nie stwarza możliwości osiągnięcia zysków.</w:t>
      </w:r>
      <w:r w:rsidR="00091E13">
        <w:rPr>
          <w:rFonts w:cs="Arial"/>
        </w:rPr>
        <w:t xml:space="preserve"> </w:t>
      </w:r>
      <w:r>
        <w:rPr>
          <w:rFonts w:cs="Arial"/>
        </w:rPr>
        <w:t xml:space="preserve">W </w:t>
      </w:r>
      <w:r w:rsidR="00856D18">
        <w:rPr>
          <w:rFonts w:cs="Arial"/>
        </w:rPr>
        <w:t>ostatnich latach</w:t>
      </w:r>
      <w:r>
        <w:rPr>
          <w:rFonts w:cs="Arial"/>
        </w:rPr>
        <w:t xml:space="preserve"> nastąpił rozwój bazy przechowalniczej w gospodarstwach sadowniczych (również ULO)</w:t>
      </w:r>
      <w:r w:rsidR="00856D18">
        <w:rPr>
          <w:rFonts w:cs="Arial"/>
        </w:rPr>
        <w:t xml:space="preserve"> i to w głównej mierze dzięki dofinansowaniu ze środków Unii Europejskiej</w:t>
      </w:r>
      <w:r>
        <w:rPr>
          <w:rFonts w:cs="Arial"/>
        </w:rPr>
        <w:t xml:space="preserve">. </w:t>
      </w:r>
    </w:p>
    <w:p w:rsidR="00BA2D7C" w:rsidRDefault="00BA2D7C" w:rsidP="00091E13">
      <w:pPr>
        <w:pStyle w:val="Legenda1"/>
        <w:spacing w:before="0" w:after="0" w:line="240" w:lineRule="auto"/>
        <w:ind w:firstLine="567"/>
        <w:rPr>
          <w:rFonts w:cs="Arial"/>
        </w:rPr>
      </w:pPr>
    </w:p>
    <w:p w:rsidR="00BA2D7C" w:rsidRDefault="00BA2D7C" w:rsidP="00B85E37">
      <w:pPr>
        <w:rPr>
          <w:rFonts w:cs="Arial"/>
        </w:rPr>
      </w:pPr>
      <w:r>
        <w:rPr>
          <w:rFonts w:cs="Arial"/>
        </w:rPr>
        <w:t>Na obszarze Gminy Kowiesy występuje szereg niekorzystnych czynników mających wpływ na produkcję rolną. Są to między innym</w:t>
      </w:r>
      <w:r w:rsidRPr="006B1F4D">
        <w:rPr>
          <w:rFonts w:cs="Arial"/>
        </w:rPr>
        <w:t xml:space="preserve">i: </w:t>
      </w:r>
      <w:r>
        <w:rPr>
          <w:rFonts w:cs="Arial"/>
        </w:rPr>
        <w:t xml:space="preserve">rozdrobnienie gospodarstw rolnych, duże zróżnicowanie gleb pod względem </w:t>
      </w:r>
      <w:r>
        <w:rPr>
          <w:rFonts w:cs="Arial"/>
        </w:rPr>
        <w:lastRenderedPageBreak/>
        <w:t xml:space="preserve">jakościowym, niska wartość produkcji towarowej, średni poziom bonitacji (dominują gleby lekkie III i IV klasy), brak rynków zbytu pierwotnej produkcji rolnej. </w:t>
      </w:r>
    </w:p>
    <w:p w:rsidR="00BA2D7C" w:rsidRDefault="00BA2D7C" w:rsidP="00BD2B88">
      <w:pPr>
        <w:tabs>
          <w:tab w:val="left" w:pos="1240"/>
          <w:tab w:val="left" w:pos="1440"/>
        </w:tabs>
        <w:ind w:left="900"/>
        <w:rPr>
          <w:rFonts w:eastAsia="Nimbus Sans L" w:cs="Arial"/>
          <w:bCs/>
          <w:color w:val="000000"/>
          <w:szCs w:val="20"/>
        </w:rPr>
      </w:pPr>
    </w:p>
    <w:p w:rsidR="005544EF" w:rsidRDefault="005544EF" w:rsidP="00BD2B88">
      <w:pPr>
        <w:tabs>
          <w:tab w:val="left" w:pos="1240"/>
          <w:tab w:val="left" w:pos="1440"/>
        </w:tabs>
        <w:ind w:left="900"/>
        <w:rPr>
          <w:rFonts w:eastAsia="Nimbus Sans L" w:cs="Arial"/>
          <w:bCs/>
          <w:color w:val="000000"/>
          <w:szCs w:val="20"/>
        </w:rPr>
      </w:pPr>
    </w:p>
    <w:p w:rsidR="00BA2D7C" w:rsidRDefault="00BA2D7C" w:rsidP="00A8763E">
      <w:pPr>
        <w:pStyle w:val="Nagwek2"/>
      </w:pPr>
      <w:bookmarkStart w:id="39" w:name="_Toc467657761"/>
      <w:r>
        <w:t>Sfera społeczna</w:t>
      </w:r>
      <w:bookmarkEnd w:id="39"/>
    </w:p>
    <w:p w:rsidR="00D14BAA" w:rsidRPr="00D14BAA" w:rsidRDefault="00D14BAA" w:rsidP="00D14BAA"/>
    <w:p w:rsidR="00BA2D7C" w:rsidRDefault="00BA2D7C" w:rsidP="00A8763E">
      <w:pPr>
        <w:pStyle w:val="Nagwek3"/>
      </w:pPr>
      <w:bookmarkStart w:id="40" w:name="_Toc467657762"/>
      <w:r>
        <w:t>Sytuacja demograficzna i społeczna terenu</w:t>
      </w:r>
      <w:bookmarkEnd w:id="40"/>
    </w:p>
    <w:p w:rsidR="00091E13" w:rsidRPr="00091E13" w:rsidRDefault="00091E13" w:rsidP="00091E13"/>
    <w:p w:rsidR="00BA2D7C" w:rsidRDefault="00BA2D7C" w:rsidP="00BD2B88">
      <w:pPr>
        <w:ind w:left="539"/>
        <w:rPr>
          <w:rFonts w:cs="Arial"/>
        </w:rPr>
      </w:pPr>
    </w:p>
    <w:p w:rsidR="00BA2D7C" w:rsidRDefault="00BA2D7C" w:rsidP="00B85E37">
      <w:pPr>
        <w:rPr>
          <w:rFonts w:cs="Arial"/>
        </w:rPr>
      </w:pPr>
      <w:r>
        <w:rPr>
          <w:rFonts w:cs="Arial"/>
        </w:rPr>
        <w:t>Z danych statystycznych wynika, że liczba ludności gminy powoli</w:t>
      </w:r>
      <w:r w:rsidR="003D4DE3">
        <w:rPr>
          <w:rFonts w:cs="Arial"/>
        </w:rPr>
        <w:t>,</w:t>
      </w:r>
      <w:r>
        <w:rPr>
          <w:rFonts w:cs="Arial"/>
        </w:rPr>
        <w:t xml:space="preserve"> ale systematycznie</w:t>
      </w:r>
      <w:r>
        <w:rPr>
          <w:rFonts w:cs="Arial"/>
          <w:color w:val="FF0000"/>
        </w:rPr>
        <w:t xml:space="preserve"> </w:t>
      </w:r>
      <w:r>
        <w:rPr>
          <w:rFonts w:cs="Arial"/>
        </w:rPr>
        <w:t>maleje. Obraz zjawiska przedstawia poniższe zestawienie.</w:t>
      </w:r>
    </w:p>
    <w:p w:rsidR="0093306B" w:rsidRDefault="0093306B" w:rsidP="00BD2B88">
      <w:pPr>
        <w:ind w:left="539"/>
        <w:rPr>
          <w:rFonts w:cs="Arial"/>
        </w:rPr>
      </w:pPr>
    </w:p>
    <w:p w:rsidR="00091E13" w:rsidRPr="00B85E37" w:rsidRDefault="00B85E37" w:rsidP="00B85E37">
      <w:pPr>
        <w:pStyle w:val="Legenda"/>
        <w:rPr>
          <w:sz w:val="18"/>
          <w:szCs w:val="18"/>
        </w:rPr>
      </w:pPr>
      <w:bookmarkStart w:id="41" w:name="_Toc467586987"/>
      <w:r w:rsidRPr="00B85E37">
        <w:rPr>
          <w:sz w:val="18"/>
          <w:szCs w:val="18"/>
        </w:rPr>
        <w:t xml:space="preserve">Tabela </w:t>
      </w:r>
      <w:r w:rsidR="007F6917" w:rsidRPr="00B85E37">
        <w:rPr>
          <w:sz w:val="18"/>
          <w:szCs w:val="18"/>
        </w:rPr>
        <w:fldChar w:fldCharType="begin"/>
      </w:r>
      <w:r w:rsidRPr="00B85E37">
        <w:rPr>
          <w:sz w:val="18"/>
          <w:szCs w:val="18"/>
        </w:rPr>
        <w:instrText xml:space="preserve"> SEQ Tabela \* ARABIC </w:instrText>
      </w:r>
      <w:r w:rsidR="007F6917" w:rsidRPr="00B85E37">
        <w:rPr>
          <w:sz w:val="18"/>
          <w:szCs w:val="18"/>
        </w:rPr>
        <w:fldChar w:fldCharType="separate"/>
      </w:r>
      <w:r w:rsidR="00667CEB">
        <w:rPr>
          <w:noProof/>
          <w:sz w:val="18"/>
          <w:szCs w:val="18"/>
        </w:rPr>
        <w:t>16</w:t>
      </w:r>
      <w:r w:rsidR="007F6917" w:rsidRPr="00B85E37">
        <w:rPr>
          <w:sz w:val="18"/>
          <w:szCs w:val="18"/>
        </w:rPr>
        <w:fldChar w:fldCharType="end"/>
      </w:r>
      <w:r w:rsidRPr="00B85E37">
        <w:rPr>
          <w:sz w:val="18"/>
          <w:szCs w:val="18"/>
        </w:rPr>
        <w:t>. Liczba ludności Gminy Kowiesy wg faktycznego miejsca zamieszkania</w:t>
      </w:r>
      <w:bookmarkEnd w:id="41"/>
    </w:p>
    <w:tbl>
      <w:tblPr>
        <w:tblW w:w="0" w:type="auto"/>
        <w:jc w:val="center"/>
        <w:tblLayout w:type="fixed"/>
        <w:tblCellMar>
          <w:top w:w="15" w:type="dxa"/>
          <w:left w:w="15" w:type="dxa"/>
          <w:right w:w="15" w:type="dxa"/>
        </w:tblCellMar>
        <w:tblLook w:val="0000" w:firstRow="0" w:lastRow="0" w:firstColumn="0" w:lastColumn="0" w:noHBand="0" w:noVBand="0"/>
      </w:tblPr>
      <w:tblGrid>
        <w:gridCol w:w="1391"/>
        <w:gridCol w:w="737"/>
        <w:gridCol w:w="737"/>
        <w:gridCol w:w="737"/>
        <w:gridCol w:w="737"/>
        <w:gridCol w:w="737"/>
        <w:gridCol w:w="737"/>
        <w:gridCol w:w="737"/>
        <w:gridCol w:w="737"/>
        <w:gridCol w:w="737"/>
        <w:gridCol w:w="737"/>
      </w:tblGrid>
      <w:tr w:rsidR="003D4DE3" w:rsidTr="00B85E37">
        <w:trPr>
          <w:trHeight w:val="315"/>
          <w:jc w:val="center"/>
        </w:trPr>
        <w:tc>
          <w:tcPr>
            <w:tcW w:w="1391"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Rok</w:t>
            </w:r>
          </w:p>
        </w:tc>
        <w:tc>
          <w:tcPr>
            <w:tcW w:w="737" w:type="dxa"/>
            <w:tcBorders>
              <w:top w:val="single" w:sz="4" w:space="0" w:color="000000"/>
              <w:left w:val="single" w:sz="8"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2006</w:t>
            </w:r>
          </w:p>
        </w:tc>
        <w:tc>
          <w:tcPr>
            <w:tcW w:w="737"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2007</w:t>
            </w:r>
          </w:p>
        </w:tc>
        <w:tc>
          <w:tcPr>
            <w:tcW w:w="737"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2008</w:t>
            </w:r>
          </w:p>
        </w:tc>
        <w:tc>
          <w:tcPr>
            <w:tcW w:w="737"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w:t>
            </w:r>
            <w:r w:rsidR="005D6B37">
              <w:rPr>
                <w:rFonts w:cs="Arial"/>
                <w:b/>
                <w:bCs/>
                <w:szCs w:val="20"/>
              </w:rPr>
              <w:t>0</w:t>
            </w:r>
            <w:r>
              <w:rPr>
                <w:rFonts w:cs="Arial"/>
                <w:b/>
                <w:bCs/>
                <w:szCs w:val="20"/>
              </w:rPr>
              <w:t>9</w:t>
            </w:r>
          </w:p>
        </w:tc>
        <w:tc>
          <w:tcPr>
            <w:tcW w:w="737"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2010</w:t>
            </w:r>
          </w:p>
        </w:tc>
        <w:tc>
          <w:tcPr>
            <w:tcW w:w="737"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2011</w:t>
            </w:r>
          </w:p>
        </w:tc>
        <w:tc>
          <w:tcPr>
            <w:tcW w:w="737"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2012</w:t>
            </w:r>
          </w:p>
        </w:tc>
        <w:tc>
          <w:tcPr>
            <w:tcW w:w="737"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2013</w:t>
            </w:r>
          </w:p>
        </w:tc>
        <w:tc>
          <w:tcPr>
            <w:tcW w:w="737" w:type="dxa"/>
            <w:tcBorders>
              <w:top w:val="single" w:sz="4" w:space="0" w:color="000000"/>
              <w:left w:val="single" w:sz="4" w:space="0" w:color="000000"/>
              <w:bottom w:val="single" w:sz="8" w:space="0" w:color="000000"/>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2014</w:t>
            </w:r>
          </w:p>
        </w:tc>
        <w:tc>
          <w:tcPr>
            <w:tcW w:w="737" w:type="dxa"/>
            <w:tcBorders>
              <w:top w:val="single" w:sz="4" w:space="0" w:color="000000"/>
              <w:left w:val="single" w:sz="4" w:space="0" w:color="000000"/>
              <w:bottom w:val="single" w:sz="8" w:space="0" w:color="000000"/>
              <w:right w:val="single" w:sz="4" w:space="0" w:color="auto"/>
            </w:tcBorders>
            <w:shd w:val="clear" w:color="auto" w:fill="BFBFBF" w:themeFill="background1" w:themeFillShade="BF"/>
            <w:vAlign w:val="bottom"/>
          </w:tcPr>
          <w:p w:rsidR="003D4DE3" w:rsidRDefault="003D4DE3" w:rsidP="00BD2B88">
            <w:pPr>
              <w:snapToGrid w:val="0"/>
              <w:jc w:val="center"/>
              <w:rPr>
                <w:rFonts w:cs="Arial"/>
                <w:b/>
                <w:bCs/>
                <w:szCs w:val="20"/>
              </w:rPr>
            </w:pPr>
            <w:r>
              <w:rPr>
                <w:rFonts w:cs="Arial"/>
                <w:b/>
                <w:bCs/>
                <w:szCs w:val="20"/>
              </w:rPr>
              <w:t>2015</w:t>
            </w:r>
          </w:p>
        </w:tc>
      </w:tr>
      <w:tr w:rsidR="003D4DE3" w:rsidTr="00B85E37">
        <w:trPr>
          <w:trHeight w:val="525"/>
          <w:jc w:val="center"/>
        </w:trPr>
        <w:tc>
          <w:tcPr>
            <w:tcW w:w="1391" w:type="dxa"/>
            <w:tcBorders>
              <w:left w:val="single" w:sz="4" w:space="0" w:color="000000"/>
              <w:bottom w:val="single" w:sz="4" w:space="0" w:color="000000"/>
            </w:tcBorders>
            <w:shd w:val="clear" w:color="auto" w:fill="A8D08D" w:themeFill="accent6" w:themeFillTint="99"/>
            <w:vAlign w:val="center"/>
          </w:tcPr>
          <w:p w:rsidR="003D4DE3" w:rsidRDefault="003D4DE3" w:rsidP="003D4DE3">
            <w:pPr>
              <w:snapToGrid w:val="0"/>
              <w:jc w:val="center"/>
              <w:rPr>
                <w:rFonts w:cs="Arial"/>
                <w:b/>
                <w:bCs/>
                <w:szCs w:val="20"/>
              </w:rPr>
            </w:pPr>
            <w:r>
              <w:rPr>
                <w:rFonts w:cs="Arial"/>
                <w:b/>
                <w:bCs/>
                <w:szCs w:val="20"/>
              </w:rPr>
              <w:t>Liczba kobiet</w:t>
            </w:r>
          </w:p>
        </w:tc>
        <w:tc>
          <w:tcPr>
            <w:tcW w:w="737" w:type="dxa"/>
            <w:tcBorders>
              <w:left w:val="single" w:sz="8" w:space="0" w:color="000000"/>
              <w:bottom w:val="single" w:sz="4" w:space="0" w:color="000000"/>
            </w:tcBorders>
            <w:vAlign w:val="center"/>
          </w:tcPr>
          <w:p w:rsidR="003D4DE3" w:rsidRDefault="00F07E1D" w:rsidP="003D4DE3">
            <w:pPr>
              <w:snapToGrid w:val="0"/>
              <w:jc w:val="center"/>
              <w:rPr>
                <w:rFonts w:cs="Arial"/>
                <w:szCs w:val="20"/>
              </w:rPr>
            </w:pPr>
            <w:r>
              <w:rPr>
                <w:rFonts w:cs="Arial"/>
                <w:szCs w:val="20"/>
              </w:rPr>
              <w:t>1545</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1528</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1500</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1496</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1494</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1495</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1505</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1527</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1506</w:t>
            </w:r>
          </w:p>
        </w:tc>
        <w:tc>
          <w:tcPr>
            <w:tcW w:w="737" w:type="dxa"/>
            <w:tcBorders>
              <w:left w:val="single" w:sz="4" w:space="0" w:color="000000"/>
              <w:bottom w:val="single" w:sz="4" w:space="0" w:color="000000"/>
              <w:right w:val="single" w:sz="4" w:space="0" w:color="auto"/>
            </w:tcBorders>
            <w:vAlign w:val="center"/>
          </w:tcPr>
          <w:p w:rsidR="003D4DE3" w:rsidRDefault="003D4DE3" w:rsidP="003D4DE3">
            <w:pPr>
              <w:snapToGrid w:val="0"/>
              <w:jc w:val="center"/>
              <w:rPr>
                <w:rFonts w:cs="Arial"/>
                <w:szCs w:val="20"/>
              </w:rPr>
            </w:pPr>
            <w:r>
              <w:rPr>
                <w:rFonts w:cs="Arial"/>
                <w:szCs w:val="20"/>
              </w:rPr>
              <w:t>1484</w:t>
            </w:r>
          </w:p>
        </w:tc>
      </w:tr>
      <w:tr w:rsidR="003D4DE3" w:rsidTr="00B85E37">
        <w:trPr>
          <w:trHeight w:val="525"/>
          <w:jc w:val="center"/>
        </w:trPr>
        <w:tc>
          <w:tcPr>
            <w:tcW w:w="1391" w:type="dxa"/>
            <w:tcBorders>
              <w:left w:val="single" w:sz="4" w:space="0" w:color="000000"/>
              <w:bottom w:val="single" w:sz="4" w:space="0" w:color="000000"/>
            </w:tcBorders>
            <w:shd w:val="clear" w:color="auto" w:fill="A8D08D" w:themeFill="accent6" w:themeFillTint="99"/>
            <w:vAlign w:val="center"/>
          </w:tcPr>
          <w:p w:rsidR="003D4DE3" w:rsidRDefault="003D4DE3" w:rsidP="003D4DE3">
            <w:pPr>
              <w:snapToGrid w:val="0"/>
              <w:jc w:val="center"/>
              <w:rPr>
                <w:rFonts w:cs="Arial"/>
                <w:b/>
                <w:bCs/>
                <w:szCs w:val="20"/>
              </w:rPr>
            </w:pPr>
            <w:r>
              <w:rPr>
                <w:rFonts w:cs="Arial"/>
                <w:b/>
                <w:bCs/>
                <w:szCs w:val="20"/>
              </w:rPr>
              <w:t>Liczba mężczyzn</w:t>
            </w:r>
          </w:p>
        </w:tc>
        <w:tc>
          <w:tcPr>
            <w:tcW w:w="737" w:type="dxa"/>
            <w:tcBorders>
              <w:left w:val="single" w:sz="8" w:space="0" w:color="000000"/>
              <w:bottom w:val="single" w:sz="4" w:space="0" w:color="000000"/>
            </w:tcBorders>
            <w:vAlign w:val="center"/>
          </w:tcPr>
          <w:p w:rsidR="003D4DE3" w:rsidRDefault="003D4DE3" w:rsidP="00F07E1D">
            <w:pPr>
              <w:snapToGrid w:val="0"/>
              <w:jc w:val="center"/>
              <w:rPr>
                <w:rFonts w:cs="Arial"/>
                <w:szCs w:val="20"/>
              </w:rPr>
            </w:pPr>
            <w:r>
              <w:rPr>
                <w:rFonts w:cs="Arial"/>
                <w:szCs w:val="20"/>
              </w:rPr>
              <w:t>14</w:t>
            </w:r>
            <w:r w:rsidR="00F07E1D">
              <w:rPr>
                <w:rFonts w:cs="Arial"/>
                <w:szCs w:val="20"/>
              </w:rPr>
              <w:t>8</w:t>
            </w:r>
            <w:r>
              <w:rPr>
                <w:rFonts w:cs="Arial"/>
                <w:szCs w:val="20"/>
              </w:rPr>
              <w:t>1</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1491</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1469</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1466</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1484</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1489</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1488</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1485</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1477</w:t>
            </w:r>
          </w:p>
        </w:tc>
        <w:tc>
          <w:tcPr>
            <w:tcW w:w="737" w:type="dxa"/>
            <w:tcBorders>
              <w:left w:val="single" w:sz="4" w:space="0" w:color="000000"/>
              <w:bottom w:val="single" w:sz="4" w:space="0" w:color="000000"/>
              <w:right w:val="single" w:sz="4" w:space="0" w:color="auto"/>
            </w:tcBorders>
            <w:vAlign w:val="center"/>
          </w:tcPr>
          <w:p w:rsidR="003D4DE3" w:rsidRDefault="003D4DE3" w:rsidP="003D4DE3">
            <w:pPr>
              <w:snapToGrid w:val="0"/>
              <w:jc w:val="center"/>
              <w:rPr>
                <w:rFonts w:cs="Arial"/>
                <w:szCs w:val="20"/>
              </w:rPr>
            </w:pPr>
            <w:r>
              <w:rPr>
                <w:rFonts w:cs="Arial"/>
                <w:szCs w:val="20"/>
              </w:rPr>
              <w:t>1453</w:t>
            </w:r>
          </w:p>
        </w:tc>
      </w:tr>
      <w:tr w:rsidR="003D4DE3" w:rsidTr="00B85E37">
        <w:trPr>
          <w:trHeight w:val="525"/>
          <w:jc w:val="center"/>
        </w:trPr>
        <w:tc>
          <w:tcPr>
            <w:tcW w:w="1391" w:type="dxa"/>
            <w:tcBorders>
              <w:left w:val="single" w:sz="4" w:space="0" w:color="000000"/>
              <w:bottom w:val="single" w:sz="4" w:space="0" w:color="000000"/>
            </w:tcBorders>
            <w:shd w:val="clear" w:color="auto" w:fill="A8D08D" w:themeFill="accent6" w:themeFillTint="99"/>
            <w:vAlign w:val="center"/>
          </w:tcPr>
          <w:p w:rsidR="003D4DE3" w:rsidRDefault="003D4DE3" w:rsidP="003D4DE3">
            <w:pPr>
              <w:snapToGrid w:val="0"/>
              <w:jc w:val="center"/>
              <w:rPr>
                <w:rFonts w:cs="Arial"/>
                <w:b/>
                <w:bCs/>
                <w:szCs w:val="20"/>
              </w:rPr>
            </w:pPr>
            <w:r>
              <w:rPr>
                <w:rFonts w:cs="Arial"/>
                <w:b/>
                <w:bCs/>
                <w:szCs w:val="20"/>
              </w:rPr>
              <w:t>Ogółem:</w:t>
            </w:r>
          </w:p>
        </w:tc>
        <w:tc>
          <w:tcPr>
            <w:tcW w:w="737" w:type="dxa"/>
            <w:tcBorders>
              <w:left w:val="single" w:sz="8"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3026</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3019</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2969</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2962</w:t>
            </w:r>
          </w:p>
        </w:tc>
        <w:tc>
          <w:tcPr>
            <w:tcW w:w="737" w:type="dxa"/>
            <w:tcBorders>
              <w:top w:val="single" w:sz="4" w:space="0" w:color="000000"/>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2978</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2984</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2993</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3012</w:t>
            </w:r>
          </w:p>
        </w:tc>
        <w:tc>
          <w:tcPr>
            <w:tcW w:w="737" w:type="dxa"/>
            <w:tcBorders>
              <w:left w:val="single" w:sz="4" w:space="0" w:color="000000"/>
              <w:bottom w:val="single" w:sz="4" w:space="0" w:color="000000"/>
            </w:tcBorders>
            <w:vAlign w:val="center"/>
          </w:tcPr>
          <w:p w:rsidR="003D4DE3" w:rsidRDefault="003D4DE3" w:rsidP="003D4DE3">
            <w:pPr>
              <w:snapToGrid w:val="0"/>
              <w:jc w:val="center"/>
              <w:rPr>
                <w:rFonts w:cs="Arial"/>
                <w:szCs w:val="20"/>
              </w:rPr>
            </w:pPr>
            <w:r>
              <w:rPr>
                <w:rFonts w:cs="Arial"/>
                <w:szCs w:val="20"/>
              </w:rPr>
              <w:t>2983</w:t>
            </w:r>
          </w:p>
        </w:tc>
        <w:tc>
          <w:tcPr>
            <w:tcW w:w="737" w:type="dxa"/>
            <w:tcBorders>
              <w:left w:val="single" w:sz="4" w:space="0" w:color="000000"/>
              <w:bottom w:val="single" w:sz="4" w:space="0" w:color="000000"/>
              <w:right w:val="single" w:sz="4" w:space="0" w:color="auto"/>
            </w:tcBorders>
            <w:vAlign w:val="center"/>
          </w:tcPr>
          <w:p w:rsidR="003D4DE3" w:rsidRDefault="003D4DE3" w:rsidP="003D4DE3">
            <w:pPr>
              <w:snapToGrid w:val="0"/>
              <w:jc w:val="center"/>
              <w:rPr>
                <w:rFonts w:cs="Arial"/>
                <w:szCs w:val="20"/>
              </w:rPr>
            </w:pPr>
            <w:r>
              <w:rPr>
                <w:rFonts w:cs="Arial"/>
                <w:szCs w:val="20"/>
              </w:rPr>
              <w:t>2937</w:t>
            </w:r>
          </w:p>
        </w:tc>
      </w:tr>
    </w:tbl>
    <w:p w:rsidR="00BA2D7C" w:rsidRDefault="00966304" w:rsidP="00BD2B88">
      <w:pPr>
        <w:ind w:left="540"/>
        <w:jc w:val="center"/>
        <w:rPr>
          <w:rFonts w:cs="Arial"/>
          <w:i/>
          <w:iCs/>
          <w:sz w:val="16"/>
        </w:rPr>
      </w:pPr>
      <w:r>
        <w:rPr>
          <w:rFonts w:cs="Arial"/>
          <w:i/>
          <w:iCs/>
          <w:sz w:val="16"/>
        </w:rPr>
        <w:t>Źródło:</w:t>
      </w:r>
      <w:r w:rsidR="00BA2D7C">
        <w:rPr>
          <w:rFonts w:cs="Arial"/>
          <w:i/>
          <w:iCs/>
          <w:sz w:val="16"/>
        </w:rPr>
        <w:t xml:space="preserve"> dane </w:t>
      </w:r>
      <w:r w:rsidR="003D4DE3">
        <w:rPr>
          <w:rFonts w:cs="Arial"/>
          <w:i/>
          <w:iCs/>
          <w:sz w:val="16"/>
        </w:rPr>
        <w:t>GUS, Bank Danych Lokalnych</w:t>
      </w:r>
    </w:p>
    <w:p w:rsidR="00FE414E" w:rsidRDefault="00FE414E" w:rsidP="003D4DE3">
      <w:pPr>
        <w:ind w:left="540"/>
        <w:rPr>
          <w:rFonts w:cs="Arial"/>
          <w:i/>
          <w:iCs/>
          <w:sz w:val="16"/>
        </w:rPr>
      </w:pPr>
    </w:p>
    <w:p w:rsidR="00B85E37" w:rsidRDefault="00B85E37" w:rsidP="00B85E37">
      <w:pPr>
        <w:pStyle w:val="Legenda"/>
      </w:pPr>
      <w:bookmarkStart w:id="42" w:name="_1242561696"/>
      <w:bookmarkStart w:id="43" w:name="_1250254074"/>
      <w:bookmarkEnd w:id="42"/>
      <w:bookmarkEnd w:id="43"/>
    </w:p>
    <w:p w:rsidR="00FE414E" w:rsidRDefault="00B85E37" w:rsidP="00B85E37">
      <w:pPr>
        <w:pStyle w:val="Legenda"/>
      </w:pPr>
      <w:r>
        <w:t xml:space="preserve">Wykres  </w:t>
      </w:r>
      <w:fldSimple w:instr=" SEQ Wykres_ \* ARABIC ">
        <w:r w:rsidR="001211F2">
          <w:rPr>
            <w:noProof/>
          </w:rPr>
          <w:t>1</w:t>
        </w:r>
      </w:fldSimple>
      <w:r>
        <w:t xml:space="preserve">. </w:t>
      </w:r>
      <w:r w:rsidRPr="00915A90">
        <w:t>Ludność w gminie Kowiesy w latach 2006-2015</w:t>
      </w:r>
    </w:p>
    <w:p w:rsidR="00BA2D7C" w:rsidRDefault="00AB008E" w:rsidP="00BD2B88">
      <w:pPr>
        <w:ind w:left="540"/>
        <w:jc w:val="center"/>
        <w:rPr>
          <w:rFonts w:cs="Arial"/>
          <w:i/>
          <w:sz w:val="16"/>
          <w:szCs w:val="16"/>
        </w:rPr>
      </w:pPr>
      <w:r>
        <w:rPr>
          <w:noProof/>
          <w:lang w:eastAsia="pl-PL"/>
        </w:rPr>
        <w:drawing>
          <wp:inline distT="0" distB="0" distL="0" distR="0">
            <wp:extent cx="5295900" cy="2420747"/>
            <wp:effectExtent l="0" t="0" r="0" b="0"/>
            <wp:docPr id="4" name="Obi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BA2D7C">
        <w:rPr>
          <w:rFonts w:cs="Arial"/>
          <w:i/>
          <w:sz w:val="16"/>
          <w:szCs w:val="16"/>
        </w:rPr>
        <w:t xml:space="preserve">Źródło: </w:t>
      </w:r>
      <w:r w:rsidR="00043E46">
        <w:rPr>
          <w:rFonts w:cs="Arial"/>
          <w:i/>
          <w:sz w:val="16"/>
          <w:szCs w:val="16"/>
        </w:rPr>
        <w:t>Urząd Gminy Kowiesy</w:t>
      </w:r>
    </w:p>
    <w:p w:rsidR="00091E13" w:rsidRDefault="00091E13" w:rsidP="00BD2B88">
      <w:pPr>
        <w:ind w:left="539"/>
        <w:rPr>
          <w:rFonts w:cs="Arial"/>
        </w:rPr>
      </w:pPr>
    </w:p>
    <w:p w:rsidR="00BA2D7C" w:rsidRDefault="00BA2D7C" w:rsidP="00B85E37">
      <w:pPr>
        <w:rPr>
          <w:rFonts w:cs="Arial"/>
        </w:rPr>
      </w:pPr>
      <w:r>
        <w:rPr>
          <w:rFonts w:cs="Arial"/>
        </w:rPr>
        <w:t>Notowany spadek liczby ludności gminy zgodny jest z istniejącymi tendencjami w obrębie gmin wiejskich powiatu skierniewickiego, województwa łódzkiego, jak i w skali krajowej. Spadek liczby ludności gminy związany jest przede wszystkim z ujemnym przyrostem naturalnym oraz utrzymującym się, choć niewielkim, ujemnym saldem migracji.</w:t>
      </w:r>
    </w:p>
    <w:p w:rsidR="00BA2D7C" w:rsidRDefault="00BA2D7C" w:rsidP="00B85E37">
      <w:pPr>
        <w:spacing w:line="240" w:lineRule="auto"/>
        <w:rPr>
          <w:rFonts w:cs="Arial"/>
          <w:szCs w:val="22"/>
        </w:rPr>
      </w:pPr>
    </w:p>
    <w:p w:rsidR="00BA2D7C" w:rsidRDefault="00BA2D7C" w:rsidP="00B85E37">
      <w:pPr>
        <w:rPr>
          <w:rFonts w:cs="Arial"/>
          <w:spacing w:val="-1"/>
          <w:szCs w:val="20"/>
        </w:rPr>
      </w:pPr>
      <w:r>
        <w:rPr>
          <w:rFonts w:cs="Arial"/>
          <w:szCs w:val="20"/>
        </w:rPr>
        <w:t>Na koniec 20</w:t>
      </w:r>
      <w:r w:rsidR="009C5016">
        <w:rPr>
          <w:rFonts w:cs="Arial"/>
          <w:szCs w:val="20"/>
        </w:rPr>
        <w:t>15</w:t>
      </w:r>
      <w:r>
        <w:rPr>
          <w:rFonts w:cs="Arial"/>
          <w:szCs w:val="20"/>
        </w:rPr>
        <w:t xml:space="preserve"> roku w Gminie Kowiesy zamieszkiwało </w:t>
      </w:r>
      <w:r w:rsidR="00043E46">
        <w:rPr>
          <w:rFonts w:cs="Arial"/>
          <w:szCs w:val="20"/>
        </w:rPr>
        <w:t>2 9</w:t>
      </w:r>
      <w:r w:rsidR="009C5016">
        <w:rPr>
          <w:rFonts w:cs="Arial"/>
          <w:szCs w:val="20"/>
        </w:rPr>
        <w:t>37</w:t>
      </w:r>
      <w:r w:rsidR="00043E46">
        <w:rPr>
          <w:rFonts w:cs="Arial"/>
          <w:szCs w:val="20"/>
        </w:rPr>
        <w:t xml:space="preserve"> osób, w tym 1 </w:t>
      </w:r>
      <w:r w:rsidR="009C5016">
        <w:rPr>
          <w:rFonts w:cs="Arial"/>
          <w:szCs w:val="20"/>
        </w:rPr>
        <w:t>484</w:t>
      </w:r>
      <w:r>
        <w:rPr>
          <w:rFonts w:cs="Arial"/>
          <w:szCs w:val="20"/>
        </w:rPr>
        <w:t xml:space="preserve"> kobiet</w:t>
      </w:r>
      <w:r w:rsidR="009C5016">
        <w:rPr>
          <w:rFonts w:cs="Arial"/>
          <w:szCs w:val="20"/>
        </w:rPr>
        <w:t>y</w:t>
      </w:r>
      <w:r>
        <w:rPr>
          <w:rFonts w:cs="Arial"/>
          <w:szCs w:val="20"/>
        </w:rPr>
        <w:t>. Współczynnik feminizacji utrzymuje się na stałym poziomie i wynosi 10</w:t>
      </w:r>
      <w:r w:rsidR="006C5C49">
        <w:rPr>
          <w:rFonts w:cs="Arial"/>
          <w:szCs w:val="20"/>
        </w:rPr>
        <w:t>2</w:t>
      </w:r>
      <w:r>
        <w:rPr>
          <w:rFonts w:cs="Arial"/>
          <w:szCs w:val="20"/>
        </w:rPr>
        <w:t xml:space="preserve"> </w:t>
      </w:r>
      <w:r>
        <w:rPr>
          <w:rFonts w:cs="Arial"/>
          <w:spacing w:val="-1"/>
          <w:szCs w:val="20"/>
        </w:rPr>
        <w:t>kobiet</w:t>
      </w:r>
      <w:r w:rsidR="006C5C49">
        <w:rPr>
          <w:rFonts w:cs="Arial"/>
          <w:spacing w:val="-1"/>
          <w:szCs w:val="20"/>
        </w:rPr>
        <w:t>y</w:t>
      </w:r>
      <w:r>
        <w:rPr>
          <w:rFonts w:cs="Arial"/>
          <w:spacing w:val="-1"/>
          <w:szCs w:val="20"/>
        </w:rPr>
        <w:t xml:space="preserve"> na 100 mężczyzn. W latach </w:t>
      </w:r>
      <w:r w:rsidR="009C5016">
        <w:rPr>
          <w:rFonts w:cs="Arial"/>
          <w:spacing w:val="-1"/>
          <w:szCs w:val="20"/>
        </w:rPr>
        <w:t>2006-2015</w:t>
      </w:r>
      <w:r>
        <w:rPr>
          <w:rFonts w:cs="Arial"/>
          <w:spacing w:val="-1"/>
          <w:szCs w:val="20"/>
        </w:rPr>
        <w:t xml:space="preserve"> liczba ludności gminy zmalała o </w:t>
      </w:r>
      <w:r w:rsidR="009C5016">
        <w:rPr>
          <w:rFonts w:cs="Arial"/>
          <w:spacing w:val="-1"/>
          <w:szCs w:val="20"/>
        </w:rPr>
        <w:t>89</w:t>
      </w:r>
      <w:r w:rsidR="00043E46">
        <w:rPr>
          <w:rFonts w:cs="Arial"/>
          <w:spacing w:val="-1"/>
          <w:szCs w:val="20"/>
        </w:rPr>
        <w:t xml:space="preserve"> </w:t>
      </w:r>
      <w:r>
        <w:rPr>
          <w:rFonts w:cs="Arial"/>
          <w:spacing w:val="-1"/>
          <w:szCs w:val="20"/>
        </w:rPr>
        <w:t xml:space="preserve">osób, tj. o </w:t>
      </w:r>
      <w:r w:rsidR="00A158CE">
        <w:rPr>
          <w:rFonts w:cs="Arial"/>
          <w:spacing w:val="-1"/>
          <w:szCs w:val="20"/>
        </w:rPr>
        <w:t>2</w:t>
      </w:r>
      <w:r w:rsidR="00043E46">
        <w:rPr>
          <w:rFonts w:cs="Arial"/>
          <w:spacing w:val="-1"/>
          <w:szCs w:val="20"/>
        </w:rPr>
        <w:t>,</w:t>
      </w:r>
      <w:r w:rsidR="00A158CE">
        <w:rPr>
          <w:rFonts w:cs="Arial"/>
          <w:spacing w:val="-1"/>
          <w:szCs w:val="20"/>
        </w:rPr>
        <w:t>94</w:t>
      </w:r>
      <w:r w:rsidR="00043E46">
        <w:rPr>
          <w:rFonts w:cs="Arial"/>
          <w:spacing w:val="-1"/>
          <w:szCs w:val="20"/>
        </w:rPr>
        <w:t xml:space="preserve"> </w:t>
      </w:r>
      <w:r>
        <w:rPr>
          <w:rFonts w:cs="Arial"/>
          <w:spacing w:val="-1"/>
          <w:szCs w:val="20"/>
        </w:rPr>
        <w:t>%.</w:t>
      </w:r>
      <w:r w:rsidR="00A158CE">
        <w:rPr>
          <w:rFonts w:cs="Arial"/>
          <w:spacing w:val="-1"/>
          <w:szCs w:val="20"/>
        </w:rPr>
        <w:t xml:space="preserve"> </w:t>
      </w:r>
      <w:r w:rsidR="006C5C49">
        <w:rPr>
          <w:rFonts w:cs="Arial"/>
          <w:spacing w:val="-1"/>
          <w:szCs w:val="20"/>
        </w:rPr>
        <w:t>Jest to o wiele niższy spadek liczby ludności aniżeli w latach 1998-2009 (wówczas spadek wynosił 9,26%).</w:t>
      </w:r>
      <w:r w:rsidR="00F07E1D">
        <w:rPr>
          <w:rFonts w:cs="Arial"/>
          <w:spacing w:val="-1"/>
          <w:szCs w:val="20"/>
        </w:rPr>
        <w:t xml:space="preserve"> Liczba kobiet zmniejszyła się o 61, a mężczyzn o 28.</w:t>
      </w:r>
    </w:p>
    <w:p w:rsidR="0093306B" w:rsidRDefault="0093306B" w:rsidP="00B85E37">
      <w:pPr>
        <w:rPr>
          <w:rFonts w:cs="Arial"/>
          <w:spacing w:val="-1"/>
          <w:szCs w:val="20"/>
        </w:rPr>
      </w:pPr>
    </w:p>
    <w:p w:rsidR="00BA2D7C" w:rsidRPr="00B85E37" w:rsidRDefault="00B85E37" w:rsidP="00B85E37">
      <w:pPr>
        <w:pStyle w:val="Legenda"/>
        <w:rPr>
          <w:rFonts w:cs="Arial"/>
          <w:sz w:val="18"/>
          <w:szCs w:val="18"/>
        </w:rPr>
      </w:pPr>
      <w:bookmarkStart w:id="44" w:name="_Toc467586988"/>
      <w:r w:rsidRPr="00B85E37">
        <w:rPr>
          <w:sz w:val="18"/>
          <w:szCs w:val="18"/>
        </w:rPr>
        <w:t xml:space="preserve">Tabela </w:t>
      </w:r>
      <w:r w:rsidR="007F6917" w:rsidRPr="00B85E37">
        <w:rPr>
          <w:sz w:val="18"/>
          <w:szCs w:val="18"/>
        </w:rPr>
        <w:fldChar w:fldCharType="begin"/>
      </w:r>
      <w:r w:rsidRPr="00B85E37">
        <w:rPr>
          <w:sz w:val="18"/>
          <w:szCs w:val="18"/>
        </w:rPr>
        <w:instrText xml:space="preserve"> SEQ Tabela \* ARABIC </w:instrText>
      </w:r>
      <w:r w:rsidR="007F6917" w:rsidRPr="00B85E37">
        <w:rPr>
          <w:sz w:val="18"/>
          <w:szCs w:val="18"/>
        </w:rPr>
        <w:fldChar w:fldCharType="separate"/>
      </w:r>
      <w:r w:rsidR="00667CEB">
        <w:rPr>
          <w:noProof/>
          <w:sz w:val="18"/>
          <w:szCs w:val="18"/>
        </w:rPr>
        <w:t>17</w:t>
      </w:r>
      <w:r w:rsidR="007F6917" w:rsidRPr="00B85E37">
        <w:rPr>
          <w:sz w:val="18"/>
          <w:szCs w:val="18"/>
        </w:rPr>
        <w:fldChar w:fldCharType="end"/>
      </w:r>
      <w:r w:rsidRPr="00B85E37">
        <w:rPr>
          <w:sz w:val="18"/>
          <w:szCs w:val="18"/>
        </w:rPr>
        <w:t>. Ludność Gminy Kowiesy w latach 2006-2015 oraz zachodzące zjawiska</w:t>
      </w:r>
      <w:bookmarkEnd w:id="44"/>
    </w:p>
    <w:tbl>
      <w:tblPr>
        <w:tblW w:w="0" w:type="auto"/>
        <w:jc w:val="right"/>
        <w:tblLayout w:type="fixed"/>
        <w:tblCellMar>
          <w:top w:w="15" w:type="dxa"/>
          <w:left w:w="15" w:type="dxa"/>
          <w:right w:w="15" w:type="dxa"/>
        </w:tblCellMar>
        <w:tblLook w:val="0000" w:firstRow="0" w:lastRow="0" w:firstColumn="0" w:lastColumn="0" w:noHBand="0" w:noVBand="0"/>
      </w:tblPr>
      <w:tblGrid>
        <w:gridCol w:w="951"/>
        <w:gridCol w:w="920"/>
        <w:gridCol w:w="1120"/>
        <w:gridCol w:w="960"/>
        <w:gridCol w:w="1220"/>
        <w:gridCol w:w="1060"/>
        <w:gridCol w:w="780"/>
        <w:gridCol w:w="1020"/>
        <w:gridCol w:w="1095"/>
      </w:tblGrid>
      <w:tr w:rsidR="00BA2D7C" w:rsidTr="00B85E37">
        <w:trPr>
          <w:cantSplit/>
          <w:trHeight w:hRule="exact" w:val="255"/>
          <w:jc w:val="right"/>
        </w:trPr>
        <w:tc>
          <w:tcPr>
            <w:tcW w:w="951"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091E13">
            <w:pPr>
              <w:snapToGrid w:val="0"/>
              <w:spacing w:line="240" w:lineRule="auto"/>
              <w:jc w:val="center"/>
              <w:rPr>
                <w:rFonts w:cs="Arial"/>
                <w:b/>
                <w:bCs/>
              </w:rPr>
            </w:pPr>
            <w:r>
              <w:rPr>
                <w:rFonts w:cs="Arial"/>
                <w:b/>
                <w:bCs/>
              </w:rPr>
              <w:t>Rok</w:t>
            </w:r>
          </w:p>
        </w:tc>
        <w:tc>
          <w:tcPr>
            <w:tcW w:w="920"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091E13">
            <w:pPr>
              <w:snapToGrid w:val="0"/>
              <w:spacing w:line="240" w:lineRule="auto"/>
              <w:jc w:val="center"/>
              <w:rPr>
                <w:rFonts w:cs="Arial"/>
                <w:b/>
                <w:bCs/>
                <w:szCs w:val="20"/>
              </w:rPr>
            </w:pPr>
            <w:r>
              <w:rPr>
                <w:rFonts w:cs="Arial"/>
                <w:b/>
                <w:bCs/>
                <w:szCs w:val="20"/>
              </w:rPr>
              <w:t>Ludność</w:t>
            </w:r>
          </w:p>
        </w:tc>
        <w:tc>
          <w:tcPr>
            <w:tcW w:w="2080" w:type="dxa"/>
            <w:gridSpan w:val="2"/>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091E13">
            <w:pPr>
              <w:snapToGrid w:val="0"/>
              <w:spacing w:line="240" w:lineRule="auto"/>
              <w:jc w:val="center"/>
              <w:rPr>
                <w:rFonts w:cs="Arial"/>
                <w:b/>
                <w:bCs/>
                <w:szCs w:val="20"/>
              </w:rPr>
            </w:pPr>
            <w:r>
              <w:rPr>
                <w:rFonts w:cs="Arial"/>
                <w:b/>
                <w:bCs/>
                <w:szCs w:val="20"/>
              </w:rPr>
              <w:t xml:space="preserve">w tym </w:t>
            </w:r>
          </w:p>
        </w:tc>
        <w:tc>
          <w:tcPr>
            <w:tcW w:w="1220"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091E13">
            <w:pPr>
              <w:snapToGrid w:val="0"/>
              <w:spacing w:line="240" w:lineRule="auto"/>
              <w:jc w:val="center"/>
              <w:rPr>
                <w:rFonts w:cs="Arial"/>
                <w:b/>
                <w:bCs/>
                <w:szCs w:val="20"/>
              </w:rPr>
            </w:pPr>
            <w:r>
              <w:rPr>
                <w:rFonts w:cs="Arial"/>
                <w:b/>
                <w:bCs/>
                <w:szCs w:val="20"/>
              </w:rPr>
              <w:t>Zawarte małżeństwa</w:t>
            </w:r>
          </w:p>
        </w:tc>
        <w:tc>
          <w:tcPr>
            <w:tcW w:w="1060"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091E13">
            <w:pPr>
              <w:snapToGrid w:val="0"/>
              <w:spacing w:line="240" w:lineRule="auto"/>
              <w:jc w:val="center"/>
              <w:rPr>
                <w:rFonts w:cs="Arial"/>
                <w:b/>
                <w:bCs/>
                <w:szCs w:val="20"/>
              </w:rPr>
            </w:pPr>
            <w:r>
              <w:rPr>
                <w:rFonts w:cs="Arial"/>
                <w:b/>
                <w:bCs/>
                <w:szCs w:val="20"/>
              </w:rPr>
              <w:t>Urodzenia żywe</w:t>
            </w:r>
          </w:p>
        </w:tc>
        <w:tc>
          <w:tcPr>
            <w:tcW w:w="780"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091E13">
            <w:pPr>
              <w:snapToGrid w:val="0"/>
              <w:spacing w:line="240" w:lineRule="auto"/>
              <w:jc w:val="center"/>
              <w:rPr>
                <w:rFonts w:cs="Arial"/>
                <w:b/>
                <w:bCs/>
                <w:szCs w:val="20"/>
              </w:rPr>
            </w:pPr>
            <w:r>
              <w:rPr>
                <w:rFonts w:cs="Arial"/>
                <w:b/>
                <w:bCs/>
                <w:szCs w:val="20"/>
              </w:rPr>
              <w:t>Zgony</w:t>
            </w:r>
          </w:p>
        </w:tc>
        <w:tc>
          <w:tcPr>
            <w:tcW w:w="1020"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091E13">
            <w:pPr>
              <w:snapToGrid w:val="0"/>
              <w:spacing w:line="240" w:lineRule="auto"/>
              <w:jc w:val="center"/>
              <w:rPr>
                <w:rFonts w:cs="Arial"/>
                <w:b/>
                <w:bCs/>
                <w:szCs w:val="20"/>
              </w:rPr>
            </w:pPr>
            <w:r>
              <w:rPr>
                <w:rFonts w:cs="Arial"/>
                <w:b/>
                <w:bCs/>
                <w:szCs w:val="20"/>
              </w:rPr>
              <w:t>Przyrost naturalny ogółem</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A2D7C" w:rsidRPr="00BF5A9F" w:rsidRDefault="00BA2D7C" w:rsidP="00091E13">
            <w:pPr>
              <w:snapToGrid w:val="0"/>
              <w:spacing w:line="240" w:lineRule="auto"/>
              <w:jc w:val="center"/>
              <w:rPr>
                <w:rFonts w:cs="Arial"/>
                <w:b/>
                <w:bCs/>
                <w:szCs w:val="20"/>
              </w:rPr>
            </w:pPr>
            <w:r w:rsidRPr="00BF5A9F">
              <w:rPr>
                <w:rFonts w:cs="Arial"/>
                <w:b/>
                <w:bCs/>
                <w:szCs w:val="20"/>
              </w:rPr>
              <w:t>Saldo migracji</w:t>
            </w:r>
            <w:r w:rsidR="00D02EE3" w:rsidRPr="00BF5A9F">
              <w:rPr>
                <w:rFonts w:cs="Arial"/>
                <w:b/>
                <w:bCs/>
                <w:szCs w:val="20"/>
              </w:rPr>
              <w:t xml:space="preserve"> </w:t>
            </w:r>
            <w:proofErr w:type="spellStart"/>
            <w:r w:rsidR="00D02EE3" w:rsidRPr="00BF5A9F">
              <w:rPr>
                <w:rFonts w:cs="Arial"/>
                <w:b/>
                <w:bCs/>
                <w:szCs w:val="20"/>
              </w:rPr>
              <w:t>wewnęt</w:t>
            </w:r>
            <w:r w:rsidR="000644C9" w:rsidRPr="00BF5A9F">
              <w:rPr>
                <w:rFonts w:cs="Arial"/>
                <w:b/>
                <w:bCs/>
                <w:szCs w:val="20"/>
              </w:rPr>
              <w:t>-</w:t>
            </w:r>
            <w:r w:rsidR="00D02EE3" w:rsidRPr="00BF5A9F">
              <w:rPr>
                <w:rFonts w:cs="Arial"/>
                <w:b/>
                <w:bCs/>
                <w:szCs w:val="20"/>
              </w:rPr>
              <w:t>rznych</w:t>
            </w:r>
            <w:proofErr w:type="spellEnd"/>
          </w:p>
        </w:tc>
      </w:tr>
      <w:tr w:rsidR="00BA2D7C" w:rsidTr="006B1F4D">
        <w:trPr>
          <w:cantSplit/>
          <w:trHeight w:hRule="exact" w:val="836"/>
          <w:jc w:val="right"/>
        </w:trPr>
        <w:tc>
          <w:tcPr>
            <w:tcW w:w="951" w:type="dxa"/>
            <w:vMerge/>
            <w:tcBorders>
              <w:top w:val="single" w:sz="4" w:space="0" w:color="000000"/>
              <w:left w:val="single" w:sz="4" w:space="0" w:color="000000"/>
              <w:bottom w:val="single" w:sz="4" w:space="0" w:color="auto"/>
            </w:tcBorders>
            <w:shd w:val="clear" w:color="auto" w:fill="CCFFCC"/>
            <w:vAlign w:val="center"/>
          </w:tcPr>
          <w:p w:rsidR="00BA2D7C" w:rsidRDefault="00BA2D7C" w:rsidP="00091E13">
            <w:pPr>
              <w:spacing w:line="240" w:lineRule="auto"/>
            </w:pPr>
          </w:p>
        </w:tc>
        <w:tc>
          <w:tcPr>
            <w:tcW w:w="920" w:type="dxa"/>
            <w:vMerge/>
            <w:tcBorders>
              <w:top w:val="single" w:sz="4" w:space="0" w:color="000000"/>
              <w:left w:val="single" w:sz="4" w:space="0" w:color="000000"/>
              <w:bottom w:val="single" w:sz="4" w:space="0" w:color="auto"/>
            </w:tcBorders>
            <w:shd w:val="clear" w:color="auto" w:fill="CCFFCC"/>
            <w:vAlign w:val="center"/>
          </w:tcPr>
          <w:p w:rsidR="00BA2D7C" w:rsidRDefault="00BA2D7C" w:rsidP="00091E13">
            <w:pPr>
              <w:spacing w:line="240" w:lineRule="auto"/>
            </w:pPr>
          </w:p>
        </w:tc>
        <w:tc>
          <w:tcPr>
            <w:tcW w:w="1120" w:type="dxa"/>
            <w:tcBorders>
              <w:left w:val="single" w:sz="4" w:space="0" w:color="000000"/>
              <w:bottom w:val="single" w:sz="4" w:space="0" w:color="auto"/>
            </w:tcBorders>
            <w:shd w:val="clear" w:color="auto" w:fill="BFBFBF" w:themeFill="background1" w:themeFillShade="BF"/>
            <w:vAlign w:val="center"/>
          </w:tcPr>
          <w:p w:rsidR="00BA2D7C" w:rsidRDefault="00BA2D7C" w:rsidP="00091E13">
            <w:pPr>
              <w:snapToGrid w:val="0"/>
              <w:spacing w:line="240" w:lineRule="auto"/>
              <w:jc w:val="center"/>
              <w:rPr>
                <w:rFonts w:cs="Arial"/>
                <w:b/>
                <w:bCs/>
                <w:szCs w:val="20"/>
              </w:rPr>
            </w:pPr>
            <w:r>
              <w:rPr>
                <w:rFonts w:cs="Arial"/>
                <w:b/>
                <w:bCs/>
                <w:szCs w:val="20"/>
              </w:rPr>
              <w:t>mężczyźni</w:t>
            </w:r>
          </w:p>
        </w:tc>
        <w:tc>
          <w:tcPr>
            <w:tcW w:w="960" w:type="dxa"/>
            <w:tcBorders>
              <w:left w:val="single" w:sz="4" w:space="0" w:color="000000"/>
              <w:bottom w:val="single" w:sz="4" w:space="0" w:color="auto"/>
            </w:tcBorders>
            <w:shd w:val="clear" w:color="auto" w:fill="BFBFBF" w:themeFill="background1" w:themeFillShade="BF"/>
            <w:vAlign w:val="center"/>
          </w:tcPr>
          <w:p w:rsidR="00BA2D7C" w:rsidRDefault="00BA2D7C" w:rsidP="00091E13">
            <w:pPr>
              <w:snapToGrid w:val="0"/>
              <w:spacing w:line="240" w:lineRule="auto"/>
              <w:jc w:val="center"/>
              <w:rPr>
                <w:rFonts w:cs="Arial"/>
                <w:b/>
                <w:bCs/>
                <w:szCs w:val="20"/>
              </w:rPr>
            </w:pPr>
            <w:r>
              <w:rPr>
                <w:rFonts w:cs="Arial"/>
                <w:b/>
                <w:bCs/>
                <w:szCs w:val="20"/>
              </w:rPr>
              <w:t>kobiety</w:t>
            </w:r>
          </w:p>
        </w:tc>
        <w:tc>
          <w:tcPr>
            <w:tcW w:w="1220" w:type="dxa"/>
            <w:vMerge/>
            <w:tcBorders>
              <w:top w:val="single" w:sz="4" w:space="0" w:color="000000"/>
              <w:left w:val="single" w:sz="4" w:space="0" w:color="000000"/>
              <w:bottom w:val="single" w:sz="4" w:space="0" w:color="auto"/>
            </w:tcBorders>
            <w:shd w:val="clear" w:color="auto" w:fill="CCFFCC"/>
            <w:vAlign w:val="center"/>
          </w:tcPr>
          <w:p w:rsidR="00BA2D7C" w:rsidRDefault="00BA2D7C" w:rsidP="00091E13">
            <w:pPr>
              <w:spacing w:line="240" w:lineRule="auto"/>
            </w:pPr>
          </w:p>
        </w:tc>
        <w:tc>
          <w:tcPr>
            <w:tcW w:w="1060" w:type="dxa"/>
            <w:vMerge/>
            <w:tcBorders>
              <w:top w:val="single" w:sz="4" w:space="0" w:color="000000"/>
              <w:left w:val="single" w:sz="4" w:space="0" w:color="000000"/>
              <w:bottom w:val="single" w:sz="4" w:space="0" w:color="auto"/>
            </w:tcBorders>
            <w:shd w:val="clear" w:color="auto" w:fill="CCFFCC"/>
            <w:vAlign w:val="center"/>
          </w:tcPr>
          <w:p w:rsidR="00BA2D7C" w:rsidRDefault="00BA2D7C" w:rsidP="00091E13">
            <w:pPr>
              <w:spacing w:line="240" w:lineRule="auto"/>
            </w:pPr>
          </w:p>
        </w:tc>
        <w:tc>
          <w:tcPr>
            <w:tcW w:w="780" w:type="dxa"/>
            <w:vMerge/>
            <w:tcBorders>
              <w:top w:val="single" w:sz="4" w:space="0" w:color="000000"/>
              <w:left w:val="single" w:sz="4" w:space="0" w:color="000000"/>
              <w:bottom w:val="single" w:sz="4" w:space="0" w:color="auto"/>
            </w:tcBorders>
            <w:shd w:val="clear" w:color="auto" w:fill="CCFFCC"/>
            <w:vAlign w:val="center"/>
          </w:tcPr>
          <w:p w:rsidR="00BA2D7C" w:rsidRDefault="00BA2D7C" w:rsidP="00091E13">
            <w:pPr>
              <w:spacing w:line="240" w:lineRule="auto"/>
            </w:pPr>
          </w:p>
        </w:tc>
        <w:tc>
          <w:tcPr>
            <w:tcW w:w="1020" w:type="dxa"/>
            <w:vMerge/>
            <w:tcBorders>
              <w:top w:val="single" w:sz="4" w:space="0" w:color="000000"/>
              <w:left w:val="single" w:sz="4" w:space="0" w:color="000000"/>
              <w:bottom w:val="single" w:sz="4" w:space="0" w:color="auto"/>
            </w:tcBorders>
            <w:shd w:val="clear" w:color="auto" w:fill="CCFFCC"/>
            <w:vAlign w:val="center"/>
          </w:tcPr>
          <w:p w:rsidR="00BA2D7C" w:rsidRDefault="00BA2D7C" w:rsidP="00091E13">
            <w:pPr>
              <w:spacing w:line="240" w:lineRule="auto"/>
            </w:pPr>
          </w:p>
        </w:tc>
        <w:tc>
          <w:tcPr>
            <w:tcW w:w="1095" w:type="dxa"/>
            <w:vMerge/>
            <w:tcBorders>
              <w:top w:val="single" w:sz="4" w:space="0" w:color="000000"/>
              <w:left w:val="single" w:sz="4" w:space="0" w:color="000000"/>
              <w:bottom w:val="single" w:sz="4" w:space="0" w:color="auto"/>
              <w:right w:val="single" w:sz="4" w:space="0" w:color="000000"/>
            </w:tcBorders>
            <w:shd w:val="clear" w:color="auto" w:fill="CCFFCC"/>
            <w:vAlign w:val="center"/>
          </w:tcPr>
          <w:p w:rsidR="00BA2D7C" w:rsidRPr="00BF5A9F" w:rsidRDefault="00BA2D7C" w:rsidP="00091E13">
            <w:pPr>
              <w:spacing w:line="240" w:lineRule="auto"/>
            </w:pPr>
          </w:p>
        </w:tc>
      </w:tr>
      <w:tr w:rsidR="00021514"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21514" w:rsidRDefault="00021514" w:rsidP="005D6B37">
            <w:pPr>
              <w:snapToGrid w:val="0"/>
              <w:spacing w:line="240" w:lineRule="auto"/>
              <w:jc w:val="center"/>
              <w:rPr>
                <w:rFonts w:cs="Arial"/>
                <w:b/>
                <w:bCs/>
                <w:szCs w:val="20"/>
              </w:rPr>
            </w:pPr>
            <w:r>
              <w:rPr>
                <w:rFonts w:cs="Arial"/>
                <w:b/>
                <w:bCs/>
                <w:szCs w:val="20"/>
              </w:rPr>
              <w:t>2006</w:t>
            </w:r>
          </w:p>
        </w:tc>
        <w:tc>
          <w:tcPr>
            <w:tcW w:w="920" w:type="dxa"/>
            <w:tcBorders>
              <w:top w:val="single" w:sz="4" w:space="0" w:color="auto"/>
              <w:left w:val="single" w:sz="4" w:space="0" w:color="auto"/>
              <w:bottom w:val="single" w:sz="4" w:space="0" w:color="auto"/>
              <w:right w:val="single" w:sz="4" w:space="0" w:color="auto"/>
            </w:tcBorders>
            <w:vAlign w:val="center"/>
          </w:tcPr>
          <w:p w:rsidR="00021514" w:rsidRDefault="005D6B37" w:rsidP="005D6B37">
            <w:pPr>
              <w:snapToGrid w:val="0"/>
              <w:spacing w:line="240" w:lineRule="auto"/>
              <w:jc w:val="center"/>
              <w:rPr>
                <w:rFonts w:cs="Arial"/>
                <w:szCs w:val="20"/>
              </w:rPr>
            </w:pPr>
            <w:r w:rsidRPr="009B497E">
              <w:rPr>
                <w:rFonts w:cs="Arial"/>
                <w:szCs w:val="20"/>
              </w:rPr>
              <w:t>3026</w:t>
            </w:r>
          </w:p>
        </w:tc>
        <w:tc>
          <w:tcPr>
            <w:tcW w:w="1120" w:type="dxa"/>
            <w:tcBorders>
              <w:top w:val="single" w:sz="4" w:space="0" w:color="auto"/>
              <w:left w:val="single" w:sz="4" w:space="0" w:color="auto"/>
              <w:bottom w:val="single" w:sz="4" w:space="0" w:color="auto"/>
              <w:right w:val="single" w:sz="4" w:space="0" w:color="auto"/>
            </w:tcBorders>
            <w:vAlign w:val="center"/>
          </w:tcPr>
          <w:p w:rsidR="00021514" w:rsidRDefault="00F07E1D" w:rsidP="005D6B37">
            <w:pPr>
              <w:snapToGrid w:val="0"/>
              <w:spacing w:line="240" w:lineRule="auto"/>
              <w:jc w:val="center"/>
              <w:rPr>
                <w:rFonts w:cs="Arial"/>
                <w:szCs w:val="20"/>
              </w:rPr>
            </w:pPr>
            <w:r>
              <w:rPr>
                <w:rFonts w:cs="Arial"/>
                <w:szCs w:val="20"/>
              </w:rPr>
              <w:t>1481</w:t>
            </w:r>
          </w:p>
        </w:tc>
        <w:tc>
          <w:tcPr>
            <w:tcW w:w="960" w:type="dxa"/>
            <w:tcBorders>
              <w:top w:val="single" w:sz="4" w:space="0" w:color="auto"/>
              <w:left w:val="single" w:sz="4" w:space="0" w:color="auto"/>
              <w:bottom w:val="single" w:sz="4" w:space="0" w:color="auto"/>
              <w:right w:val="single" w:sz="4" w:space="0" w:color="auto"/>
            </w:tcBorders>
            <w:vAlign w:val="center"/>
          </w:tcPr>
          <w:p w:rsidR="00021514" w:rsidRDefault="00F07E1D" w:rsidP="005D6B37">
            <w:pPr>
              <w:snapToGrid w:val="0"/>
              <w:spacing w:line="240" w:lineRule="auto"/>
              <w:jc w:val="center"/>
              <w:rPr>
                <w:rFonts w:cs="Arial"/>
                <w:szCs w:val="20"/>
              </w:rPr>
            </w:pPr>
            <w:r>
              <w:rPr>
                <w:rFonts w:cs="Arial"/>
                <w:szCs w:val="20"/>
              </w:rPr>
              <w:t>1545</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rsidR="00021514" w:rsidRDefault="00BF5A9F" w:rsidP="005D6B37">
            <w:pPr>
              <w:snapToGrid w:val="0"/>
              <w:spacing w:line="240" w:lineRule="auto"/>
              <w:jc w:val="center"/>
              <w:rPr>
                <w:rFonts w:eastAsia="Arial Unicode MS" w:cs="Arial"/>
                <w:szCs w:val="20"/>
              </w:rPr>
            </w:pPr>
            <w:r>
              <w:rPr>
                <w:rFonts w:eastAsia="Arial Unicode MS" w:cs="Arial"/>
                <w:szCs w:val="20"/>
              </w:rPr>
              <w:t>9</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021514" w:rsidRDefault="00021514" w:rsidP="005D6B37">
            <w:pPr>
              <w:snapToGrid w:val="0"/>
              <w:spacing w:line="240" w:lineRule="auto"/>
              <w:jc w:val="center"/>
              <w:rPr>
                <w:rFonts w:eastAsia="Arial Unicode MS" w:cs="Arial"/>
                <w:szCs w:val="20"/>
              </w:rPr>
            </w:pPr>
            <w:r>
              <w:rPr>
                <w:rFonts w:eastAsia="Arial Unicode MS" w:cs="Arial"/>
                <w:szCs w:val="20"/>
              </w:rPr>
              <w:t>3</w:t>
            </w:r>
            <w:r w:rsidR="00BF5A9F">
              <w:rPr>
                <w:rFonts w:eastAsia="Arial Unicode MS" w:cs="Arial"/>
                <w:szCs w:val="20"/>
              </w:rPr>
              <w:t>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021514" w:rsidRDefault="00021514" w:rsidP="005D6B37">
            <w:pPr>
              <w:snapToGrid w:val="0"/>
              <w:spacing w:line="240" w:lineRule="auto"/>
              <w:jc w:val="center"/>
              <w:rPr>
                <w:rFonts w:eastAsia="Arial Unicode MS" w:cs="Arial"/>
                <w:szCs w:val="20"/>
              </w:rPr>
            </w:pPr>
            <w:r>
              <w:rPr>
                <w:rFonts w:eastAsia="Arial Unicode MS" w:cs="Arial"/>
                <w:szCs w:val="20"/>
              </w:rPr>
              <w:t>41</w:t>
            </w:r>
          </w:p>
        </w:tc>
        <w:tc>
          <w:tcPr>
            <w:tcW w:w="1020" w:type="dxa"/>
            <w:tcBorders>
              <w:top w:val="single" w:sz="4" w:space="0" w:color="auto"/>
              <w:left w:val="single" w:sz="4" w:space="0" w:color="auto"/>
              <w:bottom w:val="single" w:sz="4" w:space="0" w:color="auto"/>
              <w:right w:val="single" w:sz="4" w:space="0" w:color="auto"/>
            </w:tcBorders>
            <w:vAlign w:val="center"/>
          </w:tcPr>
          <w:p w:rsidR="00CD1C15" w:rsidRDefault="00021514" w:rsidP="005D6B37">
            <w:pPr>
              <w:snapToGrid w:val="0"/>
              <w:spacing w:line="240" w:lineRule="auto"/>
              <w:jc w:val="center"/>
              <w:rPr>
                <w:rFonts w:eastAsia="Arial Unicode MS" w:cs="Arial"/>
                <w:szCs w:val="20"/>
              </w:rPr>
            </w:pPr>
            <w:r>
              <w:rPr>
                <w:rFonts w:eastAsia="Arial Unicode MS" w:cs="Arial"/>
                <w:szCs w:val="20"/>
              </w:rPr>
              <w:t>-</w:t>
            </w:r>
            <w:r w:rsidR="00BF5A9F">
              <w:rPr>
                <w:rFonts w:eastAsia="Arial Unicode MS" w:cs="Arial"/>
                <w:szCs w:val="20"/>
              </w:rPr>
              <w:t>2</w:t>
            </w:r>
          </w:p>
        </w:tc>
        <w:tc>
          <w:tcPr>
            <w:tcW w:w="1095" w:type="dxa"/>
            <w:tcBorders>
              <w:top w:val="single" w:sz="4" w:space="0" w:color="auto"/>
              <w:left w:val="single" w:sz="4" w:space="0" w:color="auto"/>
              <w:bottom w:val="single" w:sz="4" w:space="0" w:color="auto"/>
              <w:right w:val="single" w:sz="4" w:space="0" w:color="auto"/>
            </w:tcBorders>
            <w:vAlign w:val="center"/>
          </w:tcPr>
          <w:p w:rsidR="00021514" w:rsidRPr="00BF5A9F" w:rsidRDefault="00BF5A9F" w:rsidP="005D6B37">
            <w:pPr>
              <w:snapToGrid w:val="0"/>
              <w:spacing w:line="240" w:lineRule="auto"/>
              <w:jc w:val="center"/>
              <w:rPr>
                <w:rFonts w:eastAsia="Arial Unicode MS" w:cs="Arial"/>
                <w:szCs w:val="20"/>
              </w:rPr>
            </w:pPr>
            <w:r w:rsidRPr="00BF5A9F">
              <w:rPr>
                <w:rFonts w:eastAsia="Arial Unicode MS" w:cs="Arial"/>
                <w:szCs w:val="20"/>
              </w:rPr>
              <w:t>+</w:t>
            </w:r>
            <w:r w:rsidR="00D02EE3" w:rsidRPr="00BF5A9F">
              <w:rPr>
                <w:rFonts w:eastAsia="Arial Unicode MS" w:cs="Arial"/>
                <w:szCs w:val="20"/>
              </w:rPr>
              <w:t>8</w:t>
            </w:r>
          </w:p>
        </w:tc>
      </w:tr>
      <w:tr w:rsidR="00BA2D7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BA2D7C" w:rsidRDefault="00BA2D7C" w:rsidP="005D6B37">
            <w:pPr>
              <w:snapToGrid w:val="0"/>
              <w:spacing w:line="240" w:lineRule="auto"/>
              <w:jc w:val="center"/>
              <w:rPr>
                <w:rFonts w:cs="Arial"/>
                <w:b/>
                <w:bCs/>
              </w:rPr>
            </w:pPr>
            <w:r>
              <w:rPr>
                <w:rFonts w:cs="Arial"/>
                <w:b/>
                <w:bCs/>
              </w:rPr>
              <w:t>200</w:t>
            </w:r>
            <w:r w:rsidR="00021514">
              <w:rPr>
                <w:rFonts w:cs="Arial"/>
                <w:b/>
                <w:bCs/>
              </w:rPr>
              <w:t>7</w:t>
            </w:r>
          </w:p>
        </w:tc>
        <w:tc>
          <w:tcPr>
            <w:tcW w:w="92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3019</w:t>
            </w:r>
          </w:p>
        </w:tc>
        <w:tc>
          <w:tcPr>
            <w:tcW w:w="112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1491</w:t>
            </w:r>
          </w:p>
        </w:tc>
        <w:tc>
          <w:tcPr>
            <w:tcW w:w="96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1528</w:t>
            </w:r>
          </w:p>
        </w:tc>
        <w:tc>
          <w:tcPr>
            <w:tcW w:w="1220" w:type="dxa"/>
            <w:tcBorders>
              <w:top w:val="single" w:sz="4" w:space="0" w:color="auto"/>
              <w:left w:val="single" w:sz="4" w:space="0" w:color="auto"/>
              <w:bottom w:val="single" w:sz="4" w:space="0" w:color="auto"/>
              <w:right w:val="single" w:sz="4" w:space="0" w:color="auto"/>
            </w:tcBorders>
            <w:vAlign w:val="center"/>
          </w:tcPr>
          <w:p w:rsidR="00BA2D7C" w:rsidRDefault="00021514" w:rsidP="005D6B37">
            <w:pPr>
              <w:snapToGrid w:val="0"/>
              <w:spacing w:line="240" w:lineRule="auto"/>
              <w:jc w:val="center"/>
              <w:rPr>
                <w:rFonts w:cs="Arial"/>
                <w:szCs w:val="20"/>
              </w:rPr>
            </w:pPr>
            <w:r>
              <w:rPr>
                <w:rFonts w:cs="Arial"/>
                <w:szCs w:val="20"/>
              </w:rPr>
              <w:t>1</w:t>
            </w:r>
            <w:r w:rsidR="00E2007C">
              <w:rPr>
                <w:rFonts w:cs="Arial"/>
                <w:szCs w:val="20"/>
              </w:rPr>
              <w:t>7</w:t>
            </w:r>
          </w:p>
        </w:tc>
        <w:tc>
          <w:tcPr>
            <w:tcW w:w="1060" w:type="dxa"/>
            <w:tcBorders>
              <w:top w:val="single" w:sz="4" w:space="0" w:color="auto"/>
              <w:left w:val="single" w:sz="4" w:space="0" w:color="auto"/>
              <w:bottom w:val="single" w:sz="4" w:space="0" w:color="auto"/>
              <w:right w:val="single" w:sz="4" w:space="0" w:color="auto"/>
            </w:tcBorders>
            <w:vAlign w:val="center"/>
          </w:tcPr>
          <w:p w:rsidR="00BA2D7C" w:rsidRDefault="00E2007C" w:rsidP="005D6B37">
            <w:pPr>
              <w:snapToGrid w:val="0"/>
              <w:spacing w:line="240" w:lineRule="auto"/>
              <w:jc w:val="center"/>
              <w:rPr>
                <w:rFonts w:cs="Arial"/>
                <w:szCs w:val="20"/>
              </w:rPr>
            </w:pPr>
            <w:r>
              <w:rPr>
                <w:rFonts w:cs="Arial"/>
                <w:szCs w:val="20"/>
              </w:rPr>
              <w:t>39</w:t>
            </w:r>
          </w:p>
        </w:tc>
        <w:tc>
          <w:tcPr>
            <w:tcW w:w="780" w:type="dxa"/>
            <w:tcBorders>
              <w:top w:val="single" w:sz="4" w:space="0" w:color="auto"/>
              <w:left w:val="single" w:sz="4" w:space="0" w:color="auto"/>
              <w:bottom w:val="single" w:sz="4" w:space="0" w:color="auto"/>
              <w:right w:val="single" w:sz="4" w:space="0" w:color="auto"/>
            </w:tcBorders>
            <w:vAlign w:val="center"/>
          </w:tcPr>
          <w:p w:rsidR="00BA2D7C" w:rsidRDefault="00E2007C" w:rsidP="005D6B37">
            <w:pPr>
              <w:snapToGrid w:val="0"/>
              <w:spacing w:line="240" w:lineRule="auto"/>
              <w:jc w:val="center"/>
              <w:rPr>
                <w:rFonts w:cs="Arial"/>
                <w:szCs w:val="20"/>
              </w:rPr>
            </w:pPr>
            <w:r>
              <w:rPr>
                <w:rFonts w:cs="Arial"/>
                <w:szCs w:val="20"/>
              </w:rPr>
              <w:t>49</w:t>
            </w:r>
          </w:p>
        </w:tc>
        <w:tc>
          <w:tcPr>
            <w:tcW w:w="1020" w:type="dxa"/>
            <w:tcBorders>
              <w:top w:val="single" w:sz="4" w:space="0" w:color="auto"/>
              <w:left w:val="single" w:sz="4" w:space="0" w:color="auto"/>
              <w:bottom w:val="single" w:sz="4" w:space="0" w:color="auto"/>
              <w:right w:val="single" w:sz="4" w:space="0" w:color="auto"/>
            </w:tcBorders>
            <w:vAlign w:val="center"/>
          </w:tcPr>
          <w:p w:rsidR="00BA2D7C" w:rsidRDefault="00021514" w:rsidP="005D6B37">
            <w:pPr>
              <w:snapToGrid w:val="0"/>
              <w:spacing w:line="240" w:lineRule="auto"/>
              <w:jc w:val="center"/>
              <w:rPr>
                <w:rFonts w:cs="Arial"/>
              </w:rPr>
            </w:pPr>
            <w:r>
              <w:rPr>
                <w:rFonts w:cs="Arial"/>
              </w:rPr>
              <w:t>-</w:t>
            </w:r>
            <w:r w:rsidR="00E2007C">
              <w:rPr>
                <w:rFonts w:cs="Arial"/>
              </w:rPr>
              <w:t>10</w:t>
            </w:r>
          </w:p>
        </w:tc>
        <w:tc>
          <w:tcPr>
            <w:tcW w:w="1095" w:type="dxa"/>
            <w:tcBorders>
              <w:top w:val="single" w:sz="4" w:space="0" w:color="auto"/>
              <w:left w:val="single" w:sz="4" w:space="0" w:color="auto"/>
              <w:bottom w:val="single" w:sz="4" w:space="0" w:color="auto"/>
              <w:right w:val="single" w:sz="4" w:space="0" w:color="auto"/>
            </w:tcBorders>
            <w:vAlign w:val="center"/>
          </w:tcPr>
          <w:p w:rsidR="00BA2D7C" w:rsidRPr="00BF5A9F" w:rsidRDefault="00D02EE3" w:rsidP="005D6B37">
            <w:pPr>
              <w:snapToGrid w:val="0"/>
              <w:spacing w:line="240" w:lineRule="auto"/>
              <w:jc w:val="center"/>
              <w:rPr>
                <w:rFonts w:cs="Arial"/>
                <w:szCs w:val="20"/>
              </w:rPr>
            </w:pPr>
            <w:r w:rsidRPr="00BF5A9F">
              <w:rPr>
                <w:rFonts w:cs="Arial"/>
                <w:szCs w:val="20"/>
              </w:rPr>
              <w:t>-7</w:t>
            </w:r>
          </w:p>
        </w:tc>
      </w:tr>
      <w:tr w:rsidR="00BA2D7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BA2D7C" w:rsidRDefault="00BA2D7C" w:rsidP="005D6B37">
            <w:pPr>
              <w:snapToGrid w:val="0"/>
              <w:spacing w:line="240" w:lineRule="auto"/>
              <w:jc w:val="center"/>
              <w:rPr>
                <w:rFonts w:cs="Arial"/>
                <w:b/>
                <w:bCs/>
              </w:rPr>
            </w:pPr>
            <w:r>
              <w:rPr>
                <w:rFonts w:cs="Arial"/>
                <w:b/>
                <w:bCs/>
              </w:rPr>
              <w:t>200</w:t>
            </w:r>
            <w:r w:rsidR="00021514">
              <w:rPr>
                <w:rFonts w:cs="Arial"/>
                <w:b/>
                <w:bCs/>
              </w:rPr>
              <w:t>8</w:t>
            </w:r>
          </w:p>
        </w:tc>
        <w:tc>
          <w:tcPr>
            <w:tcW w:w="92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2969</w:t>
            </w:r>
          </w:p>
        </w:tc>
        <w:tc>
          <w:tcPr>
            <w:tcW w:w="112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1469</w:t>
            </w:r>
          </w:p>
        </w:tc>
        <w:tc>
          <w:tcPr>
            <w:tcW w:w="96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1500</w:t>
            </w:r>
          </w:p>
        </w:tc>
        <w:tc>
          <w:tcPr>
            <w:tcW w:w="1220" w:type="dxa"/>
            <w:tcBorders>
              <w:top w:val="single" w:sz="4" w:space="0" w:color="auto"/>
              <w:left w:val="single" w:sz="4" w:space="0" w:color="auto"/>
              <w:bottom w:val="single" w:sz="4" w:space="0" w:color="auto"/>
              <w:right w:val="single" w:sz="4" w:space="0" w:color="auto"/>
            </w:tcBorders>
            <w:vAlign w:val="center"/>
          </w:tcPr>
          <w:p w:rsidR="00BA2D7C" w:rsidRDefault="00E2007C" w:rsidP="005D6B37">
            <w:pPr>
              <w:snapToGrid w:val="0"/>
              <w:spacing w:line="240" w:lineRule="auto"/>
              <w:jc w:val="center"/>
              <w:rPr>
                <w:rFonts w:cs="Arial"/>
                <w:szCs w:val="20"/>
              </w:rPr>
            </w:pPr>
            <w:r>
              <w:rPr>
                <w:rFonts w:cs="Arial"/>
                <w:szCs w:val="20"/>
              </w:rPr>
              <w:t>18</w:t>
            </w:r>
          </w:p>
        </w:tc>
        <w:tc>
          <w:tcPr>
            <w:tcW w:w="1060" w:type="dxa"/>
            <w:tcBorders>
              <w:top w:val="single" w:sz="4" w:space="0" w:color="auto"/>
              <w:left w:val="single" w:sz="4" w:space="0" w:color="auto"/>
              <w:bottom w:val="single" w:sz="4" w:space="0" w:color="auto"/>
              <w:right w:val="single" w:sz="4" w:space="0" w:color="auto"/>
            </w:tcBorders>
            <w:vAlign w:val="center"/>
          </w:tcPr>
          <w:p w:rsidR="00BA2D7C" w:rsidRDefault="00021514" w:rsidP="005D6B37">
            <w:pPr>
              <w:snapToGrid w:val="0"/>
              <w:spacing w:line="240" w:lineRule="auto"/>
              <w:jc w:val="center"/>
              <w:rPr>
                <w:rFonts w:cs="Arial"/>
                <w:szCs w:val="20"/>
              </w:rPr>
            </w:pPr>
            <w:r>
              <w:rPr>
                <w:rFonts w:cs="Arial"/>
                <w:szCs w:val="20"/>
              </w:rPr>
              <w:t>2</w:t>
            </w:r>
            <w:r w:rsidR="00BB0944">
              <w:rPr>
                <w:rFonts w:cs="Arial"/>
                <w:szCs w:val="20"/>
              </w:rPr>
              <w:t>3</w:t>
            </w:r>
          </w:p>
        </w:tc>
        <w:tc>
          <w:tcPr>
            <w:tcW w:w="780" w:type="dxa"/>
            <w:tcBorders>
              <w:top w:val="single" w:sz="4" w:space="0" w:color="auto"/>
              <w:left w:val="single" w:sz="4" w:space="0" w:color="auto"/>
              <w:bottom w:val="single" w:sz="4" w:space="0" w:color="auto"/>
              <w:right w:val="single" w:sz="4" w:space="0" w:color="auto"/>
            </w:tcBorders>
            <w:vAlign w:val="center"/>
          </w:tcPr>
          <w:p w:rsidR="00BA2D7C" w:rsidRDefault="00021514" w:rsidP="005D6B37">
            <w:pPr>
              <w:snapToGrid w:val="0"/>
              <w:spacing w:line="240" w:lineRule="auto"/>
              <w:jc w:val="center"/>
              <w:rPr>
                <w:rFonts w:cs="Arial"/>
                <w:szCs w:val="20"/>
              </w:rPr>
            </w:pPr>
            <w:r>
              <w:rPr>
                <w:rFonts w:cs="Arial"/>
                <w:szCs w:val="20"/>
              </w:rPr>
              <w:t>4</w:t>
            </w:r>
            <w:r w:rsidR="00BB0944">
              <w:rPr>
                <w:rFonts w:cs="Arial"/>
                <w:szCs w:val="20"/>
              </w:rPr>
              <w:t>2</w:t>
            </w:r>
          </w:p>
        </w:tc>
        <w:tc>
          <w:tcPr>
            <w:tcW w:w="1020" w:type="dxa"/>
            <w:tcBorders>
              <w:top w:val="single" w:sz="4" w:space="0" w:color="auto"/>
              <w:left w:val="single" w:sz="4" w:space="0" w:color="auto"/>
              <w:bottom w:val="single" w:sz="4" w:space="0" w:color="auto"/>
              <w:right w:val="single" w:sz="4" w:space="0" w:color="auto"/>
            </w:tcBorders>
            <w:vAlign w:val="center"/>
          </w:tcPr>
          <w:p w:rsidR="00BA2D7C" w:rsidRDefault="00021514" w:rsidP="005D6B37">
            <w:pPr>
              <w:snapToGrid w:val="0"/>
              <w:spacing w:line="240" w:lineRule="auto"/>
              <w:jc w:val="center"/>
              <w:rPr>
                <w:rFonts w:cs="Arial"/>
              </w:rPr>
            </w:pPr>
            <w:r>
              <w:rPr>
                <w:rFonts w:cs="Arial"/>
              </w:rPr>
              <w:t>-</w:t>
            </w:r>
            <w:r w:rsidR="00E2007C">
              <w:rPr>
                <w:rFonts w:cs="Arial"/>
              </w:rPr>
              <w:t>19</w:t>
            </w:r>
          </w:p>
        </w:tc>
        <w:tc>
          <w:tcPr>
            <w:tcW w:w="1095" w:type="dxa"/>
            <w:tcBorders>
              <w:top w:val="single" w:sz="4" w:space="0" w:color="auto"/>
              <w:left w:val="single" w:sz="4" w:space="0" w:color="auto"/>
              <w:bottom w:val="single" w:sz="4" w:space="0" w:color="auto"/>
              <w:right w:val="single" w:sz="4" w:space="0" w:color="auto"/>
            </w:tcBorders>
            <w:vAlign w:val="center"/>
          </w:tcPr>
          <w:p w:rsidR="00BA2D7C" w:rsidRPr="00BF5A9F" w:rsidRDefault="00D02EE3" w:rsidP="005D6B37">
            <w:pPr>
              <w:snapToGrid w:val="0"/>
              <w:spacing w:line="240" w:lineRule="auto"/>
              <w:jc w:val="center"/>
              <w:rPr>
                <w:rFonts w:cs="Arial"/>
                <w:szCs w:val="20"/>
              </w:rPr>
            </w:pPr>
            <w:r w:rsidRPr="00BF5A9F">
              <w:rPr>
                <w:rFonts w:cs="Arial"/>
                <w:szCs w:val="20"/>
              </w:rPr>
              <w:t>-21</w:t>
            </w:r>
          </w:p>
        </w:tc>
      </w:tr>
      <w:tr w:rsidR="00BA2D7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BA2D7C" w:rsidRDefault="00BA2D7C" w:rsidP="005D6B37">
            <w:pPr>
              <w:snapToGrid w:val="0"/>
              <w:spacing w:line="240" w:lineRule="auto"/>
              <w:jc w:val="center"/>
              <w:rPr>
                <w:rFonts w:cs="Arial"/>
                <w:b/>
                <w:bCs/>
                <w:szCs w:val="20"/>
              </w:rPr>
            </w:pPr>
            <w:r>
              <w:rPr>
                <w:rFonts w:cs="Arial"/>
                <w:b/>
                <w:bCs/>
                <w:szCs w:val="20"/>
              </w:rPr>
              <w:t>200</w:t>
            </w:r>
            <w:r w:rsidR="00021514">
              <w:rPr>
                <w:rFonts w:cs="Arial"/>
                <w:b/>
                <w:bCs/>
                <w:szCs w:val="20"/>
              </w:rPr>
              <w:t>9</w:t>
            </w:r>
          </w:p>
        </w:tc>
        <w:tc>
          <w:tcPr>
            <w:tcW w:w="92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2962</w:t>
            </w:r>
          </w:p>
        </w:tc>
        <w:tc>
          <w:tcPr>
            <w:tcW w:w="112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1466</w:t>
            </w:r>
          </w:p>
        </w:tc>
        <w:tc>
          <w:tcPr>
            <w:tcW w:w="960" w:type="dxa"/>
            <w:tcBorders>
              <w:top w:val="single" w:sz="4" w:space="0" w:color="auto"/>
              <w:left w:val="single" w:sz="4" w:space="0" w:color="auto"/>
              <w:bottom w:val="single" w:sz="4" w:space="0" w:color="auto"/>
              <w:right w:val="single" w:sz="4" w:space="0" w:color="auto"/>
            </w:tcBorders>
            <w:vAlign w:val="center"/>
          </w:tcPr>
          <w:p w:rsidR="00BA2D7C" w:rsidRDefault="005D6B37" w:rsidP="005D6B37">
            <w:pPr>
              <w:snapToGrid w:val="0"/>
              <w:spacing w:line="240" w:lineRule="auto"/>
              <w:jc w:val="center"/>
              <w:rPr>
                <w:rFonts w:cs="Arial"/>
                <w:szCs w:val="20"/>
              </w:rPr>
            </w:pPr>
            <w:r>
              <w:rPr>
                <w:rFonts w:cs="Arial"/>
                <w:szCs w:val="20"/>
              </w:rPr>
              <w:t>1496</w:t>
            </w:r>
          </w:p>
        </w:tc>
        <w:tc>
          <w:tcPr>
            <w:tcW w:w="1220" w:type="dxa"/>
            <w:tcBorders>
              <w:top w:val="single" w:sz="4" w:space="0" w:color="auto"/>
              <w:left w:val="single" w:sz="4" w:space="0" w:color="auto"/>
              <w:bottom w:val="single" w:sz="4" w:space="0" w:color="auto"/>
              <w:right w:val="single" w:sz="4" w:space="0" w:color="auto"/>
            </w:tcBorders>
            <w:vAlign w:val="center"/>
          </w:tcPr>
          <w:p w:rsidR="00BA2D7C" w:rsidRDefault="000644C9" w:rsidP="005D6B37">
            <w:pPr>
              <w:snapToGrid w:val="0"/>
              <w:spacing w:line="240" w:lineRule="auto"/>
              <w:jc w:val="center"/>
              <w:rPr>
                <w:rFonts w:eastAsia="Arial Unicode MS" w:cs="Arial"/>
                <w:szCs w:val="20"/>
              </w:rPr>
            </w:pPr>
            <w:r>
              <w:rPr>
                <w:rFonts w:eastAsia="Arial Unicode MS" w:cs="Arial"/>
                <w:szCs w:val="20"/>
              </w:rPr>
              <w:t>17</w:t>
            </w:r>
          </w:p>
        </w:tc>
        <w:tc>
          <w:tcPr>
            <w:tcW w:w="1060" w:type="dxa"/>
            <w:tcBorders>
              <w:top w:val="single" w:sz="4" w:space="0" w:color="auto"/>
              <w:left w:val="single" w:sz="4" w:space="0" w:color="auto"/>
              <w:bottom w:val="single" w:sz="4" w:space="0" w:color="auto"/>
              <w:right w:val="single" w:sz="4" w:space="0" w:color="auto"/>
            </w:tcBorders>
            <w:vAlign w:val="center"/>
          </w:tcPr>
          <w:p w:rsidR="00BA2D7C" w:rsidRDefault="000644C9" w:rsidP="005D6B37">
            <w:pPr>
              <w:snapToGrid w:val="0"/>
              <w:spacing w:line="240" w:lineRule="auto"/>
              <w:jc w:val="center"/>
              <w:rPr>
                <w:rFonts w:eastAsia="Arial Unicode MS" w:cs="Arial"/>
                <w:szCs w:val="20"/>
              </w:rPr>
            </w:pPr>
            <w:r>
              <w:rPr>
                <w:rFonts w:eastAsia="Arial Unicode MS" w:cs="Arial"/>
                <w:szCs w:val="20"/>
              </w:rPr>
              <w:t>2</w:t>
            </w:r>
            <w:r w:rsidR="00021514">
              <w:rPr>
                <w:rFonts w:eastAsia="Arial Unicode MS" w:cs="Arial"/>
                <w:szCs w:val="20"/>
              </w:rPr>
              <w:t>5</w:t>
            </w:r>
          </w:p>
        </w:tc>
        <w:tc>
          <w:tcPr>
            <w:tcW w:w="780" w:type="dxa"/>
            <w:tcBorders>
              <w:top w:val="single" w:sz="4" w:space="0" w:color="auto"/>
              <w:left w:val="single" w:sz="4" w:space="0" w:color="auto"/>
              <w:bottom w:val="single" w:sz="4" w:space="0" w:color="auto"/>
              <w:right w:val="single" w:sz="4" w:space="0" w:color="auto"/>
            </w:tcBorders>
            <w:vAlign w:val="center"/>
          </w:tcPr>
          <w:p w:rsidR="00BA2D7C" w:rsidRDefault="00021514" w:rsidP="005D6B37">
            <w:pPr>
              <w:snapToGrid w:val="0"/>
              <w:spacing w:line="240" w:lineRule="auto"/>
              <w:jc w:val="center"/>
              <w:rPr>
                <w:rFonts w:eastAsia="Arial Unicode MS" w:cs="Arial"/>
                <w:szCs w:val="20"/>
              </w:rPr>
            </w:pPr>
            <w:r>
              <w:rPr>
                <w:rFonts w:eastAsia="Arial Unicode MS" w:cs="Arial"/>
                <w:szCs w:val="20"/>
              </w:rPr>
              <w:t>30</w:t>
            </w:r>
          </w:p>
        </w:tc>
        <w:tc>
          <w:tcPr>
            <w:tcW w:w="1020" w:type="dxa"/>
            <w:tcBorders>
              <w:top w:val="single" w:sz="4" w:space="0" w:color="auto"/>
              <w:left w:val="single" w:sz="4" w:space="0" w:color="auto"/>
              <w:bottom w:val="single" w:sz="4" w:space="0" w:color="auto"/>
              <w:right w:val="single" w:sz="4" w:space="0" w:color="auto"/>
            </w:tcBorders>
            <w:vAlign w:val="center"/>
          </w:tcPr>
          <w:p w:rsidR="00BA2D7C" w:rsidRDefault="00021514" w:rsidP="005D6B37">
            <w:pPr>
              <w:snapToGrid w:val="0"/>
              <w:spacing w:line="240" w:lineRule="auto"/>
              <w:jc w:val="center"/>
              <w:rPr>
                <w:rFonts w:eastAsia="Arial Unicode MS" w:cs="Arial"/>
                <w:szCs w:val="20"/>
              </w:rPr>
            </w:pPr>
            <w:r>
              <w:rPr>
                <w:rFonts w:eastAsia="Arial Unicode MS" w:cs="Arial"/>
                <w:szCs w:val="20"/>
              </w:rPr>
              <w:t>-5</w:t>
            </w:r>
          </w:p>
        </w:tc>
        <w:tc>
          <w:tcPr>
            <w:tcW w:w="1095" w:type="dxa"/>
            <w:tcBorders>
              <w:top w:val="single" w:sz="4" w:space="0" w:color="auto"/>
              <w:left w:val="single" w:sz="4" w:space="0" w:color="auto"/>
              <w:bottom w:val="single" w:sz="4" w:space="0" w:color="auto"/>
              <w:right w:val="single" w:sz="4" w:space="0" w:color="auto"/>
            </w:tcBorders>
            <w:vAlign w:val="center"/>
          </w:tcPr>
          <w:p w:rsidR="00BA2D7C" w:rsidRPr="00BF5A9F" w:rsidRDefault="00DA01E2" w:rsidP="005D6B37">
            <w:pPr>
              <w:snapToGrid w:val="0"/>
              <w:spacing w:line="240" w:lineRule="auto"/>
              <w:jc w:val="center"/>
              <w:rPr>
                <w:rFonts w:eastAsia="Arial Unicode MS" w:cs="Arial"/>
                <w:szCs w:val="20"/>
              </w:rPr>
            </w:pPr>
            <w:r w:rsidRPr="00BF5A9F">
              <w:rPr>
                <w:rFonts w:eastAsia="Arial Unicode MS" w:cs="Arial"/>
                <w:szCs w:val="20"/>
              </w:rPr>
              <w:t>-4</w:t>
            </w:r>
          </w:p>
        </w:tc>
      </w:tr>
      <w:tr w:rsidR="008420E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8420EC" w:rsidRDefault="008420EC" w:rsidP="005D6B37">
            <w:pPr>
              <w:snapToGrid w:val="0"/>
              <w:spacing w:line="240" w:lineRule="auto"/>
              <w:jc w:val="center"/>
              <w:rPr>
                <w:rFonts w:cs="Arial"/>
                <w:b/>
                <w:bCs/>
                <w:szCs w:val="20"/>
              </w:rPr>
            </w:pPr>
            <w:r>
              <w:rPr>
                <w:rFonts w:cs="Arial"/>
                <w:b/>
                <w:bCs/>
                <w:szCs w:val="20"/>
              </w:rPr>
              <w:t>2010</w:t>
            </w:r>
          </w:p>
        </w:tc>
        <w:tc>
          <w:tcPr>
            <w:tcW w:w="9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2978</w:t>
            </w:r>
          </w:p>
        </w:tc>
        <w:tc>
          <w:tcPr>
            <w:tcW w:w="11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1484</w:t>
            </w:r>
          </w:p>
        </w:tc>
        <w:tc>
          <w:tcPr>
            <w:tcW w:w="96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1494</w:t>
            </w:r>
          </w:p>
        </w:tc>
        <w:tc>
          <w:tcPr>
            <w:tcW w:w="1220" w:type="dxa"/>
            <w:tcBorders>
              <w:top w:val="single" w:sz="4" w:space="0" w:color="auto"/>
              <w:left w:val="single" w:sz="4" w:space="0" w:color="auto"/>
              <w:bottom w:val="single" w:sz="4" w:space="0" w:color="auto"/>
              <w:right w:val="single" w:sz="4" w:space="0" w:color="auto"/>
            </w:tcBorders>
            <w:vAlign w:val="center"/>
          </w:tcPr>
          <w:p w:rsidR="008420EC" w:rsidRDefault="00050D0D" w:rsidP="005D6B37">
            <w:pPr>
              <w:snapToGrid w:val="0"/>
              <w:spacing w:line="240" w:lineRule="auto"/>
              <w:jc w:val="center"/>
              <w:rPr>
                <w:rFonts w:eastAsia="Arial Unicode MS" w:cs="Arial"/>
                <w:szCs w:val="20"/>
              </w:rPr>
            </w:pPr>
            <w:r>
              <w:rPr>
                <w:rFonts w:eastAsia="Arial Unicode MS" w:cs="Arial"/>
                <w:szCs w:val="20"/>
              </w:rPr>
              <w:t>17</w:t>
            </w:r>
          </w:p>
        </w:tc>
        <w:tc>
          <w:tcPr>
            <w:tcW w:w="106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40</w:t>
            </w:r>
          </w:p>
        </w:tc>
        <w:tc>
          <w:tcPr>
            <w:tcW w:w="78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33</w:t>
            </w:r>
          </w:p>
        </w:tc>
        <w:tc>
          <w:tcPr>
            <w:tcW w:w="102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7</w:t>
            </w:r>
          </w:p>
        </w:tc>
        <w:tc>
          <w:tcPr>
            <w:tcW w:w="1095" w:type="dxa"/>
            <w:tcBorders>
              <w:top w:val="single" w:sz="4" w:space="0" w:color="auto"/>
              <w:left w:val="single" w:sz="4" w:space="0" w:color="auto"/>
              <w:bottom w:val="single" w:sz="4" w:space="0" w:color="auto"/>
              <w:right w:val="single" w:sz="4" w:space="0" w:color="auto"/>
            </w:tcBorders>
            <w:vAlign w:val="center"/>
          </w:tcPr>
          <w:p w:rsidR="008420EC" w:rsidRPr="00BF5A9F" w:rsidRDefault="005D6B37" w:rsidP="005D6B37">
            <w:pPr>
              <w:snapToGrid w:val="0"/>
              <w:spacing w:line="240" w:lineRule="auto"/>
              <w:jc w:val="center"/>
              <w:rPr>
                <w:rFonts w:eastAsia="Arial Unicode MS" w:cs="Arial"/>
                <w:szCs w:val="20"/>
              </w:rPr>
            </w:pPr>
            <w:r>
              <w:rPr>
                <w:rFonts w:eastAsia="Arial Unicode MS" w:cs="Arial"/>
                <w:szCs w:val="20"/>
              </w:rPr>
              <w:t>-6</w:t>
            </w:r>
          </w:p>
        </w:tc>
      </w:tr>
      <w:tr w:rsidR="008420E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8420EC" w:rsidRDefault="008420EC" w:rsidP="005D6B37">
            <w:pPr>
              <w:snapToGrid w:val="0"/>
              <w:spacing w:line="240" w:lineRule="auto"/>
              <w:jc w:val="center"/>
              <w:rPr>
                <w:rFonts w:cs="Arial"/>
                <w:b/>
                <w:bCs/>
                <w:szCs w:val="20"/>
              </w:rPr>
            </w:pPr>
            <w:r>
              <w:rPr>
                <w:rFonts w:cs="Arial"/>
                <w:b/>
                <w:bCs/>
                <w:szCs w:val="20"/>
              </w:rPr>
              <w:t>2011</w:t>
            </w:r>
          </w:p>
        </w:tc>
        <w:tc>
          <w:tcPr>
            <w:tcW w:w="9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2984</w:t>
            </w:r>
          </w:p>
        </w:tc>
        <w:tc>
          <w:tcPr>
            <w:tcW w:w="11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1489</w:t>
            </w:r>
          </w:p>
        </w:tc>
        <w:tc>
          <w:tcPr>
            <w:tcW w:w="96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1495</w:t>
            </w:r>
          </w:p>
        </w:tc>
        <w:tc>
          <w:tcPr>
            <w:tcW w:w="1220" w:type="dxa"/>
            <w:tcBorders>
              <w:top w:val="single" w:sz="4" w:space="0" w:color="auto"/>
              <w:left w:val="single" w:sz="4" w:space="0" w:color="auto"/>
              <w:bottom w:val="single" w:sz="4" w:space="0" w:color="auto"/>
              <w:right w:val="single" w:sz="4" w:space="0" w:color="auto"/>
            </w:tcBorders>
            <w:vAlign w:val="center"/>
          </w:tcPr>
          <w:p w:rsidR="008420EC" w:rsidRDefault="00050D0D" w:rsidP="005D6B37">
            <w:pPr>
              <w:snapToGrid w:val="0"/>
              <w:spacing w:line="240" w:lineRule="auto"/>
              <w:jc w:val="center"/>
              <w:rPr>
                <w:rFonts w:eastAsia="Arial Unicode MS" w:cs="Arial"/>
                <w:szCs w:val="20"/>
              </w:rPr>
            </w:pPr>
            <w:r>
              <w:rPr>
                <w:rFonts w:eastAsia="Arial Unicode MS" w:cs="Arial"/>
                <w:szCs w:val="20"/>
              </w:rPr>
              <w:t>18</w:t>
            </w:r>
          </w:p>
        </w:tc>
        <w:tc>
          <w:tcPr>
            <w:tcW w:w="106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28</w:t>
            </w:r>
          </w:p>
        </w:tc>
        <w:tc>
          <w:tcPr>
            <w:tcW w:w="78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47</w:t>
            </w:r>
          </w:p>
        </w:tc>
        <w:tc>
          <w:tcPr>
            <w:tcW w:w="102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-19</w:t>
            </w:r>
          </w:p>
        </w:tc>
        <w:tc>
          <w:tcPr>
            <w:tcW w:w="1095" w:type="dxa"/>
            <w:tcBorders>
              <w:top w:val="single" w:sz="4" w:space="0" w:color="auto"/>
              <w:left w:val="single" w:sz="4" w:space="0" w:color="auto"/>
              <w:bottom w:val="single" w:sz="4" w:space="0" w:color="auto"/>
              <w:right w:val="single" w:sz="4" w:space="0" w:color="auto"/>
            </w:tcBorders>
            <w:vAlign w:val="center"/>
          </w:tcPr>
          <w:p w:rsidR="008420EC" w:rsidRPr="00BF5A9F" w:rsidRDefault="005D6B37" w:rsidP="005D6B37">
            <w:pPr>
              <w:snapToGrid w:val="0"/>
              <w:spacing w:line="240" w:lineRule="auto"/>
              <w:jc w:val="center"/>
              <w:rPr>
                <w:rFonts w:eastAsia="Arial Unicode MS" w:cs="Arial"/>
                <w:szCs w:val="20"/>
              </w:rPr>
            </w:pPr>
            <w:r>
              <w:rPr>
                <w:rFonts w:eastAsia="Arial Unicode MS" w:cs="Arial"/>
                <w:szCs w:val="20"/>
              </w:rPr>
              <w:t>+25</w:t>
            </w:r>
          </w:p>
        </w:tc>
      </w:tr>
      <w:tr w:rsidR="008420E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8420EC" w:rsidRDefault="008420EC" w:rsidP="005D6B37">
            <w:pPr>
              <w:snapToGrid w:val="0"/>
              <w:spacing w:line="240" w:lineRule="auto"/>
              <w:jc w:val="center"/>
              <w:rPr>
                <w:rFonts w:cs="Arial"/>
                <w:b/>
                <w:bCs/>
                <w:szCs w:val="20"/>
              </w:rPr>
            </w:pPr>
            <w:r>
              <w:rPr>
                <w:rFonts w:cs="Arial"/>
                <w:b/>
                <w:bCs/>
                <w:szCs w:val="20"/>
              </w:rPr>
              <w:t>2012</w:t>
            </w:r>
          </w:p>
        </w:tc>
        <w:tc>
          <w:tcPr>
            <w:tcW w:w="9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2993</w:t>
            </w:r>
          </w:p>
        </w:tc>
        <w:tc>
          <w:tcPr>
            <w:tcW w:w="11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1488</w:t>
            </w:r>
          </w:p>
        </w:tc>
        <w:tc>
          <w:tcPr>
            <w:tcW w:w="96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1505</w:t>
            </w:r>
          </w:p>
        </w:tc>
        <w:tc>
          <w:tcPr>
            <w:tcW w:w="1220" w:type="dxa"/>
            <w:tcBorders>
              <w:top w:val="single" w:sz="4" w:space="0" w:color="auto"/>
              <w:left w:val="single" w:sz="4" w:space="0" w:color="auto"/>
              <w:bottom w:val="single" w:sz="4" w:space="0" w:color="auto"/>
              <w:right w:val="single" w:sz="4" w:space="0" w:color="auto"/>
            </w:tcBorders>
            <w:vAlign w:val="center"/>
          </w:tcPr>
          <w:p w:rsidR="008420EC" w:rsidRDefault="00050D0D" w:rsidP="005D6B37">
            <w:pPr>
              <w:snapToGrid w:val="0"/>
              <w:spacing w:line="240" w:lineRule="auto"/>
              <w:jc w:val="center"/>
              <w:rPr>
                <w:rFonts w:eastAsia="Arial Unicode MS" w:cs="Arial"/>
                <w:szCs w:val="20"/>
              </w:rPr>
            </w:pPr>
            <w:r>
              <w:rPr>
                <w:rFonts w:eastAsia="Arial Unicode MS" w:cs="Arial"/>
                <w:szCs w:val="20"/>
              </w:rPr>
              <w:t>12</w:t>
            </w:r>
          </w:p>
        </w:tc>
        <w:tc>
          <w:tcPr>
            <w:tcW w:w="106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44</w:t>
            </w:r>
          </w:p>
        </w:tc>
        <w:tc>
          <w:tcPr>
            <w:tcW w:w="78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44</w:t>
            </w:r>
          </w:p>
        </w:tc>
        <w:tc>
          <w:tcPr>
            <w:tcW w:w="102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0</w:t>
            </w:r>
          </w:p>
        </w:tc>
        <w:tc>
          <w:tcPr>
            <w:tcW w:w="1095" w:type="dxa"/>
            <w:tcBorders>
              <w:top w:val="single" w:sz="4" w:space="0" w:color="auto"/>
              <w:left w:val="single" w:sz="4" w:space="0" w:color="auto"/>
              <w:bottom w:val="single" w:sz="4" w:space="0" w:color="auto"/>
              <w:right w:val="single" w:sz="4" w:space="0" w:color="auto"/>
            </w:tcBorders>
            <w:vAlign w:val="center"/>
          </w:tcPr>
          <w:p w:rsidR="008420EC" w:rsidRPr="00BF5A9F" w:rsidRDefault="005D6B37" w:rsidP="005D6B37">
            <w:pPr>
              <w:snapToGrid w:val="0"/>
              <w:spacing w:line="240" w:lineRule="auto"/>
              <w:jc w:val="center"/>
              <w:rPr>
                <w:rFonts w:eastAsia="Arial Unicode MS" w:cs="Arial"/>
                <w:szCs w:val="20"/>
              </w:rPr>
            </w:pPr>
            <w:r>
              <w:rPr>
                <w:rFonts w:eastAsia="Arial Unicode MS" w:cs="Arial"/>
                <w:szCs w:val="20"/>
              </w:rPr>
              <w:t>+9</w:t>
            </w:r>
          </w:p>
        </w:tc>
      </w:tr>
      <w:tr w:rsidR="008420E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8420EC" w:rsidRDefault="008420EC" w:rsidP="005D6B37">
            <w:pPr>
              <w:snapToGrid w:val="0"/>
              <w:spacing w:line="240" w:lineRule="auto"/>
              <w:jc w:val="center"/>
              <w:rPr>
                <w:rFonts w:cs="Arial"/>
                <w:b/>
                <w:bCs/>
                <w:szCs w:val="20"/>
              </w:rPr>
            </w:pPr>
            <w:r>
              <w:rPr>
                <w:rFonts w:cs="Arial"/>
                <w:b/>
                <w:bCs/>
                <w:szCs w:val="20"/>
              </w:rPr>
              <w:t>2013</w:t>
            </w:r>
          </w:p>
        </w:tc>
        <w:tc>
          <w:tcPr>
            <w:tcW w:w="9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3012</w:t>
            </w:r>
          </w:p>
        </w:tc>
        <w:tc>
          <w:tcPr>
            <w:tcW w:w="11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1485</w:t>
            </w:r>
          </w:p>
        </w:tc>
        <w:tc>
          <w:tcPr>
            <w:tcW w:w="96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1527</w:t>
            </w:r>
          </w:p>
        </w:tc>
        <w:tc>
          <w:tcPr>
            <w:tcW w:w="1220" w:type="dxa"/>
            <w:tcBorders>
              <w:top w:val="single" w:sz="4" w:space="0" w:color="auto"/>
              <w:left w:val="single" w:sz="4" w:space="0" w:color="auto"/>
              <w:bottom w:val="single" w:sz="4" w:space="0" w:color="auto"/>
              <w:right w:val="single" w:sz="4" w:space="0" w:color="auto"/>
            </w:tcBorders>
            <w:vAlign w:val="center"/>
          </w:tcPr>
          <w:p w:rsidR="008420EC" w:rsidRDefault="00050D0D" w:rsidP="005D6B37">
            <w:pPr>
              <w:snapToGrid w:val="0"/>
              <w:spacing w:line="240" w:lineRule="auto"/>
              <w:jc w:val="center"/>
              <w:rPr>
                <w:rFonts w:eastAsia="Arial Unicode MS" w:cs="Arial"/>
                <w:szCs w:val="20"/>
              </w:rPr>
            </w:pPr>
            <w:r>
              <w:rPr>
                <w:rFonts w:eastAsia="Arial Unicode MS" w:cs="Arial"/>
                <w:szCs w:val="20"/>
              </w:rPr>
              <w:t>22</w:t>
            </w:r>
          </w:p>
        </w:tc>
        <w:tc>
          <w:tcPr>
            <w:tcW w:w="106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33</w:t>
            </w:r>
          </w:p>
        </w:tc>
        <w:tc>
          <w:tcPr>
            <w:tcW w:w="78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41</w:t>
            </w:r>
          </w:p>
        </w:tc>
        <w:tc>
          <w:tcPr>
            <w:tcW w:w="102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-8</w:t>
            </w:r>
          </w:p>
        </w:tc>
        <w:tc>
          <w:tcPr>
            <w:tcW w:w="1095" w:type="dxa"/>
            <w:tcBorders>
              <w:top w:val="single" w:sz="4" w:space="0" w:color="auto"/>
              <w:left w:val="single" w:sz="4" w:space="0" w:color="auto"/>
              <w:bottom w:val="single" w:sz="4" w:space="0" w:color="auto"/>
              <w:right w:val="single" w:sz="4" w:space="0" w:color="auto"/>
            </w:tcBorders>
            <w:vAlign w:val="center"/>
          </w:tcPr>
          <w:p w:rsidR="008420EC" w:rsidRPr="00BF5A9F" w:rsidRDefault="005D6B37" w:rsidP="005D6B37">
            <w:pPr>
              <w:snapToGrid w:val="0"/>
              <w:spacing w:line="240" w:lineRule="auto"/>
              <w:jc w:val="center"/>
              <w:rPr>
                <w:rFonts w:eastAsia="Arial Unicode MS" w:cs="Arial"/>
                <w:szCs w:val="20"/>
              </w:rPr>
            </w:pPr>
            <w:r>
              <w:rPr>
                <w:rFonts w:eastAsia="Arial Unicode MS" w:cs="Arial"/>
                <w:szCs w:val="20"/>
              </w:rPr>
              <w:t>+18</w:t>
            </w:r>
          </w:p>
        </w:tc>
      </w:tr>
      <w:tr w:rsidR="008420E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8420EC" w:rsidRDefault="008420EC" w:rsidP="005D6B37">
            <w:pPr>
              <w:snapToGrid w:val="0"/>
              <w:spacing w:line="240" w:lineRule="auto"/>
              <w:jc w:val="center"/>
              <w:rPr>
                <w:rFonts w:cs="Arial"/>
                <w:b/>
                <w:bCs/>
                <w:szCs w:val="20"/>
              </w:rPr>
            </w:pPr>
            <w:r>
              <w:rPr>
                <w:rFonts w:cs="Arial"/>
                <w:b/>
                <w:bCs/>
                <w:szCs w:val="20"/>
              </w:rPr>
              <w:t>2014</w:t>
            </w:r>
          </w:p>
        </w:tc>
        <w:tc>
          <w:tcPr>
            <w:tcW w:w="9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2983</w:t>
            </w:r>
          </w:p>
        </w:tc>
        <w:tc>
          <w:tcPr>
            <w:tcW w:w="11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1477</w:t>
            </w:r>
          </w:p>
        </w:tc>
        <w:tc>
          <w:tcPr>
            <w:tcW w:w="96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1506</w:t>
            </w:r>
          </w:p>
        </w:tc>
        <w:tc>
          <w:tcPr>
            <w:tcW w:w="1220" w:type="dxa"/>
            <w:tcBorders>
              <w:top w:val="single" w:sz="4" w:space="0" w:color="auto"/>
              <w:left w:val="single" w:sz="4" w:space="0" w:color="auto"/>
              <w:bottom w:val="single" w:sz="4" w:space="0" w:color="auto"/>
              <w:right w:val="single" w:sz="4" w:space="0" w:color="auto"/>
            </w:tcBorders>
            <w:vAlign w:val="center"/>
          </w:tcPr>
          <w:p w:rsidR="008420EC" w:rsidRDefault="00050D0D" w:rsidP="005D6B37">
            <w:pPr>
              <w:snapToGrid w:val="0"/>
              <w:spacing w:line="240" w:lineRule="auto"/>
              <w:jc w:val="center"/>
              <w:rPr>
                <w:rFonts w:eastAsia="Arial Unicode MS" w:cs="Arial"/>
                <w:szCs w:val="20"/>
              </w:rPr>
            </w:pPr>
            <w:r>
              <w:rPr>
                <w:rFonts w:eastAsia="Arial Unicode MS" w:cs="Arial"/>
                <w:szCs w:val="20"/>
              </w:rPr>
              <w:t>16</w:t>
            </w:r>
          </w:p>
        </w:tc>
        <w:tc>
          <w:tcPr>
            <w:tcW w:w="106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32</w:t>
            </w:r>
          </w:p>
        </w:tc>
        <w:tc>
          <w:tcPr>
            <w:tcW w:w="78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33</w:t>
            </w:r>
          </w:p>
        </w:tc>
        <w:tc>
          <w:tcPr>
            <w:tcW w:w="102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-1</w:t>
            </w:r>
          </w:p>
        </w:tc>
        <w:tc>
          <w:tcPr>
            <w:tcW w:w="1095" w:type="dxa"/>
            <w:tcBorders>
              <w:top w:val="single" w:sz="4" w:space="0" w:color="auto"/>
              <w:left w:val="single" w:sz="4" w:space="0" w:color="auto"/>
              <w:bottom w:val="single" w:sz="4" w:space="0" w:color="auto"/>
              <w:right w:val="single" w:sz="4" w:space="0" w:color="auto"/>
            </w:tcBorders>
            <w:vAlign w:val="center"/>
          </w:tcPr>
          <w:p w:rsidR="008420EC" w:rsidRPr="00BF5A9F" w:rsidRDefault="005D6B37" w:rsidP="005D6B37">
            <w:pPr>
              <w:snapToGrid w:val="0"/>
              <w:spacing w:line="240" w:lineRule="auto"/>
              <w:jc w:val="center"/>
              <w:rPr>
                <w:rFonts w:eastAsia="Arial Unicode MS" w:cs="Arial"/>
                <w:szCs w:val="20"/>
              </w:rPr>
            </w:pPr>
            <w:r>
              <w:rPr>
                <w:rFonts w:eastAsia="Arial Unicode MS" w:cs="Arial"/>
                <w:szCs w:val="20"/>
              </w:rPr>
              <w:t>-16</w:t>
            </w:r>
          </w:p>
        </w:tc>
      </w:tr>
      <w:tr w:rsidR="008420EC" w:rsidTr="00B85E37">
        <w:trPr>
          <w:trHeight w:val="255"/>
          <w:jc w:val="right"/>
        </w:trPr>
        <w:tc>
          <w:tcPr>
            <w:tcW w:w="95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8420EC" w:rsidRDefault="008420EC" w:rsidP="005D6B37">
            <w:pPr>
              <w:snapToGrid w:val="0"/>
              <w:spacing w:line="240" w:lineRule="auto"/>
              <w:jc w:val="center"/>
              <w:rPr>
                <w:rFonts w:cs="Arial"/>
                <w:b/>
                <w:bCs/>
                <w:szCs w:val="20"/>
              </w:rPr>
            </w:pPr>
            <w:r>
              <w:rPr>
                <w:rFonts w:cs="Arial"/>
                <w:b/>
                <w:bCs/>
                <w:szCs w:val="20"/>
              </w:rPr>
              <w:t>2015</w:t>
            </w:r>
          </w:p>
        </w:tc>
        <w:tc>
          <w:tcPr>
            <w:tcW w:w="9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2937</w:t>
            </w:r>
          </w:p>
        </w:tc>
        <w:tc>
          <w:tcPr>
            <w:tcW w:w="112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1453</w:t>
            </w:r>
          </w:p>
        </w:tc>
        <w:tc>
          <w:tcPr>
            <w:tcW w:w="960" w:type="dxa"/>
            <w:tcBorders>
              <w:top w:val="single" w:sz="4" w:space="0" w:color="auto"/>
              <w:left w:val="single" w:sz="4" w:space="0" w:color="auto"/>
              <w:bottom w:val="single" w:sz="4" w:space="0" w:color="auto"/>
              <w:right w:val="single" w:sz="4" w:space="0" w:color="auto"/>
            </w:tcBorders>
            <w:vAlign w:val="center"/>
          </w:tcPr>
          <w:p w:rsidR="008420EC" w:rsidRDefault="005D6B37" w:rsidP="005D6B37">
            <w:pPr>
              <w:snapToGrid w:val="0"/>
              <w:spacing w:line="240" w:lineRule="auto"/>
              <w:jc w:val="center"/>
              <w:rPr>
                <w:rFonts w:cs="Arial"/>
                <w:szCs w:val="20"/>
              </w:rPr>
            </w:pPr>
            <w:r>
              <w:rPr>
                <w:rFonts w:cs="Arial"/>
                <w:szCs w:val="20"/>
              </w:rPr>
              <w:t>1484</w:t>
            </w:r>
          </w:p>
        </w:tc>
        <w:tc>
          <w:tcPr>
            <w:tcW w:w="1220" w:type="dxa"/>
            <w:tcBorders>
              <w:top w:val="single" w:sz="4" w:space="0" w:color="auto"/>
              <w:left w:val="single" w:sz="4" w:space="0" w:color="auto"/>
              <w:bottom w:val="single" w:sz="4" w:space="0" w:color="auto"/>
              <w:right w:val="single" w:sz="4" w:space="0" w:color="auto"/>
            </w:tcBorders>
            <w:vAlign w:val="center"/>
          </w:tcPr>
          <w:p w:rsidR="008420EC" w:rsidRDefault="00050D0D" w:rsidP="005D6B37">
            <w:pPr>
              <w:snapToGrid w:val="0"/>
              <w:spacing w:line="240" w:lineRule="auto"/>
              <w:jc w:val="center"/>
              <w:rPr>
                <w:rFonts w:eastAsia="Arial Unicode MS" w:cs="Arial"/>
                <w:szCs w:val="20"/>
              </w:rPr>
            </w:pPr>
            <w:r>
              <w:rPr>
                <w:rFonts w:eastAsia="Arial Unicode MS" w:cs="Arial"/>
                <w:szCs w:val="20"/>
              </w:rPr>
              <w:t>14</w:t>
            </w:r>
          </w:p>
        </w:tc>
        <w:tc>
          <w:tcPr>
            <w:tcW w:w="106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22</w:t>
            </w:r>
          </w:p>
        </w:tc>
        <w:tc>
          <w:tcPr>
            <w:tcW w:w="78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49</w:t>
            </w:r>
          </w:p>
        </w:tc>
        <w:tc>
          <w:tcPr>
            <w:tcW w:w="1020" w:type="dxa"/>
            <w:tcBorders>
              <w:top w:val="single" w:sz="4" w:space="0" w:color="auto"/>
              <w:left w:val="single" w:sz="4" w:space="0" w:color="auto"/>
              <w:bottom w:val="single" w:sz="4" w:space="0" w:color="auto"/>
              <w:right w:val="single" w:sz="4" w:space="0" w:color="auto"/>
            </w:tcBorders>
            <w:vAlign w:val="center"/>
          </w:tcPr>
          <w:p w:rsidR="008420EC" w:rsidRDefault="008420EC" w:rsidP="005D6B37">
            <w:pPr>
              <w:snapToGrid w:val="0"/>
              <w:spacing w:line="240" w:lineRule="auto"/>
              <w:jc w:val="center"/>
              <w:rPr>
                <w:rFonts w:eastAsia="Arial Unicode MS" w:cs="Arial"/>
                <w:szCs w:val="20"/>
              </w:rPr>
            </w:pPr>
            <w:r>
              <w:rPr>
                <w:rFonts w:eastAsia="Arial Unicode MS" w:cs="Arial"/>
                <w:szCs w:val="20"/>
              </w:rPr>
              <w:t>-27</w:t>
            </w:r>
          </w:p>
        </w:tc>
        <w:tc>
          <w:tcPr>
            <w:tcW w:w="1095" w:type="dxa"/>
            <w:tcBorders>
              <w:top w:val="single" w:sz="4" w:space="0" w:color="auto"/>
              <w:left w:val="single" w:sz="4" w:space="0" w:color="auto"/>
              <w:bottom w:val="single" w:sz="4" w:space="0" w:color="auto"/>
              <w:right w:val="single" w:sz="4" w:space="0" w:color="auto"/>
            </w:tcBorders>
            <w:vAlign w:val="center"/>
          </w:tcPr>
          <w:p w:rsidR="008420EC" w:rsidRPr="00BF5A9F" w:rsidRDefault="005D6B37" w:rsidP="005D6B37">
            <w:pPr>
              <w:snapToGrid w:val="0"/>
              <w:spacing w:line="240" w:lineRule="auto"/>
              <w:jc w:val="center"/>
              <w:rPr>
                <w:rFonts w:eastAsia="Arial Unicode MS" w:cs="Arial"/>
                <w:szCs w:val="20"/>
              </w:rPr>
            </w:pPr>
            <w:r>
              <w:rPr>
                <w:rFonts w:eastAsia="Arial Unicode MS" w:cs="Arial"/>
                <w:szCs w:val="20"/>
              </w:rPr>
              <w:t>b.d.</w:t>
            </w:r>
          </w:p>
        </w:tc>
      </w:tr>
    </w:tbl>
    <w:p w:rsidR="00BA2D7C" w:rsidRDefault="00BA2D7C" w:rsidP="00BD2B88">
      <w:pPr>
        <w:ind w:left="539" w:firstLine="709"/>
        <w:jc w:val="center"/>
        <w:rPr>
          <w:rFonts w:cs="Arial"/>
          <w:i/>
          <w:iCs/>
          <w:sz w:val="16"/>
        </w:rPr>
      </w:pPr>
      <w:r>
        <w:rPr>
          <w:rFonts w:cs="Arial"/>
          <w:i/>
          <w:iCs/>
          <w:sz w:val="16"/>
        </w:rPr>
        <w:t xml:space="preserve">Źródło: </w:t>
      </w:r>
      <w:r w:rsidR="00BF5A9F">
        <w:rPr>
          <w:rFonts w:cs="Arial"/>
          <w:i/>
          <w:iCs/>
          <w:sz w:val="16"/>
        </w:rPr>
        <w:t>GUS</w:t>
      </w:r>
      <w:r w:rsidR="005D6B37">
        <w:rPr>
          <w:rFonts w:cs="Arial"/>
          <w:i/>
          <w:iCs/>
          <w:sz w:val="16"/>
        </w:rPr>
        <w:t>, Bank Danych Lokalnych</w:t>
      </w:r>
    </w:p>
    <w:p w:rsidR="00FE414E" w:rsidRDefault="00FE414E" w:rsidP="00BD2B88">
      <w:pPr>
        <w:ind w:left="539" w:firstLine="709"/>
        <w:jc w:val="center"/>
        <w:rPr>
          <w:rFonts w:cs="Arial"/>
          <w:i/>
          <w:iCs/>
          <w:sz w:val="16"/>
        </w:rPr>
      </w:pPr>
    </w:p>
    <w:p w:rsidR="00B85E37" w:rsidRDefault="00B85E37" w:rsidP="00B85E37">
      <w:pPr>
        <w:pStyle w:val="Legenda"/>
      </w:pPr>
    </w:p>
    <w:p w:rsidR="00FE414E" w:rsidRPr="00B85E37" w:rsidRDefault="00B85E37" w:rsidP="00B85E37">
      <w:pPr>
        <w:pStyle w:val="Legenda"/>
        <w:rPr>
          <w:rFonts w:cs="Arial"/>
          <w:b w:val="0"/>
          <w:i/>
          <w:iCs/>
          <w:sz w:val="18"/>
          <w:szCs w:val="18"/>
        </w:rPr>
      </w:pPr>
      <w:r w:rsidRPr="00B85E37">
        <w:rPr>
          <w:sz w:val="18"/>
          <w:szCs w:val="18"/>
        </w:rPr>
        <w:t xml:space="preserve">Wykres  </w:t>
      </w:r>
      <w:r w:rsidR="007F6917" w:rsidRPr="00B85E37">
        <w:rPr>
          <w:sz w:val="18"/>
          <w:szCs w:val="18"/>
        </w:rPr>
        <w:fldChar w:fldCharType="begin"/>
      </w:r>
      <w:r w:rsidRPr="00B85E37">
        <w:rPr>
          <w:sz w:val="18"/>
          <w:szCs w:val="18"/>
        </w:rPr>
        <w:instrText xml:space="preserve"> SEQ Wykres_ \* ARABIC </w:instrText>
      </w:r>
      <w:r w:rsidR="007F6917" w:rsidRPr="00B85E37">
        <w:rPr>
          <w:sz w:val="18"/>
          <w:szCs w:val="18"/>
        </w:rPr>
        <w:fldChar w:fldCharType="separate"/>
      </w:r>
      <w:r w:rsidR="001211F2">
        <w:rPr>
          <w:noProof/>
          <w:sz w:val="18"/>
          <w:szCs w:val="18"/>
        </w:rPr>
        <w:t>2</w:t>
      </w:r>
      <w:r w:rsidR="007F6917" w:rsidRPr="00B85E37">
        <w:rPr>
          <w:sz w:val="18"/>
          <w:szCs w:val="18"/>
        </w:rPr>
        <w:fldChar w:fldCharType="end"/>
      </w:r>
      <w:r w:rsidRPr="00B85E37">
        <w:rPr>
          <w:sz w:val="18"/>
          <w:szCs w:val="18"/>
        </w:rPr>
        <w:t>. . Przyrost naturalny w gminie Kowiesy w latach 2006-2015</w:t>
      </w:r>
    </w:p>
    <w:p w:rsidR="00BA2D7C" w:rsidRDefault="00AB008E" w:rsidP="00B85E37">
      <w:pPr>
        <w:jc w:val="center"/>
        <w:rPr>
          <w:rFonts w:cs="Arial"/>
          <w:i/>
          <w:sz w:val="16"/>
          <w:szCs w:val="16"/>
        </w:rPr>
      </w:pPr>
      <w:bookmarkStart w:id="45" w:name="_1242562067"/>
      <w:bookmarkStart w:id="46" w:name="_1242562162"/>
      <w:bookmarkStart w:id="47" w:name="_1242563180"/>
      <w:bookmarkEnd w:id="45"/>
      <w:bookmarkEnd w:id="46"/>
      <w:bookmarkEnd w:id="47"/>
      <w:r>
        <w:rPr>
          <w:noProof/>
          <w:lang w:eastAsia="pl-PL"/>
        </w:rPr>
        <w:drawing>
          <wp:inline distT="0" distB="0" distL="0" distR="0">
            <wp:extent cx="5343525" cy="2562225"/>
            <wp:effectExtent l="0" t="0" r="9525" b="9525"/>
            <wp:docPr id="5" name="Obi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A2D7C" w:rsidRDefault="00BA2D7C" w:rsidP="00BD2B88">
      <w:pPr>
        <w:ind w:left="540"/>
        <w:jc w:val="center"/>
        <w:rPr>
          <w:rFonts w:cs="Arial"/>
          <w:i/>
          <w:sz w:val="16"/>
          <w:szCs w:val="16"/>
        </w:rPr>
      </w:pPr>
      <w:r>
        <w:rPr>
          <w:rFonts w:cs="Arial"/>
          <w:i/>
          <w:sz w:val="16"/>
          <w:szCs w:val="16"/>
        </w:rPr>
        <w:t>Źródło: GUS</w:t>
      </w:r>
      <w:r w:rsidR="004C2003">
        <w:rPr>
          <w:rFonts w:cs="Arial"/>
          <w:i/>
          <w:sz w:val="16"/>
          <w:szCs w:val="16"/>
        </w:rPr>
        <w:t>, Bank Danych Lokalnych</w:t>
      </w:r>
    </w:p>
    <w:p w:rsidR="00986ECF" w:rsidRDefault="00986ECF" w:rsidP="00B85E37">
      <w:pPr>
        <w:rPr>
          <w:rFonts w:cs="Arial"/>
          <w:szCs w:val="20"/>
        </w:rPr>
      </w:pPr>
    </w:p>
    <w:p w:rsidR="004C2003" w:rsidRDefault="00D03D5B" w:rsidP="00B85E37">
      <w:pPr>
        <w:rPr>
          <w:rFonts w:cs="Arial"/>
          <w:szCs w:val="20"/>
        </w:rPr>
      </w:pPr>
      <w:r>
        <w:rPr>
          <w:rFonts w:cs="Arial"/>
          <w:szCs w:val="20"/>
        </w:rPr>
        <w:t>Na przestrzeni badanych lat rok 20</w:t>
      </w:r>
      <w:r w:rsidR="00106969">
        <w:rPr>
          <w:rFonts w:cs="Arial"/>
          <w:szCs w:val="20"/>
        </w:rPr>
        <w:t>1</w:t>
      </w:r>
      <w:r w:rsidR="00480940">
        <w:rPr>
          <w:rFonts w:cs="Arial"/>
          <w:szCs w:val="20"/>
        </w:rPr>
        <w:t>5</w:t>
      </w:r>
      <w:r>
        <w:rPr>
          <w:rFonts w:cs="Arial"/>
          <w:szCs w:val="20"/>
        </w:rPr>
        <w:t xml:space="preserve"> charakteryzuje się najmniejszym </w:t>
      </w:r>
      <w:r w:rsidR="00BA2D7C">
        <w:rPr>
          <w:rFonts w:cs="Arial"/>
          <w:szCs w:val="20"/>
        </w:rPr>
        <w:t>przyrost</w:t>
      </w:r>
      <w:r>
        <w:rPr>
          <w:rFonts w:cs="Arial"/>
          <w:szCs w:val="20"/>
        </w:rPr>
        <w:t>em</w:t>
      </w:r>
      <w:r w:rsidR="00BA2D7C">
        <w:rPr>
          <w:rFonts w:cs="Arial"/>
          <w:szCs w:val="20"/>
        </w:rPr>
        <w:t xml:space="preserve"> naturalny</w:t>
      </w:r>
      <w:r>
        <w:rPr>
          <w:rFonts w:cs="Arial"/>
          <w:szCs w:val="20"/>
        </w:rPr>
        <w:t>m i</w:t>
      </w:r>
      <w:r w:rsidR="00BA2D7C">
        <w:rPr>
          <w:rFonts w:cs="Arial"/>
          <w:szCs w:val="20"/>
        </w:rPr>
        <w:t xml:space="preserve"> wyniósł -</w:t>
      </w:r>
      <w:r w:rsidR="00480940">
        <w:rPr>
          <w:rFonts w:cs="Arial"/>
          <w:szCs w:val="20"/>
        </w:rPr>
        <w:t>2</w:t>
      </w:r>
      <w:r w:rsidR="00106969">
        <w:rPr>
          <w:rFonts w:cs="Arial"/>
          <w:szCs w:val="20"/>
        </w:rPr>
        <w:t>7</w:t>
      </w:r>
      <w:r w:rsidR="00BA2D7C">
        <w:rPr>
          <w:rFonts w:cs="Arial"/>
          <w:szCs w:val="20"/>
        </w:rPr>
        <w:t xml:space="preserve"> osób; </w:t>
      </w:r>
      <w:r w:rsidR="00106969">
        <w:rPr>
          <w:rFonts w:cs="Arial"/>
          <w:szCs w:val="20"/>
        </w:rPr>
        <w:t xml:space="preserve">najwięcej małżeństw </w:t>
      </w:r>
      <w:r w:rsidR="00BA2D7C">
        <w:rPr>
          <w:rFonts w:cs="Arial"/>
          <w:szCs w:val="20"/>
        </w:rPr>
        <w:t>zawarto</w:t>
      </w:r>
      <w:r w:rsidR="00106969">
        <w:rPr>
          <w:rFonts w:cs="Arial"/>
          <w:szCs w:val="20"/>
        </w:rPr>
        <w:t xml:space="preserve"> w roku 2013</w:t>
      </w:r>
      <w:r w:rsidR="00BA2D7C">
        <w:rPr>
          <w:rFonts w:cs="Arial"/>
          <w:szCs w:val="20"/>
        </w:rPr>
        <w:t xml:space="preserve"> </w:t>
      </w:r>
      <w:r w:rsidR="00106969">
        <w:rPr>
          <w:rFonts w:cs="Arial"/>
          <w:szCs w:val="20"/>
        </w:rPr>
        <w:t>(22)</w:t>
      </w:r>
      <w:r w:rsidR="004C2003">
        <w:rPr>
          <w:rFonts w:cs="Arial"/>
          <w:szCs w:val="20"/>
        </w:rPr>
        <w:t xml:space="preserve">, </w:t>
      </w:r>
      <w:r w:rsidR="00106969">
        <w:rPr>
          <w:rFonts w:cs="Arial"/>
          <w:szCs w:val="20"/>
        </w:rPr>
        <w:t>najwięcej dzieci urodziło się w roku 2012 (44), a najwięcej zgonów zanotowano w latach 2007 i 2015 (49)</w:t>
      </w:r>
      <w:r w:rsidR="00BA2D7C">
        <w:rPr>
          <w:rFonts w:cs="Arial"/>
          <w:szCs w:val="20"/>
        </w:rPr>
        <w:t xml:space="preserve">. </w:t>
      </w:r>
    </w:p>
    <w:p w:rsidR="00EE241E" w:rsidRDefault="00EE241E" w:rsidP="00B85E37">
      <w:pPr>
        <w:rPr>
          <w:rFonts w:cs="Arial"/>
          <w:szCs w:val="20"/>
        </w:rPr>
      </w:pPr>
      <w:r>
        <w:rPr>
          <w:rFonts w:cs="Arial"/>
          <w:szCs w:val="20"/>
        </w:rPr>
        <w:lastRenderedPageBreak/>
        <w:t>W porównaniu do pozostałych gmin powiatu skierniewickiego w roku 2015 w Kowiesach odnotowuje się najniższe wartości przyrostu naturalnego. Najwyższy przyrost nastąpił w gminie Skierniewice (3).</w:t>
      </w:r>
    </w:p>
    <w:p w:rsidR="0093306B" w:rsidRDefault="0093306B" w:rsidP="00BD2B88">
      <w:pPr>
        <w:ind w:left="540"/>
        <w:rPr>
          <w:rFonts w:cs="Arial"/>
          <w:szCs w:val="20"/>
        </w:rPr>
      </w:pPr>
    </w:p>
    <w:p w:rsidR="004C2003" w:rsidRPr="00B85E37" w:rsidRDefault="00B85E37" w:rsidP="00B85E37">
      <w:pPr>
        <w:pStyle w:val="Legenda"/>
        <w:rPr>
          <w:rFonts w:cs="Arial"/>
          <w:sz w:val="18"/>
          <w:szCs w:val="18"/>
        </w:rPr>
      </w:pPr>
      <w:bookmarkStart w:id="48" w:name="_Toc467586989"/>
      <w:r w:rsidRPr="00B85E37">
        <w:rPr>
          <w:sz w:val="18"/>
          <w:szCs w:val="18"/>
        </w:rPr>
        <w:t xml:space="preserve">Tabela </w:t>
      </w:r>
      <w:r w:rsidR="007F6917" w:rsidRPr="00B85E37">
        <w:rPr>
          <w:sz w:val="18"/>
          <w:szCs w:val="18"/>
        </w:rPr>
        <w:fldChar w:fldCharType="begin"/>
      </w:r>
      <w:r w:rsidRPr="00B85E37">
        <w:rPr>
          <w:sz w:val="18"/>
          <w:szCs w:val="18"/>
        </w:rPr>
        <w:instrText xml:space="preserve"> SEQ Tabela \* ARABIC </w:instrText>
      </w:r>
      <w:r w:rsidR="007F6917" w:rsidRPr="00B85E37">
        <w:rPr>
          <w:sz w:val="18"/>
          <w:szCs w:val="18"/>
        </w:rPr>
        <w:fldChar w:fldCharType="separate"/>
      </w:r>
      <w:r w:rsidR="00667CEB">
        <w:rPr>
          <w:noProof/>
          <w:sz w:val="18"/>
          <w:szCs w:val="18"/>
        </w:rPr>
        <w:t>18</w:t>
      </w:r>
      <w:r w:rsidR="007F6917" w:rsidRPr="00B85E37">
        <w:rPr>
          <w:sz w:val="18"/>
          <w:szCs w:val="18"/>
        </w:rPr>
        <w:fldChar w:fldCharType="end"/>
      </w:r>
      <w:r w:rsidRPr="00B85E37">
        <w:rPr>
          <w:sz w:val="18"/>
          <w:szCs w:val="18"/>
        </w:rPr>
        <w:t>. Przyrost naturalny w gminach powiatu skierniewickiego w latach 2006-2015</w:t>
      </w:r>
      <w:r w:rsidR="007E0A0C">
        <w:rPr>
          <w:rFonts w:cs="Arial"/>
          <w:noProof/>
          <w:sz w:val="18"/>
          <w:szCs w:val="18"/>
          <w:lang w:eastAsia="pl-PL"/>
        </w:rPr>
        <mc:AlternateContent>
          <mc:Choice Requires="wps">
            <w:drawing>
              <wp:anchor distT="0" distB="0" distL="114300" distR="114300" simplePos="0" relativeHeight="251659776" behindDoc="0" locked="0" layoutInCell="1" allowOverlap="1">
                <wp:simplePos x="0" y="0"/>
                <wp:positionH relativeFrom="column">
                  <wp:posOffset>356235</wp:posOffset>
                </wp:positionH>
                <wp:positionV relativeFrom="paragraph">
                  <wp:posOffset>238760</wp:posOffset>
                </wp:positionV>
                <wp:extent cx="1657350" cy="361950"/>
                <wp:effectExtent l="0" t="0" r="19050" b="1905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735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24109" id="Łącznik prosty 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8.8pt" to="158.5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" strokecolor="black [3213]" strokeweight=".5pt">
                <v:stroke joinstyle="miter"/>
                <o:lock v:ext="edit" shapetype="f"/>
              </v:line>
            </w:pict>
          </mc:Fallback>
        </mc:AlternateContent>
      </w:r>
      <w:bookmarkEnd w:id="48"/>
    </w:p>
    <w:tbl>
      <w:tblPr>
        <w:tblStyle w:val="Tabela-Siatka"/>
        <w:tblW w:w="0" w:type="auto"/>
        <w:tblInd w:w="540" w:type="dxa"/>
        <w:tblLook w:val="04A0" w:firstRow="1" w:lastRow="0" w:firstColumn="1" w:lastColumn="0" w:noHBand="0" w:noVBand="1"/>
      </w:tblPr>
      <w:tblGrid>
        <w:gridCol w:w="2349"/>
        <w:gridCol w:w="617"/>
        <w:gridCol w:w="617"/>
        <w:gridCol w:w="617"/>
        <w:gridCol w:w="617"/>
        <w:gridCol w:w="617"/>
        <w:gridCol w:w="617"/>
        <w:gridCol w:w="617"/>
        <w:gridCol w:w="617"/>
        <w:gridCol w:w="617"/>
        <w:gridCol w:w="617"/>
      </w:tblGrid>
      <w:tr w:rsidR="004C2003" w:rsidTr="004C2003">
        <w:tc>
          <w:tcPr>
            <w:tcW w:w="2608" w:type="dxa"/>
            <w:shd w:val="clear" w:color="auto" w:fill="E7E6E6" w:themeFill="background2"/>
            <w:vAlign w:val="center"/>
          </w:tcPr>
          <w:p w:rsidR="004C2003" w:rsidRPr="004C2003" w:rsidRDefault="004C2003" w:rsidP="004C2003">
            <w:pPr>
              <w:spacing w:line="240" w:lineRule="auto"/>
              <w:jc w:val="center"/>
              <w:rPr>
                <w:rFonts w:cs="Arial"/>
                <w:b/>
                <w:sz w:val="18"/>
                <w:szCs w:val="18"/>
              </w:rPr>
            </w:pPr>
            <w:r w:rsidRPr="004C2003">
              <w:rPr>
                <w:rFonts w:cs="Arial"/>
                <w:b/>
                <w:sz w:val="18"/>
                <w:szCs w:val="18"/>
              </w:rPr>
              <w:t>Rok</w:t>
            </w:r>
          </w:p>
          <w:p w:rsidR="004C2003" w:rsidRPr="004C2003" w:rsidRDefault="004C2003" w:rsidP="004C2003">
            <w:pPr>
              <w:spacing w:line="240" w:lineRule="auto"/>
              <w:jc w:val="center"/>
              <w:rPr>
                <w:rFonts w:cs="Arial"/>
                <w:b/>
                <w:sz w:val="18"/>
                <w:szCs w:val="18"/>
              </w:rPr>
            </w:pPr>
          </w:p>
          <w:p w:rsidR="004C2003" w:rsidRPr="004C2003" w:rsidRDefault="004C2003" w:rsidP="004C2003">
            <w:pPr>
              <w:spacing w:line="240" w:lineRule="auto"/>
              <w:jc w:val="center"/>
              <w:rPr>
                <w:rFonts w:cs="Arial"/>
                <w:b/>
                <w:sz w:val="18"/>
                <w:szCs w:val="18"/>
              </w:rPr>
            </w:pPr>
            <w:r w:rsidRPr="004C2003">
              <w:rPr>
                <w:rFonts w:cs="Arial"/>
                <w:b/>
                <w:sz w:val="18"/>
                <w:szCs w:val="18"/>
              </w:rPr>
              <w:t>Gmina</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2006</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2007</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2008</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2009</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2010</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2011</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2012</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2013</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2014</w:t>
            </w:r>
          </w:p>
        </w:tc>
        <w:tc>
          <w:tcPr>
            <w:tcW w:w="617" w:type="dxa"/>
            <w:shd w:val="clear" w:color="auto" w:fill="E7E6E6" w:themeFill="background2"/>
            <w:vAlign w:val="center"/>
          </w:tcPr>
          <w:p w:rsidR="004C2003" w:rsidRPr="004C2003" w:rsidRDefault="004C2003" w:rsidP="004C2003">
            <w:pPr>
              <w:jc w:val="center"/>
              <w:rPr>
                <w:rFonts w:cs="Arial"/>
                <w:b/>
                <w:sz w:val="18"/>
                <w:szCs w:val="18"/>
              </w:rPr>
            </w:pPr>
            <w:r w:rsidRPr="004C2003">
              <w:rPr>
                <w:rFonts w:cs="Arial"/>
                <w:b/>
                <w:sz w:val="18"/>
                <w:szCs w:val="18"/>
              </w:rPr>
              <w:t>2015</w:t>
            </w:r>
          </w:p>
        </w:tc>
      </w:tr>
      <w:tr w:rsidR="004C2003" w:rsidTr="00EE241E">
        <w:tc>
          <w:tcPr>
            <w:tcW w:w="2608" w:type="dxa"/>
            <w:shd w:val="clear" w:color="auto" w:fill="E7E6E6" w:themeFill="background2"/>
            <w:vAlign w:val="center"/>
          </w:tcPr>
          <w:p w:rsidR="004C2003" w:rsidRPr="004C2003" w:rsidRDefault="004C2003" w:rsidP="004C2003">
            <w:pPr>
              <w:spacing w:line="240" w:lineRule="auto"/>
              <w:jc w:val="left"/>
              <w:rPr>
                <w:rFonts w:cs="Arial"/>
                <w:b/>
                <w:szCs w:val="20"/>
              </w:rPr>
            </w:pPr>
            <w:r w:rsidRPr="004C2003">
              <w:rPr>
                <w:rFonts w:cs="Arial"/>
                <w:b/>
                <w:szCs w:val="20"/>
              </w:rPr>
              <w:t>Bolimów</w:t>
            </w:r>
          </w:p>
        </w:tc>
        <w:tc>
          <w:tcPr>
            <w:tcW w:w="617" w:type="dxa"/>
            <w:vAlign w:val="center"/>
          </w:tcPr>
          <w:p w:rsidR="004C2003" w:rsidRDefault="004C2003" w:rsidP="004C2003">
            <w:pPr>
              <w:jc w:val="center"/>
              <w:rPr>
                <w:rFonts w:cs="Arial"/>
                <w:szCs w:val="20"/>
              </w:rPr>
            </w:pPr>
            <w:r>
              <w:rPr>
                <w:rFonts w:cs="Arial"/>
                <w:szCs w:val="20"/>
              </w:rPr>
              <w:t>-24</w:t>
            </w:r>
          </w:p>
        </w:tc>
        <w:tc>
          <w:tcPr>
            <w:tcW w:w="617" w:type="dxa"/>
            <w:vAlign w:val="center"/>
          </w:tcPr>
          <w:p w:rsidR="004C2003" w:rsidRDefault="004C2003" w:rsidP="004C2003">
            <w:pPr>
              <w:jc w:val="center"/>
              <w:rPr>
                <w:rFonts w:cs="Arial"/>
                <w:szCs w:val="20"/>
              </w:rPr>
            </w:pPr>
            <w:r>
              <w:rPr>
                <w:rFonts w:cs="Arial"/>
                <w:szCs w:val="20"/>
              </w:rPr>
              <w:t>-8</w:t>
            </w:r>
          </w:p>
        </w:tc>
        <w:tc>
          <w:tcPr>
            <w:tcW w:w="617" w:type="dxa"/>
            <w:vAlign w:val="center"/>
          </w:tcPr>
          <w:p w:rsidR="004C2003" w:rsidRDefault="004C2003" w:rsidP="004C2003">
            <w:pPr>
              <w:jc w:val="center"/>
              <w:rPr>
                <w:rFonts w:cs="Arial"/>
                <w:szCs w:val="20"/>
              </w:rPr>
            </w:pPr>
            <w:r>
              <w:rPr>
                <w:rFonts w:cs="Arial"/>
                <w:szCs w:val="20"/>
              </w:rPr>
              <w:t>-10</w:t>
            </w:r>
          </w:p>
        </w:tc>
        <w:tc>
          <w:tcPr>
            <w:tcW w:w="617" w:type="dxa"/>
            <w:vAlign w:val="center"/>
          </w:tcPr>
          <w:p w:rsidR="004C2003" w:rsidRDefault="004C2003" w:rsidP="004C2003">
            <w:pPr>
              <w:jc w:val="center"/>
              <w:rPr>
                <w:rFonts w:cs="Arial"/>
                <w:szCs w:val="20"/>
              </w:rPr>
            </w:pPr>
            <w:r>
              <w:rPr>
                <w:rFonts w:cs="Arial"/>
                <w:szCs w:val="20"/>
              </w:rPr>
              <w:t>-4</w:t>
            </w:r>
          </w:p>
        </w:tc>
        <w:tc>
          <w:tcPr>
            <w:tcW w:w="617" w:type="dxa"/>
            <w:vAlign w:val="center"/>
          </w:tcPr>
          <w:p w:rsidR="004C2003" w:rsidRDefault="004C2003" w:rsidP="004C2003">
            <w:pPr>
              <w:jc w:val="center"/>
              <w:rPr>
                <w:rFonts w:cs="Arial"/>
                <w:szCs w:val="20"/>
              </w:rPr>
            </w:pPr>
            <w:r>
              <w:rPr>
                <w:rFonts w:cs="Arial"/>
                <w:szCs w:val="20"/>
              </w:rPr>
              <w:t>-6</w:t>
            </w:r>
          </w:p>
        </w:tc>
        <w:tc>
          <w:tcPr>
            <w:tcW w:w="617" w:type="dxa"/>
            <w:vAlign w:val="center"/>
          </w:tcPr>
          <w:p w:rsidR="004C2003" w:rsidRDefault="004C2003" w:rsidP="004C2003">
            <w:pPr>
              <w:jc w:val="center"/>
              <w:rPr>
                <w:rFonts w:cs="Arial"/>
                <w:szCs w:val="20"/>
              </w:rPr>
            </w:pPr>
            <w:r>
              <w:rPr>
                <w:rFonts w:cs="Arial"/>
                <w:szCs w:val="20"/>
              </w:rPr>
              <w:t>-1</w:t>
            </w:r>
          </w:p>
        </w:tc>
        <w:tc>
          <w:tcPr>
            <w:tcW w:w="617" w:type="dxa"/>
            <w:vAlign w:val="center"/>
          </w:tcPr>
          <w:p w:rsidR="004C2003" w:rsidRDefault="004C2003" w:rsidP="004C2003">
            <w:pPr>
              <w:jc w:val="center"/>
              <w:rPr>
                <w:rFonts w:cs="Arial"/>
                <w:szCs w:val="20"/>
              </w:rPr>
            </w:pPr>
            <w:r>
              <w:rPr>
                <w:rFonts w:cs="Arial"/>
                <w:szCs w:val="20"/>
              </w:rPr>
              <w:t>-8</w:t>
            </w:r>
          </w:p>
        </w:tc>
        <w:tc>
          <w:tcPr>
            <w:tcW w:w="617" w:type="dxa"/>
            <w:vAlign w:val="center"/>
          </w:tcPr>
          <w:p w:rsidR="004C2003" w:rsidRDefault="004C2003" w:rsidP="004C2003">
            <w:pPr>
              <w:jc w:val="center"/>
              <w:rPr>
                <w:rFonts w:cs="Arial"/>
                <w:szCs w:val="20"/>
              </w:rPr>
            </w:pPr>
            <w:r>
              <w:rPr>
                <w:rFonts w:cs="Arial"/>
                <w:szCs w:val="20"/>
              </w:rPr>
              <w:t>-37</w:t>
            </w:r>
          </w:p>
        </w:tc>
        <w:tc>
          <w:tcPr>
            <w:tcW w:w="617" w:type="dxa"/>
            <w:vAlign w:val="center"/>
          </w:tcPr>
          <w:p w:rsidR="004C2003" w:rsidRDefault="004C2003" w:rsidP="004C2003">
            <w:pPr>
              <w:jc w:val="center"/>
              <w:rPr>
                <w:rFonts w:cs="Arial"/>
                <w:szCs w:val="20"/>
              </w:rPr>
            </w:pPr>
            <w:r>
              <w:rPr>
                <w:rFonts w:cs="Arial"/>
                <w:szCs w:val="20"/>
              </w:rPr>
              <w:t>2</w:t>
            </w:r>
          </w:p>
        </w:tc>
        <w:tc>
          <w:tcPr>
            <w:tcW w:w="617" w:type="dxa"/>
            <w:vAlign w:val="center"/>
          </w:tcPr>
          <w:p w:rsidR="004C2003" w:rsidRDefault="004C2003" w:rsidP="004C2003">
            <w:pPr>
              <w:jc w:val="center"/>
              <w:rPr>
                <w:rFonts w:cs="Arial"/>
                <w:szCs w:val="20"/>
              </w:rPr>
            </w:pPr>
            <w:r>
              <w:rPr>
                <w:rFonts w:cs="Arial"/>
                <w:szCs w:val="20"/>
              </w:rPr>
              <w:t>-8</w:t>
            </w:r>
          </w:p>
        </w:tc>
      </w:tr>
      <w:tr w:rsidR="004C2003" w:rsidTr="00EE241E">
        <w:tc>
          <w:tcPr>
            <w:tcW w:w="2608" w:type="dxa"/>
            <w:shd w:val="clear" w:color="auto" w:fill="E7E6E6" w:themeFill="background2"/>
            <w:vAlign w:val="center"/>
          </w:tcPr>
          <w:p w:rsidR="004C2003" w:rsidRPr="004C2003" w:rsidRDefault="004C2003" w:rsidP="004C2003">
            <w:pPr>
              <w:spacing w:line="240" w:lineRule="auto"/>
              <w:jc w:val="left"/>
              <w:rPr>
                <w:rFonts w:cs="Arial"/>
                <w:b/>
                <w:szCs w:val="20"/>
              </w:rPr>
            </w:pPr>
            <w:r w:rsidRPr="004C2003">
              <w:rPr>
                <w:rFonts w:cs="Arial"/>
                <w:b/>
                <w:szCs w:val="20"/>
              </w:rPr>
              <w:t>Głuchów</w:t>
            </w:r>
          </w:p>
        </w:tc>
        <w:tc>
          <w:tcPr>
            <w:tcW w:w="617" w:type="dxa"/>
            <w:vAlign w:val="center"/>
          </w:tcPr>
          <w:p w:rsidR="004C2003" w:rsidRDefault="004C2003" w:rsidP="004C2003">
            <w:pPr>
              <w:jc w:val="center"/>
              <w:rPr>
                <w:rFonts w:cs="Arial"/>
                <w:szCs w:val="20"/>
              </w:rPr>
            </w:pPr>
            <w:r>
              <w:rPr>
                <w:rFonts w:cs="Arial"/>
                <w:szCs w:val="20"/>
              </w:rPr>
              <w:t>-8</w:t>
            </w:r>
          </w:p>
        </w:tc>
        <w:tc>
          <w:tcPr>
            <w:tcW w:w="617" w:type="dxa"/>
            <w:vAlign w:val="center"/>
          </w:tcPr>
          <w:p w:rsidR="004C2003" w:rsidRDefault="004C2003" w:rsidP="004C2003">
            <w:pPr>
              <w:jc w:val="center"/>
              <w:rPr>
                <w:rFonts w:cs="Arial"/>
                <w:szCs w:val="20"/>
              </w:rPr>
            </w:pPr>
            <w:r>
              <w:rPr>
                <w:rFonts w:cs="Arial"/>
                <w:szCs w:val="20"/>
              </w:rPr>
              <w:t>-27</w:t>
            </w:r>
          </w:p>
        </w:tc>
        <w:tc>
          <w:tcPr>
            <w:tcW w:w="617" w:type="dxa"/>
            <w:vAlign w:val="center"/>
          </w:tcPr>
          <w:p w:rsidR="004C2003" w:rsidRDefault="004C2003" w:rsidP="004C2003">
            <w:pPr>
              <w:jc w:val="center"/>
              <w:rPr>
                <w:rFonts w:cs="Arial"/>
                <w:szCs w:val="20"/>
              </w:rPr>
            </w:pPr>
            <w:r>
              <w:rPr>
                <w:rFonts w:cs="Arial"/>
                <w:szCs w:val="20"/>
              </w:rPr>
              <w:t>-8</w:t>
            </w:r>
          </w:p>
        </w:tc>
        <w:tc>
          <w:tcPr>
            <w:tcW w:w="617" w:type="dxa"/>
            <w:vAlign w:val="center"/>
          </w:tcPr>
          <w:p w:rsidR="004C2003" w:rsidRDefault="004C2003" w:rsidP="004C2003">
            <w:pPr>
              <w:jc w:val="center"/>
              <w:rPr>
                <w:rFonts w:cs="Arial"/>
                <w:szCs w:val="20"/>
              </w:rPr>
            </w:pPr>
            <w:r>
              <w:rPr>
                <w:rFonts w:cs="Arial"/>
                <w:szCs w:val="20"/>
              </w:rPr>
              <w:t>-10</w:t>
            </w:r>
          </w:p>
        </w:tc>
        <w:tc>
          <w:tcPr>
            <w:tcW w:w="617" w:type="dxa"/>
            <w:vAlign w:val="center"/>
          </w:tcPr>
          <w:p w:rsidR="004C2003" w:rsidRDefault="004C2003" w:rsidP="004C2003">
            <w:pPr>
              <w:jc w:val="center"/>
              <w:rPr>
                <w:rFonts w:cs="Arial"/>
                <w:szCs w:val="20"/>
              </w:rPr>
            </w:pPr>
            <w:r>
              <w:rPr>
                <w:rFonts w:cs="Arial"/>
                <w:szCs w:val="20"/>
              </w:rPr>
              <w:t>-20</w:t>
            </w:r>
          </w:p>
        </w:tc>
        <w:tc>
          <w:tcPr>
            <w:tcW w:w="617" w:type="dxa"/>
            <w:vAlign w:val="center"/>
          </w:tcPr>
          <w:p w:rsidR="004C2003" w:rsidRDefault="004C2003" w:rsidP="004C2003">
            <w:pPr>
              <w:jc w:val="center"/>
              <w:rPr>
                <w:rFonts w:cs="Arial"/>
                <w:szCs w:val="20"/>
              </w:rPr>
            </w:pPr>
            <w:r>
              <w:rPr>
                <w:rFonts w:cs="Arial"/>
                <w:szCs w:val="20"/>
              </w:rPr>
              <w:t>-8</w:t>
            </w:r>
          </w:p>
        </w:tc>
        <w:tc>
          <w:tcPr>
            <w:tcW w:w="617" w:type="dxa"/>
            <w:vAlign w:val="center"/>
          </w:tcPr>
          <w:p w:rsidR="004C2003" w:rsidRDefault="004C2003" w:rsidP="004C2003">
            <w:pPr>
              <w:jc w:val="center"/>
              <w:rPr>
                <w:rFonts w:cs="Arial"/>
                <w:szCs w:val="20"/>
              </w:rPr>
            </w:pPr>
            <w:r>
              <w:rPr>
                <w:rFonts w:cs="Arial"/>
                <w:szCs w:val="20"/>
              </w:rPr>
              <w:t>3</w:t>
            </w:r>
          </w:p>
        </w:tc>
        <w:tc>
          <w:tcPr>
            <w:tcW w:w="617" w:type="dxa"/>
            <w:vAlign w:val="center"/>
          </w:tcPr>
          <w:p w:rsidR="004C2003" w:rsidRDefault="004C2003" w:rsidP="004C2003">
            <w:pPr>
              <w:jc w:val="center"/>
              <w:rPr>
                <w:rFonts w:cs="Arial"/>
                <w:szCs w:val="20"/>
              </w:rPr>
            </w:pPr>
            <w:r>
              <w:rPr>
                <w:rFonts w:cs="Arial"/>
                <w:szCs w:val="20"/>
              </w:rPr>
              <w:t>-21</w:t>
            </w:r>
          </w:p>
        </w:tc>
        <w:tc>
          <w:tcPr>
            <w:tcW w:w="617" w:type="dxa"/>
            <w:vAlign w:val="center"/>
          </w:tcPr>
          <w:p w:rsidR="004C2003" w:rsidRDefault="004C2003" w:rsidP="004C2003">
            <w:pPr>
              <w:jc w:val="center"/>
              <w:rPr>
                <w:rFonts w:cs="Arial"/>
                <w:szCs w:val="20"/>
              </w:rPr>
            </w:pPr>
            <w:r>
              <w:rPr>
                <w:rFonts w:cs="Arial"/>
                <w:szCs w:val="20"/>
              </w:rPr>
              <w:t>-15</w:t>
            </w:r>
          </w:p>
        </w:tc>
        <w:tc>
          <w:tcPr>
            <w:tcW w:w="617" w:type="dxa"/>
            <w:vAlign w:val="center"/>
          </w:tcPr>
          <w:p w:rsidR="004C2003" w:rsidRDefault="004C2003" w:rsidP="004C2003">
            <w:pPr>
              <w:jc w:val="center"/>
              <w:rPr>
                <w:rFonts w:cs="Arial"/>
                <w:szCs w:val="20"/>
              </w:rPr>
            </w:pPr>
            <w:r>
              <w:rPr>
                <w:rFonts w:cs="Arial"/>
                <w:szCs w:val="20"/>
              </w:rPr>
              <w:t>-3</w:t>
            </w:r>
          </w:p>
        </w:tc>
      </w:tr>
      <w:tr w:rsidR="004C2003" w:rsidTr="00EE241E">
        <w:tc>
          <w:tcPr>
            <w:tcW w:w="2608" w:type="dxa"/>
            <w:shd w:val="clear" w:color="auto" w:fill="E7E6E6" w:themeFill="background2"/>
            <w:vAlign w:val="center"/>
          </w:tcPr>
          <w:p w:rsidR="004C2003" w:rsidRPr="004C2003" w:rsidRDefault="004C2003" w:rsidP="004C2003">
            <w:pPr>
              <w:spacing w:line="240" w:lineRule="auto"/>
              <w:jc w:val="left"/>
              <w:rPr>
                <w:rFonts w:cs="Arial"/>
                <w:b/>
                <w:szCs w:val="20"/>
              </w:rPr>
            </w:pPr>
            <w:r w:rsidRPr="004C2003">
              <w:rPr>
                <w:rFonts w:cs="Arial"/>
                <w:b/>
                <w:szCs w:val="20"/>
              </w:rPr>
              <w:t>Godzianów</w:t>
            </w:r>
          </w:p>
        </w:tc>
        <w:tc>
          <w:tcPr>
            <w:tcW w:w="617" w:type="dxa"/>
            <w:vAlign w:val="center"/>
          </w:tcPr>
          <w:p w:rsidR="004C2003" w:rsidRDefault="00EE241E" w:rsidP="004C2003">
            <w:pPr>
              <w:jc w:val="center"/>
              <w:rPr>
                <w:rFonts w:cs="Arial"/>
                <w:szCs w:val="20"/>
              </w:rPr>
            </w:pPr>
            <w:r>
              <w:rPr>
                <w:rFonts w:cs="Arial"/>
                <w:szCs w:val="20"/>
              </w:rPr>
              <w:t>-11</w:t>
            </w:r>
          </w:p>
        </w:tc>
        <w:tc>
          <w:tcPr>
            <w:tcW w:w="617" w:type="dxa"/>
            <w:vAlign w:val="center"/>
          </w:tcPr>
          <w:p w:rsidR="004C2003" w:rsidRDefault="00EE241E" w:rsidP="004C2003">
            <w:pPr>
              <w:jc w:val="center"/>
              <w:rPr>
                <w:rFonts w:cs="Arial"/>
                <w:szCs w:val="20"/>
              </w:rPr>
            </w:pPr>
            <w:r>
              <w:rPr>
                <w:rFonts w:cs="Arial"/>
                <w:szCs w:val="20"/>
              </w:rPr>
              <w:t>-1</w:t>
            </w:r>
          </w:p>
        </w:tc>
        <w:tc>
          <w:tcPr>
            <w:tcW w:w="617" w:type="dxa"/>
            <w:vAlign w:val="center"/>
          </w:tcPr>
          <w:p w:rsidR="004C2003" w:rsidRDefault="00EE241E" w:rsidP="004C2003">
            <w:pPr>
              <w:jc w:val="center"/>
              <w:rPr>
                <w:rFonts w:cs="Arial"/>
                <w:szCs w:val="20"/>
              </w:rPr>
            </w:pPr>
            <w:r>
              <w:rPr>
                <w:rFonts w:cs="Arial"/>
                <w:szCs w:val="20"/>
              </w:rPr>
              <w:t>-5</w:t>
            </w:r>
          </w:p>
        </w:tc>
        <w:tc>
          <w:tcPr>
            <w:tcW w:w="617" w:type="dxa"/>
            <w:vAlign w:val="center"/>
          </w:tcPr>
          <w:p w:rsidR="004C2003" w:rsidRDefault="00EE241E" w:rsidP="004C2003">
            <w:pPr>
              <w:jc w:val="center"/>
              <w:rPr>
                <w:rFonts w:cs="Arial"/>
                <w:szCs w:val="20"/>
              </w:rPr>
            </w:pPr>
            <w:r>
              <w:rPr>
                <w:rFonts w:cs="Arial"/>
                <w:szCs w:val="20"/>
              </w:rPr>
              <w:t>-24</w:t>
            </w:r>
          </w:p>
        </w:tc>
        <w:tc>
          <w:tcPr>
            <w:tcW w:w="617" w:type="dxa"/>
            <w:vAlign w:val="center"/>
          </w:tcPr>
          <w:p w:rsidR="004C2003" w:rsidRDefault="00EE241E" w:rsidP="004C2003">
            <w:pPr>
              <w:jc w:val="center"/>
              <w:rPr>
                <w:rFonts w:cs="Arial"/>
                <w:szCs w:val="20"/>
              </w:rPr>
            </w:pPr>
            <w:r>
              <w:rPr>
                <w:rFonts w:cs="Arial"/>
                <w:szCs w:val="20"/>
              </w:rPr>
              <w:t>-19</w:t>
            </w:r>
          </w:p>
        </w:tc>
        <w:tc>
          <w:tcPr>
            <w:tcW w:w="617" w:type="dxa"/>
            <w:vAlign w:val="center"/>
          </w:tcPr>
          <w:p w:rsidR="004C2003" w:rsidRDefault="00EE241E" w:rsidP="004C2003">
            <w:pPr>
              <w:jc w:val="center"/>
              <w:rPr>
                <w:rFonts w:cs="Arial"/>
                <w:szCs w:val="20"/>
              </w:rPr>
            </w:pPr>
            <w:r>
              <w:rPr>
                <w:rFonts w:cs="Arial"/>
                <w:szCs w:val="20"/>
              </w:rPr>
              <w:t>-10</w:t>
            </w:r>
          </w:p>
        </w:tc>
        <w:tc>
          <w:tcPr>
            <w:tcW w:w="617" w:type="dxa"/>
            <w:vAlign w:val="center"/>
          </w:tcPr>
          <w:p w:rsidR="004C2003" w:rsidRDefault="00EE241E" w:rsidP="004C2003">
            <w:pPr>
              <w:jc w:val="center"/>
              <w:rPr>
                <w:rFonts w:cs="Arial"/>
                <w:szCs w:val="20"/>
              </w:rPr>
            </w:pPr>
            <w:r>
              <w:rPr>
                <w:rFonts w:cs="Arial"/>
                <w:szCs w:val="20"/>
              </w:rPr>
              <w:t>6</w:t>
            </w:r>
          </w:p>
        </w:tc>
        <w:tc>
          <w:tcPr>
            <w:tcW w:w="617" w:type="dxa"/>
            <w:vAlign w:val="center"/>
          </w:tcPr>
          <w:p w:rsidR="004C2003" w:rsidRDefault="00EE241E" w:rsidP="004C2003">
            <w:pPr>
              <w:jc w:val="center"/>
              <w:rPr>
                <w:rFonts w:cs="Arial"/>
                <w:szCs w:val="20"/>
              </w:rPr>
            </w:pPr>
            <w:r>
              <w:rPr>
                <w:rFonts w:cs="Arial"/>
                <w:szCs w:val="20"/>
              </w:rPr>
              <w:t>-12</w:t>
            </w:r>
          </w:p>
        </w:tc>
        <w:tc>
          <w:tcPr>
            <w:tcW w:w="617" w:type="dxa"/>
            <w:vAlign w:val="center"/>
          </w:tcPr>
          <w:p w:rsidR="004C2003" w:rsidRDefault="00EE241E" w:rsidP="004C2003">
            <w:pPr>
              <w:jc w:val="center"/>
              <w:rPr>
                <w:rFonts w:cs="Arial"/>
                <w:szCs w:val="20"/>
              </w:rPr>
            </w:pPr>
            <w:r>
              <w:rPr>
                <w:rFonts w:cs="Arial"/>
                <w:szCs w:val="20"/>
              </w:rPr>
              <w:t>2</w:t>
            </w:r>
          </w:p>
        </w:tc>
        <w:tc>
          <w:tcPr>
            <w:tcW w:w="617" w:type="dxa"/>
            <w:vAlign w:val="center"/>
          </w:tcPr>
          <w:p w:rsidR="004C2003" w:rsidRDefault="00EE241E" w:rsidP="004C2003">
            <w:pPr>
              <w:jc w:val="center"/>
              <w:rPr>
                <w:rFonts w:cs="Arial"/>
                <w:szCs w:val="20"/>
              </w:rPr>
            </w:pPr>
            <w:r>
              <w:rPr>
                <w:rFonts w:cs="Arial"/>
                <w:szCs w:val="20"/>
              </w:rPr>
              <w:t>-4</w:t>
            </w:r>
          </w:p>
        </w:tc>
      </w:tr>
      <w:tr w:rsidR="004C2003" w:rsidTr="00EE241E">
        <w:tc>
          <w:tcPr>
            <w:tcW w:w="2608" w:type="dxa"/>
            <w:shd w:val="clear" w:color="auto" w:fill="A8D08D" w:themeFill="accent6" w:themeFillTint="99"/>
            <w:vAlign w:val="center"/>
          </w:tcPr>
          <w:p w:rsidR="004C2003" w:rsidRPr="004C2003" w:rsidRDefault="004C2003" w:rsidP="004C2003">
            <w:pPr>
              <w:spacing w:line="240" w:lineRule="auto"/>
              <w:jc w:val="left"/>
              <w:rPr>
                <w:rFonts w:cs="Arial"/>
                <w:b/>
                <w:szCs w:val="20"/>
              </w:rPr>
            </w:pPr>
            <w:r w:rsidRPr="004C2003">
              <w:rPr>
                <w:rFonts w:cs="Arial"/>
                <w:b/>
                <w:szCs w:val="20"/>
              </w:rPr>
              <w:t>Kowiesy</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-2</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-10</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-19</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-5</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7</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-19</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0</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-8</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-1</w:t>
            </w:r>
          </w:p>
        </w:tc>
        <w:tc>
          <w:tcPr>
            <w:tcW w:w="617" w:type="dxa"/>
            <w:shd w:val="clear" w:color="auto" w:fill="A8D08D" w:themeFill="accent6" w:themeFillTint="99"/>
            <w:vAlign w:val="center"/>
          </w:tcPr>
          <w:p w:rsidR="004C2003" w:rsidRDefault="00EE241E" w:rsidP="004C2003">
            <w:pPr>
              <w:jc w:val="center"/>
              <w:rPr>
                <w:rFonts w:cs="Arial"/>
                <w:szCs w:val="20"/>
              </w:rPr>
            </w:pPr>
            <w:r>
              <w:rPr>
                <w:rFonts w:cs="Arial"/>
                <w:szCs w:val="20"/>
              </w:rPr>
              <w:t>-27</w:t>
            </w:r>
          </w:p>
        </w:tc>
      </w:tr>
      <w:tr w:rsidR="004C2003" w:rsidTr="00EE241E">
        <w:tc>
          <w:tcPr>
            <w:tcW w:w="2608" w:type="dxa"/>
            <w:shd w:val="clear" w:color="auto" w:fill="E7E6E6" w:themeFill="background2"/>
            <w:vAlign w:val="center"/>
          </w:tcPr>
          <w:p w:rsidR="004C2003" w:rsidRPr="004C2003" w:rsidRDefault="004C2003" w:rsidP="004C2003">
            <w:pPr>
              <w:spacing w:line="240" w:lineRule="auto"/>
              <w:jc w:val="left"/>
              <w:rPr>
                <w:rFonts w:cs="Arial"/>
                <w:b/>
                <w:szCs w:val="20"/>
              </w:rPr>
            </w:pPr>
            <w:r w:rsidRPr="004C2003">
              <w:rPr>
                <w:rFonts w:cs="Arial"/>
                <w:b/>
                <w:szCs w:val="20"/>
              </w:rPr>
              <w:t>Lipce Reymontowskie</w:t>
            </w:r>
          </w:p>
        </w:tc>
        <w:tc>
          <w:tcPr>
            <w:tcW w:w="617" w:type="dxa"/>
            <w:vAlign w:val="center"/>
          </w:tcPr>
          <w:p w:rsidR="004C2003" w:rsidRDefault="00EE241E" w:rsidP="004C2003">
            <w:pPr>
              <w:jc w:val="center"/>
              <w:rPr>
                <w:rFonts w:cs="Arial"/>
                <w:szCs w:val="20"/>
              </w:rPr>
            </w:pPr>
            <w:r>
              <w:rPr>
                <w:rFonts w:cs="Arial"/>
                <w:szCs w:val="20"/>
              </w:rPr>
              <w:t>9</w:t>
            </w:r>
          </w:p>
        </w:tc>
        <w:tc>
          <w:tcPr>
            <w:tcW w:w="617" w:type="dxa"/>
            <w:vAlign w:val="center"/>
          </w:tcPr>
          <w:p w:rsidR="004C2003" w:rsidRDefault="00EE241E" w:rsidP="004C2003">
            <w:pPr>
              <w:jc w:val="center"/>
              <w:rPr>
                <w:rFonts w:cs="Arial"/>
                <w:szCs w:val="20"/>
              </w:rPr>
            </w:pPr>
            <w:r>
              <w:rPr>
                <w:rFonts w:cs="Arial"/>
                <w:szCs w:val="20"/>
              </w:rPr>
              <w:t>-14</w:t>
            </w:r>
          </w:p>
        </w:tc>
        <w:tc>
          <w:tcPr>
            <w:tcW w:w="617" w:type="dxa"/>
            <w:vAlign w:val="center"/>
          </w:tcPr>
          <w:p w:rsidR="004C2003" w:rsidRDefault="00EE241E" w:rsidP="004C2003">
            <w:pPr>
              <w:jc w:val="center"/>
              <w:rPr>
                <w:rFonts w:cs="Arial"/>
                <w:szCs w:val="20"/>
              </w:rPr>
            </w:pPr>
            <w:r>
              <w:rPr>
                <w:rFonts w:cs="Arial"/>
                <w:szCs w:val="20"/>
              </w:rPr>
              <w:t>-18</w:t>
            </w:r>
          </w:p>
        </w:tc>
        <w:tc>
          <w:tcPr>
            <w:tcW w:w="617" w:type="dxa"/>
            <w:vAlign w:val="center"/>
          </w:tcPr>
          <w:p w:rsidR="004C2003" w:rsidRDefault="00EE241E" w:rsidP="004C2003">
            <w:pPr>
              <w:jc w:val="center"/>
              <w:rPr>
                <w:rFonts w:cs="Arial"/>
                <w:szCs w:val="20"/>
              </w:rPr>
            </w:pPr>
            <w:r>
              <w:rPr>
                <w:rFonts w:cs="Arial"/>
                <w:szCs w:val="20"/>
              </w:rPr>
              <w:t>-5</w:t>
            </w:r>
          </w:p>
        </w:tc>
        <w:tc>
          <w:tcPr>
            <w:tcW w:w="617" w:type="dxa"/>
            <w:vAlign w:val="center"/>
          </w:tcPr>
          <w:p w:rsidR="004C2003" w:rsidRDefault="00EE241E" w:rsidP="004C2003">
            <w:pPr>
              <w:jc w:val="center"/>
              <w:rPr>
                <w:rFonts w:cs="Arial"/>
                <w:szCs w:val="20"/>
              </w:rPr>
            </w:pPr>
            <w:r>
              <w:rPr>
                <w:rFonts w:cs="Arial"/>
                <w:szCs w:val="20"/>
              </w:rPr>
              <w:t>-9</w:t>
            </w:r>
          </w:p>
        </w:tc>
        <w:tc>
          <w:tcPr>
            <w:tcW w:w="617" w:type="dxa"/>
            <w:vAlign w:val="center"/>
          </w:tcPr>
          <w:p w:rsidR="004C2003" w:rsidRDefault="00EE241E" w:rsidP="004C2003">
            <w:pPr>
              <w:jc w:val="center"/>
              <w:rPr>
                <w:rFonts w:cs="Arial"/>
                <w:szCs w:val="20"/>
              </w:rPr>
            </w:pPr>
            <w:r>
              <w:rPr>
                <w:rFonts w:cs="Arial"/>
                <w:szCs w:val="20"/>
              </w:rPr>
              <w:t>-2</w:t>
            </w:r>
          </w:p>
        </w:tc>
        <w:tc>
          <w:tcPr>
            <w:tcW w:w="617" w:type="dxa"/>
            <w:vAlign w:val="center"/>
          </w:tcPr>
          <w:p w:rsidR="004C2003" w:rsidRDefault="00EE241E" w:rsidP="004C2003">
            <w:pPr>
              <w:jc w:val="center"/>
              <w:rPr>
                <w:rFonts w:cs="Arial"/>
                <w:szCs w:val="20"/>
              </w:rPr>
            </w:pPr>
            <w:r>
              <w:rPr>
                <w:rFonts w:cs="Arial"/>
                <w:szCs w:val="20"/>
              </w:rPr>
              <w:t>-4</w:t>
            </w:r>
          </w:p>
        </w:tc>
        <w:tc>
          <w:tcPr>
            <w:tcW w:w="617" w:type="dxa"/>
            <w:vAlign w:val="center"/>
          </w:tcPr>
          <w:p w:rsidR="004C2003" w:rsidRDefault="00EE241E" w:rsidP="004C2003">
            <w:pPr>
              <w:jc w:val="center"/>
              <w:rPr>
                <w:rFonts w:cs="Arial"/>
                <w:szCs w:val="20"/>
              </w:rPr>
            </w:pPr>
            <w:r>
              <w:rPr>
                <w:rFonts w:cs="Arial"/>
                <w:szCs w:val="20"/>
              </w:rPr>
              <w:t>0</w:t>
            </w:r>
          </w:p>
        </w:tc>
        <w:tc>
          <w:tcPr>
            <w:tcW w:w="617" w:type="dxa"/>
            <w:vAlign w:val="center"/>
          </w:tcPr>
          <w:p w:rsidR="004C2003" w:rsidRDefault="00EE241E" w:rsidP="004C2003">
            <w:pPr>
              <w:jc w:val="center"/>
              <w:rPr>
                <w:rFonts w:cs="Arial"/>
                <w:szCs w:val="20"/>
              </w:rPr>
            </w:pPr>
            <w:r>
              <w:rPr>
                <w:rFonts w:cs="Arial"/>
                <w:szCs w:val="20"/>
              </w:rPr>
              <w:t>-10</w:t>
            </w:r>
          </w:p>
        </w:tc>
        <w:tc>
          <w:tcPr>
            <w:tcW w:w="617" w:type="dxa"/>
            <w:vAlign w:val="center"/>
          </w:tcPr>
          <w:p w:rsidR="004C2003" w:rsidRDefault="00EE241E" w:rsidP="004C2003">
            <w:pPr>
              <w:jc w:val="center"/>
              <w:rPr>
                <w:rFonts w:cs="Arial"/>
                <w:szCs w:val="20"/>
              </w:rPr>
            </w:pPr>
            <w:r>
              <w:rPr>
                <w:rFonts w:cs="Arial"/>
                <w:szCs w:val="20"/>
              </w:rPr>
              <w:t>-2</w:t>
            </w:r>
          </w:p>
        </w:tc>
      </w:tr>
      <w:tr w:rsidR="004C2003" w:rsidTr="00EE241E">
        <w:tc>
          <w:tcPr>
            <w:tcW w:w="2608" w:type="dxa"/>
            <w:shd w:val="clear" w:color="auto" w:fill="E7E6E6" w:themeFill="background2"/>
            <w:vAlign w:val="center"/>
          </w:tcPr>
          <w:p w:rsidR="004C2003" w:rsidRPr="004C2003" w:rsidRDefault="004C2003" w:rsidP="004C2003">
            <w:pPr>
              <w:spacing w:line="240" w:lineRule="auto"/>
              <w:jc w:val="left"/>
              <w:rPr>
                <w:rFonts w:cs="Arial"/>
                <w:b/>
                <w:szCs w:val="20"/>
              </w:rPr>
            </w:pPr>
            <w:r w:rsidRPr="004C2003">
              <w:rPr>
                <w:rFonts w:cs="Arial"/>
                <w:b/>
                <w:szCs w:val="20"/>
              </w:rPr>
              <w:t>Maków</w:t>
            </w:r>
          </w:p>
        </w:tc>
        <w:tc>
          <w:tcPr>
            <w:tcW w:w="617" w:type="dxa"/>
            <w:vAlign w:val="center"/>
          </w:tcPr>
          <w:p w:rsidR="004C2003" w:rsidRDefault="00EE241E" w:rsidP="004C2003">
            <w:pPr>
              <w:jc w:val="center"/>
              <w:rPr>
                <w:rFonts w:cs="Arial"/>
                <w:szCs w:val="20"/>
              </w:rPr>
            </w:pPr>
            <w:r>
              <w:rPr>
                <w:rFonts w:cs="Arial"/>
                <w:szCs w:val="20"/>
              </w:rPr>
              <w:t>-25</w:t>
            </w:r>
          </w:p>
        </w:tc>
        <w:tc>
          <w:tcPr>
            <w:tcW w:w="617" w:type="dxa"/>
            <w:vAlign w:val="center"/>
          </w:tcPr>
          <w:p w:rsidR="004C2003" w:rsidRDefault="00EE241E" w:rsidP="004C2003">
            <w:pPr>
              <w:jc w:val="center"/>
              <w:rPr>
                <w:rFonts w:cs="Arial"/>
                <w:szCs w:val="20"/>
              </w:rPr>
            </w:pPr>
            <w:r>
              <w:rPr>
                <w:rFonts w:cs="Arial"/>
                <w:szCs w:val="20"/>
              </w:rPr>
              <w:t>16</w:t>
            </w:r>
          </w:p>
        </w:tc>
        <w:tc>
          <w:tcPr>
            <w:tcW w:w="617" w:type="dxa"/>
            <w:vAlign w:val="center"/>
          </w:tcPr>
          <w:p w:rsidR="004C2003" w:rsidRDefault="00EE241E" w:rsidP="004C2003">
            <w:pPr>
              <w:jc w:val="center"/>
              <w:rPr>
                <w:rFonts w:cs="Arial"/>
                <w:szCs w:val="20"/>
              </w:rPr>
            </w:pPr>
            <w:r>
              <w:rPr>
                <w:rFonts w:cs="Arial"/>
                <w:szCs w:val="20"/>
              </w:rPr>
              <w:t>10</w:t>
            </w:r>
          </w:p>
        </w:tc>
        <w:tc>
          <w:tcPr>
            <w:tcW w:w="617" w:type="dxa"/>
            <w:vAlign w:val="center"/>
          </w:tcPr>
          <w:p w:rsidR="004C2003" w:rsidRDefault="00EE241E" w:rsidP="004C2003">
            <w:pPr>
              <w:jc w:val="center"/>
              <w:rPr>
                <w:rFonts w:cs="Arial"/>
                <w:szCs w:val="20"/>
              </w:rPr>
            </w:pPr>
            <w:r>
              <w:rPr>
                <w:rFonts w:cs="Arial"/>
                <w:szCs w:val="20"/>
              </w:rPr>
              <w:t>-9</w:t>
            </w:r>
          </w:p>
        </w:tc>
        <w:tc>
          <w:tcPr>
            <w:tcW w:w="617" w:type="dxa"/>
            <w:vAlign w:val="center"/>
          </w:tcPr>
          <w:p w:rsidR="004C2003" w:rsidRDefault="00EE241E" w:rsidP="004C2003">
            <w:pPr>
              <w:jc w:val="center"/>
              <w:rPr>
                <w:rFonts w:cs="Arial"/>
                <w:szCs w:val="20"/>
              </w:rPr>
            </w:pPr>
            <w:r>
              <w:rPr>
                <w:rFonts w:cs="Arial"/>
                <w:szCs w:val="20"/>
              </w:rPr>
              <w:t>-9</w:t>
            </w:r>
          </w:p>
        </w:tc>
        <w:tc>
          <w:tcPr>
            <w:tcW w:w="617" w:type="dxa"/>
            <w:vAlign w:val="center"/>
          </w:tcPr>
          <w:p w:rsidR="004C2003" w:rsidRDefault="00EE241E" w:rsidP="004C2003">
            <w:pPr>
              <w:jc w:val="center"/>
              <w:rPr>
                <w:rFonts w:cs="Arial"/>
                <w:szCs w:val="20"/>
              </w:rPr>
            </w:pPr>
            <w:r>
              <w:rPr>
                <w:rFonts w:cs="Arial"/>
                <w:szCs w:val="20"/>
              </w:rPr>
              <w:t>-5</w:t>
            </w:r>
          </w:p>
        </w:tc>
        <w:tc>
          <w:tcPr>
            <w:tcW w:w="617" w:type="dxa"/>
            <w:vAlign w:val="center"/>
          </w:tcPr>
          <w:p w:rsidR="004C2003" w:rsidRDefault="00EE241E" w:rsidP="004C2003">
            <w:pPr>
              <w:jc w:val="center"/>
              <w:rPr>
                <w:rFonts w:cs="Arial"/>
                <w:szCs w:val="20"/>
              </w:rPr>
            </w:pPr>
            <w:r>
              <w:rPr>
                <w:rFonts w:cs="Arial"/>
                <w:szCs w:val="20"/>
              </w:rPr>
              <w:t>-2</w:t>
            </w:r>
          </w:p>
        </w:tc>
        <w:tc>
          <w:tcPr>
            <w:tcW w:w="617" w:type="dxa"/>
            <w:vAlign w:val="center"/>
          </w:tcPr>
          <w:p w:rsidR="004C2003" w:rsidRDefault="00EE241E" w:rsidP="004C2003">
            <w:pPr>
              <w:jc w:val="center"/>
              <w:rPr>
                <w:rFonts w:cs="Arial"/>
                <w:szCs w:val="20"/>
              </w:rPr>
            </w:pPr>
            <w:r>
              <w:rPr>
                <w:rFonts w:cs="Arial"/>
                <w:szCs w:val="20"/>
              </w:rPr>
              <w:t>-8</w:t>
            </w:r>
          </w:p>
        </w:tc>
        <w:tc>
          <w:tcPr>
            <w:tcW w:w="617" w:type="dxa"/>
            <w:vAlign w:val="center"/>
          </w:tcPr>
          <w:p w:rsidR="004C2003" w:rsidRDefault="00EE241E" w:rsidP="004C2003">
            <w:pPr>
              <w:jc w:val="center"/>
              <w:rPr>
                <w:rFonts w:cs="Arial"/>
                <w:szCs w:val="20"/>
              </w:rPr>
            </w:pPr>
            <w:r>
              <w:rPr>
                <w:rFonts w:cs="Arial"/>
                <w:szCs w:val="20"/>
              </w:rPr>
              <w:t>-13</w:t>
            </w:r>
          </w:p>
        </w:tc>
        <w:tc>
          <w:tcPr>
            <w:tcW w:w="617" w:type="dxa"/>
            <w:vAlign w:val="center"/>
          </w:tcPr>
          <w:p w:rsidR="004C2003" w:rsidRDefault="00EE241E" w:rsidP="004C2003">
            <w:pPr>
              <w:jc w:val="center"/>
              <w:rPr>
                <w:rFonts w:cs="Arial"/>
                <w:szCs w:val="20"/>
              </w:rPr>
            </w:pPr>
            <w:r>
              <w:rPr>
                <w:rFonts w:cs="Arial"/>
                <w:szCs w:val="20"/>
              </w:rPr>
              <w:t>-17</w:t>
            </w:r>
          </w:p>
        </w:tc>
      </w:tr>
      <w:tr w:rsidR="004C2003" w:rsidTr="00EE241E">
        <w:tc>
          <w:tcPr>
            <w:tcW w:w="2608" w:type="dxa"/>
            <w:shd w:val="clear" w:color="auto" w:fill="E7E6E6" w:themeFill="background2"/>
            <w:vAlign w:val="center"/>
          </w:tcPr>
          <w:p w:rsidR="004C2003" w:rsidRPr="004C2003" w:rsidRDefault="004C2003" w:rsidP="004C2003">
            <w:pPr>
              <w:spacing w:line="240" w:lineRule="auto"/>
              <w:jc w:val="left"/>
              <w:rPr>
                <w:rFonts w:cs="Arial"/>
                <w:b/>
                <w:szCs w:val="20"/>
              </w:rPr>
            </w:pPr>
            <w:r w:rsidRPr="004C2003">
              <w:rPr>
                <w:rFonts w:cs="Arial"/>
                <w:b/>
                <w:szCs w:val="20"/>
              </w:rPr>
              <w:t>Nowy Kawęczyn</w:t>
            </w:r>
          </w:p>
        </w:tc>
        <w:tc>
          <w:tcPr>
            <w:tcW w:w="617" w:type="dxa"/>
            <w:vAlign w:val="center"/>
          </w:tcPr>
          <w:p w:rsidR="004C2003" w:rsidRDefault="00EE241E" w:rsidP="004C2003">
            <w:pPr>
              <w:jc w:val="center"/>
              <w:rPr>
                <w:rFonts w:cs="Arial"/>
                <w:szCs w:val="20"/>
              </w:rPr>
            </w:pPr>
            <w:r>
              <w:rPr>
                <w:rFonts w:cs="Arial"/>
                <w:szCs w:val="20"/>
              </w:rPr>
              <w:t>-23</w:t>
            </w:r>
          </w:p>
        </w:tc>
        <w:tc>
          <w:tcPr>
            <w:tcW w:w="617" w:type="dxa"/>
            <w:vAlign w:val="center"/>
          </w:tcPr>
          <w:p w:rsidR="004C2003" w:rsidRDefault="00EE241E" w:rsidP="004C2003">
            <w:pPr>
              <w:jc w:val="center"/>
              <w:rPr>
                <w:rFonts w:cs="Arial"/>
                <w:szCs w:val="20"/>
              </w:rPr>
            </w:pPr>
            <w:r>
              <w:rPr>
                <w:rFonts w:cs="Arial"/>
                <w:szCs w:val="20"/>
              </w:rPr>
              <w:t>-5</w:t>
            </w:r>
          </w:p>
        </w:tc>
        <w:tc>
          <w:tcPr>
            <w:tcW w:w="617" w:type="dxa"/>
            <w:vAlign w:val="center"/>
          </w:tcPr>
          <w:p w:rsidR="004C2003" w:rsidRDefault="00EE241E" w:rsidP="004C2003">
            <w:pPr>
              <w:jc w:val="center"/>
              <w:rPr>
                <w:rFonts w:cs="Arial"/>
                <w:szCs w:val="20"/>
              </w:rPr>
            </w:pPr>
            <w:r>
              <w:rPr>
                <w:rFonts w:cs="Arial"/>
                <w:szCs w:val="20"/>
              </w:rPr>
              <w:t>-16</w:t>
            </w:r>
          </w:p>
        </w:tc>
        <w:tc>
          <w:tcPr>
            <w:tcW w:w="617" w:type="dxa"/>
            <w:vAlign w:val="center"/>
          </w:tcPr>
          <w:p w:rsidR="004C2003" w:rsidRDefault="00EE241E" w:rsidP="004C2003">
            <w:pPr>
              <w:jc w:val="center"/>
              <w:rPr>
                <w:rFonts w:cs="Arial"/>
                <w:szCs w:val="20"/>
              </w:rPr>
            </w:pPr>
            <w:r>
              <w:rPr>
                <w:rFonts w:cs="Arial"/>
                <w:szCs w:val="20"/>
              </w:rPr>
              <w:t>-21</w:t>
            </w:r>
          </w:p>
        </w:tc>
        <w:tc>
          <w:tcPr>
            <w:tcW w:w="617" w:type="dxa"/>
            <w:vAlign w:val="center"/>
          </w:tcPr>
          <w:p w:rsidR="004C2003" w:rsidRDefault="00EE241E" w:rsidP="004C2003">
            <w:pPr>
              <w:jc w:val="center"/>
              <w:rPr>
                <w:rFonts w:cs="Arial"/>
                <w:szCs w:val="20"/>
              </w:rPr>
            </w:pPr>
            <w:r>
              <w:rPr>
                <w:rFonts w:cs="Arial"/>
                <w:szCs w:val="20"/>
              </w:rPr>
              <w:t>-13</w:t>
            </w:r>
          </w:p>
        </w:tc>
        <w:tc>
          <w:tcPr>
            <w:tcW w:w="617" w:type="dxa"/>
            <w:vAlign w:val="center"/>
          </w:tcPr>
          <w:p w:rsidR="004C2003" w:rsidRDefault="00EE241E" w:rsidP="004C2003">
            <w:pPr>
              <w:jc w:val="center"/>
              <w:rPr>
                <w:rFonts w:cs="Arial"/>
                <w:szCs w:val="20"/>
              </w:rPr>
            </w:pPr>
            <w:r>
              <w:rPr>
                <w:rFonts w:cs="Arial"/>
                <w:szCs w:val="20"/>
              </w:rPr>
              <w:t>-37</w:t>
            </w:r>
          </w:p>
        </w:tc>
        <w:tc>
          <w:tcPr>
            <w:tcW w:w="617" w:type="dxa"/>
            <w:vAlign w:val="center"/>
          </w:tcPr>
          <w:p w:rsidR="004C2003" w:rsidRDefault="00EE241E" w:rsidP="004C2003">
            <w:pPr>
              <w:jc w:val="center"/>
              <w:rPr>
                <w:rFonts w:cs="Arial"/>
                <w:szCs w:val="20"/>
              </w:rPr>
            </w:pPr>
            <w:r>
              <w:rPr>
                <w:rFonts w:cs="Arial"/>
                <w:szCs w:val="20"/>
              </w:rPr>
              <w:t>-13</w:t>
            </w:r>
          </w:p>
        </w:tc>
        <w:tc>
          <w:tcPr>
            <w:tcW w:w="617" w:type="dxa"/>
            <w:vAlign w:val="center"/>
          </w:tcPr>
          <w:p w:rsidR="004C2003" w:rsidRDefault="00EE241E" w:rsidP="004C2003">
            <w:pPr>
              <w:jc w:val="center"/>
              <w:rPr>
                <w:rFonts w:cs="Arial"/>
                <w:szCs w:val="20"/>
              </w:rPr>
            </w:pPr>
            <w:r>
              <w:rPr>
                <w:rFonts w:cs="Arial"/>
                <w:szCs w:val="20"/>
              </w:rPr>
              <w:t>-10</w:t>
            </w:r>
          </w:p>
        </w:tc>
        <w:tc>
          <w:tcPr>
            <w:tcW w:w="617" w:type="dxa"/>
            <w:vAlign w:val="center"/>
          </w:tcPr>
          <w:p w:rsidR="004C2003" w:rsidRDefault="00EE241E" w:rsidP="004C2003">
            <w:pPr>
              <w:jc w:val="center"/>
              <w:rPr>
                <w:rFonts w:cs="Arial"/>
                <w:szCs w:val="20"/>
              </w:rPr>
            </w:pPr>
            <w:r>
              <w:rPr>
                <w:rFonts w:cs="Arial"/>
                <w:szCs w:val="20"/>
              </w:rPr>
              <w:t>-15</w:t>
            </w:r>
          </w:p>
        </w:tc>
        <w:tc>
          <w:tcPr>
            <w:tcW w:w="617" w:type="dxa"/>
            <w:vAlign w:val="center"/>
          </w:tcPr>
          <w:p w:rsidR="004C2003" w:rsidRDefault="00EE241E" w:rsidP="004C2003">
            <w:pPr>
              <w:jc w:val="center"/>
              <w:rPr>
                <w:rFonts w:cs="Arial"/>
                <w:szCs w:val="20"/>
              </w:rPr>
            </w:pPr>
            <w:r>
              <w:rPr>
                <w:rFonts w:cs="Arial"/>
                <w:szCs w:val="20"/>
              </w:rPr>
              <w:t>-14</w:t>
            </w:r>
          </w:p>
        </w:tc>
      </w:tr>
      <w:tr w:rsidR="004C2003" w:rsidTr="00EE241E">
        <w:tc>
          <w:tcPr>
            <w:tcW w:w="2608" w:type="dxa"/>
            <w:shd w:val="clear" w:color="auto" w:fill="E7E6E6" w:themeFill="background2"/>
            <w:vAlign w:val="center"/>
          </w:tcPr>
          <w:p w:rsidR="004C2003" w:rsidRPr="004C2003" w:rsidRDefault="004C2003" w:rsidP="004C2003">
            <w:pPr>
              <w:spacing w:line="240" w:lineRule="auto"/>
              <w:jc w:val="left"/>
              <w:rPr>
                <w:rFonts w:cs="Arial"/>
                <w:b/>
                <w:szCs w:val="20"/>
              </w:rPr>
            </w:pPr>
            <w:r w:rsidRPr="004C2003">
              <w:rPr>
                <w:rFonts w:cs="Arial"/>
                <w:b/>
                <w:szCs w:val="20"/>
              </w:rPr>
              <w:t>Skierniewice</w:t>
            </w:r>
          </w:p>
        </w:tc>
        <w:tc>
          <w:tcPr>
            <w:tcW w:w="617" w:type="dxa"/>
            <w:vAlign w:val="center"/>
          </w:tcPr>
          <w:p w:rsidR="004C2003" w:rsidRDefault="00EE241E" w:rsidP="004C2003">
            <w:pPr>
              <w:jc w:val="center"/>
              <w:rPr>
                <w:rFonts w:cs="Arial"/>
                <w:szCs w:val="20"/>
              </w:rPr>
            </w:pPr>
            <w:r>
              <w:rPr>
                <w:rFonts w:cs="Arial"/>
                <w:szCs w:val="20"/>
              </w:rPr>
              <w:t>1</w:t>
            </w:r>
          </w:p>
        </w:tc>
        <w:tc>
          <w:tcPr>
            <w:tcW w:w="617" w:type="dxa"/>
            <w:vAlign w:val="center"/>
          </w:tcPr>
          <w:p w:rsidR="004C2003" w:rsidRDefault="00EE241E" w:rsidP="004C2003">
            <w:pPr>
              <w:jc w:val="center"/>
              <w:rPr>
                <w:rFonts w:cs="Arial"/>
                <w:szCs w:val="20"/>
              </w:rPr>
            </w:pPr>
            <w:r>
              <w:rPr>
                <w:rFonts w:cs="Arial"/>
                <w:szCs w:val="20"/>
              </w:rPr>
              <w:t>4</w:t>
            </w:r>
          </w:p>
        </w:tc>
        <w:tc>
          <w:tcPr>
            <w:tcW w:w="617" w:type="dxa"/>
            <w:vAlign w:val="center"/>
          </w:tcPr>
          <w:p w:rsidR="004C2003" w:rsidRDefault="00EE241E" w:rsidP="004C2003">
            <w:pPr>
              <w:jc w:val="center"/>
              <w:rPr>
                <w:rFonts w:cs="Arial"/>
                <w:szCs w:val="20"/>
              </w:rPr>
            </w:pPr>
            <w:r>
              <w:rPr>
                <w:rFonts w:cs="Arial"/>
                <w:szCs w:val="20"/>
              </w:rPr>
              <w:t>10</w:t>
            </w:r>
          </w:p>
        </w:tc>
        <w:tc>
          <w:tcPr>
            <w:tcW w:w="617" w:type="dxa"/>
            <w:vAlign w:val="center"/>
          </w:tcPr>
          <w:p w:rsidR="004C2003" w:rsidRDefault="00EE241E" w:rsidP="004C2003">
            <w:pPr>
              <w:jc w:val="center"/>
              <w:rPr>
                <w:rFonts w:cs="Arial"/>
                <w:szCs w:val="20"/>
              </w:rPr>
            </w:pPr>
            <w:r>
              <w:rPr>
                <w:rFonts w:cs="Arial"/>
                <w:szCs w:val="20"/>
              </w:rPr>
              <w:t>-6</w:t>
            </w:r>
          </w:p>
        </w:tc>
        <w:tc>
          <w:tcPr>
            <w:tcW w:w="617" w:type="dxa"/>
            <w:vAlign w:val="center"/>
          </w:tcPr>
          <w:p w:rsidR="004C2003" w:rsidRDefault="00EE241E" w:rsidP="004C2003">
            <w:pPr>
              <w:jc w:val="center"/>
              <w:rPr>
                <w:rFonts w:cs="Arial"/>
                <w:szCs w:val="20"/>
              </w:rPr>
            </w:pPr>
            <w:r>
              <w:rPr>
                <w:rFonts w:cs="Arial"/>
                <w:szCs w:val="20"/>
              </w:rPr>
              <w:t>16</w:t>
            </w:r>
          </w:p>
        </w:tc>
        <w:tc>
          <w:tcPr>
            <w:tcW w:w="617" w:type="dxa"/>
            <w:vAlign w:val="center"/>
          </w:tcPr>
          <w:p w:rsidR="004C2003" w:rsidRDefault="00EE241E" w:rsidP="004C2003">
            <w:pPr>
              <w:jc w:val="center"/>
              <w:rPr>
                <w:rFonts w:cs="Arial"/>
                <w:szCs w:val="20"/>
              </w:rPr>
            </w:pPr>
            <w:r>
              <w:rPr>
                <w:rFonts w:cs="Arial"/>
                <w:szCs w:val="20"/>
              </w:rPr>
              <w:t>2</w:t>
            </w:r>
          </w:p>
        </w:tc>
        <w:tc>
          <w:tcPr>
            <w:tcW w:w="617" w:type="dxa"/>
            <w:vAlign w:val="center"/>
          </w:tcPr>
          <w:p w:rsidR="004C2003" w:rsidRDefault="00EE241E" w:rsidP="004C2003">
            <w:pPr>
              <w:jc w:val="center"/>
              <w:rPr>
                <w:rFonts w:cs="Arial"/>
                <w:szCs w:val="20"/>
              </w:rPr>
            </w:pPr>
            <w:r>
              <w:rPr>
                <w:rFonts w:cs="Arial"/>
                <w:szCs w:val="20"/>
              </w:rPr>
              <w:t>-18</w:t>
            </w:r>
          </w:p>
        </w:tc>
        <w:tc>
          <w:tcPr>
            <w:tcW w:w="617" w:type="dxa"/>
            <w:vAlign w:val="center"/>
          </w:tcPr>
          <w:p w:rsidR="004C2003" w:rsidRDefault="00EE241E" w:rsidP="004C2003">
            <w:pPr>
              <w:jc w:val="center"/>
              <w:rPr>
                <w:rFonts w:cs="Arial"/>
                <w:szCs w:val="20"/>
              </w:rPr>
            </w:pPr>
            <w:r>
              <w:rPr>
                <w:rFonts w:cs="Arial"/>
                <w:szCs w:val="20"/>
              </w:rPr>
              <w:t>-2</w:t>
            </w:r>
          </w:p>
        </w:tc>
        <w:tc>
          <w:tcPr>
            <w:tcW w:w="617" w:type="dxa"/>
            <w:vAlign w:val="center"/>
          </w:tcPr>
          <w:p w:rsidR="004C2003" w:rsidRDefault="00EE241E" w:rsidP="004C2003">
            <w:pPr>
              <w:jc w:val="center"/>
              <w:rPr>
                <w:rFonts w:cs="Arial"/>
                <w:szCs w:val="20"/>
              </w:rPr>
            </w:pPr>
            <w:r>
              <w:rPr>
                <w:rFonts w:cs="Arial"/>
                <w:szCs w:val="20"/>
              </w:rPr>
              <w:t>-11</w:t>
            </w:r>
          </w:p>
        </w:tc>
        <w:tc>
          <w:tcPr>
            <w:tcW w:w="617" w:type="dxa"/>
            <w:vAlign w:val="center"/>
          </w:tcPr>
          <w:p w:rsidR="004C2003" w:rsidRDefault="00EE241E" w:rsidP="004C2003">
            <w:pPr>
              <w:jc w:val="center"/>
              <w:rPr>
                <w:rFonts w:cs="Arial"/>
                <w:szCs w:val="20"/>
              </w:rPr>
            </w:pPr>
            <w:r>
              <w:rPr>
                <w:rFonts w:cs="Arial"/>
                <w:szCs w:val="20"/>
              </w:rPr>
              <w:t>3</w:t>
            </w:r>
          </w:p>
        </w:tc>
      </w:tr>
      <w:tr w:rsidR="004C2003" w:rsidTr="00EE241E">
        <w:tc>
          <w:tcPr>
            <w:tcW w:w="2608" w:type="dxa"/>
            <w:shd w:val="clear" w:color="auto" w:fill="E7E6E6" w:themeFill="background2"/>
            <w:vAlign w:val="center"/>
          </w:tcPr>
          <w:p w:rsidR="004C2003" w:rsidRPr="004C2003" w:rsidRDefault="004C2003" w:rsidP="004C2003">
            <w:pPr>
              <w:spacing w:line="240" w:lineRule="auto"/>
              <w:jc w:val="left"/>
              <w:rPr>
                <w:rFonts w:cs="Arial"/>
                <w:b/>
                <w:szCs w:val="20"/>
              </w:rPr>
            </w:pPr>
            <w:r w:rsidRPr="004C2003">
              <w:rPr>
                <w:rFonts w:cs="Arial"/>
                <w:b/>
                <w:szCs w:val="20"/>
              </w:rPr>
              <w:t>Słupia</w:t>
            </w:r>
          </w:p>
        </w:tc>
        <w:tc>
          <w:tcPr>
            <w:tcW w:w="617" w:type="dxa"/>
            <w:vAlign w:val="center"/>
          </w:tcPr>
          <w:p w:rsidR="004C2003" w:rsidRDefault="00EE241E" w:rsidP="004C2003">
            <w:pPr>
              <w:jc w:val="center"/>
              <w:rPr>
                <w:rFonts w:cs="Arial"/>
                <w:szCs w:val="20"/>
              </w:rPr>
            </w:pPr>
            <w:r>
              <w:rPr>
                <w:rFonts w:cs="Arial"/>
                <w:szCs w:val="20"/>
              </w:rPr>
              <w:t>0</w:t>
            </w:r>
          </w:p>
        </w:tc>
        <w:tc>
          <w:tcPr>
            <w:tcW w:w="617" w:type="dxa"/>
            <w:vAlign w:val="center"/>
          </w:tcPr>
          <w:p w:rsidR="004C2003" w:rsidRDefault="00EE241E" w:rsidP="004C2003">
            <w:pPr>
              <w:jc w:val="center"/>
              <w:rPr>
                <w:rFonts w:cs="Arial"/>
                <w:szCs w:val="20"/>
              </w:rPr>
            </w:pPr>
            <w:r>
              <w:rPr>
                <w:rFonts w:cs="Arial"/>
                <w:szCs w:val="20"/>
              </w:rPr>
              <w:t>5</w:t>
            </w:r>
          </w:p>
        </w:tc>
        <w:tc>
          <w:tcPr>
            <w:tcW w:w="617" w:type="dxa"/>
            <w:vAlign w:val="center"/>
          </w:tcPr>
          <w:p w:rsidR="004C2003" w:rsidRDefault="00EE241E" w:rsidP="004C2003">
            <w:pPr>
              <w:jc w:val="center"/>
              <w:rPr>
                <w:rFonts w:cs="Arial"/>
                <w:szCs w:val="20"/>
              </w:rPr>
            </w:pPr>
            <w:r>
              <w:rPr>
                <w:rFonts w:cs="Arial"/>
                <w:szCs w:val="20"/>
              </w:rPr>
              <w:t>2</w:t>
            </w:r>
          </w:p>
        </w:tc>
        <w:tc>
          <w:tcPr>
            <w:tcW w:w="617" w:type="dxa"/>
            <w:vAlign w:val="center"/>
          </w:tcPr>
          <w:p w:rsidR="004C2003" w:rsidRDefault="00EE241E" w:rsidP="004C2003">
            <w:pPr>
              <w:jc w:val="center"/>
              <w:rPr>
                <w:rFonts w:cs="Arial"/>
                <w:szCs w:val="20"/>
              </w:rPr>
            </w:pPr>
            <w:r>
              <w:rPr>
                <w:rFonts w:cs="Arial"/>
                <w:szCs w:val="20"/>
              </w:rPr>
              <w:t>-8</w:t>
            </w:r>
          </w:p>
        </w:tc>
        <w:tc>
          <w:tcPr>
            <w:tcW w:w="617" w:type="dxa"/>
            <w:vAlign w:val="center"/>
          </w:tcPr>
          <w:p w:rsidR="004C2003" w:rsidRDefault="00EE241E" w:rsidP="004C2003">
            <w:pPr>
              <w:jc w:val="center"/>
              <w:rPr>
                <w:rFonts w:cs="Arial"/>
                <w:szCs w:val="20"/>
              </w:rPr>
            </w:pPr>
            <w:r>
              <w:rPr>
                <w:rFonts w:cs="Arial"/>
                <w:szCs w:val="20"/>
              </w:rPr>
              <w:t>7</w:t>
            </w:r>
          </w:p>
        </w:tc>
        <w:tc>
          <w:tcPr>
            <w:tcW w:w="617" w:type="dxa"/>
            <w:vAlign w:val="center"/>
          </w:tcPr>
          <w:p w:rsidR="004C2003" w:rsidRDefault="00EE241E" w:rsidP="004C2003">
            <w:pPr>
              <w:jc w:val="center"/>
              <w:rPr>
                <w:rFonts w:cs="Arial"/>
                <w:szCs w:val="20"/>
              </w:rPr>
            </w:pPr>
            <w:r>
              <w:rPr>
                <w:rFonts w:cs="Arial"/>
                <w:szCs w:val="20"/>
              </w:rPr>
              <w:t>-7</w:t>
            </w:r>
          </w:p>
        </w:tc>
        <w:tc>
          <w:tcPr>
            <w:tcW w:w="617" w:type="dxa"/>
            <w:vAlign w:val="center"/>
          </w:tcPr>
          <w:p w:rsidR="004C2003" w:rsidRDefault="00EE241E" w:rsidP="004C2003">
            <w:pPr>
              <w:jc w:val="center"/>
              <w:rPr>
                <w:rFonts w:cs="Arial"/>
                <w:szCs w:val="20"/>
              </w:rPr>
            </w:pPr>
            <w:r>
              <w:rPr>
                <w:rFonts w:cs="Arial"/>
                <w:szCs w:val="20"/>
              </w:rPr>
              <w:t>7</w:t>
            </w:r>
          </w:p>
        </w:tc>
        <w:tc>
          <w:tcPr>
            <w:tcW w:w="617" w:type="dxa"/>
            <w:vAlign w:val="center"/>
          </w:tcPr>
          <w:p w:rsidR="004C2003" w:rsidRDefault="00EE241E" w:rsidP="004C2003">
            <w:pPr>
              <w:jc w:val="center"/>
              <w:rPr>
                <w:rFonts w:cs="Arial"/>
                <w:szCs w:val="20"/>
              </w:rPr>
            </w:pPr>
            <w:r>
              <w:rPr>
                <w:rFonts w:cs="Arial"/>
                <w:szCs w:val="20"/>
              </w:rPr>
              <w:t>-2</w:t>
            </w:r>
          </w:p>
        </w:tc>
        <w:tc>
          <w:tcPr>
            <w:tcW w:w="617" w:type="dxa"/>
            <w:vAlign w:val="center"/>
          </w:tcPr>
          <w:p w:rsidR="004C2003" w:rsidRDefault="00EE241E" w:rsidP="004C2003">
            <w:pPr>
              <w:jc w:val="center"/>
              <w:rPr>
                <w:rFonts w:cs="Arial"/>
                <w:szCs w:val="20"/>
              </w:rPr>
            </w:pPr>
            <w:r>
              <w:rPr>
                <w:rFonts w:cs="Arial"/>
                <w:szCs w:val="20"/>
              </w:rPr>
              <w:t>5</w:t>
            </w:r>
          </w:p>
        </w:tc>
        <w:tc>
          <w:tcPr>
            <w:tcW w:w="617" w:type="dxa"/>
            <w:vAlign w:val="center"/>
          </w:tcPr>
          <w:p w:rsidR="004C2003" w:rsidRDefault="00EE241E" w:rsidP="004C2003">
            <w:pPr>
              <w:jc w:val="center"/>
              <w:rPr>
                <w:rFonts w:cs="Arial"/>
                <w:szCs w:val="20"/>
              </w:rPr>
            </w:pPr>
            <w:r>
              <w:rPr>
                <w:rFonts w:cs="Arial"/>
                <w:szCs w:val="20"/>
              </w:rPr>
              <w:t>-12</w:t>
            </w:r>
          </w:p>
        </w:tc>
      </w:tr>
    </w:tbl>
    <w:p w:rsidR="00EE241E" w:rsidRDefault="00EE241E" w:rsidP="00EE241E">
      <w:pPr>
        <w:ind w:left="540"/>
        <w:jc w:val="center"/>
        <w:rPr>
          <w:rFonts w:cs="Arial"/>
          <w:i/>
          <w:sz w:val="16"/>
          <w:szCs w:val="16"/>
        </w:rPr>
      </w:pPr>
      <w:r>
        <w:rPr>
          <w:rFonts w:cs="Arial"/>
          <w:i/>
          <w:sz w:val="16"/>
          <w:szCs w:val="16"/>
        </w:rPr>
        <w:t>Źródło: GUS, Bank Danych Lokalnych</w:t>
      </w:r>
    </w:p>
    <w:p w:rsidR="004C2003" w:rsidRDefault="004C2003" w:rsidP="00BD2B88">
      <w:pPr>
        <w:ind w:left="540"/>
        <w:rPr>
          <w:rFonts w:cs="Arial"/>
          <w:szCs w:val="20"/>
        </w:rPr>
      </w:pPr>
    </w:p>
    <w:p w:rsidR="00BA2D7C" w:rsidRPr="00986ECF" w:rsidRDefault="00BA2D7C" w:rsidP="00DB1128">
      <w:pPr>
        <w:rPr>
          <w:rFonts w:cs="Arial"/>
          <w:szCs w:val="20"/>
        </w:rPr>
      </w:pPr>
      <w:r>
        <w:rPr>
          <w:rFonts w:cs="Arial"/>
          <w:szCs w:val="20"/>
        </w:rPr>
        <w:t>Niski przyrost naturalny spowodowany jest głównie malejącą liczbą urodzeń. Wynika to przede wszystkim  z ogólnoeuropejskiej tendenc</w:t>
      </w:r>
      <w:r w:rsidRPr="00D03D5B">
        <w:rPr>
          <w:rFonts w:cs="Arial"/>
          <w:szCs w:val="20"/>
        </w:rPr>
        <w:t>ji</w:t>
      </w:r>
      <w:r>
        <w:rPr>
          <w:rFonts w:cs="Arial"/>
          <w:szCs w:val="20"/>
        </w:rPr>
        <w:t xml:space="preserve"> do wyboru modelu rodziny 2+2. Polki decydują się obecnie na macierzyństwo najczęściej pomiędzy 25 a 29 rokiem życia (na początku lat 90 - między 20 a 24). Im bardziej wykształcone, tym częściej odkładają macierzyństwo do około trzydziestego roku życia. Wzrasta też liczba kobiet, które w ogóle nie wychodzą za mąż. Najpopularniejszym modelem rodziny jest, jak wspomniano, 2+2, choć coraz częściej pary decydują się </w:t>
      </w:r>
      <w:r w:rsidR="00106969">
        <w:rPr>
          <w:rFonts w:cs="Arial"/>
          <w:szCs w:val="20"/>
        </w:rPr>
        <w:t>na więcej dzieci</w:t>
      </w:r>
      <w:r>
        <w:rPr>
          <w:rFonts w:cs="Arial"/>
          <w:szCs w:val="20"/>
        </w:rPr>
        <w:t xml:space="preserve">. </w:t>
      </w:r>
      <w:r w:rsidRPr="00986ECF">
        <w:rPr>
          <w:rFonts w:cs="Arial"/>
          <w:szCs w:val="20"/>
        </w:rPr>
        <w:t>Ujemny przyrost naturalny stanowi wyzwanie do podjęcia działań służących poprawie jakości życia mieszkańców, a tym samym zahamowania negatywnego zjawiska.</w:t>
      </w:r>
    </w:p>
    <w:p w:rsidR="00091E13" w:rsidRPr="00DC71BD" w:rsidRDefault="00091E13" w:rsidP="00DC71BD">
      <w:pPr>
        <w:pStyle w:val="Nagwek3"/>
        <w:numPr>
          <w:ilvl w:val="0"/>
          <w:numId w:val="0"/>
        </w:numPr>
        <w:ind w:left="2007" w:hanging="1080"/>
        <w:rPr>
          <w:rStyle w:val="indent"/>
          <w:b/>
        </w:rPr>
      </w:pPr>
    </w:p>
    <w:p w:rsidR="00BA2D7C" w:rsidRPr="00091E13" w:rsidRDefault="00BA2D7C" w:rsidP="00A8763E">
      <w:pPr>
        <w:pStyle w:val="Nagwek3"/>
        <w:rPr>
          <w:rStyle w:val="indent"/>
        </w:rPr>
      </w:pPr>
      <w:bookmarkStart w:id="49" w:name="_Toc467657763"/>
      <w:r w:rsidRPr="00091E13">
        <w:rPr>
          <w:rStyle w:val="indent"/>
        </w:rPr>
        <w:t>Migracje</w:t>
      </w:r>
      <w:bookmarkEnd w:id="49"/>
    </w:p>
    <w:p w:rsidR="00BA2D7C" w:rsidRDefault="00BA2D7C" w:rsidP="00BD2B88">
      <w:pPr>
        <w:ind w:left="540"/>
        <w:rPr>
          <w:rFonts w:cs="Arial"/>
          <w:szCs w:val="20"/>
        </w:rPr>
      </w:pPr>
    </w:p>
    <w:p w:rsidR="00BA2D7C" w:rsidRDefault="00BA2D7C" w:rsidP="00DB1128">
      <w:pPr>
        <w:rPr>
          <w:rFonts w:cs="Arial"/>
          <w:szCs w:val="20"/>
        </w:rPr>
      </w:pPr>
      <w:r>
        <w:rPr>
          <w:rFonts w:cs="Arial"/>
          <w:szCs w:val="20"/>
        </w:rPr>
        <w:t xml:space="preserve">Migracja to odwieczne, całkowicie naturalne zjawisko, które związane jest z przemieszczaniem się ludności. Można przyjąć, że jest czułym miernikiem zmian sytuacji </w:t>
      </w:r>
      <w:proofErr w:type="spellStart"/>
      <w:r>
        <w:rPr>
          <w:rFonts w:cs="Arial"/>
          <w:szCs w:val="20"/>
        </w:rPr>
        <w:t>społeczno</w:t>
      </w:r>
      <w:proofErr w:type="spellEnd"/>
      <w:r>
        <w:rPr>
          <w:rFonts w:cs="Arial"/>
          <w:szCs w:val="20"/>
        </w:rPr>
        <w:t xml:space="preserve"> – gospodarczej. Ludzie osiedlają się na terenach, których perspektywy rozwojowe postrzegają z optymizmem, natomiast spontaniczna emigracja z danego terenu jest zawsze sygnałem zagrożenia zapaścią rozwojową.</w:t>
      </w:r>
    </w:p>
    <w:p w:rsidR="00850879" w:rsidRDefault="00850879" w:rsidP="00DB1128">
      <w:pPr>
        <w:rPr>
          <w:rFonts w:cs="Arial"/>
        </w:rPr>
      </w:pPr>
    </w:p>
    <w:p w:rsidR="00850879" w:rsidRDefault="00850879" w:rsidP="00DB1128">
      <w:pPr>
        <w:rPr>
          <w:rFonts w:cs="Arial"/>
          <w:szCs w:val="22"/>
        </w:rPr>
      </w:pPr>
      <w:r>
        <w:rPr>
          <w:rFonts w:cs="Arial"/>
          <w:szCs w:val="22"/>
        </w:rPr>
        <w:t>W latach 2006-2015 w gminie Kowiesy najczęściej występowało ujemne saldo migracji. Zjawisko to pogłębiło się w 2015 r., w którym saldo migracji wyniosło aż -24 osób. Głównym kierunkiem migracji odpływowej są jednak nadal duże miasta, gdzie „ucieka” wykształcona młodzież poszukująca atrakcyjnej pracy.</w:t>
      </w:r>
    </w:p>
    <w:p w:rsidR="00AB221F" w:rsidRDefault="00AB221F" w:rsidP="00AB221F">
      <w:pPr>
        <w:pStyle w:val="Legenda1"/>
        <w:spacing w:before="0" w:after="0"/>
        <w:ind w:left="540"/>
        <w:rPr>
          <w:rFonts w:cs="Arial"/>
        </w:rPr>
      </w:pPr>
    </w:p>
    <w:p w:rsidR="0093306B" w:rsidRDefault="0093306B" w:rsidP="0093306B"/>
    <w:p w:rsidR="0093306B" w:rsidRDefault="0093306B" w:rsidP="0093306B"/>
    <w:p w:rsidR="0093306B" w:rsidRDefault="0093306B" w:rsidP="0093306B"/>
    <w:p w:rsidR="0093306B" w:rsidRDefault="0093306B" w:rsidP="0093306B"/>
    <w:p w:rsidR="0093306B" w:rsidRDefault="0093306B" w:rsidP="0093306B"/>
    <w:p w:rsidR="0093306B" w:rsidRPr="0093306B" w:rsidRDefault="0093306B" w:rsidP="0093306B"/>
    <w:p w:rsidR="00091E13" w:rsidRPr="00DB1128" w:rsidRDefault="00DB1128" w:rsidP="00DB1128">
      <w:pPr>
        <w:pStyle w:val="Legenda"/>
        <w:rPr>
          <w:rFonts w:cs="Arial"/>
          <w:b w:val="0"/>
          <w:bCs w:val="0"/>
          <w:sz w:val="18"/>
          <w:szCs w:val="18"/>
        </w:rPr>
      </w:pPr>
      <w:bookmarkStart w:id="50" w:name="_Toc467586990"/>
      <w:r w:rsidRPr="00DB1128">
        <w:rPr>
          <w:sz w:val="18"/>
          <w:szCs w:val="18"/>
        </w:rPr>
        <w:t xml:space="preserve">Tabela </w:t>
      </w:r>
      <w:r w:rsidR="007F6917" w:rsidRPr="00DB1128">
        <w:rPr>
          <w:sz w:val="18"/>
          <w:szCs w:val="18"/>
        </w:rPr>
        <w:fldChar w:fldCharType="begin"/>
      </w:r>
      <w:r w:rsidRPr="00DB1128">
        <w:rPr>
          <w:sz w:val="18"/>
          <w:szCs w:val="18"/>
        </w:rPr>
        <w:instrText xml:space="preserve"> SEQ Tabela \* ARABIC </w:instrText>
      </w:r>
      <w:r w:rsidR="007F6917" w:rsidRPr="00DB1128">
        <w:rPr>
          <w:sz w:val="18"/>
          <w:szCs w:val="18"/>
        </w:rPr>
        <w:fldChar w:fldCharType="separate"/>
      </w:r>
      <w:r w:rsidR="00667CEB">
        <w:rPr>
          <w:noProof/>
          <w:sz w:val="18"/>
          <w:szCs w:val="18"/>
        </w:rPr>
        <w:t>19</w:t>
      </w:r>
      <w:r w:rsidR="007F6917" w:rsidRPr="00DB1128">
        <w:rPr>
          <w:sz w:val="18"/>
          <w:szCs w:val="18"/>
        </w:rPr>
        <w:fldChar w:fldCharType="end"/>
      </w:r>
      <w:r w:rsidRPr="00DB1128">
        <w:rPr>
          <w:sz w:val="18"/>
          <w:szCs w:val="18"/>
        </w:rPr>
        <w:t>. Saldo migracji w gminach powiatu skierniewickiego w latach 2006 – 2015</w:t>
      </w:r>
      <w:bookmarkEnd w:id="50"/>
    </w:p>
    <w:tbl>
      <w:tblPr>
        <w:tblW w:w="0" w:type="auto"/>
        <w:jc w:val="right"/>
        <w:tblLayout w:type="fixed"/>
        <w:tblCellMar>
          <w:left w:w="70" w:type="dxa"/>
          <w:right w:w="70" w:type="dxa"/>
        </w:tblCellMar>
        <w:tblLook w:val="0000" w:firstRow="0" w:lastRow="0" w:firstColumn="0" w:lastColumn="0" w:noHBand="0" w:noVBand="0"/>
      </w:tblPr>
      <w:tblGrid>
        <w:gridCol w:w="1679"/>
        <w:gridCol w:w="720"/>
        <w:gridCol w:w="720"/>
        <w:gridCol w:w="720"/>
        <w:gridCol w:w="720"/>
        <w:gridCol w:w="720"/>
        <w:gridCol w:w="720"/>
        <w:gridCol w:w="720"/>
        <w:gridCol w:w="720"/>
        <w:gridCol w:w="720"/>
        <w:gridCol w:w="870"/>
      </w:tblGrid>
      <w:tr w:rsidR="004B0523" w:rsidTr="00DC71BD">
        <w:trPr>
          <w:cantSplit/>
          <w:trHeight w:val="500"/>
          <w:jc w:val="right"/>
        </w:trPr>
        <w:tc>
          <w:tcPr>
            <w:tcW w:w="1679"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4B0523" w:rsidRDefault="004B0523" w:rsidP="00091E13">
            <w:pPr>
              <w:snapToGrid w:val="0"/>
              <w:spacing w:line="240" w:lineRule="auto"/>
              <w:jc w:val="center"/>
              <w:rPr>
                <w:rFonts w:cs="Arial"/>
                <w:b/>
                <w:bCs/>
              </w:rPr>
            </w:pPr>
            <w:r>
              <w:rPr>
                <w:rFonts w:cs="Arial"/>
                <w:b/>
                <w:bCs/>
              </w:rPr>
              <w:t>Jednostka terytorialna</w:t>
            </w:r>
          </w:p>
        </w:tc>
        <w:tc>
          <w:tcPr>
            <w:tcW w:w="7350" w:type="dxa"/>
            <w:gridSpan w:val="10"/>
            <w:tcBorders>
              <w:top w:val="single" w:sz="4" w:space="0" w:color="000000"/>
              <w:left w:val="single" w:sz="4" w:space="0" w:color="000000"/>
              <w:right w:val="single" w:sz="4" w:space="0" w:color="000000"/>
            </w:tcBorders>
            <w:shd w:val="clear" w:color="auto" w:fill="BFBFBF" w:themeFill="background1" w:themeFillShade="BF"/>
            <w:vAlign w:val="center"/>
          </w:tcPr>
          <w:p w:rsidR="004B0523" w:rsidRDefault="004B0523" w:rsidP="00091E13">
            <w:pPr>
              <w:snapToGrid w:val="0"/>
              <w:spacing w:line="240" w:lineRule="auto"/>
              <w:jc w:val="center"/>
              <w:rPr>
                <w:rFonts w:cs="Arial"/>
                <w:b/>
                <w:bCs/>
              </w:rPr>
            </w:pPr>
            <w:r>
              <w:rPr>
                <w:rFonts w:cs="Arial"/>
                <w:b/>
                <w:bCs/>
              </w:rPr>
              <w:t>saldo migracji</w:t>
            </w:r>
          </w:p>
          <w:p w:rsidR="004B0523" w:rsidRDefault="004B0523" w:rsidP="00091E13">
            <w:pPr>
              <w:snapToGrid w:val="0"/>
              <w:spacing w:line="240" w:lineRule="auto"/>
              <w:jc w:val="center"/>
              <w:rPr>
                <w:rFonts w:cs="Arial"/>
                <w:b/>
                <w:bCs/>
              </w:rPr>
            </w:pPr>
            <w:r>
              <w:rPr>
                <w:rFonts w:cs="Arial"/>
                <w:b/>
                <w:bCs/>
              </w:rPr>
              <w:t>w ruchu wewnętrznym</w:t>
            </w:r>
          </w:p>
        </w:tc>
      </w:tr>
      <w:tr w:rsidR="00BA2D7C" w:rsidTr="00DC71BD">
        <w:trPr>
          <w:cantSplit/>
          <w:trHeight w:hRule="exact" w:val="255"/>
          <w:jc w:val="right"/>
        </w:trPr>
        <w:tc>
          <w:tcPr>
            <w:tcW w:w="1679"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Default="00BA2D7C" w:rsidP="00091E13">
            <w:pPr>
              <w:spacing w:line="240" w:lineRule="auto"/>
            </w:pPr>
          </w:p>
        </w:tc>
        <w:tc>
          <w:tcPr>
            <w:tcW w:w="7350" w:type="dxa"/>
            <w:gridSpan w:val="10"/>
            <w:tcBorders>
              <w:left w:val="single" w:sz="4" w:space="0" w:color="000000"/>
              <w:bottom w:val="single" w:sz="4" w:space="0" w:color="000000"/>
              <w:right w:val="single" w:sz="4" w:space="0" w:color="000000"/>
            </w:tcBorders>
            <w:shd w:val="clear" w:color="auto" w:fill="BFBFBF" w:themeFill="background1" w:themeFillShade="BF"/>
            <w:vAlign w:val="center"/>
          </w:tcPr>
          <w:p w:rsidR="00BA2D7C" w:rsidRDefault="00BA2D7C" w:rsidP="00091E13">
            <w:pPr>
              <w:snapToGrid w:val="0"/>
              <w:spacing w:line="240" w:lineRule="auto"/>
              <w:jc w:val="center"/>
              <w:rPr>
                <w:rFonts w:cs="Arial"/>
                <w:b/>
                <w:bCs/>
              </w:rPr>
            </w:pPr>
            <w:r>
              <w:rPr>
                <w:rFonts w:cs="Arial"/>
                <w:b/>
                <w:bCs/>
              </w:rPr>
              <w:t>ogółem</w:t>
            </w:r>
          </w:p>
        </w:tc>
      </w:tr>
      <w:tr w:rsidR="004B0523" w:rsidTr="00DC71BD">
        <w:trPr>
          <w:cantSplit/>
          <w:jc w:val="right"/>
        </w:trPr>
        <w:tc>
          <w:tcPr>
            <w:tcW w:w="1679"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4B0523" w:rsidRDefault="004B0523" w:rsidP="00091E13">
            <w:pPr>
              <w:spacing w:line="240" w:lineRule="auto"/>
            </w:pP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2006</w:t>
            </w: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2007</w:t>
            </w: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2008</w:t>
            </w: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2009</w:t>
            </w: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2010</w:t>
            </w: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2011</w:t>
            </w: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2012</w:t>
            </w: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2013</w:t>
            </w:r>
          </w:p>
        </w:tc>
        <w:tc>
          <w:tcPr>
            <w:tcW w:w="720" w:type="dxa"/>
            <w:tcBorders>
              <w:left w:val="single" w:sz="4" w:space="0" w:color="000000"/>
              <w:bottom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2014</w:t>
            </w:r>
          </w:p>
        </w:tc>
        <w:tc>
          <w:tcPr>
            <w:tcW w:w="870" w:type="dxa"/>
            <w:tcBorders>
              <w:left w:val="single" w:sz="4" w:space="0" w:color="000000"/>
              <w:bottom w:val="single" w:sz="4" w:space="0" w:color="000000"/>
              <w:right w:val="single" w:sz="4" w:space="0" w:color="000000"/>
            </w:tcBorders>
            <w:shd w:val="clear" w:color="auto" w:fill="BFBFBF" w:themeFill="background1" w:themeFillShade="BF"/>
            <w:vAlign w:val="center"/>
          </w:tcPr>
          <w:p w:rsidR="004B0523" w:rsidRDefault="00CA2192" w:rsidP="00091E13">
            <w:pPr>
              <w:snapToGrid w:val="0"/>
              <w:spacing w:line="240" w:lineRule="auto"/>
              <w:jc w:val="center"/>
              <w:rPr>
                <w:rFonts w:cs="Arial"/>
                <w:b/>
                <w:bCs/>
              </w:rPr>
            </w:pPr>
            <w:r>
              <w:rPr>
                <w:rFonts w:cs="Arial"/>
                <w:b/>
                <w:bCs/>
              </w:rPr>
              <w:t>2015</w:t>
            </w:r>
          </w:p>
        </w:tc>
      </w:tr>
      <w:tr w:rsidR="00CA2192" w:rsidTr="00DC71BD">
        <w:trPr>
          <w:trHeight w:val="255"/>
          <w:jc w:val="right"/>
        </w:trPr>
        <w:tc>
          <w:tcPr>
            <w:tcW w:w="1679" w:type="dxa"/>
            <w:tcBorders>
              <w:left w:val="single" w:sz="4" w:space="0" w:color="000000"/>
              <w:bottom w:val="single" w:sz="4" w:space="0" w:color="000000"/>
            </w:tcBorders>
            <w:shd w:val="clear" w:color="auto" w:fill="BFBFBF" w:themeFill="background1" w:themeFillShade="BF"/>
            <w:vAlign w:val="bottom"/>
          </w:tcPr>
          <w:p w:rsidR="00CA2192" w:rsidRDefault="00CA2192" w:rsidP="00091E13">
            <w:pPr>
              <w:snapToGrid w:val="0"/>
              <w:spacing w:line="240" w:lineRule="auto"/>
              <w:rPr>
                <w:rFonts w:cs="Arial"/>
              </w:rPr>
            </w:pPr>
            <w:r>
              <w:rPr>
                <w:rFonts w:cs="Arial"/>
              </w:rPr>
              <w:t>Bolimów</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-1</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1</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11</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16</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-13</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3</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2</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-21</w:t>
            </w:r>
          </w:p>
        </w:tc>
        <w:tc>
          <w:tcPr>
            <w:tcW w:w="720" w:type="dxa"/>
            <w:tcBorders>
              <w:left w:val="single" w:sz="4" w:space="0" w:color="000000"/>
              <w:bottom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2</w:t>
            </w:r>
          </w:p>
        </w:tc>
        <w:tc>
          <w:tcPr>
            <w:tcW w:w="870" w:type="dxa"/>
            <w:tcBorders>
              <w:left w:val="single" w:sz="4" w:space="0" w:color="000000"/>
              <w:bottom w:val="single" w:sz="4" w:space="0" w:color="000000"/>
              <w:right w:val="single" w:sz="4" w:space="0" w:color="000000"/>
            </w:tcBorders>
            <w:vAlign w:val="bottom"/>
          </w:tcPr>
          <w:p w:rsidR="00CA2192" w:rsidRDefault="005F6A06" w:rsidP="00091E13">
            <w:pPr>
              <w:snapToGrid w:val="0"/>
              <w:spacing w:line="240" w:lineRule="auto"/>
              <w:jc w:val="right"/>
              <w:rPr>
                <w:rFonts w:cs="Arial"/>
                <w:szCs w:val="20"/>
              </w:rPr>
            </w:pPr>
            <w:r>
              <w:rPr>
                <w:rFonts w:cs="Arial"/>
                <w:szCs w:val="20"/>
              </w:rPr>
              <w:t>10</w:t>
            </w:r>
          </w:p>
        </w:tc>
      </w:tr>
      <w:tr w:rsidR="004B0523" w:rsidTr="00DC71BD">
        <w:trPr>
          <w:trHeight w:val="255"/>
          <w:jc w:val="right"/>
        </w:trPr>
        <w:tc>
          <w:tcPr>
            <w:tcW w:w="1679" w:type="dxa"/>
            <w:tcBorders>
              <w:left w:val="single" w:sz="4" w:space="0" w:color="000000"/>
              <w:bottom w:val="single" w:sz="4" w:space="0" w:color="000000"/>
            </w:tcBorders>
            <w:shd w:val="clear" w:color="auto" w:fill="BFBFBF" w:themeFill="background1" w:themeFillShade="BF"/>
            <w:vAlign w:val="bottom"/>
          </w:tcPr>
          <w:p w:rsidR="004B0523" w:rsidRDefault="004B0523" w:rsidP="00091E13">
            <w:pPr>
              <w:snapToGrid w:val="0"/>
              <w:spacing w:line="240" w:lineRule="auto"/>
              <w:rPr>
                <w:rFonts w:cs="Arial"/>
              </w:rPr>
            </w:pPr>
            <w:r>
              <w:rPr>
                <w:rFonts w:cs="Arial"/>
              </w:rPr>
              <w:t>Głuchów</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-21</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3</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-34</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-10</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-3</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-12</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-20</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-12</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-21</w:t>
            </w:r>
          </w:p>
        </w:tc>
        <w:tc>
          <w:tcPr>
            <w:tcW w:w="870" w:type="dxa"/>
            <w:tcBorders>
              <w:left w:val="single" w:sz="4" w:space="0" w:color="000000"/>
              <w:bottom w:val="single" w:sz="4" w:space="0" w:color="000000"/>
              <w:right w:val="single" w:sz="4" w:space="0" w:color="000000"/>
            </w:tcBorders>
            <w:vAlign w:val="bottom"/>
          </w:tcPr>
          <w:p w:rsidR="004B0523" w:rsidRDefault="005F6A06" w:rsidP="00091E13">
            <w:pPr>
              <w:snapToGrid w:val="0"/>
              <w:spacing w:line="240" w:lineRule="auto"/>
              <w:jc w:val="right"/>
              <w:rPr>
                <w:rFonts w:cs="Arial"/>
                <w:szCs w:val="20"/>
              </w:rPr>
            </w:pPr>
            <w:r>
              <w:rPr>
                <w:rFonts w:cs="Arial"/>
                <w:szCs w:val="20"/>
              </w:rPr>
              <w:t>-22</w:t>
            </w:r>
          </w:p>
        </w:tc>
      </w:tr>
      <w:tr w:rsidR="004B0523" w:rsidTr="00DC71BD">
        <w:trPr>
          <w:trHeight w:val="255"/>
          <w:jc w:val="right"/>
        </w:trPr>
        <w:tc>
          <w:tcPr>
            <w:tcW w:w="1679" w:type="dxa"/>
            <w:tcBorders>
              <w:left w:val="single" w:sz="4" w:space="0" w:color="000000"/>
              <w:bottom w:val="single" w:sz="4" w:space="0" w:color="000000"/>
            </w:tcBorders>
            <w:shd w:val="clear" w:color="auto" w:fill="BFBFBF" w:themeFill="background1" w:themeFillShade="BF"/>
            <w:vAlign w:val="bottom"/>
          </w:tcPr>
          <w:p w:rsidR="004B0523" w:rsidRDefault="004B0523" w:rsidP="00091E13">
            <w:pPr>
              <w:snapToGrid w:val="0"/>
              <w:spacing w:line="240" w:lineRule="auto"/>
              <w:rPr>
                <w:rFonts w:cs="Arial"/>
              </w:rPr>
            </w:pPr>
            <w:r>
              <w:rPr>
                <w:rFonts w:cs="Arial"/>
              </w:rPr>
              <w:t>Godzianów</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-30</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-6</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7</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-8</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-6</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2</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-30</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-5</w:t>
            </w:r>
          </w:p>
        </w:tc>
        <w:tc>
          <w:tcPr>
            <w:tcW w:w="720" w:type="dxa"/>
            <w:tcBorders>
              <w:left w:val="single" w:sz="4" w:space="0" w:color="000000"/>
              <w:bottom w:val="single" w:sz="4" w:space="0" w:color="000000"/>
            </w:tcBorders>
            <w:vAlign w:val="bottom"/>
          </w:tcPr>
          <w:p w:rsidR="004B0523" w:rsidRDefault="005F6A06" w:rsidP="00091E13">
            <w:pPr>
              <w:snapToGrid w:val="0"/>
              <w:spacing w:line="240" w:lineRule="auto"/>
              <w:jc w:val="right"/>
              <w:rPr>
                <w:rFonts w:cs="Arial"/>
              </w:rPr>
            </w:pPr>
            <w:r>
              <w:rPr>
                <w:rFonts w:cs="Arial"/>
              </w:rPr>
              <w:t>-14</w:t>
            </w:r>
          </w:p>
        </w:tc>
        <w:tc>
          <w:tcPr>
            <w:tcW w:w="870" w:type="dxa"/>
            <w:tcBorders>
              <w:left w:val="single" w:sz="4" w:space="0" w:color="000000"/>
              <w:bottom w:val="single" w:sz="4" w:space="0" w:color="000000"/>
              <w:right w:val="single" w:sz="4" w:space="0" w:color="000000"/>
            </w:tcBorders>
            <w:vAlign w:val="bottom"/>
          </w:tcPr>
          <w:p w:rsidR="004B0523" w:rsidRDefault="005F6A06" w:rsidP="00091E13">
            <w:pPr>
              <w:snapToGrid w:val="0"/>
              <w:spacing w:line="240" w:lineRule="auto"/>
              <w:jc w:val="right"/>
              <w:rPr>
                <w:rFonts w:cs="Arial"/>
              </w:rPr>
            </w:pPr>
            <w:r>
              <w:rPr>
                <w:rFonts w:cs="Arial"/>
              </w:rPr>
              <w:t>-2</w:t>
            </w:r>
          </w:p>
        </w:tc>
      </w:tr>
      <w:tr w:rsidR="004B0523" w:rsidTr="00DC71BD">
        <w:trPr>
          <w:trHeight w:val="255"/>
          <w:jc w:val="right"/>
        </w:trPr>
        <w:tc>
          <w:tcPr>
            <w:tcW w:w="1679" w:type="dxa"/>
            <w:tcBorders>
              <w:left w:val="single" w:sz="4" w:space="0" w:color="000000"/>
              <w:bottom w:val="single" w:sz="4" w:space="0" w:color="000000"/>
            </w:tcBorders>
            <w:shd w:val="clear" w:color="auto" w:fill="A8D08D" w:themeFill="accent6" w:themeFillTint="99"/>
            <w:vAlign w:val="bottom"/>
          </w:tcPr>
          <w:p w:rsidR="004B0523" w:rsidRDefault="004B0523" w:rsidP="00091E13">
            <w:pPr>
              <w:snapToGrid w:val="0"/>
              <w:spacing w:line="240" w:lineRule="auto"/>
              <w:rPr>
                <w:rFonts w:cs="Arial"/>
              </w:rPr>
            </w:pPr>
            <w:r>
              <w:rPr>
                <w:rFonts w:cs="Arial"/>
              </w:rPr>
              <w:t>Kowiesy</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8</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-7</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-21</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-4</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-8</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25</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9</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18</w:t>
            </w:r>
          </w:p>
        </w:tc>
        <w:tc>
          <w:tcPr>
            <w:tcW w:w="720" w:type="dxa"/>
            <w:tcBorders>
              <w:left w:val="single" w:sz="4" w:space="0" w:color="000000"/>
              <w:bottom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-16</w:t>
            </w:r>
          </w:p>
        </w:tc>
        <w:tc>
          <w:tcPr>
            <w:tcW w:w="870" w:type="dxa"/>
            <w:tcBorders>
              <w:left w:val="single" w:sz="4" w:space="0" w:color="000000"/>
              <w:bottom w:val="single" w:sz="4" w:space="0" w:color="000000"/>
              <w:right w:val="single" w:sz="4" w:space="0" w:color="000000"/>
            </w:tcBorders>
            <w:shd w:val="clear" w:color="auto" w:fill="A8D08D" w:themeFill="accent6" w:themeFillTint="99"/>
            <w:vAlign w:val="bottom"/>
          </w:tcPr>
          <w:p w:rsidR="004B0523" w:rsidRDefault="00035D83" w:rsidP="00091E13">
            <w:pPr>
              <w:snapToGrid w:val="0"/>
              <w:spacing w:line="240" w:lineRule="auto"/>
              <w:jc w:val="right"/>
              <w:rPr>
                <w:rFonts w:cs="Arial"/>
              </w:rPr>
            </w:pPr>
            <w:r>
              <w:rPr>
                <w:rFonts w:cs="Arial"/>
              </w:rPr>
              <w:t>-24</w:t>
            </w:r>
          </w:p>
        </w:tc>
      </w:tr>
      <w:tr w:rsidR="004B0523" w:rsidTr="00DC71BD">
        <w:trPr>
          <w:trHeight w:val="255"/>
          <w:jc w:val="right"/>
        </w:trPr>
        <w:tc>
          <w:tcPr>
            <w:tcW w:w="1679" w:type="dxa"/>
            <w:tcBorders>
              <w:left w:val="single" w:sz="4" w:space="0" w:color="000000"/>
              <w:bottom w:val="single" w:sz="4" w:space="0" w:color="000000"/>
            </w:tcBorders>
            <w:shd w:val="clear" w:color="auto" w:fill="BFBFBF" w:themeFill="background1" w:themeFillShade="BF"/>
            <w:vAlign w:val="bottom"/>
          </w:tcPr>
          <w:p w:rsidR="004B0523" w:rsidRDefault="004B0523" w:rsidP="00091E13">
            <w:pPr>
              <w:snapToGrid w:val="0"/>
              <w:spacing w:line="240" w:lineRule="auto"/>
              <w:rPr>
                <w:rFonts w:cs="Arial"/>
              </w:rPr>
            </w:pPr>
            <w:r>
              <w:rPr>
                <w:rFonts w:cs="Arial"/>
              </w:rPr>
              <w:t>Lipce Reymontowskie</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-15</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9</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-8</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3</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8</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6</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-13</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-9</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7</w:t>
            </w:r>
          </w:p>
        </w:tc>
        <w:tc>
          <w:tcPr>
            <w:tcW w:w="870" w:type="dxa"/>
            <w:tcBorders>
              <w:left w:val="single" w:sz="4" w:space="0" w:color="000000"/>
              <w:bottom w:val="single" w:sz="4" w:space="0" w:color="000000"/>
              <w:right w:val="single" w:sz="4" w:space="0" w:color="000000"/>
            </w:tcBorders>
            <w:vAlign w:val="bottom"/>
          </w:tcPr>
          <w:p w:rsidR="004B0523" w:rsidRDefault="00035D83" w:rsidP="00091E13">
            <w:pPr>
              <w:snapToGrid w:val="0"/>
              <w:spacing w:line="240" w:lineRule="auto"/>
              <w:jc w:val="right"/>
              <w:rPr>
                <w:rFonts w:cs="Arial"/>
              </w:rPr>
            </w:pPr>
            <w:r>
              <w:rPr>
                <w:rFonts w:cs="Arial"/>
              </w:rPr>
              <w:t>1</w:t>
            </w:r>
          </w:p>
        </w:tc>
      </w:tr>
      <w:tr w:rsidR="004B0523" w:rsidTr="00DC71BD">
        <w:trPr>
          <w:trHeight w:val="255"/>
          <w:jc w:val="right"/>
        </w:trPr>
        <w:tc>
          <w:tcPr>
            <w:tcW w:w="1679" w:type="dxa"/>
            <w:tcBorders>
              <w:left w:val="single" w:sz="4" w:space="0" w:color="000000"/>
              <w:bottom w:val="single" w:sz="4" w:space="0" w:color="000000"/>
            </w:tcBorders>
            <w:shd w:val="clear" w:color="auto" w:fill="BFBFBF" w:themeFill="background1" w:themeFillShade="BF"/>
            <w:vAlign w:val="bottom"/>
          </w:tcPr>
          <w:p w:rsidR="004B0523" w:rsidRDefault="004B0523" w:rsidP="00091E13">
            <w:pPr>
              <w:snapToGrid w:val="0"/>
              <w:spacing w:line="240" w:lineRule="auto"/>
              <w:rPr>
                <w:rFonts w:cs="Arial"/>
              </w:rPr>
            </w:pPr>
            <w:r>
              <w:rPr>
                <w:rFonts w:cs="Arial"/>
              </w:rPr>
              <w:t>Maków</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12</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-5</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25</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16</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-11</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54</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30</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-9</w:t>
            </w:r>
          </w:p>
        </w:tc>
        <w:tc>
          <w:tcPr>
            <w:tcW w:w="870" w:type="dxa"/>
            <w:tcBorders>
              <w:left w:val="single" w:sz="4" w:space="0" w:color="000000"/>
              <w:bottom w:val="single" w:sz="4" w:space="0" w:color="000000"/>
              <w:right w:val="single" w:sz="4" w:space="0" w:color="000000"/>
            </w:tcBorders>
            <w:vAlign w:val="bottom"/>
          </w:tcPr>
          <w:p w:rsidR="004B0523" w:rsidRDefault="00035D83" w:rsidP="00091E13">
            <w:pPr>
              <w:snapToGrid w:val="0"/>
              <w:spacing w:line="240" w:lineRule="auto"/>
              <w:jc w:val="right"/>
              <w:rPr>
                <w:rFonts w:cs="Arial"/>
              </w:rPr>
            </w:pPr>
            <w:r>
              <w:rPr>
                <w:rFonts w:cs="Arial"/>
              </w:rPr>
              <w:t>12</w:t>
            </w:r>
          </w:p>
        </w:tc>
      </w:tr>
      <w:tr w:rsidR="004B0523" w:rsidTr="00DC71BD">
        <w:trPr>
          <w:trHeight w:val="268"/>
          <w:jc w:val="right"/>
        </w:trPr>
        <w:tc>
          <w:tcPr>
            <w:tcW w:w="1679" w:type="dxa"/>
            <w:tcBorders>
              <w:left w:val="single" w:sz="4" w:space="0" w:color="000000"/>
              <w:bottom w:val="single" w:sz="4" w:space="0" w:color="000000"/>
            </w:tcBorders>
            <w:shd w:val="clear" w:color="auto" w:fill="BFBFBF" w:themeFill="background1" w:themeFillShade="BF"/>
            <w:vAlign w:val="bottom"/>
          </w:tcPr>
          <w:p w:rsidR="004B0523" w:rsidRDefault="004B0523" w:rsidP="00091E13">
            <w:pPr>
              <w:snapToGrid w:val="0"/>
              <w:spacing w:line="240" w:lineRule="auto"/>
              <w:rPr>
                <w:rFonts w:cs="Arial"/>
              </w:rPr>
            </w:pPr>
            <w:r>
              <w:rPr>
                <w:rFonts w:cs="Arial"/>
              </w:rPr>
              <w:t>Nowy Kawęczyn</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4</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18</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24</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-2</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45</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10</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14</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9</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36</w:t>
            </w:r>
          </w:p>
        </w:tc>
        <w:tc>
          <w:tcPr>
            <w:tcW w:w="870" w:type="dxa"/>
            <w:tcBorders>
              <w:left w:val="single" w:sz="4" w:space="0" w:color="000000"/>
              <w:bottom w:val="single" w:sz="4" w:space="0" w:color="000000"/>
              <w:right w:val="single" w:sz="4" w:space="0" w:color="000000"/>
            </w:tcBorders>
            <w:vAlign w:val="bottom"/>
          </w:tcPr>
          <w:p w:rsidR="004B0523" w:rsidRDefault="00035D83" w:rsidP="00091E13">
            <w:pPr>
              <w:snapToGrid w:val="0"/>
              <w:spacing w:line="240" w:lineRule="auto"/>
              <w:jc w:val="right"/>
              <w:rPr>
                <w:rFonts w:cs="Arial"/>
              </w:rPr>
            </w:pPr>
            <w:r>
              <w:rPr>
                <w:rFonts w:cs="Arial"/>
              </w:rPr>
              <w:t>29</w:t>
            </w:r>
          </w:p>
        </w:tc>
      </w:tr>
      <w:tr w:rsidR="004B0523" w:rsidTr="00DC71BD">
        <w:trPr>
          <w:trHeight w:val="255"/>
          <w:jc w:val="right"/>
        </w:trPr>
        <w:tc>
          <w:tcPr>
            <w:tcW w:w="1679" w:type="dxa"/>
            <w:tcBorders>
              <w:left w:val="single" w:sz="4" w:space="0" w:color="000000"/>
              <w:bottom w:val="single" w:sz="4" w:space="0" w:color="000000"/>
            </w:tcBorders>
            <w:shd w:val="clear" w:color="auto" w:fill="BFBFBF" w:themeFill="background1" w:themeFillShade="BF"/>
            <w:vAlign w:val="bottom"/>
          </w:tcPr>
          <w:p w:rsidR="004B0523" w:rsidRDefault="004B0523" w:rsidP="00091E13">
            <w:pPr>
              <w:snapToGrid w:val="0"/>
              <w:spacing w:line="240" w:lineRule="auto"/>
              <w:rPr>
                <w:rFonts w:cs="Arial"/>
              </w:rPr>
            </w:pPr>
            <w:r>
              <w:rPr>
                <w:rFonts w:cs="Arial"/>
              </w:rPr>
              <w:t>Skierniewice</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48</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44</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48</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86</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58</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19</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15</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29</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19</w:t>
            </w:r>
          </w:p>
        </w:tc>
        <w:tc>
          <w:tcPr>
            <w:tcW w:w="870" w:type="dxa"/>
            <w:tcBorders>
              <w:left w:val="single" w:sz="4" w:space="0" w:color="000000"/>
              <w:bottom w:val="single" w:sz="4" w:space="0" w:color="000000"/>
              <w:right w:val="single" w:sz="4" w:space="0" w:color="000000"/>
            </w:tcBorders>
            <w:vAlign w:val="bottom"/>
          </w:tcPr>
          <w:p w:rsidR="004B0523" w:rsidRDefault="00035D83" w:rsidP="00091E13">
            <w:pPr>
              <w:snapToGrid w:val="0"/>
              <w:spacing w:line="240" w:lineRule="auto"/>
              <w:jc w:val="right"/>
              <w:rPr>
                <w:rFonts w:cs="Arial"/>
              </w:rPr>
            </w:pPr>
            <w:r>
              <w:rPr>
                <w:rFonts w:cs="Arial"/>
              </w:rPr>
              <w:t>63</w:t>
            </w:r>
          </w:p>
        </w:tc>
      </w:tr>
      <w:tr w:rsidR="004B0523" w:rsidTr="00DC71BD">
        <w:trPr>
          <w:trHeight w:val="255"/>
          <w:jc w:val="right"/>
        </w:trPr>
        <w:tc>
          <w:tcPr>
            <w:tcW w:w="1679" w:type="dxa"/>
            <w:tcBorders>
              <w:left w:val="single" w:sz="4" w:space="0" w:color="000000"/>
              <w:bottom w:val="single" w:sz="4" w:space="0" w:color="000000"/>
            </w:tcBorders>
            <w:shd w:val="clear" w:color="auto" w:fill="BFBFBF" w:themeFill="background1" w:themeFillShade="BF"/>
            <w:vAlign w:val="bottom"/>
          </w:tcPr>
          <w:p w:rsidR="004B0523" w:rsidRDefault="004B0523" w:rsidP="00091E13">
            <w:pPr>
              <w:snapToGrid w:val="0"/>
              <w:spacing w:line="240" w:lineRule="auto"/>
              <w:rPr>
                <w:rFonts w:cs="Arial"/>
              </w:rPr>
            </w:pPr>
            <w:r>
              <w:rPr>
                <w:rFonts w:cs="Arial"/>
              </w:rPr>
              <w:t>Słupia</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-16</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-22</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-9</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6</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-18</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2</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6</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2</w:t>
            </w:r>
          </w:p>
        </w:tc>
        <w:tc>
          <w:tcPr>
            <w:tcW w:w="720" w:type="dxa"/>
            <w:tcBorders>
              <w:left w:val="single" w:sz="4" w:space="0" w:color="000000"/>
              <w:bottom w:val="single" w:sz="4" w:space="0" w:color="000000"/>
            </w:tcBorders>
            <w:vAlign w:val="bottom"/>
          </w:tcPr>
          <w:p w:rsidR="004B0523" w:rsidRDefault="00035D83" w:rsidP="00091E13">
            <w:pPr>
              <w:snapToGrid w:val="0"/>
              <w:spacing w:line="240" w:lineRule="auto"/>
              <w:jc w:val="right"/>
              <w:rPr>
                <w:rFonts w:cs="Arial"/>
              </w:rPr>
            </w:pPr>
            <w:r>
              <w:rPr>
                <w:rFonts w:cs="Arial"/>
              </w:rPr>
              <w:t>-24</w:t>
            </w:r>
          </w:p>
        </w:tc>
        <w:tc>
          <w:tcPr>
            <w:tcW w:w="870" w:type="dxa"/>
            <w:tcBorders>
              <w:left w:val="single" w:sz="4" w:space="0" w:color="000000"/>
              <w:bottom w:val="single" w:sz="4" w:space="0" w:color="000000"/>
              <w:right w:val="single" w:sz="4" w:space="0" w:color="000000"/>
            </w:tcBorders>
            <w:vAlign w:val="bottom"/>
          </w:tcPr>
          <w:p w:rsidR="004B0523" w:rsidRDefault="00035D83" w:rsidP="00091E13">
            <w:pPr>
              <w:snapToGrid w:val="0"/>
              <w:spacing w:line="240" w:lineRule="auto"/>
              <w:jc w:val="right"/>
              <w:rPr>
                <w:rFonts w:cs="Arial"/>
              </w:rPr>
            </w:pPr>
            <w:r>
              <w:rPr>
                <w:rFonts w:cs="Arial"/>
              </w:rPr>
              <w:t>12</w:t>
            </w:r>
          </w:p>
        </w:tc>
      </w:tr>
    </w:tbl>
    <w:p w:rsidR="00091E13" w:rsidRDefault="00091E13" w:rsidP="00BD2B88">
      <w:pPr>
        <w:ind w:left="539"/>
        <w:jc w:val="center"/>
        <w:rPr>
          <w:rFonts w:cs="Arial"/>
          <w:i/>
          <w:iCs/>
          <w:sz w:val="16"/>
        </w:rPr>
      </w:pPr>
    </w:p>
    <w:p w:rsidR="00BA2D7C" w:rsidRDefault="00BA2D7C" w:rsidP="00BD2B88">
      <w:pPr>
        <w:ind w:left="539"/>
        <w:jc w:val="center"/>
        <w:rPr>
          <w:rFonts w:cs="Arial"/>
          <w:i/>
          <w:iCs/>
          <w:sz w:val="16"/>
        </w:rPr>
      </w:pPr>
      <w:r>
        <w:rPr>
          <w:rFonts w:cs="Arial"/>
          <w:i/>
          <w:iCs/>
          <w:sz w:val="16"/>
        </w:rPr>
        <w:t>Źródło: GUS</w:t>
      </w:r>
      <w:r w:rsidR="00035D83">
        <w:rPr>
          <w:rFonts w:cs="Arial"/>
          <w:i/>
          <w:iCs/>
          <w:sz w:val="16"/>
        </w:rPr>
        <w:t>, Bank Danych Lokalnych</w:t>
      </w:r>
    </w:p>
    <w:p w:rsidR="00BA2D7C" w:rsidRDefault="00BA2D7C" w:rsidP="00BD2B88">
      <w:pPr>
        <w:ind w:left="539"/>
        <w:rPr>
          <w:rFonts w:cs="Arial"/>
          <w:szCs w:val="22"/>
        </w:rPr>
      </w:pPr>
    </w:p>
    <w:p w:rsidR="00756993" w:rsidRDefault="00850879" w:rsidP="00DB1128">
      <w:pPr>
        <w:rPr>
          <w:rFonts w:cs="Arial"/>
          <w:szCs w:val="22"/>
        </w:rPr>
      </w:pPr>
      <w:r>
        <w:rPr>
          <w:rFonts w:cs="Arial"/>
          <w:szCs w:val="22"/>
        </w:rPr>
        <w:t>Spośród badanych gmin najwyższe ujemne saldo migracji</w:t>
      </w:r>
      <w:r w:rsidR="00756993">
        <w:rPr>
          <w:rFonts w:cs="Arial"/>
          <w:szCs w:val="22"/>
        </w:rPr>
        <w:t xml:space="preserve"> wewnętrznych</w:t>
      </w:r>
      <w:r>
        <w:rPr>
          <w:rFonts w:cs="Arial"/>
          <w:szCs w:val="22"/>
        </w:rPr>
        <w:t xml:space="preserve"> odnotowano w gminach: </w:t>
      </w:r>
      <w:r w:rsidR="00EC7B45">
        <w:rPr>
          <w:rFonts w:cs="Arial"/>
          <w:szCs w:val="22"/>
        </w:rPr>
        <w:t>Głuchów, Godzianów i Kowiesy. Najwyższe saldo dodatnie charakteryzuje gminy: Skierniewice, Nowy Kawęczyn i Maków.</w:t>
      </w:r>
    </w:p>
    <w:p w:rsidR="00756993" w:rsidRDefault="00756993" w:rsidP="00DB1128">
      <w:pPr>
        <w:rPr>
          <w:rFonts w:cs="Arial"/>
          <w:szCs w:val="22"/>
        </w:rPr>
      </w:pPr>
      <w:r>
        <w:rPr>
          <w:rFonts w:cs="Arial"/>
          <w:szCs w:val="22"/>
        </w:rPr>
        <w:t xml:space="preserve">Saldo migracji zagranicznych w gminach powiatu skierniewickiego w latach 2006-2015 było najczęściej na poziomie zerowym, dodatnie odnotowywano sporadycznie. W gminie Kowiesy w tym okresie tylko w roku 2010 saldo migracji zagranicznych wynosiło </w:t>
      </w:r>
      <w:r w:rsidR="00B0558F">
        <w:rPr>
          <w:rFonts w:cs="Arial"/>
          <w:szCs w:val="22"/>
        </w:rPr>
        <w:t>2</w:t>
      </w:r>
      <w:r>
        <w:rPr>
          <w:rFonts w:cs="Arial"/>
          <w:szCs w:val="22"/>
        </w:rPr>
        <w:t>, w pozostałych 0.</w:t>
      </w:r>
    </w:p>
    <w:p w:rsidR="00DC71BD" w:rsidRDefault="00DC71BD" w:rsidP="00BD2B88">
      <w:pPr>
        <w:ind w:left="539"/>
        <w:rPr>
          <w:rFonts w:cs="Arial"/>
          <w:szCs w:val="22"/>
        </w:rPr>
      </w:pPr>
    </w:p>
    <w:p w:rsidR="00756993" w:rsidRDefault="00DB1128" w:rsidP="00DB1128">
      <w:pPr>
        <w:pStyle w:val="Legenda"/>
        <w:spacing w:line="240" w:lineRule="auto"/>
        <w:rPr>
          <w:sz w:val="18"/>
          <w:szCs w:val="18"/>
        </w:rPr>
      </w:pPr>
      <w:bookmarkStart w:id="51" w:name="_Toc467586991"/>
      <w:r w:rsidRPr="00DB1128">
        <w:rPr>
          <w:sz w:val="18"/>
          <w:szCs w:val="18"/>
        </w:rPr>
        <w:t xml:space="preserve">Tabela </w:t>
      </w:r>
      <w:r w:rsidR="007F6917" w:rsidRPr="00DB1128">
        <w:rPr>
          <w:sz w:val="18"/>
          <w:szCs w:val="18"/>
        </w:rPr>
        <w:fldChar w:fldCharType="begin"/>
      </w:r>
      <w:r w:rsidRPr="00DB1128">
        <w:rPr>
          <w:sz w:val="18"/>
          <w:szCs w:val="18"/>
        </w:rPr>
        <w:instrText xml:space="preserve"> SEQ Tabela \* ARABIC </w:instrText>
      </w:r>
      <w:r w:rsidR="007F6917" w:rsidRPr="00DB1128">
        <w:rPr>
          <w:sz w:val="18"/>
          <w:szCs w:val="18"/>
        </w:rPr>
        <w:fldChar w:fldCharType="separate"/>
      </w:r>
      <w:r w:rsidR="00667CEB">
        <w:rPr>
          <w:noProof/>
          <w:sz w:val="18"/>
          <w:szCs w:val="18"/>
        </w:rPr>
        <w:t>20</w:t>
      </w:r>
      <w:r w:rsidR="007F6917" w:rsidRPr="00DB1128">
        <w:rPr>
          <w:sz w:val="18"/>
          <w:szCs w:val="18"/>
        </w:rPr>
        <w:fldChar w:fldCharType="end"/>
      </w:r>
      <w:r w:rsidRPr="00DB1128">
        <w:rPr>
          <w:sz w:val="18"/>
          <w:szCs w:val="18"/>
        </w:rPr>
        <w:t>. Saldo migracji zagranicznych w gminach powiatu skierniewickiego w latach 2006 – 2015</w:t>
      </w:r>
      <w:bookmarkEnd w:id="51"/>
    </w:p>
    <w:p w:rsidR="00DB1128" w:rsidRPr="00DB1128" w:rsidRDefault="00DB1128" w:rsidP="00DB1128"/>
    <w:tbl>
      <w:tblPr>
        <w:tblW w:w="0" w:type="auto"/>
        <w:jc w:val="center"/>
        <w:tblLayout w:type="fixed"/>
        <w:tblCellMar>
          <w:left w:w="70" w:type="dxa"/>
          <w:right w:w="70" w:type="dxa"/>
        </w:tblCellMar>
        <w:tblLook w:val="0000" w:firstRow="0" w:lastRow="0" w:firstColumn="0" w:lastColumn="0" w:noHBand="0" w:noVBand="0"/>
      </w:tblPr>
      <w:tblGrid>
        <w:gridCol w:w="1679"/>
        <w:gridCol w:w="720"/>
        <w:gridCol w:w="720"/>
        <w:gridCol w:w="720"/>
        <w:gridCol w:w="720"/>
        <w:gridCol w:w="720"/>
        <w:gridCol w:w="720"/>
        <w:gridCol w:w="720"/>
        <w:gridCol w:w="720"/>
        <w:gridCol w:w="720"/>
        <w:gridCol w:w="870"/>
      </w:tblGrid>
      <w:tr w:rsidR="00756993" w:rsidTr="00DB1128">
        <w:trPr>
          <w:cantSplit/>
          <w:trHeight w:val="500"/>
          <w:jc w:val="center"/>
        </w:trPr>
        <w:tc>
          <w:tcPr>
            <w:tcW w:w="1679"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Jednostka terytorialna</w:t>
            </w:r>
          </w:p>
        </w:tc>
        <w:tc>
          <w:tcPr>
            <w:tcW w:w="7350" w:type="dxa"/>
            <w:gridSpan w:val="10"/>
            <w:tcBorders>
              <w:top w:val="single" w:sz="4" w:space="0" w:color="000000"/>
              <w:left w:val="single" w:sz="4" w:space="0" w:color="000000"/>
              <w:right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saldo migracji</w:t>
            </w:r>
          </w:p>
          <w:p w:rsidR="00756993" w:rsidRDefault="00756993" w:rsidP="00756993">
            <w:pPr>
              <w:snapToGrid w:val="0"/>
              <w:spacing w:line="240" w:lineRule="auto"/>
              <w:jc w:val="center"/>
              <w:rPr>
                <w:rFonts w:cs="Arial"/>
                <w:b/>
                <w:bCs/>
              </w:rPr>
            </w:pPr>
            <w:r>
              <w:rPr>
                <w:rFonts w:cs="Arial"/>
                <w:b/>
                <w:bCs/>
              </w:rPr>
              <w:t>w zagranicznych (ogółem)</w:t>
            </w:r>
          </w:p>
        </w:tc>
      </w:tr>
      <w:tr w:rsidR="00756993" w:rsidTr="00DB1128">
        <w:trPr>
          <w:cantSplit/>
          <w:trHeight w:hRule="exact" w:val="255"/>
          <w:jc w:val="center"/>
        </w:trPr>
        <w:tc>
          <w:tcPr>
            <w:tcW w:w="1679"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756993" w:rsidRDefault="00756993" w:rsidP="00250ABA">
            <w:pPr>
              <w:spacing w:line="240" w:lineRule="auto"/>
            </w:pPr>
          </w:p>
        </w:tc>
        <w:tc>
          <w:tcPr>
            <w:tcW w:w="7350" w:type="dxa"/>
            <w:gridSpan w:val="10"/>
            <w:tcBorders>
              <w:left w:val="single" w:sz="4" w:space="0" w:color="000000"/>
              <w:bottom w:val="single" w:sz="4" w:space="0" w:color="000000"/>
              <w:right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p>
        </w:tc>
      </w:tr>
      <w:tr w:rsidR="00756993" w:rsidTr="00DB1128">
        <w:trPr>
          <w:cantSplit/>
          <w:jc w:val="center"/>
        </w:trPr>
        <w:tc>
          <w:tcPr>
            <w:tcW w:w="1679"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756993" w:rsidRDefault="00756993" w:rsidP="00250ABA">
            <w:pPr>
              <w:spacing w:line="240" w:lineRule="auto"/>
            </w:pP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2006</w:t>
            </w: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2007</w:t>
            </w: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2008</w:t>
            </w: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2009</w:t>
            </w: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2010</w:t>
            </w: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2011</w:t>
            </w: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2012</w:t>
            </w: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2013</w:t>
            </w:r>
          </w:p>
        </w:tc>
        <w:tc>
          <w:tcPr>
            <w:tcW w:w="720" w:type="dxa"/>
            <w:tcBorders>
              <w:left w:val="single" w:sz="4" w:space="0" w:color="000000"/>
              <w:bottom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2014</w:t>
            </w:r>
          </w:p>
        </w:tc>
        <w:tc>
          <w:tcPr>
            <w:tcW w:w="870" w:type="dxa"/>
            <w:tcBorders>
              <w:left w:val="single" w:sz="4" w:space="0" w:color="000000"/>
              <w:bottom w:val="single" w:sz="4" w:space="0" w:color="000000"/>
              <w:right w:val="single" w:sz="4" w:space="0" w:color="000000"/>
            </w:tcBorders>
            <w:shd w:val="clear" w:color="auto" w:fill="BFBFBF" w:themeFill="background1" w:themeFillShade="BF"/>
            <w:vAlign w:val="center"/>
          </w:tcPr>
          <w:p w:rsidR="00756993" w:rsidRDefault="00756993" w:rsidP="00250ABA">
            <w:pPr>
              <w:snapToGrid w:val="0"/>
              <w:spacing w:line="240" w:lineRule="auto"/>
              <w:jc w:val="center"/>
              <w:rPr>
                <w:rFonts w:cs="Arial"/>
                <w:b/>
                <w:bCs/>
              </w:rPr>
            </w:pPr>
            <w:r>
              <w:rPr>
                <w:rFonts w:cs="Arial"/>
                <w:b/>
                <w:bCs/>
              </w:rPr>
              <w:t>2015</w:t>
            </w:r>
          </w:p>
        </w:tc>
      </w:tr>
      <w:tr w:rsidR="00756993" w:rsidTr="00DB1128">
        <w:trPr>
          <w:trHeight w:val="255"/>
          <w:jc w:val="center"/>
        </w:trPr>
        <w:tc>
          <w:tcPr>
            <w:tcW w:w="1679" w:type="dxa"/>
            <w:tcBorders>
              <w:left w:val="single" w:sz="4" w:space="0" w:color="000000"/>
              <w:bottom w:val="single" w:sz="4" w:space="0" w:color="000000"/>
            </w:tcBorders>
            <w:shd w:val="clear" w:color="auto" w:fill="BFBFBF" w:themeFill="background1" w:themeFillShade="BF"/>
            <w:vAlign w:val="bottom"/>
          </w:tcPr>
          <w:p w:rsidR="00756993" w:rsidRDefault="00756993" w:rsidP="00250ABA">
            <w:pPr>
              <w:snapToGrid w:val="0"/>
              <w:spacing w:line="240" w:lineRule="auto"/>
              <w:rPr>
                <w:rFonts w:cs="Arial"/>
              </w:rPr>
            </w:pPr>
            <w:r>
              <w:rPr>
                <w:rFonts w:cs="Arial"/>
              </w:rPr>
              <w:t>Bolimów</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3</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870" w:type="dxa"/>
            <w:tcBorders>
              <w:left w:val="single" w:sz="4" w:space="0" w:color="000000"/>
              <w:bottom w:val="single" w:sz="4" w:space="0" w:color="000000"/>
              <w:right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r>
      <w:tr w:rsidR="00756993" w:rsidTr="00DB1128">
        <w:trPr>
          <w:trHeight w:val="255"/>
          <w:jc w:val="center"/>
        </w:trPr>
        <w:tc>
          <w:tcPr>
            <w:tcW w:w="1679" w:type="dxa"/>
            <w:tcBorders>
              <w:left w:val="single" w:sz="4" w:space="0" w:color="000000"/>
              <w:bottom w:val="single" w:sz="4" w:space="0" w:color="000000"/>
            </w:tcBorders>
            <w:shd w:val="clear" w:color="auto" w:fill="BFBFBF" w:themeFill="background1" w:themeFillShade="BF"/>
            <w:vAlign w:val="bottom"/>
          </w:tcPr>
          <w:p w:rsidR="00756993" w:rsidRDefault="00756993" w:rsidP="00250ABA">
            <w:pPr>
              <w:snapToGrid w:val="0"/>
              <w:spacing w:line="240" w:lineRule="auto"/>
              <w:rPr>
                <w:rFonts w:cs="Arial"/>
              </w:rPr>
            </w:pPr>
            <w:r>
              <w:rPr>
                <w:rFonts w:cs="Arial"/>
              </w:rPr>
              <w:t>Głuchów</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c>
          <w:tcPr>
            <w:tcW w:w="870" w:type="dxa"/>
            <w:tcBorders>
              <w:left w:val="single" w:sz="4" w:space="0" w:color="000000"/>
              <w:bottom w:val="single" w:sz="4" w:space="0" w:color="000000"/>
              <w:right w:val="single" w:sz="4" w:space="0" w:color="000000"/>
            </w:tcBorders>
            <w:vAlign w:val="bottom"/>
          </w:tcPr>
          <w:p w:rsidR="00756993" w:rsidRDefault="00756993" w:rsidP="00250ABA">
            <w:pPr>
              <w:snapToGrid w:val="0"/>
              <w:spacing w:line="240" w:lineRule="auto"/>
              <w:jc w:val="right"/>
              <w:rPr>
                <w:rFonts w:cs="Arial"/>
                <w:szCs w:val="20"/>
              </w:rPr>
            </w:pPr>
            <w:r>
              <w:rPr>
                <w:rFonts w:cs="Arial"/>
                <w:szCs w:val="20"/>
              </w:rPr>
              <w:t>0</w:t>
            </w:r>
          </w:p>
        </w:tc>
      </w:tr>
      <w:tr w:rsidR="00756993" w:rsidTr="00DB1128">
        <w:trPr>
          <w:trHeight w:val="255"/>
          <w:jc w:val="center"/>
        </w:trPr>
        <w:tc>
          <w:tcPr>
            <w:tcW w:w="1679" w:type="dxa"/>
            <w:tcBorders>
              <w:left w:val="single" w:sz="4" w:space="0" w:color="000000"/>
              <w:bottom w:val="single" w:sz="4" w:space="0" w:color="000000"/>
            </w:tcBorders>
            <w:shd w:val="clear" w:color="auto" w:fill="BFBFBF" w:themeFill="background1" w:themeFillShade="BF"/>
            <w:vAlign w:val="bottom"/>
          </w:tcPr>
          <w:p w:rsidR="00756993" w:rsidRDefault="00756993" w:rsidP="00250ABA">
            <w:pPr>
              <w:snapToGrid w:val="0"/>
              <w:spacing w:line="240" w:lineRule="auto"/>
              <w:rPr>
                <w:rFonts w:cs="Arial"/>
              </w:rPr>
            </w:pPr>
            <w:r>
              <w:rPr>
                <w:rFonts w:cs="Arial"/>
              </w:rPr>
              <w:t>Godzianów</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870" w:type="dxa"/>
            <w:tcBorders>
              <w:left w:val="single" w:sz="4" w:space="0" w:color="000000"/>
              <w:bottom w:val="single" w:sz="4" w:space="0" w:color="000000"/>
              <w:right w:val="single" w:sz="4" w:space="0" w:color="000000"/>
            </w:tcBorders>
            <w:vAlign w:val="bottom"/>
          </w:tcPr>
          <w:p w:rsidR="00756993" w:rsidRDefault="00756993" w:rsidP="00250ABA">
            <w:pPr>
              <w:snapToGrid w:val="0"/>
              <w:spacing w:line="240" w:lineRule="auto"/>
              <w:jc w:val="right"/>
              <w:rPr>
                <w:rFonts w:cs="Arial"/>
              </w:rPr>
            </w:pPr>
            <w:r>
              <w:rPr>
                <w:rFonts w:cs="Arial"/>
              </w:rPr>
              <w:t>0</w:t>
            </w:r>
          </w:p>
        </w:tc>
      </w:tr>
      <w:tr w:rsidR="00756993" w:rsidTr="00DB1128">
        <w:trPr>
          <w:trHeight w:val="255"/>
          <w:jc w:val="center"/>
        </w:trPr>
        <w:tc>
          <w:tcPr>
            <w:tcW w:w="1679"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rPr>
                <w:rFonts w:cs="Arial"/>
              </w:rPr>
            </w:pPr>
            <w:r>
              <w:rPr>
                <w:rFonts w:cs="Arial"/>
              </w:rPr>
              <w:t>Kowiesy</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2</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c>
          <w:tcPr>
            <w:tcW w:w="870" w:type="dxa"/>
            <w:tcBorders>
              <w:left w:val="single" w:sz="4" w:space="0" w:color="000000"/>
              <w:bottom w:val="single" w:sz="4" w:space="0" w:color="000000"/>
              <w:right w:val="single" w:sz="4" w:space="0" w:color="000000"/>
            </w:tcBorders>
            <w:shd w:val="clear" w:color="auto" w:fill="A8D08D" w:themeFill="accent6" w:themeFillTint="99"/>
            <w:vAlign w:val="bottom"/>
          </w:tcPr>
          <w:p w:rsidR="00756993" w:rsidRDefault="00756993" w:rsidP="00250ABA">
            <w:pPr>
              <w:snapToGrid w:val="0"/>
              <w:spacing w:line="240" w:lineRule="auto"/>
              <w:jc w:val="right"/>
              <w:rPr>
                <w:rFonts w:cs="Arial"/>
              </w:rPr>
            </w:pPr>
            <w:r>
              <w:rPr>
                <w:rFonts w:cs="Arial"/>
              </w:rPr>
              <w:t>0</w:t>
            </w:r>
          </w:p>
        </w:tc>
      </w:tr>
      <w:tr w:rsidR="00756993" w:rsidTr="00DB1128">
        <w:trPr>
          <w:trHeight w:val="255"/>
          <w:jc w:val="center"/>
        </w:trPr>
        <w:tc>
          <w:tcPr>
            <w:tcW w:w="1679" w:type="dxa"/>
            <w:tcBorders>
              <w:left w:val="single" w:sz="4" w:space="0" w:color="000000"/>
              <w:bottom w:val="single" w:sz="4" w:space="0" w:color="000000"/>
            </w:tcBorders>
            <w:shd w:val="clear" w:color="auto" w:fill="BFBFBF" w:themeFill="background1" w:themeFillShade="BF"/>
            <w:vAlign w:val="bottom"/>
          </w:tcPr>
          <w:p w:rsidR="00756993" w:rsidRDefault="00756993" w:rsidP="00250ABA">
            <w:pPr>
              <w:snapToGrid w:val="0"/>
              <w:spacing w:line="240" w:lineRule="auto"/>
              <w:rPr>
                <w:rFonts w:cs="Arial"/>
              </w:rPr>
            </w:pPr>
            <w:r>
              <w:rPr>
                <w:rFonts w:cs="Arial"/>
              </w:rPr>
              <w:t>Lipce Reymontowskie</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2</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2</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870" w:type="dxa"/>
            <w:tcBorders>
              <w:left w:val="single" w:sz="4" w:space="0" w:color="000000"/>
              <w:bottom w:val="single" w:sz="4" w:space="0" w:color="000000"/>
              <w:right w:val="single" w:sz="4" w:space="0" w:color="000000"/>
            </w:tcBorders>
            <w:vAlign w:val="bottom"/>
          </w:tcPr>
          <w:p w:rsidR="00756993" w:rsidRDefault="00756993" w:rsidP="00250ABA">
            <w:pPr>
              <w:snapToGrid w:val="0"/>
              <w:spacing w:line="240" w:lineRule="auto"/>
              <w:jc w:val="right"/>
              <w:rPr>
                <w:rFonts w:cs="Arial"/>
              </w:rPr>
            </w:pPr>
            <w:r>
              <w:rPr>
                <w:rFonts w:cs="Arial"/>
              </w:rPr>
              <w:t>0</w:t>
            </w:r>
          </w:p>
        </w:tc>
      </w:tr>
      <w:tr w:rsidR="00756993" w:rsidTr="00DB1128">
        <w:trPr>
          <w:trHeight w:val="255"/>
          <w:jc w:val="center"/>
        </w:trPr>
        <w:tc>
          <w:tcPr>
            <w:tcW w:w="1679" w:type="dxa"/>
            <w:tcBorders>
              <w:left w:val="single" w:sz="4" w:space="0" w:color="000000"/>
              <w:bottom w:val="single" w:sz="4" w:space="0" w:color="000000"/>
            </w:tcBorders>
            <w:shd w:val="clear" w:color="auto" w:fill="BFBFBF" w:themeFill="background1" w:themeFillShade="BF"/>
            <w:vAlign w:val="bottom"/>
          </w:tcPr>
          <w:p w:rsidR="00756993" w:rsidRDefault="00756993" w:rsidP="00250ABA">
            <w:pPr>
              <w:snapToGrid w:val="0"/>
              <w:spacing w:line="240" w:lineRule="auto"/>
              <w:rPr>
                <w:rFonts w:cs="Arial"/>
              </w:rPr>
            </w:pPr>
            <w:r>
              <w:rPr>
                <w:rFonts w:cs="Arial"/>
              </w:rPr>
              <w:t>Maków</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870" w:type="dxa"/>
            <w:tcBorders>
              <w:left w:val="single" w:sz="4" w:space="0" w:color="000000"/>
              <w:bottom w:val="single" w:sz="4" w:space="0" w:color="000000"/>
              <w:right w:val="single" w:sz="4" w:space="0" w:color="000000"/>
            </w:tcBorders>
            <w:vAlign w:val="bottom"/>
          </w:tcPr>
          <w:p w:rsidR="00756993" w:rsidRDefault="00756993" w:rsidP="00250ABA">
            <w:pPr>
              <w:snapToGrid w:val="0"/>
              <w:spacing w:line="240" w:lineRule="auto"/>
              <w:jc w:val="right"/>
              <w:rPr>
                <w:rFonts w:cs="Arial"/>
              </w:rPr>
            </w:pPr>
            <w:r>
              <w:rPr>
                <w:rFonts w:cs="Arial"/>
              </w:rPr>
              <w:t>0</w:t>
            </w:r>
          </w:p>
        </w:tc>
      </w:tr>
      <w:tr w:rsidR="00756993" w:rsidTr="00DB1128">
        <w:trPr>
          <w:trHeight w:val="268"/>
          <w:jc w:val="center"/>
        </w:trPr>
        <w:tc>
          <w:tcPr>
            <w:tcW w:w="1679" w:type="dxa"/>
            <w:tcBorders>
              <w:left w:val="single" w:sz="4" w:space="0" w:color="000000"/>
              <w:bottom w:val="single" w:sz="4" w:space="0" w:color="000000"/>
            </w:tcBorders>
            <w:shd w:val="clear" w:color="auto" w:fill="BFBFBF" w:themeFill="background1" w:themeFillShade="BF"/>
            <w:vAlign w:val="bottom"/>
          </w:tcPr>
          <w:p w:rsidR="00756993" w:rsidRDefault="00756993" w:rsidP="00250ABA">
            <w:pPr>
              <w:snapToGrid w:val="0"/>
              <w:spacing w:line="240" w:lineRule="auto"/>
              <w:rPr>
                <w:rFonts w:cs="Arial"/>
              </w:rPr>
            </w:pPr>
            <w:r>
              <w:rPr>
                <w:rFonts w:cs="Arial"/>
              </w:rPr>
              <w:t>Nowy Kawęczyn</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870" w:type="dxa"/>
            <w:tcBorders>
              <w:left w:val="single" w:sz="4" w:space="0" w:color="000000"/>
              <w:bottom w:val="single" w:sz="4" w:space="0" w:color="000000"/>
              <w:right w:val="single" w:sz="4" w:space="0" w:color="000000"/>
            </w:tcBorders>
            <w:vAlign w:val="bottom"/>
          </w:tcPr>
          <w:p w:rsidR="00756993" w:rsidRDefault="00756993" w:rsidP="00250ABA">
            <w:pPr>
              <w:snapToGrid w:val="0"/>
              <w:spacing w:line="240" w:lineRule="auto"/>
              <w:jc w:val="right"/>
              <w:rPr>
                <w:rFonts w:cs="Arial"/>
              </w:rPr>
            </w:pPr>
            <w:r>
              <w:rPr>
                <w:rFonts w:cs="Arial"/>
              </w:rPr>
              <w:t>0</w:t>
            </w:r>
          </w:p>
        </w:tc>
      </w:tr>
      <w:tr w:rsidR="00756993" w:rsidTr="00DB1128">
        <w:trPr>
          <w:trHeight w:val="255"/>
          <w:jc w:val="center"/>
        </w:trPr>
        <w:tc>
          <w:tcPr>
            <w:tcW w:w="1679" w:type="dxa"/>
            <w:tcBorders>
              <w:left w:val="single" w:sz="4" w:space="0" w:color="000000"/>
              <w:bottom w:val="single" w:sz="4" w:space="0" w:color="000000"/>
            </w:tcBorders>
            <w:shd w:val="clear" w:color="auto" w:fill="BFBFBF" w:themeFill="background1" w:themeFillShade="BF"/>
            <w:vAlign w:val="bottom"/>
          </w:tcPr>
          <w:p w:rsidR="00756993" w:rsidRDefault="00756993" w:rsidP="00250ABA">
            <w:pPr>
              <w:snapToGrid w:val="0"/>
              <w:spacing w:line="240" w:lineRule="auto"/>
              <w:rPr>
                <w:rFonts w:cs="Arial"/>
              </w:rPr>
            </w:pPr>
            <w:r>
              <w:rPr>
                <w:rFonts w:cs="Arial"/>
              </w:rPr>
              <w:t>Skierniewice</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870" w:type="dxa"/>
            <w:tcBorders>
              <w:left w:val="single" w:sz="4" w:space="0" w:color="000000"/>
              <w:bottom w:val="single" w:sz="4" w:space="0" w:color="000000"/>
              <w:right w:val="single" w:sz="4" w:space="0" w:color="000000"/>
            </w:tcBorders>
            <w:vAlign w:val="bottom"/>
          </w:tcPr>
          <w:p w:rsidR="00756993" w:rsidRDefault="00756993" w:rsidP="00250ABA">
            <w:pPr>
              <w:snapToGrid w:val="0"/>
              <w:spacing w:line="240" w:lineRule="auto"/>
              <w:jc w:val="right"/>
              <w:rPr>
                <w:rFonts w:cs="Arial"/>
              </w:rPr>
            </w:pPr>
            <w:r>
              <w:rPr>
                <w:rFonts w:cs="Arial"/>
              </w:rPr>
              <w:t>0</w:t>
            </w:r>
          </w:p>
        </w:tc>
      </w:tr>
      <w:tr w:rsidR="00756993" w:rsidTr="00DB1128">
        <w:trPr>
          <w:trHeight w:val="255"/>
          <w:jc w:val="center"/>
        </w:trPr>
        <w:tc>
          <w:tcPr>
            <w:tcW w:w="1679" w:type="dxa"/>
            <w:tcBorders>
              <w:left w:val="single" w:sz="4" w:space="0" w:color="000000"/>
              <w:bottom w:val="single" w:sz="4" w:space="0" w:color="000000"/>
            </w:tcBorders>
            <w:shd w:val="clear" w:color="auto" w:fill="BFBFBF" w:themeFill="background1" w:themeFillShade="BF"/>
            <w:vAlign w:val="bottom"/>
          </w:tcPr>
          <w:p w:rsidR="00756993" w:rsidRDefault="00756993" w:rsidP="00250ABA">
            <w:pPr>
              <w:snapToGrid w:val="0"/>
              <w:spacing w:line="240" w:lineRule="auto"/>
              <w:rPr>
                <w:rFonts w:cs="Arial"/>
              </w:rPr>
            </w:pPr>
            <w:r>
              <w:rPr>
                <w:rFonts w:cs="Arial"/>
              </w:rPr>
              <w:t>Słupia</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-1</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720" w:type="dxa"/>
            <w:tcBorders>
              <w:left w:val="single" w:sz="4" w:space="0" w:color="000000"/>
              <w:bottom w:val="single" w:sz="4" w:space="0" w:color="000000"/>
            </w:tcBorders>
            <w:vAlign w:val="bottom"/>
          </w:tcPr>
          <w:p w:rsidR="00756993" w:rsidRDefault="00756993" w:rsidP="00250ABA">
            <w:pPr>
              <w:snapToGrid w:val="0"/>
              <w:spacing w:line="240" w:lineRule="auto"/>
              <w:jc w:val="right"/>
              <w:rPr>
                <w:rFonts w:cs="Arial"/>
              </w:rPr>
            </w:pPr>
            <w:r>
              <w:rPr>
                <w:rFonts w:cs="Arial"/>
              </w:rPr>
              <w:t>0</w:t>
            </w:r>
          </w:p>
        </w:tc>
        <w:tc>
          <w:tcPr>
            <w:tcW w:w="870" w:type="dxa"/>
            <w:tcBorders>
              <w:left w:val="single" w:sz="4" w:space="0" w:color="000000"/>
              <w:bottom w:val="single" w:sz="4" w:space="0" w:color="000000"/>
              <w:right w:val="single" w:sz="4" w:space="0" w:color="000000"/>
            </w:tcBorders>
            <w:vAlign w:val="bottom"/>
          </w:tcPr>
          <w:p w:rsidR="00756993" w:rsidRDefault="00756993" w:rsidP="00250ABA">
            <w:pPr>
              <w:snapToGrid w:val="0"/>
              <w:spacing w:line="240" w:lineRule="auto"/>
              <w:jc w:val="right"/>
              <w:rPr>
                <w:rFonts w:cs="Arial"/>
              </w:rPr>
            </w:pPr>
            <w:r>
              <w:rPr>
                <w:rFonts w:cs="Arial"/>
              </w:rPr>
              <w:t>0</w:t>
            </w:r>
          </w:p>
        </w:tc>
      </w:tr>
    </w:tbl>
    <w:p w:rsidR="00756993" w:rsidRDefault="00756993" w:rsidP="00756993">
      <w:pPr>
        <w:ind w:left="539"/>
        <w:jc w:val="center"/>
        <w:rPr>
          <w:rFonts w:cs="Arial"/>
          <w:i/>
          <w:iCs/>
          <w:sz w:val="16"/>
        </w:rPr>
      </w:pPr>
      <w:r>
        <w:rPr>
          <w:rFonts w:cs="Arial"/>
          <w:i/>
          <w:iCs/>
          <w:sz w:val="16"/>
        </w:rPr>
        <w:t>Źródło: GUS, Bank Danych Lokalnych</w:t>
      </w:r>
    </w:p>
    <w:p w:rsidR="00756993" w:rsidRDefault="00756993" w:rsidP="00BD2B88">
      <w:pPr>
        <w:ind w:left="539"/>
        <w:rPr>
          <w:rFonts w:cs="Arial"/>
          <w:szCs w:val="22"/>
        </w:rPr>
      </w:pPr>
    </w:p>
    <w:p w:rsidR="00B0558F" w:rsidRDefault="00B0558F" w:rsidP="00DB1128">
      <w:pPr>
        <w:rPr>
          <w:rFonts w:cs="Arial"/>
          <w:szCs w:val="22"/>
        </w:rPr>
      </w:pPr>
      <w:r>
        <w:rPr>
          <w:rFonts w:cs="Arial"/>
          <w:szCs w:val="22"/>
        </w:rPr>
        <w:t xml:space="preserve">Poziom salda migracji zagranicznych na terenie powiatu skierniewickiego świadczy o tym, że część osób, które zamieszkiwały powiat i postanowiły wyprowadzić się poza granice kraju, podjęła decyzję o </w:t>
      </w:r>
      <w:r>
        <w:rPr>
          <w:rFonts w:cs="Arial"/>
          <w:szCs w:val="22"/>
        </w:rPr>
        <w:lastRenderedPageBreak/>
        <w:t>powrocie do stron rodzinnych. Niestety są to dane statystyczne, które nie odzwierciedlają sytuacji faktycznej. Większość osób, które wyjechały oficjalnie nie zmieniły obywatelstwa i miejsca zamieszkania.</w:t>
      </w:r>
    </w:p>
    <w:p w:rsidR="00B0558F" w:rsidRDefault="00B0558F" w:rsidP="00DB1128">
      <w:pPr>
        <w:rPr>
          <w:rFonts w:cs="Arial"/>
        </w:rPr>
      </w:pPr>
      <w:r w:rsidRPr="00B0558F">
        <w:rPr>
          <w:rFonts w:cs="Arial"/>
        </w:rPr>
        <w:t xml:space="preserve">Możliwość zatrzymania młodych, wykształconych ludzi wiąże się przede wszystkim z miejscami pracy, które pozwolą zrealizować ich ambicje zawodowe. Drugi warunek, podstawowy dla młodych ludzi wchodzących w dorosłe życie, to własne mieszkanie. Potrzebą jest stworzenie klimatu sprzyjającego tworzeniu nowych miejsc pracy. Pozwoli to na zahamowanie odpływu wykształconej młodzieży z terenu Gminy Kowiesy i powiatu skierniewickiego do dużych aglomeracji miejskich, a głównie do </w:t>
      </w:r>
      <w:r>
        <w:rPr>
          <w:rFonts w:cs="Arial"/>
        </w:rPr>
        <w:t>Warszawy.</w:t>
      </w:r>
    </w:p>
    <w:p w:rsidR="003C0D08" w:rsidRDefault="003C0D08" w:rsidP="00DB1128">
      <w:pPr>
        <w:rPr>
          <w:rFonts w:cs="Arial"/>
        </w:rPr>
      </w:pPr>
    </w:p>
    <w:p w:rsidR="00091E13" w:rsidRDefault="00091E13" w:rsidP="00BD2B88">
      <w:pPr>
        <w:ind w:left="426"/>
        <w:rPr>
          <w:rFonts w:cs="Arial"/>
          <w:szCs w:val="20"/>
        </w:rPr>
      </w:pPr>
    </w:p>
    <w:p w:rsidR="00BA2D7C" w:rsidRPr="008730D2" w:rsidRDefault="00091E13" w:rsidP="00A8763E">
      <w:pPr>
        <w:pStyle w:val="Nagwek3"/>
        <w:rPr>
          <w:szCs w:val="20"/>
        </w:rPr>
      </w:pPr>
      <w:bookmarkStart w:id="52" w:name="_Toc467657764"/>
      <w:r>
        <w:t>Struktura ludności według płci, wieku i wykształcenia</w:t>
      </w:r>
      <w:bookmarkEnd w:id="52"/>
    </w:p>
    <w:p w:rsidR="00BA2D7C" w:rsidRDefault="00BA2D7C" w:rsidP="00DC71BD">
      <w:pPr>
        <w:pStyle w:val="Nagwek3"/>
        <w:numPr>
          <w:ilvl w:val="0"/>
          <w:numId w:val="0"/>
        </w:numPr>
        <w:ind w:left="2007"/>
        <w:rPr>
          <w:rStyle w:val="Pogrubienie"/>
        </w:rPr>
      </w:pPr>
    </w:p>
    <w:p w:rsidR="00DA2D3D" w:rsidRDefault="00DA2D3D" w:rsidP="00DB1128">
      <w:pPr>
        <w:pStyle w:val="NormalnyWeb"/>
        <w:spacing w:before="0" w:after="0"/>
        <w:ind w:right="72"/>
        <w:rPr>
          <w:rStyle w:val="Pogrubienie"/>
          <w:rFonts w:cs="Arial"/>
          <w:b w:val="0"/>
          <w:szCs w:val="20"/>
        </w:rPr>
      </w:pPr>
    </w:p>
    <w:p w:rsidR="00BA2D7C" w:rsidRDefault="00BA2D7C" w:rsidP="00DB1128">
      <w:pPr>
        <w:pStyle w:val="NormalnyWeb"/>
        <w:spacing w:before="0" w:after="0"/>
        <w:ind w:right="72"/>
        <w:rPr>
          <w:rFonts w:cs="Arial"/>
          <w:color w:val="auto"/>
          <w:szCs w:val="20"/>
        </w:rPr>
      </w:pPr>
      <w:r w:rsidRPr="00986ECF">
        <w:rPr>
          <w:rStyle w:val="Pogrubienie"/>
          <w:rFonts w:cs="Arial"/>
          <w:b w:val="0"/>
          <w:szCs w:val="20"/>
        </w:rPr>
        <w:t>Struktura ludności według płci i wieku</w:t>
      </w:r>
      <w:r>
        <w:rPr>
          <w:rFonts w:cs="Arial"/>
          <w:b/>
          <w:color w:val="FF0000"/>
          <w:szCs w:val="20"/>
        </w:rPr>
        <w:t xml:space="preserve"> </w:t>
      </w:r>
      <w:r>
        <w:rPr>
          <w:rFonts w:cs="Arial"/>
          <w:color w:val="auto"/>
          <w:szCs w:val="20"/>
        </w:rPr>
        <w:t xml:space="preserve">stanowi podstawę większości analiz demograficznych, determinuje ona bowiem w poważnym stopniu kształtowanie się przyszłych trendów w zakresie płodności i umieralności. Stanowi podstawę do określania wielu </w:t>
      </w:r>
      <w:proofErr w:type="spellStart"/>
      <w:r>
        <w:rPr>
          <w:rFonts w:cs="Arial"/>
          <w:color w:val="auto"/>
          <w:szCs w:val="20"/>
        </w:rPr>
        <w:t>społeczno</w:t>
      </w:r>
      <w:proofErr w:type="spellEnd"/>
      <w:r>
        <w:rPr>
          <w:rFonts w:cs="Arial"/>
          <w:color w:val="auto"/>
          <w:szCs w:val="20"/>
        </w:rPr>
        <w:t xml:space="preserve"> - ekonomicznych konsekwencji, takich jak: zapotrzebowanie na miejsca w szkołach, nowe miejsca pracy, oszacowanie przyszłej liczby małżeństw i związanych z tym przyszłych potrzeb mieszkaniowych, oszacowanie liczby osób wkraczających w wiek emerytalny itp. </w:t>
      </w:r>
    </w:p>
    <w:p w:rsidR="00BA2D7C" w:rsidRDefault="00BA2D7C" w:rsidP="00DB1128">
      <w:pPr>
        <w:rPr>
          <w:rFonts w:cs="Arial"/>
          <w:szCs w:val="20"/>
        </w:rPr>
      </w:pPr>
      <w:r>
        <w:rPr>
          <w:rFonts w:cs="Arial"/>
          <w:szCs w:val="20"/>
        </w:rPr>
        <w:t>Analizując strukturę wieku ludności gminy Kowiesy wyróżniono jej 3 podstawowe kategorie, istotne z punktu widzenia rynku pracy i zasobów siły roboczej:</w:t>
      </w:r>
    </w:p>
    <w:p w:rsidR="00DB1128" w:rsidRDefault="00BA2D7C" w:rsidP="004D6F86">
      <w:pPr>
        <w:pStyle w:val="Akapitzlist"/>
        <w:widowControl w:val="0"/>
        <w:numPr>
          <w:ilvl w:val="0"/>
          <w:numId w:val="5"/>
        </w:numPr>
        <w:tabs>
          <w:tab w:val="clear" w:pos="1260"/>
          <w:tab w:val="num" w:pos="0"/>
          <w:tab w:val="left" w:pos="426"/>
          <w:tab w:val="left" w:pos="1620"/>
        </w:tabs>
        <w:ind w:left="0"/>
        <w:rPr>
          <w:rFonts w:cs="Arial"/>
          <w:szCs w:val="20"/>
        </w:rPr>
      </w:pPr>
      <w:r w:rsidRPr="00DB1128">
        <w:rPr>
          <w:rFonts w:cs="Arial"/>
          <w:szCs w:val="20"/>
        </w:rPr>
        <w:t>ludność w wieku przedprodukcyjnym</w:t>
      </w:r>
      <w:r w:rsidR="00DC71BD" w:rsidRPr="00DB1128">
        <w:rPr>
          <w:rFonts w:cs="Arial"/>
          <w:szCs w:val="20"/>
        </w:rPr>
        <w:t>,</w:t>
      </w:r>
      <w:r w:rsidRPr="00DB1128">
        <w:rPr>
          <w:rFonts w:cs="Arial"/>
          <w:szCs w:val="20"/>
        </w:rPr>
        <w:t xml:space="preserve"> tj. w wieku 0 - 17 lat,</w:t>
      </w:r>
    </w:p>
    <w:p w:rsidR="00BA2D7C" w:rsidRPr="00DB1128" w:rsidRDefault="00BA2D7C" w:rsidP="004D6F86">
      <w:pPr>
        <w:pStyle w:val="Akapitzlist"/>
        <w:widowControl w:val="0"/>
        <w:numPr>
          <w:ilvl w:val="0"/>
          <w:numId w:val="5"/>
        </w:numPr>
        <w:tabs>
          <w:tab w:val="clear" w:pos="1260"/>
          <w:tab w:val="num" w:pos="0"/>
          <w:tab w:val="left" w:pos="426"/>
          <w:tab w:val="left" w:pos="1620"/>
        </w:tabs>
        <w:ind w:left="0"/>
        <w:rPr>
          <w:rFonts w:cs="Arial"/>
          <w:szCs w:val="20"/>
        </w:rPr>
      </w:pPr>
      <w:r w:rsidRPr="00DB1128">
        <w:rPr>
          <w:rFonts w:cs="Arial"/>
          <w:szCs w:val="20"/>
        </w:rPr>
        <w:t>ludność w wieku produkcyjnym, w tym:</w:t>
      </w:r>
    </w:p>
    <w:p w:rsidR="00BA2D7C" w:rsidRPr="00DB1128" w:rsidRDefault="00BA2D7C" w:rsidP="004424E9">
      <w:pPr>
        <w:pStyle w:val="Akapitzlist"/>
        <w:widowControl w:val="0"/>
        <w:numPr>
          <w:ilvl w:val="0"/>
          <w:numId w:val="35"/>
        </w:numPr>
        <w:tabs>
          <w:tab w:val="left" w:pos="1260"/>
          <w:tab w:val="left" w:pos="1620"/>
        </w:tabs>
        <w:rPr>
          <w:rFonts w:cs="Arial"/>
          <w:szCs w:val="20"/>
        </w:rPr>
      </w:pPr>
      <w:r w:rsidRPr="00DB1128">
        <w:rPr>
          <w:rFonts w:cs="Arial"/>
          <w:szCs w:val="20"/>
        </w:rPr>
        <w:t>kobiety 18 - 59 lat,</w:t>
      </w:r>
    </w:p>
    <w:p w:rsidR="00BA2D7C" w:rsidRPr="00DB1128" w:rsidRDefault="00BA2D7C" w:rsidP="004424E9">
      <w:pPr>
        <w:pStyle w:val="Akapitzlist"/>
        <w:widowControl w:val="0"/>
        <w:numPr>
          <w:ilvl w:val="0"/>
          <w:numId w:val="35"/>
        </w:numPr>
        <w:tabs>
          <w:tab w:val="left" w:pos="1260"/>
          <w:tab w:val="left" w:pos="1620"/>
        </w:tabs>
        <w:rPr>
          <w:rFonts w:cs="Arial"/>
          <w:szCs w:val="20"/>
        </w:rPr>
      </w:pPr>
      <w:r w:rsidRPr="00DB1128">
        <w:rPr>
          <w:rFonts w:cs="Arial"/>
          <w:szCs w:val="20"/>
        </w:rPr>
        <w:t>mężczyźni 18 - 64 lata,</w:t>
      </w:r>
    </w:p>
    <w:p w:rsidR="00BA2D7C" w:rsidRPr="008730D2" w:rsidRDefault="00BA2D7C" w:rsidP="004424E9">
      <w:pPr>
        <w:pStyle w:val="Akapitzlist"/>
        <w:widowControl w:val="0"/>
        <w:numPr>
          <w:ilvl w:val="0"/>
          <w:numId w:val="21"/>
        </w:numPr>
        <w:tabs>
          <w:tab w:val="left" w:pos="1260"/>
          <w:tab w:val="left" w:pos="1620"/>
        </w:tabs>
        <w:ind w:left="360"/>
        <w:rPr>
          <w:rFonts w:cs="Arial"/>
          <w:szCs w:val="20"/>
        </w:rPr>
      </w:pPr>
      <w:r w:rsidRPr="008730D2">
        <w:rPr>
          <w:rFonts w:cs="Arial"/>
          <w:szCs w:val="20"/>
        </w:rPr>
        <w:t>ludność w wieku poprodukcyjnym, w tym:</w:t>
      </w:r>
    </w:p>
    <w:p w:rsidR="00BA2D7C" w:rsidRPr="00DB1128" w:rsidRDefault="00BA2D7C" w:rsidP="004424E9">
      <w:pPr>
        <w:pStyle w:val="Akapitzlist"/>
        <w:widowControl w:val="0"/>
        <w:numPr>
          <w:ilvl w:val="0"/>
          <w:numId w:val="34"/>
        </w:numPr>
        <w:tabs>
          <w:tab w:val="left" w:pos="1260"/>
          <w:tab w:val="left" w:pos="1620"/>
        </w:tabs>
        <w:rPr>
          <w:rFonts w:cs="Arial"/>
          <w:szCs w:val="20"/>
        </w:rPr>
      </w:pPr>
      <w:r w:rsidRPr="00DB1128">
        <w:rPr>
          <w:rFonts w:cs="Arial"/>
          <w:szCs w:val="20"/>
        </w:rPr>
        <w:t>kobiety 60 lat i więcej,</w:t>
      </w:r>
    </w:p>
    <w:p w:rsidR="00BA2D7C" w:rsidRPr="00DB1128" w:rsidRDefault="00BA2D7C" w:rsidP="004424E9">
      <w:pPr>
        <w:pStyle w:val="Akapitzlist"/>
        <w:widowControl w:val="0"/>
        <w:numPr>
          <w:ilvl w:val="0"/>
          <w:numId w:val="34"/>
        </w:numPr>
        <w:tabs>
          <w:tab w:val="left" w:pos="1260"/>
          <w:tab w:val="left" w:pos="1620"/>
        </w:tabs>
        <w:rPr>
          <w:rFonts w:cs="Arial"/>
          <w:szCs w:val="20"/>
        </w:rPr>
      </w:pPr>
      <w:r w:rsidRPr="00DB1128">
        <w:rPr>
          <w:rFonts w:cs="Arial"/>
          <w:szCs w:val="20"/>
        </w:rPr>
        <w:t>mężczyźni 65 lat i więcej.</w:t>
      </w:r>
    </w:p>
    <w:p w:rsidR="008730D2" w:rsidRDefault="008730D2"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A2D3D" w:rsidRDefault="00DA2D3D" w:rsidP="008730D2">
      <w:pPr>
        <w:widowControl w:val="0"/>
        <w:tabs>
          <w:tab w:val="left" w:pos="1260"/>
          <w:tab w:val="left" w:pos="1620"/>
        </w:tabs>
        <w:ind w:left="1260"/>
        <w:rPr>
          <w:rFonts w:cs="Arial"/>
          <w:b/>
          <w:bCs/>
        </w:rPr>
      </w:pPr>
    </w:p>
    <w:p w:rsidR="00DB1128" w:rsidRPr="00DB1128" w:rsidRDefault="00DB1128" w:rsidP="00986ECF">
      <w:pPr>
        <w:pStyle w:val="Legenda"/>
        <w:spacing w:line="240" w:lineRule="auto"/>
      </w:pPr>
      <w:bookmarkStart w:id="53" w:name="_Toc467586992"/>
      <w:r>
        <w:lastRenderedPageBreak/>
        <w:t xml:space="preserve">Tabela </w:t>
      </w:r>
      <w:fldSimple w:instr=" SEQ Tabela \* ARABIC ">
        <w:r w:rsidR="00667CEB">
          <w:rPr>
            <w:noProof/>
          </w:rPr>
          <w:t>21</w:t>
        </w:r>
      </w:fldSimple>
      <w:r>
        <w:t xml:space="preserve">. </w:t>
      </w:r>
      <w:r w:rsidRPr="0070271E">
        <w:t>Ludność w wieku przedprodukcyjnym, produkcyjnym i poprodukcyjnym w gminie Kowiesy w latach 2006-2015</w:t>
      </w:r>
      <w:bookmarkEnd w:id="53"/>
    </w:p>
    <w:tbl>
      <w:tblPr>
        <w:tblW w:w="0" w:type="auto"/>
        <w:jc w:val="center"/>
        <w:tblLayout w:type="fixed"/>
        <w:tblCellMar>
          <w:top w:w="17" w:type="dxa"/>
          <w:left w:w="17" w:type="dxa"/>
          <w:right w:w="17" w:type="dxa"/>
        </w:tblCellMar>
        <w:tblLook w:val="0000" w:firstRow="0" w:lastRow="0" w:firstColumn="0" w:lastColumn="0" w:noHBand="0" w:noVBand="0"/>
      </w:tblPr>
      <w:tblGrid>
        <w:gridCol w:w="719"/>
        <w:gridCol w:w="1261"/>
        <w:gridCol w:w="1377"/>
        <w:gridCol w:w="1604"/>
        <w:gridCol w:w="6"/>
        <w:gridCol w:w="1463"/>
        <w:gridCol w:w="1559"/>
        <w:gridCol w:w="1645"/>
      </w:tblGrid>
      <w:tr w:rsidR="008730D2" w:rsidTr="00DB1128">
        <w:trPr>
          <w:cantSplit/>
          <w:trHeight w:val="454"/>
          <w:jc w:val="center"/>
        </w:trPr>
        <w:tc>
          <w:tcPr>
            <w:tcW w:w="719"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8730D2" w:rsidRPr="00A10BB3" w:rsidRDefault="008730D2" w:rsidP="00250ABA">
            <w:pPr>
              <w:snapToGrid w:val="0"/>
              <w:spacing w:line="240" w:lineRule="auto"/>
              <w:jc w:val="center"/>
              <w:rPr>
                <w:rFonts w:cs="Arial"/>
                <w:b/>
                <w:bCs/>
                <w:sz w:val="18"/>
                <w:szCs w:val="18"/>
              </w:rPr>
            </w:pPr>
            <w:r w:rsidRPr="00A10BB3">
              <w:rPr>
                <w:rFonts w:cs="Arial"/>
                <w:b/>
                <w:bCs/>
                <w:sz w:val="18"/>
                <w:szCs w:val="18"/>
              </w:rPr>
              <w:t>Rok</w:t>
            </w:r>
          </w:p>
        </w:tc>
        <w:tc>
          <w:tcPr>
            <w:tcW w:w="4248" w:type="dxa"/>
            <w:gridSpan w:val="4"/>
            <w:tcBorders>
              <w:top w:val="single" w:sz="4" w:space="0" w:color="000000"/>
              <w:left w:val="single" w:sz="4" w:space="0" w:color="000000"/>
              <w:bottom w:val="single" w:sz="4" w:space="0" w:color="000000"/>
            </w:tcBorders>
            <w:shd w:val="clear" w:color="auto" w:fill="BFBFBF" w:themeFill="background1" w:themeFillShade="BF"/>
            <w:vAlign w:val="center"/>
          </w:tcPr>
          <w:p w:rsidR="008730D2" w:rsidRPr="00A10BB3" w:rsidRDefault="008730D2" w:rsidP="00250ABA">
            <w:pPr>
              <w:snapToGrid w:val="0"/>
              <w:spacing w:line="240" w:lineRule="auto"/>
              <w:jc w:val="center"/>
              <w:rPr>
                <w:rFonts w:cs="Arial"/>
                <w:b/>
                <w:bCs/>
                <w:sz w:val="18"/>
                <w:szCs w:val="18"/>
              </w:rPr>
            </w:pPr>
            <w:r w:rsidRPr="00A10BB3">
              <w:rPr>
                <w:rFonts w:cs="Arial"/>
                <w:b/>
                <w:bCs/>
                <w:sz w:val="18"/>
                <w:szCs w:val="18"/>
              </w:rPr>
              <w:t>Wiek</w:t>
            </w:r>
          </w:p>
        </w:tc>
        <w:tc>
          <w:tcPr>
            <w:tcW w:w="4667"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730D2" w:rsidRPr="00A10BB3" w:rsidRDefault="008730D2" w:rsidP="00250ABA">
            <w:pPr>
              <w:snapToGrid w:val="0"/>
              <w:spacing w:line="240" w:lineRule="auto"/>
              <w:jc w:val="center"/>
              <w:rPr>
                <w:rFonts w:cs="Arial"/>
                <w:b/>
                <w:bCs/>
                <w:sz w:val="18"/>
                <w:szCs w:val="18"/>
              </w:rPr>
            </w:pPr>
            <w:r w:rsidRPr="00A10BB3">
              <w:rPr>
                <w:rFonts w:cs="Arial"/>
                <w:b/>
                <w:bCs/>
                <w:sz w:val="18"/>
                <w:szCs w:val="18"/>
              </w:rPr>
              <w:t>% ludności w wieku</w:t>
            </w:r>
          </w:p>
        </w:tc>
      </w:tr>
      <w:tr w:rsidR="008730D2" w:rsidTr="00DB1128">
        <w:trPr>
          <w:cantSplit/>
          <w:trHeight w:val="454"/>
          <w:jc w:val="center"/>
        </w:trPr>
        <w:tc>
          <w:tcPr>
            <w:tcW w:w="719"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8730D2" w:rsidRPr="00A10BB3" w:rsidRDefault="008730D2" w:rsidP="00250ABA">
            <w:pPr>
              <w:spacing w:line="240" w:lineRule="auto"/>
              <w:rPr>
                <w:sz w:val="18"/>
                <w:szCs w:val="18"/>
              </w:rPr>
            </w:pPr>
          </w:p>
        </w:tc>
        <w:tc>
          <w:tcPr>
            <w:tcW w:w="1261" w:type="dxa"/>
            <w:tcBorders>
              <w:left w:val="single" w:sz="4" w:space="0" w:color="000000"/>
              <w:bottom w:val="single" w:sz="4" w:space="0" w:color="000000"/>
            </w:tcBorders>
            <w:shd w:val="clear" w:color="auto" w:fill="BFBFBF" w:themeFill="background1" w:themeFillShade="BF"/>
            <w:vAlign w:val="center"/>
          </w:tcPr>
          <w:p w:rsidR="008730D2" w:rsidRPr="00A10BB3" w:rsidRDefault="00125B33" w:rsidP="00125B33">
            <w:pPr>
              <w:snapToGrid w:val="0"/>
              <w:spacing w:line="240" w:lineRule="auto"/>
              <w:jc w:val="center"/>
              <w:rPr>
                <w:rFonts w:cs="Arial"/>
                <w:b/>
                <w:bCs/>
                <w:sz w:val="18"/>
                <w:szCs w:val="18"/>
              </w:rPr>
            </w:pPr>
            <w:proofErr w:type="spellStart"/>
            <w:r>
              <w:rPr>
                <w:rFonts w:cs="Arial"/>
                <w:b/>
                <w:bCs/>
                <w:sz w:val="18"/>
                <w:szCs w:val="18"/>
              </w:rPr>
              <w:t>P</w:t>
            </w:r>
            <w:r w:rsidR="008730D2" w:rsidRPr="00A10BB3">
              <w:rPr>
                <w:rFonts w:cs="Arial"/>
                <w:b/>
                <w:bCs/>
                <w:sz w:val="18"/>
                <w:szCs w:val="18"/>
              </w:rPr>
              <w:t>rzedproduk</w:t>
            </w:r>
            <w:r>
              <w:rPr>
                <w:rFonts w:cs="Arial"/>
                <w:b/>
                <w:bCs/>
                <w:sz w:val="18"/>
                <w:szCs w:val="18"/>
              </w:rPr>
              <w:t>-cyjnym</w:t>
            </w:r>
            <w:proofErr w:type="spellEnd"/>
          </w:p>
        </w:tc>
        <w:tc>
          <w:tcPr>
            <w:tcW w:w="1377" w:type="dxa"/>
            <w:tcBorders>
              <w:left w:val="single" w:sz="4" w:space="0" w:color="000000"/>
              <w:bottom w:val="single" w:sz="4" w:space="0" w:color="000000"/>
            </w:tcBorders>
            <w:shd w:val="clear" w:color="auto" w:fill="BFBFBF" w:themeFill="background1" w:themeFillShade="BF"/>
            <w:vAlign w:val="center"/>
          </w:tcPr>
          <w:p w:rsidR="008730D2" w:rsidRPr="00A10BB3" w:rsidRDefault="008730D2" w:rsidP="00250ABA">
            <w:pPr>
              <w:snapToGrid w:val="0"/>
              <w:spacing w:line="240" w:lineRule="auto"/>
              <w:jc w:val="center"/>
              <w:rPr>
                <w:rFonts w:cs="Arial"/>
                <w:b/>
                <w:bCs/>
                <w:sz w:val="18"/>
                <w:szCs w:val="18"/>
              </w:rPr>
            </w:pPr>
            <w:r w:rsidRPr="00A10BB3">
              <w:rPr>
                <w:rFonts w:cs="Arial"/>
                <w:b/>
                <w:bCs/>
                <w:sz w:val="18"/>
                <w:szCs w:val="18"/>
              </w:rPr>
              <w:t>produkcyjnym</w:t>
            </w:r>
          </w:p>
        </w:tc>
        <w:tc>
          <w:tcPr>
            <w:tcW w:w="1604" w:type="dxa"/>
            <w:tcBorders>
              <w:left w:val="single" w:sz="4" w:space="0" w:color="000000"/>
              <w:bottom w:val="single" w:sz="4" w:space="0" w:color="000000"/>
            </w:tcBorders>
            <w:shd w:val="clear" w:color="auto" w:fill="BFBFBF" w:themeFill="background1" w:themeFillShade="BF"/>
            <w:vAlign w:val="center"/>
          </w:tcPr>
          <w:p w:rsidR="008730D2" w:rsidRPr="00A10BB3" w:rsidRDefault="008730D2" w:rsidP="00250ABA">
            <w:pPr>
              <w:snapToGrid w:val="0"/>
              <w:spacing w:line="240" w:lineRule="auto"/>
              <w:jc w:val="center"/>
              <w:rPr>
                <w:rFonts w:cs="Arial"/>
                <w:b/>
                <w:bCs/>
                <w:sz w:val="18"/>
                <w:szCs w:val="18"/>
              </w:rPr>
            </w:pPr>
            <w:r w:rsidRPr="00A10BB3">
              <w:rPr>
                <w:rFonts w:cs="Arial"/>
                <w:b/>
                <w:bCs/>
                <w:sz w:val="18"/>
                <w:szCs w:val="18"/>
              </w:rPr>
              <w:t>poprodukcyjny</w:t>
            </w:r>
          </w:p>
        </w:tc>
        <w:tc>
          <w:tcPr>
            <w:tcW w:w="1469" w:type="dxa"/>
            <w:gridSpan w:val="2"/>
            <w:tcBorders>
              <w:left w:val="single" w:sz="4" w:space="0" w:color="000000"/>
              <w:bottom w:val="single" w:sz="4" w:space="0" w:color="000000"/>
            </w:tcBorders>
            <w:shd w:val="clear" w:color="auto" w:fill="BFBFBF" w:themeFill="background1" w:themeFillShade="BF"/>
            <w:vAlign w:val="center"/>
          </w:tcPr>
          <w:p w:rsidR="008730D2" w:rsidRPr="00A10BB3" w:rsidRDefault="00125B33" w:rsidP="00125B33">
            <w:pPr>
              <w:snapToGrid w:val="0"/>
              <w:spacing w:line="240" w:lineRule="auto"/>
              <w:jc w:val="center"/>
              <w:rPr>
                <w:rFonts w:cs="Arial"/>
                <w:b/>
                <w:bCs/>
                <w:sz w:val="18"/>
                <w:szCs w:val="18"/>
              </w:rPr>
            </w:pPr>
            <w:proofErr w:type="spellStart"/>
            <w:r>
              <w:rPr>
                <w:rFonts w:cs="Arial"/>
                <w:b/>
                <w:bCs/>
                <w:sz w:val="18"/>
                <w:szCs w:val="18"/>
              </w:rPr>
              <w:t>p</w:t>
            </w:r>
            <w:r w:rsidR="008730D2" w:rsidRPr="00A10BB3">
              <w:rPr>
                <w:rFonts w:cs="Arial"/>
                <w:b/>
                <w:bCs/>
                <w:sz w:val="18"/>
                <w:szCs w:val="18"/>
              </w:rPr>
              <w:t>rzedproduk</w:t>
            </w:r>
            <w:r>
              <w:rPr>
                <w:rFonts w:cs="Arial"/>
                <w:b/>
                <w:bCs/>
                <w:sz w:val="18"/>
                <w:szCs w:val="18"/>
              </w:rPr>
              <w:t>-cyjnym</w:t>
            </w:r>
            <w:proofErr w:type="spellEnd"/>
          </w:p>
        </w:tc>
        <w:tc>
          <w:tcPr>
            <w:tcW w:w="1559" w:type="dxa"/>
            <w:tcBorders>
              <w:left w:val="single" w:sz="4" w:space="0" w:color="000000"/>
              <w:bottom w:val="single" w:sz="4" w:space="0" w:color="000000"/>
            </w:tcBorders>
            <w:shd w:val="clear" w:color="auto" w:fill="BFBFBF" w:themeFill="background1" w:themeFillShade="BF"/>
            <w:vAlign w:val="center"/>
          </w:tcPr>
          <w:p w:rsidR="008730D2" w:rsidRPr="00A10BB3" w:rsidRDefault="008730D2" w:rsidP="00250ABA">
            <w:pPr>
              <w:snapToGrid w:val="0"/>
              <w:spacing w:line="240" w:lineRule="auto"/>
              <w:jc w:val="center"/>
              <w:rPr>
                <w:rFonts w:cs="Arial"/>
                <w:b/>
                <w:bCs/>
                <w:sz w:val="18"/>
                <w:szCs w:val="18"/>
              </w:rPr>
            </w:pPr>
            <w:r w:rsidRPr="00A10BB3">
              <w:rPr>
                <w:rFonts w:cs="Arial"/>
                <w:b/>
                <w:bCs/>
                <w:sz w:val="18"/>
                <w:szCs w:val="18"/>
              </w:rPr>
              <w:t>produkcyjnym</w:t>
            </w:r>
          </w:p>
        </w:tc>
        <w:tc>
          <w:tcPr>
            <w:tcW w:w="1645" w:type="dxa"/>
            <w:tcBorders>
              <w:left w:val="single" w:sz="4" w:space="0" w:color="000000"/>
              <w:bottom w:val="single" w:sz="4" w:space="0" w:color="000000"/>
              <w:right w:val="single" w:sz="4" w:space="0" w:color="000000"/>
            </w:tcBorders>
            <w:shd w:val="clear" w:color="auto" w:fill="BFBFBF" w:themeFill="background1" w:themeFillShade="BF"/>
            <w:vAlign w:val="center"/>
          </w:tcPr>
          <w:p w:rsidR="008730D2" w:rsidRPr="00A10BB3" w:rsidRDefault="008730D2" w:rsidP="00250ABA">
            <w:pPr>
              <w:snapToGrid w:val="0"/>
              <w:spacing w:line="240" w:lineRule="auto"/>
              <w:jc w:val="center"/>
              <w:rPr>
                <w:rFonts w:cs="Arial"/>
                <w:b/>
                <w:bCs/>
                <w:sz w:val="18"/>
                <w:szCs w:val="18"/>
              </w:rPr>
            </w:pPr>
            <w:r w:rsidRPr="00A10BB3">
              <w:rPr>
                <w:rFonts w:cs="Arial"/>
                <w:b/>
                <w:bCs/>
                <w:sz w:val="18"/>
                <w:szCs w:val="18"/>
              </w:rPr>
              <w:t>poprodukcyjnym</w:t>
            </w:r>
          </w:p>
        </w:tc>
      </w:tr>
      <w:tr w:rsidR="008730D2"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8730D2" w:rsidRDefault="008730D2" w:rsidP="00250ABA">
            <w:pPr>
              <w:snapToGrid w:val="0"/>
              <w:spacing w:line="240" w:lineRule="auto"/>
              <w:jc w:val="center"/>
              <w:rPr>
                <w:rFonts w:cs="Arial"/>
                <w:b/>
                <w:bCs/>
              </w:rPr>
            </w:pPr>
            <w:r>
              <w:rPr>
                <w:rFonts w:cs="Arial"/>
                <w:b/>
                <w:bCs/>
              </w:rPr>
              <w:t>2006</w:t>
            </w:r>
          </w:p>
        </w:tc>
        <w:tc>
          <w:tcPr>
            <w:tcW w:w="1261" w:type="dxa"/>
            <w:tcBorders>
              <w:left w:val="single" w:sz="4" w:space="0" w:color="000000"/>
              <w:bottom w:val="single" w:sz="4" w:space="0" w:color="000000"/>
            </w:tcBorders>
            <w:vAlign w:val="bottom"/>
          </w:tcPr>
          <w:p w:rsidR="008730D2" w:rsidRDefault="00A10BB3" w:rsidP="00250ABA">
            <w:pPr>
              <w:snapToGrid w:val="0"/>
              <w:spacing w:line="240" w:lineRule="auto"/>
              <w:jc w:val="center"/>
              <w:rPr>
                <w:rFonts w:cs="Arial"/>
              </w:rPr>
            </w:pPr>
            <w:r>
              <w:rPr>
                <w:rFonts w:cs="Arial"/>
              </w:rPr>
              <w:t>608</w:t>
            </w:r>
          </w:p>
        </w:tc>
        <w:tc>
          <w:tcPr>
            <w:tcW w:w="1377" w:type="dxa"/>
            <w:tcBorders>
              <w:left w:val="single" w:sz="4" w:space="0" w:color="000000"/>
              <w:bottom w:val="single" w:sz="4" w:space="0" w:color="000000"/>
            </w:tcBorders>
            <w:vAlign w:val="bottom"/>
          </w:tcPr>
          <w:p w:rsidR="008730D2" w:rsidRDefault="00A10BB3" w:rsidP="00250ABA">
            <w:pPr>
              <w:snapToGrid w:val="0"/>
              <w:spacing w:line="240" w:lineRule="auto"/>
              <w:jc w:val="center"/>
              <w:rPr>
                <w:rFonts w:cs="Arial"/>
              </w:rPr>
            </w:pPr>
            <w:r>
              <w:rPr>
                <w:rFonts w:cs="Arial"/>
              </w:rPr>
              <w:t>1780</w:t>
            </w:r>
          </w:p>
        </w:tc>
        <w:tc>
          <w:tcPr>
            <w:tcW w:w="1604" w:type="dxa"/>
            <w:tcBorders>
              <w:left w:val="single" w:sz="4" w:space="0" w:color="000000"/>
              <w:bottom w:val="single" w:sz="4" w:space="0" w:color="000000"/>
            </w:tcBorders>
            <w:vAlign w:val="bottom"/>
          </w:tcPr>
          <w:p w:rsidR="008730D2" w:rsidRDefault="00A10BB3" w:rsidP="00250ABA">
            <w:pPr>
              <w:snapToGrid w:val="0"/>
              <w:spacing w:line="240" w:lineRule="auto"/>
              <w:jc w:val="center"/>
              <w:rPr>
                <w:rFonts w:cs="Arial"/>
              </w:rPr>
            </w:pPr>
            <w:r>
              <w:rPr>
                <w:rFonts w:cs="Arial"/>
              </w:rPr>
              <w:t>638</w:t>
            </w:r>
          </w:p>
        </w:tc>
        <w:tc>
          <w:tcPr>
            <w:tcW w:w="1469" w:type="dxa"/>
            <w:gridSpan w:val="2"/>
            <w:tcBorders>
              <w:left w:val="single" w:sz="4" w:space="0" w:color="000000"/>
              <w:bottom w:val="single" w:sz="4" w:space="0" w:color="000000"/>
            </w:tcBorders>
            <w:vAlign w:val="center"/>
          </w:tcPr>
          <w:p w:rsidR="008730D2" w:rsidRDefault="00250ABA" w:rsidP="00250ABA">
            <w:pPr>
              <w:snapToGrid w:val="0"/>
              <w:spacing w:line="240" w:lineRule="auto"/>
              <w:jc w:val="center"/>
              <w:rPr>
                <w:rFonts w:cs="Arial"/>
                <w:szCs w:val="20"/>
              </w:rPr>
            </w:pPr>
            <w:r>
              <w:rPr>
                <w:rFonts w:cs="Arial"/>
                <w:szCs w:val="20"/>
              </w:rPr>
              <w:t>20,09</w:t>
            </w:r>
          </w:p>
        </w:tc>
        <w:tc>
          <w:tcPr>
            <w:tcW w:w="1559" w:type="dxa"/>
            <w:tcBorders>
              <w:left w:val="single" w:sz="4" w:space="0" w:color="000000"/>
              <w:bottom w:val="single" w:sz="4" w:space="0" w:color="000000"/>
            </w:tcBorders>
            <w:vAlign w:val="center"/>
          </w:tcPr>
          <w:p w:rsidR="008730D2" w:rsidRDefault="00BA22DB" w:rsidP="00250ABA">
            <w:pPr>
              <w:snapToGrid w:val="0"/>
              <w:spacing w:line="240" w:lineRule="auto"/>
              <w:jc w:val="center"/>
              <w:rPr>
                <w:rFonts w:cs="Arial"/>
                <w:szCs w:val="20"/>
              </w:rPr>
            </w:pPr>
            <w:r>
              <w:rPr>
                <w:rFonts w:cs="Arial"/>
                <w:szCs w:val="20"/>
              </w:rPr>
              <w:t>58,82</w:t>
            </w:r>
          </w:p>
        </w:tc>
        <w:tc>
          <w:tcPr>
            <w:tcW w:w="1645" w:type="dxa"/>
            <w:tcBorders>
              <w:left w:val="single" w:sz="4" w:space="0" w:color="000000"/>
              <w:bottom w:val="single" w:sz="4" w:space="0" w:color="000000"/>
              <w:right w:val="single" w:sz="4" w:space="0" w:color="000000"/>
            </w:tcBorders>
            <w:vAlign w:val="center"/>
          </w:tcPr>
          <w:p w:rsidR="008730D2" w:rsidRDefault="00BA22DB" w:rsidP="00250ABA">
            <w:pPr>
              <w:snapToGrid w:val="0"/>
              <w:spacing w:line="240" w:lineRule="auto"/>
              <w:jc w:val="center"/>
              <w:rPr>
                <w:rFonts w:cs="Arial"/>
                <w:szCs w:val="20"/>
              </w:rPr>
            </w:pPr>
            <w:r>
              <w:rPr>
                <w:rFonts w:cs="Arial"/>
                <w:szCs w:val="20"/>
              </w:rPr>
              <w:t>21,09</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rPr>
            </w:pPr>
            <w:r>
              <w:rPr>
                <w:rFonts w:cs="Arial"/>
                <w:b/>
                <w:bCs/>
              </w:rPr>
              <w:t>2007</w:t>
            </w:r>
          </w:p>
        </w:tc>
        <w:tc>
          <w:tcPr>
            <w:tcW w:w="1261"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590</w:t>
            </w:r>
          </w:p>
        </w:tc>
        <w:tc>
          <w:tcPr>
            <w:tcW w:w="1377"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1790</w:t>
            </w:r>
          </w:p>
        </w:tc>
        <w:tc>
          <w:tcPr>
            <w:tcW w:w="1604"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639</w:t>
            </w:r>
          </w:p>
        </w:tc>
        <w:tc>
          <w:tcPr>
            <w:tcW w:w="1469" w:type="dxa"/>
            <w:gridSpan w:val="2"/>
            <w:tcBorders>
              <w:left w:val="single" w:sz="4" w:space="0" w:color="000000"/>
              <w:bottom w:val="single" w:sz="4" w:space="0" w:color="000000"/>
            </w:tcBorders>
            <w:vAlign w:val="center"/>
          </w:tcPr>
          <w:p w:rsidR="00A10BB3" w:rsidRDefault="00BA22DB" w:rsidP="00250ABA">
            <w:pPr>
              <w:snapToGrid w:val="0"/>
              <w:spacing w:line="240" w:lineRule="auto"/>
              <w:jc w:val="center"/>
              <w:rPr>
                <w:rFonts w:cs="Arial"/>
                <w:szCs w:val="20"/>
              </w:rPr>
            </w:pPr>
            <w:r>
              <w:rPr>
                <w:rFonts w:cs="Arial"/>
                <w:szCs w:val="20"/>
              </w:rPr>
              <w:t>19,54</w:t>
            </w:r>
          </w:p>
        </w:tc>
        <w:tc>
          <w:tcPr>
            <w:tcW w:w="1559" w:type="dxa"/>
            <w:tcBorders>
              <w:left w:val="single" w:sz="4" w:space="0" w:color="000000"/>
              <w:bottom w:val="single" w:sz="4" w:space="0" w:color="000000"/>
            </w:tcBorders>
            <w:vAlign w:val="center"/>
          </w:tcPr>
          <w:p w:rsidR="00A10BB3" w:rsidRDefault="00BA22DB" w:rsidP="00250ABA">
            <w:pPr>
              <w:snapToGrid w:val="0"/>
              <w:spacing w:line="240" w:lineRule="auto"/>
              <w:jc w:val="center"/>
              <w:rPr>
                <w:rFonts w:cs="Arial"/>
                <w:szCs w:val="20"/>
              </w:rPr>
            </w:pPr>
            <w:r>
              <w:rPr>
                <w:rFonts w:cs="Arial"/>
                <w:szCs w:val="20"/>
              </w:rPr>
              <w:t>59,29</w:t>
            </w:r>
          </w:p>
        </w:tc>
        <w:tc>
          <w:tcPr>
            <w:tcW w:w="1645" w:type="dxa"/>
            <w:tcBorders>
              <w:left w:val="single" w:sz="4" w:space="0" w:color="000000"/>
              <w:bottom w:val="single" w:sz="4" w:space="0" w:color="000000"/>
              <w:right w:val="single" w:sz="4" w:space="0" w:color="000000"/>
            </w:tcBorders>
            <w:vAlign w:val="center"/>
          </w:tcPr>
          <w:p w:rsidR="00A10BB3" w:rsidRDefault="00BA22DB" w:rsidP="00250ABA">
            <w:pPr>
              <w:snapToGrid w:val="0"/>
              <w:spacing w:line="240" w:lineRule="auto"/>
              <w:jc w:val="center"/>
              <w:rPr>
                <w:rFonts w:cs="Arial"/>
                <w:szCs w:val="20"/>
              </w:rPr>
            </w:pPr>
            <w:r>
              <w:rPr>
                <w:rFonts w:cs="Arial"/>
                <w:szCs w:val="20"/>
              </w:rPr>
              <w:t>21,17</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rPr>
            </w:pPr>
            <w:r>
              <w:rPr>
                <w:rFonts w:cs="Arial"/>
                <w:b/>
                <w:bCs/>
              </w:rPr>
              <w:t>2008</w:t>
            </w:r>
          </w:p>
        </w:tc>
        <w:tc>
          <w:tcPr>
            <w:tcW w:w="1261"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564</w:t>
            </w:r>
          </w:p>
        </w:tc>
        <w:tc>
          <w:tcPr>
            <w:tcW w:w="1377"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1777</w:t>
            </w:r>
          </w:p>
        </w:tc>
        <w:tc>
          <w:tcPr>
            <w:tcW w:w="1604"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628</w:t>
            </w:r>
          </w:p>
        </w:tc>
        <w:tc>
          <w:tcPr>
            <w:tcW w:w="1469" w:type="dxa"/>
            <w:gridSpan w:val="2"/>
            <w:tcBorders>
              <w:left w:val="single" w:sz="4" w:space="0" w:color="000000"/>
              <w:bottom w:val="single" w:sz="4" w:space="0" w:color="000000"/>
            </w:tcBorders>
            <w:vAlign w:val="center"/>
          </w:tcPr>
          <w:p w:rsidR="00A10BB3" w:rsidRDefault="00BA22DB" w:rsidP="00250ABA">
            <w:pPr>
              <w:snapToGrid w:val="0"/>
              <w:spacing w:line="240" w:lineRule="auto"/>
              <w:jc w:val="center"/>
              <w:rPr>
                <w:rFonts w:cs="Arial"/>
                <w:szCs w:val="20"/>
              </w:rPr>
            </w:pPr>
            <w:r>
              <w:rPr>
                <w:rFonts w:cs="Arial"/>
                <w:szCs w:val="20"/>
              </w:rPr>
              <w:t>19,00</w:t>
            </w:r>
          </w:p>
        </w:tc>
        <w:tc>
          <w:tcPr>
            <w:tcW w:w="1559" w:type="dxa"/>
            <w:tcBorders>
              <w:left w:val="single" w:sz="4" w:space="0" w:color="000000"/>
              <w:bottom w:val="single" w:sz="4" w:space="0" w:color="000000"/>
            </w:tcBorders>
            <w:vAlign w:val="center"/>
          </w:tcPr>
          <w:p w:rsidR="00A10BB3" w:rsidRDefault="00BA22DB" w:rsidP="00250ABA">
            <w:pPr>
              <w:snapToGrid w:val="0"/>
              <w:spacing w:line="240" w:lineRule="auto"/>
              <w:jc w:val="center"/>
              <w:rPr>
                <w:rFonts w:cs="Arial"/>
                <w:szCs w:val="20"/>
              </w:rPr>
            </w:pPr>
            <w:r>
              <w:rPr>
                <w:rFonts w:cs="Arial"/>
                <w:szCs w:val="20"/>
              </w:rPr>
              <w:t>59,85</w:t>
            </w:r>
          </w:p>
        </w:tc>
        <w:tc>
          <w:tcPr>
            <w:tcW w:w="1645" w:type="dxa"/>
            <w:tcBorders>
              <w:left w:val="single" w:sz="4" w:space="0" w:color="000000"/>
              <w:bottom w:val="single" w:sz="4" w:space="0" w:color="000000"/>
              <w:right w:val="single" w:sz="4" w:space="0" w:color="000000"/>
            </w:tcBorders>
            <w:vAlign w:val="center"/>
          </w:tcPr>
          <w:p w:rsidR="00A10BB3" w:rsidRDefault="00BA22DB" w:rsidP="00250ABA">
            <w:pPr>
              <w:snapToGrid w:val="0"/>
              <w:spacing w:line="240" w:lineRule="auto"/>
              <w:jc w:val="center"/>
              <w:rPr>
                <w:rFonts w:cs="Arial"/>
                <w:szCs w:val="20"/>
              </w:rPr>
            </w:pPr>
            <w:r>
              <w:rPr>
                <w:rFonts w:cs="Arial"/>
                <w:szCs w:val="20"/>
              </w:rPr>
              <w:t>21,15</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rPr>
            </w:pPr>
            <w:r>
              <w:rPr>
                <w:rFonts w:cs="Arial"/>
                <w:b/>
                <w:bCs/>
              </w:rPr>
              <w:t>2009</w:t>
            </w:r>
          </w:p>
        </w:tc>
        <w:tc>
          <w:tcPr>
            <w:tcW w:w="1261"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554</w:t>
            </w:r>
          </w:p>
        </w:tc>
        <w:tc>
          <w:tcPr>
            <w:tcW w:w="1377"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1785</w:t>
            </w:r>
          </w:p>
        </w:tc>
        <w:tc>
          <w:tcPr>
            <w:tcW w:w="1604"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623</w:t>
            </w:r>
          </w:p>
        </w:tc>
        <w:tc>
          <w:tcPr>
            <w:tcW w:w="1469" w:type="dxa"/>
            <w:gridSpan w:val="2"/>
            <w:tcBorders>
              <w:left w:val="single" w:sz="4" w:space="0" w:color="000000"/>
              <w:bottom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18,71</w:t>
            </w:r>
          </w:p>
        </w:tc>
        <w:tc>
          <w:tcPr>
            <w:tcW w:w="1559" w:type="dxa"/>
            <w:tcBorders>
              <w:left w:val="single" w:sz="4" w:space="0" w:color="000000"/>
              <w:bottom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60,26</w:t>
            </w:r>
          </w:p>
        </w:tc>
        <w:tc>
          <w:tcPr>
            <w:tcW w:w="1645" w:type="dxa"/>
            <w:tcBorders>
              <w:left w:val="single" w:sz="4" w:space="0" w:color="000000"/>
              <w:bottom w:val="single" w:sz="4" w:space="0" w:color="000000"/>
              <w:right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21,03</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rPr>
            </w:pPr>
            <w:r>
              <w:rPr>
                <w:rFonts w:cs="Arial"/>
                <w:b/>
                <w:bCs/>
              </w:rPr>
              <w:t>2010</w:t>
            </w:r>
          </w:p>
        </w:tc>
        <w:tc>
          <w:tcPr>
            <w:tcW w:w="1261"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545</w:t>
            </w:r>
          </w:p>
        </w:tc>
        <w:tc>
          <w:tcPr>
            <w:tcW w:w="1377"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1828</w:t>
            </w:r>
          </w:p>
        </w:tc>
        <w:tc>
          <w:tcPr>
            <w:tcW w:w="1604"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605</w:t>
            </w:r>
          </w:p>
        </w:tc>
        <w:tc>
          <w:tcPr>
            <w:tcW w:w="1469" w:type="dxa"/>
            <w:gridSpan w:val="2"/>
            <w:tcBorders>
              <w:left w:val="single" w:sz="4" w:space="0" w:color="000000"/>
              <w:bottom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18,30</w:t>
            </w:r>
          </w:p>
        </w:tc>
        <w:tc>
          <w:tcPr>
            <w:tcW w:w="1559" w:type="dxa"/>
            <w:tcBorders>
              <w:left w:val="single" w:sz="4" w:space="0" w:color="000000"/>
              <w:bottom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61,38</w:t>
            </w:r>
          </w:p>
        </w:tc>
        <w:tc>
          <w:tcPr>
            <w:tcW w:w="1645" w:type="dxa"/>
            <w:tcBorders>
              <w:left w:val="single" w:sz="4" w:space="0" w:color="000000"/>
              <w:bottom w:val="single" w:sz="4" w:space="0" w:color="000000"/>
              <w:right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20,32</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rPr>
            </w:pPr>
            <w:r>
              <w:rPr>
                <w:rFonts w:cs="Arial"/>
                <w:b/>
                <w:bCs/>
              </w:rPr>
              <w:t>2011</w:t>
            </w:r>
          </w:p>
        </w:tc>
        <w:tc>
          <w:tcPr>
            <w:tcW w:w="1261"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548</w:t>
            </w:r>
          </w:p>
        </w:tc>
        <w:tc>
          <w:tcPr>
            <w:tcW w:w="1377"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1831</w:t>
            </w:r>
          </w:p>
        </w:tc>
        <w:tc>
          <w:tcPr>
            <w:tcW w:w="1604"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605</w:t>
            </w:r>
          </w:p>
        </w:tc>
        <w:tc>
          <w:tcPr>
            <w:tcW w:w="1469" w:type="dxa"/>
            <w:gridSpan w:val="2"/>
            <w:tcBorders>
              <w:left w:val="single" w:sz="4" w:space="0" w:color="000000"/>
              <w:bottom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18,37</w:t>
            </w:r>
          </w:p>
        </w:tc>
        <w:tc>
          <w:tcPr>
            <w:tcW w:w="1559" w:type="dxa"/>
            <w:tcBorders>
              <w:left w:val="single" w:sz="4" w:space="0" w:color="000000"/>
              <w:bottom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61,36</w:t>
            </w:r>
          </w:p>
        </w:tc>
        <w:tc>
          <w:tcPr>
            <w:tcW w:w="1645" w:type="dxa"/>
            <w:tcBorders>
              <w:left w:val="single" w:sz="4" w:space="0" w:color="000000"/>
              <w:bottom w:val="single" w:sz="4" w:space="0" w:color="000000"/>
              <w:right w:val="single" w:sz="4" w:space="0" w:color="000000"/>
            </w:tcBorders>
            <w:vAlign w:val="center"/>
          </w:tcPr>
          <w:p w:rsidR="00A10BB3" w:rsidRDefault="00641139" w:rsidP="00250ABA">
            <w:pPr>
              <w:snapToGrid w:val="0"/>
              <w:spacing w:line="240" w:lineRule="auto"/>
              <w:jc w:val="center"/>
              <w:rPr>
                <w:rFonts w:cs="Arial"/>
                <w:szCs w:val="20"/>
              </w:rPr>
            </w:pPr>
            <w:r>
              <w:rPr>
                <w:rFonts w:cs="Arial"/>
                <w:szCs w:val="20"/>
              </w:rPr>
              <w:t>20,27</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rPr>
            </w:pPr>
            <w:r>
              <w:rPr>
                <w:rFonts w:cs="Arial"/>
                <w:b/>
                <w:bCs/>
              </w:rPr>
              <w:t>2012</w:t>
            </w:r>
          </w:p>
        </w:tc>
        <w:tc>
          <w:tcPr>
            <w:tcW w:w="1261"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551</w:t>
            </w:r>
          </w:p>
        </w:tc>
        <w:tc>
          <w:tcPr>
            <w:tcW w:w="1377"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1832</w:t>
            </w:r>
          </w:p>
        </w:tc>
        <w:tc>
          <w:tcPr>
            <w:tcW w:w="1604"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610</w:t>
            </w:r>
          </w:p>
        </w:tc>
        <w:tc>
          <w:tcPr>
            <w:tcW w:w="1469" w:type="dxa"/>
            <w:gridSpan w:val="2"/>
            <w:tcBorders>
              <w:left w:val="single" w:sz="4" w:space="0" w:color="000000"/>
              <w:bottom w:val="single" w:sz="4" w:space="0" w:color="000000"/>
            </w:tcBorders>
            <w:vAlign w:val="center"/>
          </w:tcPr>
          <w:p w:rsidR="00A10BB3" w:rsidRDefault="009D50B6" w:rsidP="00250ABA">
            <w:pPr>
              <w:snapToGrid w:val="0"/>
              <w:spacing w:line="240" w:lineRule="auto"/>
              <w:jc w:val="center"/>
              <w:rPr>
                <w:rFonts w:cs="Arial"/>
                <w:szCs w:val="20"/>
              </w:rPr>
            </w:pPr>
            <w:r>
              <w:rPr>
                <w:rFonts w:cs="Arial"/>
                <w:szCs w:val="20"/>
              </w:rPr>
              <w:t>18,41</w:t>
            </w:r>
          </w:p>
        </w:tc>
        <w:tc>
          <w:tcPr>
            <w:tcW w:w="1559" w:type="dxa"/>
            <w:tcBorders>
              <w:left w:val="single" w:sz="4" w:space="0" w:color="000000"/>
              <w:bottom w:val="single" w:sz="4" w:space="0" w:color="000000"/>
            </w:tcBorders>
            <w:vAlign w:val="center"/>
          </w:tcPr>
          <w:p w:rsidR="00A10BB3" w:rsidRDefault="009D50B6" w:rsidP="00250ABA">
            <w:pPr>
              <w:snapToGrid w:val="0"/>
              <w:spacing w:line="240" w:lineRule="auto"/>
              <w:jc w:val="center"/>
              <w:rPr>
                <w:rFonts w:cs="Arial"/>
                <w:szCs w:val="20"/>
              </w:rPr>
            </w:pPr>
            <w:r>
              <w:rPr>
                <w:rFonts w:cs="Arial"/>
                <w:szCs w:val="20"/>
              </w:rPr>
              <w:t>61,21</w:t>
            </w:r>
          </w:p>
        </w:tc>
        <w:tc>
          <w:tcPr>
            <w:tcW w:w="1645" w:type="dxa"/>
            <w:tcBorders>
              <w:left w:val="single" w:sz="4" w:space="0" w:color="000000"/>
              <w:bottom w:val="single" w:sz="4" w:space="0" w:color="000000"/>
              <w:right w:val="single" w:sz="4" w:space="0" w:color="000000"/>
            </w:tcBorders>
            <w:vAlign w:val="center"/>
          </w:tcPr>
          <w:p w:rsidR="00A10BB3" w:rsidRDefault="009D50B6" w:rsidP="00250ABA">
            <w:pPr>
              <w:snapToGrid w:val="0"/>
              <w:spacing w:line="240" w:lineRule="auto"/>
              <w:jc w:val="center"/>
              <w:rPr>
                <w:rFonts w:cs="Arial"/>
                <w:szCs w:val="20"/>
              </w:rPr>
            </w:pPr>
            <w:r>
              <w:rPr>
                <w:rFonts w:cs="Arial"/>
                <w:szCs w:val="20"/>
              </w:rPr>
              <w:t>20,38</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rPr>
            </w:pPr>
            <w:r>
              <w:rPr>
                <w:rFonts w:cs="Arial"/>
                <w:b/>
                <w:bCs/>
              </w:rPr>
              <w:t>2013</w:t>
            </w:r>
          </w:p>
        </w:tc>
        <w:tc>
          <w:tcPr>
            <w:tcW w:w="1261"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552</w:t>
            </w:r>
          </w:p>
        </w:tc>
        <w:tc>
          <w:tcPr>
            <w:tcW w:w="1377"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1847</w:t>
            </w:r>
          </w:p>
        </w:tc>
        <w:tc>
          <w:tcPr>
            <w:tcW w:w="1604" w:type="dxa"/>
            <w:tcBorders>
              <w:left w:val="single" w:sz="4" w:space="0" w:color="000000"/>
              <w:bottom w:val="single" w:sz="4" w:space="0" w:color="000000"/>
            </w:tcBorders>
            <w:vAlign w:val="bottom"/>
          </w:tcPr>
          <w:p w:rsidR="00A10BB3" w:rsidRPr="004B77CF" w:rsidRDefault="00A10BB3" w:rsidP="00A10BB3">
            <w:pPr>
              <w:snapToGrid w:val="0"/>
              <w:spacing w:line="240" w:lineRule="auto"/>
              <w:jc w:val="center"/>
              <w:rPr>
                <w:rFonts w:cs="Arial"/>
                <w:szCs w:val="20"/>
              </w:rPr>
            </w:pPr>
            <w:r>
              <w:rPr>
                <w:rFonts w:cs="Arial"/>
                <w:szCs w:val="20"/>
              </w:rPr>
              <w:t>613</w:t>
            </w:r>
          </w:p>
        </w:tc>
        <w:tc>
          <w:tcPr>
            <w:tcW w:w="1469" w:type="dxa"/>
            <w:gridSpan w:val="2"/>
            <w:tcBorders>
              <w:left w:val="single" w:sz="4" w:space="0" w:color="000000"/>
              <w:bottom w:val="single" w:sz="4" w:space="0" w:color="000000"/>
            </w:tcBorders>
            <w:vAlign w:val="center"/>
          </w:tcPr>
          <w:p w:rsidR="00A10BB3" w:rsidRDefault="009B241F" w:rsidP="00250ABA">
            <w:pPr>
              <w:snapToGrid w:val="0"/>
              <w:spacing w:line="240" w:lineRule="auto"/>
              <w:jc w:val="center"/>
              <w:rPr>
                <w:rFonts w:cs="Arial"/>
                <w:szCs w:val="20"/>
              </w:rPr>
            </w:pPr>
            <w:r>
              <w:rPr>
                <w:rFonts w:cs="Arial"/>
                <w:szCs w:val="20"/>
              </w:rPr>
              <w:t>18,33</w:t>
            </w:r>
          </w:p>
        </w:tc>
        <w:tc>
          <w:tcPr>
            <w:tcW w:w="1559" w:type="dxa"/>
            <w:tcBorders>
              <w:left w:val="single" w:sz="4" w:space="0" w:color="000000"/>
              <w:bottom w:val="single" w:sz="4" w:space="0" w:color="000000"/>
            </w:tcBorders>
            <w:vAlign w:val="center"/>
          </w:tcPr>
          <w:p w:rsidR="00A10BB3" w:rsidRDefault="009B241F" w:rsidP="00250ABA">
            <w:pPr>
              <w:snapToGrid w:val="0"/>
              <w:spacing w:line="240" w:lineRule="auto"/>
              <w:jc w:val="center"/>
              <w:rPr>
                <w:rFonts w:cs="Arial"/>
                <w:szCs w:val="20"/>
              </w:rPr>
            </w:pPr>
            <w:r>
              <w:rPr>
                <w:rFonts w:cs="Arial"/>
                <w:szCs w:val="20"/>
              </w:rPr>
              <w:t>61,32</w:t>
            </w:r>
          </w:p>
        </w:tc>
        <w:tc>
          <w:tcPr>
            <w:tcW w:w="1645" w:type="dxa"/>
            <w:tcBorders>
              <w:left w:val="single" w:sz="4" w:space="0" w:color="000000"/>
              <w:bottom w:val="single" w:sz="4" w:space="0" w:color="000000"/>
              <w:right w:val="single" w:sz="4" w:space="0" w:color="000000"/>
            </w:tcBorders>
            <w:vAlign w:val="center"/>
          </w:tcPr>
          <w:p w:rsidR="00A10BB3" w:rsidRDefault="009B241F" w:rsidP="00250ABA">
            <w:pPr>
              <w:snapToGrid w:val="0"/>
              <w:spacing w:line="240" w:lineRule="auto"/>
              <w:jc w:val="center"/>
              <w:rPr>
                <w:rFonts w:cs="Arial"/>
                <w:szCs w:val="20"/>
              </w:rPr>
            </w:pPr>
            <w:r>
              <w:rPr>
                <w:rFonts w:cs="Arial"/>
                <w:szCs w:val="20"/>
              </w:rPr>
              <w:t>20,35</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szCs w:val="20"/>
              </w:rPr>
            </w:pPr>
            <w:r>
              <w:rPr>
                <w:rFonts w:cs="Arial"/>
                <w:b/>
                <w:bCs/>
                <w:szCs w:val="20"/>
              </w:rPr>
              <w:t>2014</w:t>
            </w:r>
          </w:p>
        </w:tc>
        <w:tc>
          <w:tcPr>
            <w:tcW w:w="1261" w:type="dxa"/>
            <w:tcBorders>
              <w:left w:val="single" w:sz="4" w:space="0" w:color="000000"/>
              <w:bottom w:val="single" w:sz="4" w:space="0" w:color="000000"/>
            </w:tcBorders>
            <w:vAlign w:val="bottom"/>
          </w:tcPr>
          <w:p w:rsidR="00A10BB3" w:rsidRPr="004B77CF" w:rsidRDefault="00A10BB3" w:rsidP="00A10BB3">
            <w:pPr>
              <w:snapToGrid w:val="0"/>
              <w:spacing w:line="240" w:lineRule="auto"/>
              <w:jc w:val="center"/>
              <w:rPr>
                <w:rFonts w:cs="Arial"/>
                <w:szCs w:val="20"/>
              </w:rPr>
            </w:pPr>
            <w:r>
              <w:rPr>
                <w:rFonts w:cs="Arial"/>
                <w:szCs w:val="20"/>
              </w:rPr>
              <w:t>536</w:t>
            </w:r>
          </w:p>
        </w:tc>
        <w:tc>
          <w:tcPr>
            <w:tcW w:w="1377" w:type="dxa"/>
            <w:tcBorders>
              <w:left w:val="single" w:sz="4" w:space="0" w:color="000000"/>
              <w:bottom w:val="single" w:sz="4" w:space="0" w:color="000000"/>
            </w:tcBorders>
            <w:vAlign w:val="bottom"/>
          </w:tcPr>
          <w:p w:rsidR="00A10BB3" w:rsidRPr="004B77CF" w:rsidRDefault="00A10BB3" w:rsidP="00A10BB3">
            <w:pPr>
              <w:snapToGrid w:val="0"/>
              <w:spacing w:line="240" w:lineRule="auto"/>
              <w:jc w:val="center"/>
              <w:rPr>
                <w:rFonts w:cs="Arial"/>
                <w:szCs w:val="20"/>
              </w:rPr>
            </w:pPr>
            <w:r>
              <w:rPr>
                <w:rFonts w:cs="Arial"/>
                <w:szCs w:val="20"/>
              </w:rPr>
              <w:t>1827</w:t>
            </w:r>
          </w:p>
        </w:tc>
        <w:tc>
          <w:tcPr>
            <w:tcW w:w="1604"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620</w:t>
            </w:r>
          </w:p>
        </w:tc>
        <w:tc>
          <w:tcPr>
            <w:tcW w:w="1469" w:type="dxa"/>
            <w:gridSpan w:val="2"/>
            <w:tcBorders>
              <w:left w:val="single" w:sz="4" w:space="0" w:color="000000"/>
              <w:bottom w:val="single" w:sz="4" w:space="0" w:color="000000"/>
            </w:tcBorders>
            <w:vAlign w:val="center"/>
          </w:tcPr>
          <w:p w:rsidR="00A10BB3" w:rsidRPr="004B77CF" w:rsidRDefault="003D70B6" w:rsidP="00250ABA">
            <w:pPr>
              <w:snapToGrid w:val="0"/>
              <w:spacing w:line="240" w:lineRule="auto"/>
              <w:jc w:val="center"/>
              <w:rPr>
                <w:rFonts w:cs="Arial"/>
                <w:szCs w:val="20"/>
              </w:rPr>
            </w:pPr>
            <w:r>
              <w:rPr>
                <w:rFonts w:cs="Arial"/>
                <w:szCs w:val="20"/>
              </w:rPr>
              <w:t>17,97</w:t>
            </w:r>
          </w:p>
        </w:tc>
        <w:tc>
          <w:tcPr>
            <w:tcW w:w="1559" w:type="dxa"/>
            <w:tcBorders>
              <w:left w:val="single" w:sz="4" w:space="0" w:color="000000"/>
              <w:bottom w:val="single" w:sz="4" w:space="0" w:color="000000"/>
            </w:tcBorders>
            <w:vAlign w:val="center"/>
          </w:tcPr>
          <w:p w:rsidR="00A10BB3" w:rsidRPr="004B77CF" w:rsidRDefault="003D70B6" w:rsidP="00250ABA">
            <w:pPr>
              <w:snapToGrid w:val="0"/>
              <w:spacing w:line="240" w:lineRule="auto"/>
              <w:jc w:val="center"/>
              <w:rPr>
                <w:rFonts w:cs="Arial"/>
                <w:szCs w:val="20"/>
              </w:rPr>
            </w:pPr>
            <w:r>
              <w:rPr>
                <w:rFonts w:cs="Arial"/>
                <w:szCs w:val="20"/>
              </w:rPr>
              <w:t>61,25</w:t>
            </w:r>
          </w:p>
        </w:tc>
        <w:tc>
          <w:tcPr>
            <w:tcW w:w="1645" w:type="dxa"/>
            <w:tcBorders>
              <w:left w:val="single" w:sz="4" w:space="0" w:color="000000"/>
              <w:bottom w:val="single" w:sz="4" w:space="0" w:color="000000"/>
              <w:right w:val="single" w:sz="4" w:space="0" w:color="000000"/>
            </w:tcBorders>
            <w:vAlign w:val="center"/>
          </w:tcPr>
          <w:p w:rsidR="00A10BB3" w:rsidRPr="004B77CF" w:rsidRDefault="003D70B6" w:rsidP="00250ABA">
            <w:pPr>
              <w:snapToGrid w:val="0"/>
              <w:spacing w:line="240" w:lineRule="auto"/>
              <w:jc w:val="center"/>
              <w:rPr>
                <w:rFonts w:cs="Arial"/>
                <w:szCs w:val="20"/>
              </w:rPr>
            </w:pPr>
            <w:r>
              <w:rPr>
                <w:rFonts w:cs="Arial"/>
                <w:szCs w:val="20"/>
              </w:rPr>
              <w:t>20,78</w:t>
            </w:r>
          </w:p>
        </w:tc>
      </w:tr>
      <w:tr w:rsidR="00A10BB3" w:rsidTr="00DB1128">
        <w:trPr>
          <w:trHeight w:val="255"/>
          <w:jc w:val="center"/>
        </w:trPr>
        <w:tc>
          <w:tcPr>
            <w:tcW w:w="719" w:type="dxa"/>
            <w:tcBorders>
              <w:left w:val="single" w:sz="4" w:space="0" w:color="000000"/>
              <w:bottom w:val="single" w:sz="4" w:space="0" w:color="000000"/>
            </w:tcBorders>
            <w:shd w:val="clear" w:color="auto" w:fill="BFBFBF" w:themeFill="background1" w:themeFillShade="BF"/>
            <w:vAlign w:val="bottom"/>
          </w:tcPr>
          <w:p w:rsidR="00A10BB3" w:rsidRDefault="00A10BB3" w:rsidP="00A10BB3">
            <w:pPr>
              <w:snapToGrid w:val="0"/>
              <w:spacing w:line="240" w:lineRule="auto"/>
              <w:jc w:val="center"/>
              <w:rPr>
                <w:rFonts w:cs="Arial"/>
                <w:b/>
                <w:bCs/>
              </w:rPr>
            </w:pPr>
            <w:r>
              <w:rPr>
                <w:rFonts w:cs="Arial"/>
                <w:b/>
                <w:bCs/>
              </w:rPr>
              <w:t>2015</w:t>
            </w:r>
          </w:p>
        </w:tc>
        <w:tc>
          <w:tcPr>
            <w:tcW w:w="1261"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521</w:t>
            </w:r>
          </w:p>
        </w:tc>
        <w:tc>
          <w:tcPr>
            <w:tcW w:w="1377"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1807</w:t>
            </w:r>
          </w:p>
        </w:tc>
        <w:tc>
          <w:tcPr>
            <w:tcW w:w="1604" w:type="dxa"/>
            <w:tcBorders>
              <w:left w:val="single" w:sz="4" w:space="0" w:color="000000"/>
              <w:bottom w:val="single" w:sz="4" w:space="0" w:color="000000"/>
            </w:tcBorders>
            <w:vAlign w:val="bottom"/>
          </w:tcPr>
          <w:p w:rsidR="00A10BB3" w:rsidRDefault="00A10BB3" w:rsidP="00A10BB3">
            <w:pPr>
              <w:snapToGrid w:val="0"/>
              <w:spacing w:line="240" w:lineRule="auto"/>
              <w:jc w:val="center"/>
              <w:rPr>
                <w:rFonts w:cs="Arial"/>
              </w:rPr>
            </w:pPr>
            <w:r>
              <w:rPr>
                <w:rFonts w:cs="Arial"/>
              </w:rPr>
              <w:t>609</w:t>
            </w:r>
          </w:p>
        </w:tc>
        <w:tc>
          <w:tcPr>
            <w:tcW w:w="1469" w:type="dxa"/>
            <w:gridSpan w:val="2"/>
            <w:tcBorders>
              <w:left w:val="single" w:sz="4" w:space="0" w:color="000000"/>
              <w:bottom w:val="single" w:sz="4" w:space="0" w:color="000000"/>
            </w:tcBorders>
            <w:vAlign w:val="center"/>
          </w:tcPr>
          <w:p w:rsidR="00A10BB3" w:rsidRDefault="00914A12" w:rsidP="00250ABA">
            <w:pPr>
              <w:snapToGrid w:val="0"/>
              <w:spacing w:line="240" w:lineRule="auto"/>
              <w:jc w:val="center"/>
              <w:rPr>
                <w:rFonts w:cs="Arial"/>
                <w:szCs w:val="20"/>
              </w:rPr>
            </w:pPr>
            <w:r>
              <w:rPr>
                <w:rFonts w:cs="Arial"/>
                <w:szCs w:val="20"/>
              </w:rPr>
              <w:t>17,74</w:t>
            </w:r>
          </w:p>
        </w:tc>
        <w:tc>
          <w:tcPr>
            <w:tcW w:w="1559" w:type="dxa"/>
            <w:tcBorders>
              <w:left w:val="single" w:sz="4" w:space="0" w:color="000000"/>
              <w:bottom w:val="single" w:sz="4" w:space="0" w:color="000000"/>
            </w:tcBorders>
            <w:vAlign w:val="center"/>
          </w:tcPr>
          <w:p w:rsidR="00A10BB3" w:rsidRDefault="00D61163" w:rsidP="00250ABA">
            <w:pPr>
              <w:snapToGrid w:val="0"/>
              <w:spacing w:line="240" w:lineRule="auto"/>
              <w:jc w:val="center"/>
              <w:rPr>
                <w:rFonts w:cs="Arial"/>
                <w:szCs w:val="20"/>
              </w:rPr>
            </w:pPr>
            <w:r>
              <w:rPr>
                <w:rFonts w:cs="Arial"/>
                <w:szCs w:val="20"/>
              </w:rPr>
              <w:t>61,52</w:t>
            </w:r>
          </w:p>
        </w:tc>
        <w:tc>
          <w:tcPr>
            <w:tcW w:w="1645" w:type="dxa"/>
            <w:tcBorders>
              <w:left w:val="single" w:sz="4" w:space="0" w:color="000000"/>
              <w:bottom w:val="single" w:sz="4" w:space="0" w:color="000000"/>
              <w:right w:val="single" w:sz="4" w:space="0" w:color="000000"/>
            </w:tcBorders>
            <w:vAlign w:val="center"/>
          </w:tcPr>
          <w:p w:rsidR="00A10BB3" w:rsidRDefault="00914A12" w:rsidP="00250ABA">
            <w:pPr>
              <w:snapToGrid w:val="0"/>
              <w:spacing w:line="240" w:lineRule="auto"/>
              <w:jc w:val="center"/>
              <w:rPr>
                <w:rFonts w:cs="Arial"/>
                <w:szCs w:val="20"/>
              </w:rPr>
            </w:pPr>
            <w:r>
              <w:rPr>
                <w:rFonts w:cs="Arial"/>
                <w:szCs w:val="20"/>
              </w:rPr>
              <w:t>20,74</w:t>
            </w:r>
          </w:p>
        </w:tc>
      </w:tr>
    </w:tbl>
    <w:p w:rsidR="00DB1128" w:rsidRDefault="00DB1128" w:rsidP="00BD2B88">
      <w:pPr>
        <w:ind w:left="539" w:firstLine="709"/>
        <w:jc w:val="center"/>
        <w:rPr>
          <w:rFonts w:cs="Arial"/>
          <w:i/>
          <w:iCs/>
          <w:sz w:val="16"/>
        </w:rPr>
      </w:pPr>
    </w:p>
    <w:p w:rsidR="00BA2D7C" w:rsidRDefault="00BA2D7C" w:rsidP="00BD2B88">
      <w:pPr>
        <w:ind w:left="539" w:firstLine="709"/>
        <w:jc w:val="center"/>
        <w:rPr>
          <w:rFonts w:cs="Arial"/>
          <w:i/>
          <w:iCs/>
          <w:sz w:val="16"/>
        </w:rPr>
      </w:pPr>
      <w:r>
        <w:rPr>
          <w:rFonts w:cs="Arial"/>
          <w:i/>
          <w:iCs/>
          <w:sz w:val="16"/>
        </w:rPr>
        <w:t>Źródło: GUS</w:t>
      </w:r>
      <w:r w:rsidR="008730D2">
        <w:rPr>
          <w:rFonts w:cs="Arial"/>
          <w:i/>
          <w:iCs/>
          <w:sz w:val="16"/>
        </w:rPr>
        <w:t>, Bank Danych Lokalnych</w:t>
      </w:r>
    </w:p>
    <w:p w:rsidR="00BA2D7C" w:rsidRDefault="00BA2D7C" w:rsidP="00BD2B88">
      <w:pPr>
        <w:ind w:left="539" w:hanging="539"/>
        <w:rPr>
          <w:rFonts w:cs="Arial"/>
          <w:b/>
          <w:iCs/>
          <w:szCs w:val="20"/>
        </w:rPr>
      </w:pPr>
    </w:p>
    <w:p w:rsidR="008730D2" w:rsidRDefault="008730D2" w:rsidP="00BD2B88">
      <w:pPr>
        <w:ind w:left="539" w:hanging="539"/>
        <w:rPr>
          <w:rFonts w:cs="Arial"/>
          <w:b/>
          <w:iCs/>
          <w:szCs w:val="20"/>
        </w:rPr>
      </w:pPr>
    </w:p>
    <w:p w:rsidR="004B77CF" w:rsidRPr="00DB1128" w:rsidRDefault="00DB1128" w:rsidP="00DB1128">
      <w:pPr>
        <w:pStyle w:val="Legenda"/>
        <w:spacing w:line="240" w:lineRule="auto"/>
        <w:rPr>
          <w:rFonts w:cs="Arial"/>
          <w:b w:val="0"/>
          <w:sz w:val="18"/>
          <w:szCs w:val="18"/>
        </w:rPr>
      </w:pPr>
      <w:bookmarkStart w:id="54" w:name="_1242563108"/>
      <w:bookmarkStart w:id="55" w:name="_1242563136"/>
      <w:bookmarkEnd w:id="54"/>
      <w:bookmarkEnd w:id="55"/>
      <w:r w:rsidRPr="00DB1128">
        <w:rPr>
          <w:sz w:val="18"/>
          <w:szCs w:val="18"/>
        </w:rPr>
        <w:t xml:space="preserve">Wykres  </w:t>
      </w:r>
      <w:r w:rsidR="007F6917" w:rsidRPr="00DB1128">
        <w:rPr>
          <w:sz w:val="18"/>
          <w:szCs w:val="18"/>
        </w:rPr>
        <w:fldChar w:fldCharType="begin"/>
      </w:r>
      <w:r w:rsidRPr="00DB1128">
        <w:rPr>
          <w:sz w:val="18"/>
          <w:szCs w:val="18"/>
        </w:rPr>
        <w:instrText xml:space="preserve"> SEQ Wykres_ \* ARABIC </w:instrText>
      </w:r>
      <w:r w:rsidR="007F6917" w:rsidRPr="00DB1128">
        <w:rPr>
          <w:sz w:val="18"/>
          <w:szCs w:val="18"/>
        </w:rPr>
        <w:fldChar w:fldCharType="separate"/>
      </w:r>
      <w:r w:rsidR="001211F2">
        <w:rPr>
          <w:noProof/>
          <w:sz w:val="18"/>
          <w:szCs w:val="18"/>
        </w:rPr>
        <w:t>3</w:t>
      </w:r>
      <w:r w:rsidR="007F6917" w:rsidRPr="00DB1128">
        <w:rPr>
          <w:sz w:val="18"/>
          <w:szCs w:val="18"/>
        </w:rPr>
        <w:fldChar w:fldCharType="end"/>
      </w:r>
      <w:r w:rsidRPr="00DB1128">
        <w:rPr>
          <w:sz w:val="18"/>
          <w:szCs w:val="18"/>
        </w:rPr>
        <w:t>. Procentowy udział ludność w wieku przedprodukcyjnym, produkcyjnym i poprodukcyjnym w</w:t>
      </w:r>
      <w:r>
        <w:rPr>
          <w:sz w:val="18"/>
          <w:szCs w:val="18"/>
        </w:rPr>
        <w:t> </w:t>
      </w:r>
      <w:r w:rsidRPr="00DB1128">
        <w:rPr>
          <w:sz w:val="18"/>
          <w:szCs w:val="18"/>
        </w:rPr>
        <w:t>roku 2015</w:t>
      </w:r>
    </w:p>
    <w:p w:rsidR="00BA2D7C" w:rsidRDefault="00AB008E" w:rsidP="00BD2B88">
      <w:pPr>
        <w:jc w:val="center"/>
        <w:rPr>
          <w:rFonts w:cs="Arial"/>
          <w:i/>
          <w:sz w:val="16"/>
          <w:szCs w:val="16"/>
        </w:rPr>
      </w:pPr>
      <w:r>
        <w:rPr>
          <w:noProof/>
          <w:lang w:eastAsia="pl-PL"/>
        </w:rPr>
        <w:drawing>
          <wp:inline distT="0" distB="0" distL="0" distR="0">
            <wp:extent cx="4286250" cy="2419350"/>
            <wp:effectExtent l="0" t="0" r="0" b="0"/>
            <wp:docPr id="6" name="Obi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A2D7C" w:rsidRDefault="00BA2D7C" w:rsidP="00BD2B88">
      <w:pPr>
        <w:jc w:val="center"/>
        <w:rPr>
          <w:rFonts w:cs="Arial"/>
          <w:i/>
          <w:sz w:val="16"/>
          <w:szCs w:val="16"/>
        </w:rPr>
      </w:pPr>
      <w:r>
        <w:rPr>
          <w:rFonts w:cs="Arial"/>
          <w:i/>
          <w:sz w:val="16"/>
          <w:szCs w:val="16"/>
        </w:rPr>
        <w:t xml:space="preserve">Źródło: </w:t>
      </w:r>
      <w:r w:rsidR="003200DE">
        <w:rPr>
          <w:rFonts w:cs="Arial"/>
          <w:i/>
          <w:sz w:val="16"/>
          <w:szCs w:val="16"/>
        </w:rPr>
        <w:t>GUS, Bank Danych Lokalnych</w:t>
      </w:r>
    </w:p>
    <w:p w:rsidR="004B77CF" w:rsidRDefault="004B77CF" w:rsidP="00BD2B88">
      <w:pPr>
        <w:jc w:val="center"/>
        <w:rPr>
          <w:rFonts w:cs="Arial"/>
          <w:i/>
          <w:sz w:val="16"/>
          <w:szCs w:val="16"/>
        </w:rPr>
      </w:pPr>
    </w:p>
    <w:p w:rsidR="00BA2D7C" w:rsidRDefault="00BA2D7C" w:rsidP="00BD2B88">
      <w:pPr>
        <w:rPr>
          <w:rFonts w:cs="Arial"/>
        </w:rPr>
      </w:pPr>
    </w:p>
    <w:p w:rsidR="00BA2D7C" w:rsidRDefault="00BA2D7C" w:rsidP="00DB1128">
      <w:pPr>
        <w:rPr>
          <w:rFonts w:cs="Arial"/>
          <w:szCs w:val="20"/>
        </w:rPr>
      </w:pPr>
      <w:r>
        <w:rPr>
          <w:rStyle w:val="indent"/>
          <w:rFonts w:cs="Arial"/>
          <w:szCs w:val="20"/>
        </w:rPr>
        <w:t xml:space="preserve">Strukturę wiekową mieszkańców gminy należy obecnie ocenić jako raczej korzystną, ponieważ wzrasta liczba ludności w wieku produkcyjnym a spada w wieku poprodukcyjnym. Jednakże, utrzymujący się niski przyrost naturalny i spadek liczby ludności w wieku przedprodukcyjnym, </w:t>
      </w:r>
      <w:r>
        <w:rPr>
          <w:rFonts w:cs="Arial"/>
          <w:spacing w:val="-1"/>
          <w:szCs w:val="20"/>
        </w:rPr>
        <w:t>przy wzroście ludności w</w:t>
      </w:r>
      <w:r w:rsidR="001767FA">
        <w:rPr>
          <w:rFonts w:cs="Arial"/>
          <w:spacing w:val="-1"/>
          <w:szCs w:val="20"/>
        </w:rPr>
        <w:t> </w:t>
      </w:r>
      <w:r>
        <w:rPr>
          <w:rFonts w:cs="Arial"/>
          <w:spacing w:val="-1"/>
          <w:szCs w:val="20"/>
        </w:rPr>
        <w:t xml:space="preserve">wieku produkcyjnym </w:t>
      </w:r>
      <w:r>
        <w:rPr>
          <w:rFonts w:cs="Arial"/>
          <w:szCs w:val="20"/>
        </w:rPr>
        <w:t>świadczy o demograficznym starzeniu się społeczeństwa. W perspektywie następnych kilkunastu lat w gminie Kowiesy, podobnie jak w całym kraju</w:t>
      </w:r>
      <w:r w:rsidR="003200DE">
        <w:rPr>
          <w:rFonts w:cs="Arial"/>
          <w:szCs w:val="20"/>
        </w:rPr>
        <w:t>,</w:t>
      </w:r>
      <w:r>
        <w:rPr>
          <w:rFonts w:cs="Arial"/>
          <w:color w:val="FF0000"/>
          <w:szCs w:val="20"/>
        </w:rPr>
        <w:t xml:space="preserve"> </w:t>
      </w:r>
      <w:r>
        <w:rPr>
          <w:rFonts w:cs="Arial"/>
          <w:szCs w:val="20"/>
        </w:rPr>
        <w:t xml:space="preserve">pojawi się problem obciążeń społecznych związanych z tym zjawiskiem. </w:t>
      </w:r>
    </w:p>
    <w:p w:rsidR="006A2B86" w:rsidRDefault="006A2B86" w:rsidP="006A2B86">
      <w:pPr>
        <w:spacing w:line="240" w:lineRule="auto"/>
      </w:pPr>
    </w:p>
    <w:p w:rsidR="001C4DD3" w:rsidRDefault="001C4DD3" w:rsidP="001C4DD3">
      <w:pPr>
        <w:pStyle w:val="NormalnyWeb"/>
        <w:tabs>
          <w:tab w:val="left" w:pos="9000"/>
        </w:tabs>
        <w:spacing w:before="0" w:after="0"/>
        <w:ind w:right="72"/>
        <w:rPr>
          <w:rFonts w:eastAsia="Nimbus Sans L" w:cs="Arial"/>
          <w:sz w:val="22"/>
          <w:szCs w:val="22"/>
          <w:lang/>
        </w:rPr>
      </w:pPr>
      <w:r>
        <w:rPr>
          <w:rFonts w:eastAsia="Nimbus Sans L" w:cs="Arial"/>
          <w:color w:val="auto"/>
          <w:szCs w:val="20"/>
          <w:u w:val="single"/>
          <w:lang/>
        </w:rPr>
        <w:t xml:space="preserve">Struktura ludności wg poziomu wykształcenia </w:t>
      </w:r>
      <w:r>
        <w:rPr>
          <w:rFonts w:eastAsia="Nimbus Sans L" w:cs="Arial"/>
          <w:color w:val="auto"/>
          <w:szCs w:val="20"/>
          <w:lang/>
        </w:rPr>
        <w:t xml:space="preserve">ma szczególne znaczenie dla sytuacji demograficznej i gospodarczej w gminie. Poziom i rodzaj wykształcenia mieszkańców ma bowiem wpływ na  wysokość </w:t>
      </w:r>
      <w:r>
        <w:rPr>
          <w:rFonts w:eastAsia="Nimbus Sans L" w:cs="Arial"/>
          <w:color w:val="auto"/>
          <w:szCs w:val="20"/>
          <w:lang/>
        </w:rPr>
        <w:lastRenderedPageBreak/>
        <w:t>i strukturę bezrobocia, jakość życia a często także na wskaźnik migracji (mobilności) i aktywności gospodarczej.</w:t>
      </w:r>
      <w:r>
        <w:rPr>
          <w:rFonts w:eastAsia="Nimbus Sans L" w:cs="Arial"/>
          <w:sz w:val="22"/>
          <w:szCs w:val="22"/>
          <w:lang/>
        </w:rPr>
        <w:t xml:space="preserve"> </w:t>
      </w:r>
    </w:p>
    <w:p w:rsidR="001C4DD3" w:rsidRDefault="001C4DD3" w:rsidP="001C4DD3">
      <w:pPr>
        <w:pStyle w:val="NormalnyWeb"/>
        <w:tabs>
          <w:tab w:val="left" w:pos="9000"/>
        </w:tabs>
        <w:spacing w:before="0" w:after="0"/>
        <w:ind w:right="72"/>
        <w:rPr>
          <w:rFonts w:cs="Arial"/>
          <w:szCs w:val="20"/>
        </w:rPr>
      </w:pPr>
    </w:p>
    <w:p w:rsidR="001C4DD3" w:rsidRDefault="001C4DD3" w:rsidP="001C4DD3">
      <w:pPr>
        <w:pStyle w:val="Legenda1"/>
        <w:spacing w:before="0" w:after="0" w:line="240" w:lineRule="auto"/>
        <w:ind w:left="540"/>
        <w:rPr>
          <w:rFonts w:cs="Arial"/>
          <w:b w:val="0"/>
          <w:bCs w:val="0"/>
        </w:rPr>
      </w:pPr>
      <w:r>
        <w:rPr>
          <w:rFonts w:cs="Arial"/>
        </w:rPr>
        <w:t xml:space="preserve">Tabela </w:t>
      </w:r>
      <w:r>
        <w:rPr>
          <w:rFonts w:cs="Arial"/>
        </w:rPr>
        <w:fldChar w:fldCharType="begin"/>
      </w:r>
      <w:r>
        <w:rPr>
          <w:rFonts w:cs="Arial"/>
        </w:rPr>
        <w:instrText xml:space="preserve"> SEQ "Tabela" \*Arabic </w:instrText>
      </w:r>
      <w:r>
        <w:rPr>
          <w:rFonts w:cs="Arial"/>
        </w:rPr>
        <w:fldChar w:fldCharType="separate"/>
      </w:r>
      <w:r w:rsidR="00667CEB">
        <w:rPr>
          <w:rFonts w:cs="Arial"/>
          <w:noProof/>
        </w:rPr>
        <w:t>22</w:t>
      </w:r>
      <w:r>
        <w:rPr>
          <w:rFonts w:cs="Arial"/>
        </w:rPr>
        <w:fldChar w:fldCharType="end"/>
      </w:r>
      <w:r>
        <w:rPr>
          <w:rFonts w:cs="Arial"/>
        </w:rPr>
        <w:t xml:space="preserve">. </w:t>
      </w:r>
      <w:r w:rsidRPr="00667CEB">
        <w:rPr>
          <w:rStyle w:val="indent"/>
          <w:rFonts w:cs="Arial"/>
        </w:rPr>
        <w:t>Poziom wykształcenia mieszkańców</w:t>
      </w:r>
      <w:r w:rsidRPr="00667CEB">
        <w:rPr>
          <w:rStyle w:val="indent"/>
          <w:rFonts w:cs="Arial"/>
          <w:color w:val="FF0000"/>
        </w:rPr>
        <w:t xml:space="preserve"> </w:t>
      </w:r>
      <w:r w:rsidRPr="00667CEB">
        <w:rPr>
          <w:rStyle w:val="indent"/>
          <w:rFonts w:cs="Arial"/>
        </w:rPr>
        <w:t>Gminy Kowiesy</w:t>
      </w:r>
      <w:r w:rsidRPr="00667CEB">
        <w:rPr>
          <w:rFonts w:cs="Arial"/>
          <w:bCs w:val="0"/>
        </w:rPr>
        <w:t xml:space="preserve"> (stan na 31.12.2002)</w:t>
      </w:r>
    </w:p>
    <w:p w:rsidR="001C4DD3" w:rsidRDefault="001C4DD3" w:rsidP="00667CEB">
      <w:pPr>
        <w:pStyle w:val="Legenda"/>
        <w:rPr>
          <w:rFonts w:cs="Arial"/>
        </w:rPr>
      </w:pPr>
    </w:p>
    <w:tbl>
      <w:tblPr>
        <w:tblW w:w="9464" w:type="dxa"/>
        <w:jc w:val="center"/>
        <w:tblLayout w:type="fixed"/>
        <w:tblLook w:val="0000" w:firstRow="0" w:lastRow="0" w:firstColumn="0" w:lastColumn="0" w:noHBand="0" w:noVBand="0"/>
      </w:tblPr>
      <w:tblGrid>
        <w:gridCol w:w="2693"/>
        <w:gridCol w:w="990"/>
        <w:gridCol w:w="1156"/>
        <w:gridCol w:w="1156"/>
        <w:gridCol w:w="1156"/>
        <w:gridCol w:w="1156"/>
        <w:gridCol w:w="1157"/>
      </w:tblGrid>
      <w:tr w:rsidR="001F66E2" w:rsidTr="0003737A">
        <w:trPr>
          <w:trHeight w:val="173"/>
          <w:jc w:val="center"/>
        </w:trPr>
        <w:tc>
          <w:tcPr>
            <w:tcW w:w="2693" w:type="dxa"/>
            <w:vMerge w:val="restart"/>
            <w:tcBorders>
              <w:top w:val="single" w:sz="4" w:space="0" w:color="000000"/>
              <w:left w:val="single" w:sz="4" w:space="0" w:color="000000"/>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r w:rsidRPr="00667CEB">
              <w:rPr>
                <w:rStyle w:val="indent"/>
                <w:rFonts w:cs="Arial"/>
                <w:b/>
                <w:sz w:val="18"/>
                <w:szCs w:val="18"/>
              </w:rPr>
              <w:t>Wykształcenie</w:t>
            </w:r>
          </w:p>
        </w:tc>
        <w:tc>
          <w:tcPr>
            <w:tcW w:w="990" w:type="dxa"/>
            <w:vMerge w:val="restart"/>
            <w:tcBorders>
              <w:top w:val="single" w:sz="4" w:space="0" w:color="000000"/>
              <w:left w:val="single" w:sz="4" w:space="0" w:color="000000"/>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r w:rsidRPr="00667CEB">
              <w:rPr>
                <w:rStyle w:val="indent"/>
                <w:rFonts w:cs="Arial"/>
                <w:b/>
                <w:sz w:val="18"/>
                <w:szCs w:val="18"/>
              </w:rPr>
              <w:t>Ogółem</w:t>
            </w:r>
          </w:p>
        </w:tc>
        <w:tc>
          <w:tcPr>
            <w:tcW w:w="1156" w:type="dxa"/>
            <w:tcBorders>
              <w:top w:val="single" w:sz="4" w:space="0" w:color="000000"/>
              <w:left w:val="single" w:sz="4" w:space="0" w:color="000000"/>
            </w:tcBorders>
            <w:shd w:val="clear" w:color="auto" w:fill="D9D9D9" w:themeFill="background1" w:themeFillShade="D9"/>
          </w:tcPr>
          <w:p w:rsidR="001F66E2" w:rsidRPr="00667CEB" w:rsidRDefault="001F66E2" w:rsidP="00667CEB">
            <w:pPr>
              <w:snapToGrid w:val="0"/>
              <w:spacing w:line="240" w:lineRule="auto"/>
              <w:jc w:val="center"/>
              <w:rPr>
                <w:rStyle w:val="indent"/>
                <w:rFonts w:cs="Arial"/>
                <w:b/>
                <w:sz w:val="18"/>
                <w:szCs w:val="18"/>
              </w:rPr>
            </w:pPr>
          </w:p>
        </w:tc>
        <w:tc>
          <w:tcPr>
            <w:tcW w:w="2312" w:type="dxa"/>
            <w:gridSpan w:val="2"/>
            <w:tcBorders>
              <w:top w:val="single" w:sz="4" w:space="0" w:color="000000"/>
              <w:left w:val="single" w:sz="4" w:space="0" w:color="000000"/>
              <w:right w:val="single" w:sz="4" w:space="0" w:color="000000"/>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r w:rsidRPr="00667CEB">
              <w:rPr>
                <w:rStyle w:val="indent"/>
                <w:rFonts w:cs="Arial"/>
                <w:b/>
                <w:sz w:val="18"/>
                <w:szCs w:val="18"/>
              </w:rPr>
              <w:t>mężczyźni</w:t>
            </w:r>
          </w:p>
        </w:tc>
        <w:tc>
          <w:tcPr>
            <w:tcW w:w="2313" w:type="dxa"/>
            <w:gridSpan w:val="2"/>
            <w:tcBorders>
              <w:top w:val="single" w:sz="4" w:space="0" w:color="000000"/>
              <w:left w:val="single" w:sz="4" w:space="0" w:color="000000"/>
              <w:right w:val="single" w:sz="4" w:space="0" w:color="000000"/>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r w:rsidRPr="00667CEB">
              <w:rPr>
                <w:rStyle w:val="indent"/>
                <w:rFonts w:cs="Arial"/>
                <w:b/>
                <w:sz w:val="18"/>
                <w:szCs w:val="18"/>
              </w:rPr>
              <w:t>kobiety</w:t>
            </w:r>
          </w:p>
        </w:tc>
      </w:tr>
      <w:tr w:rsidR="001F66E2" w:rsidTr="0003737A">
        <w:trPr>
          <w:trHeight w:val="769"/>
          <w:jc w:val="center"/>
        </w:trPr>
        <w:tc>
          <w:tcPr>
            <w:tcW w:w="2693" w:type="dxa"/>
            <w:vMerge/>
            <w:tcBorders>
              <w:left w:val="single" w:sz="4" w:space="0" w:color="000000"/>
              <w:bottom w:val="single" w:sz="4" w:space="0" w:color="auto"/>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p>
        </w:tc>
        <w:tc>
          <w:tcPr>
            <w:tcW w:w="990" w:type="dxa"/>
            <w:vMerge/>
            <w:tcBorders>
              <w:left w:val="single" w:sz="4" w:space="0" w:color="000000"/>
              <w:bottom w:val="single" w:sz="4" w:space="0" w:color="auto"/>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p>
        </w:tc>
        <w:tc>
          <w:tcPr>
            <w:tcW w:w="1156" w:type="dxa"/>
            <w:tcBorders>
              <w:left w:val="single" w:sz="4" w:space="0" w:color="000000"/>
              <w:bottom w:val="single" w:sz="4" w:space="0" w:color="auto"/>
            </w:tcBorders>
            <w:shd w:val="clear" w:color="auto" w:fill="D9D9D9" w:themeFill="background1" w:themeFillShade="D9"/>
          </w:tcPr>
          <w:p w:rsidR="001F66E2" w:rsidRPr="00667CEB" w:rsidRDefault="001F66E2" w:rsidP="001F66E2">
            <w:pPr>
              <w:snapToGrid w:val="0"/>
              <w:spacing w:line="240" w:lineRule="auto"/>
              <w:jc w:val="center"/>
              <w:rPr>
                <w:rStyle w:val="indent"/>
                <w:rFonts w:cs="Arial"/>
                <w:b/>
                <w:sz w:val="18"/>
                <w:szCs w:val="18"/>
              </w:rPr>
            </w:pPr>
            <w:r>
              <w:rPr>
                <w:rStyle w:val="indent"/>
                <w:rFonts w:cs="Arial"/>
                <w:b/>
                <w:sz w:val="18"/>
                <w:szCs w:val="18"/>
              </w:rPr>
              <w:t>udział % w ogóle</w:t>
            </w:r>
          </w:p>
        </w:tc>
        <w:tc>
          <w:tcPr>
            <w:tcW w:w="115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r w:rsidRPr="00667CEB">
              <w:rPr>
                <w:rStyle w:val="indent"/>
                <w:rFonts w:cs="Arial"/>
                <w:b/>
                <w:sz w:val="18"/>
                <w:szCs w:val="18"/>
              </w:rPr>
              <w:t>liczba</w:t>
            </w:r>
          </w:p>
        </w:tc>
        <w:tc>
          <w:tcPr>
            <w:tcW w:w="115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r w:rsidRPr="00667CEB">
              <w:rPr>
                <w:rStyle w:val="indent"/>
                <w:rFonts w:cs="Arial"/>
                <w:b/>
                <w:sz w:val="18"/>
                <w:szCs w:val="18"/>
              </w:rPr>
              <w:t>udział % w</w:t>
            </w:r>
            <w:r>
              <w:rPr>
                <w:rStyle w:val="indent"/>
                <w:rFonts w:cs="Arial"/>
                <w:b/>
                <w:sz w:val="18"/>
                <w:szCs w:val="18"/>
              </w:rPr>
              <w:t> </w:t>
            </w:r>
            <w:r w:rsidRPr="00667CEB">
              <w:rPr>
                <w:rStyle w:val="indent"/>
                <w:rFonts w:cs="Arial"/>
                <w:b/>
                <w:sz w:val="18"/>
                <w:szCs w:val="18"/>
              </w:rPr>
              <w:t>ogóle</w:t>
            </w:r>
          </w:p>
        </w:tc>
        <w:tc>
          <w:tcPr>
            <w:tcW w:w="115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r w:rsidRPr="00667CEB">
              <w:rPr>
                <w:rStyle w:val="indent"/>
                <w:rFonts w:cs="Arial"/>
                <w:b/>
                <w:sz w:val="18"/>
                <w:szCs w:val="18"/>
              </w:rPr>
              <w:t>liczba</w:t>
            </w:r>
          </w:p>
        </w:tc>
        <w:tc>
          <w:tcPr>
            <w:tcW w:w="1157"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rsidR="001F66E2" w:rsidRPr="00667CEB" w:rsidRDefault="001F66E2" w:rsidP="00667CEB">
            <w:pPr>
              <w:snapToGrid w:val="0"/>
              <w:spacing w:line="240" w:lineRule="auto"/>
              <w:jc w:val="center"/>
              <w:rPr>
                <w:rStyle w:val="indent"/>
                <w:rFonts w:cs="Arial"/>
                <w:b/>
                <w:sz w:val="18"/>
                <w:szCs w:val="18"/>
              </w:rPr>
            </w:pPr>
            <w:r w:rsidRPr="00667CEB">
              <w:rPr>
                <w:rStyle w:val="indent"/>
                <w:rFonts w:cs="Arial"/>
                <w:b/>
                <w:sz w:val="18"/>
                <w:szCs w:val="18"/>
              </w:rPr>
              <w:t>udział % w</w:t>
            </w:r>
            <w:r>
              <w:rPr>
                <w:rStyle w:val="indent"/>
                <w:rFonts w:cs="Arial"/>
                <w:b/>
                <w:sz w:val="18"/>
                <w:szCs w:val="18"/>
              </w:rPr>
              <w:t> </w:t>
            </w:r>
            <w:r w:rsidRPr="00667CEB">
              <w:rPr>
                <w:rStyle w:val="indent"/>
                <w:rFonts w:cs="Arial"/>
                <w:b/>
                <w:sz w:val="18"/>
                <w:szCs w:val="18"/>
              </w:rPr>
              <w:t>ogóle</w:t>
            </w:r>
          </w:p>
        </w:tc>
      </w:tr>
      <w:tr w:rsidR="001F66E2" w:rsidTr="0003737A">
        <w:trPr>
          <w:jc w:val="center"/>
        </w:trPr>
        <w:tc>
          <w:tcPr>
            <w:tcW w:w="2693" w:type="dxa"/>
            <w:tcBorders>
              <w:top w:val="single" w:sz="4" w:space="0" w:color="auto"/>
              <w:left w:val="single" w:sz="4" w:space="0" w:color="000000"/>
              <w:bottom w:val="single" w:sz="4" w:space="0" w:color="000000"/>
            </w:tcBorders>
            <w:shd w:val="clear" w:color="auto" w:fill="D9D9D9" w:themeFill="background1" w:themeFillShade="D9"/>
          </w:tcPr>
          <w:p w:rsidR="001F66E2" w:rsidRPr="008F242A" w:rsidRDefault="001F66E2" w:rsidP="008F242A">
            <w:pPr>
              <w:snapToGrid w:val="0"/>
              <w:spacing w:line="240" w:lineRule="auto"/>
              <w:jc w:val="left"/>
              <w:rPr>
                <w:rStyle w:val="indent"/>
                <w:rFonts w:cs="Arial"/>
                <w:szCs w:val="20"/>
              </w:rPr>
            </w:pPr>
            <w:r w:rsidRPr="008F242A">
              <w:rPr>
                <w:rStyle w:val="indent"/>
                <w:rFonts w:cs="Arial"/>
                <w:szCs w:val="20"/>
              </w:rPr>
              <w:t>wyższe</w:t>
            </w:r>
            <w:r w:rsidRPr="008F242A">
              <w:rPr>
                <w:rStyle w:val="indent"/>
                <w:rFonts w:cs="Arial"/>
                <w:szCs w:val="20"/>
              </w:rPr>
              <w:t xml:space="preserve"> </w:t>
            </w:r>
          </w:p>
        </w:tc>
        <w:tc>
          <w:tcPr>
            <w:tcW w:w="990" w:type="dxa"/>
            <w:tcBorders>
              <w:top w:val="single" w:sz="4" w:space="0" w:color="auto"/>
              <w:left w:val="single" w:sz="4" w:space="0" w:color="000000"/>
              <w:bottom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110</w:t>
            </w:r>
          </w:p>
        </w:tc>
        <w:tc>
          <w:tcPr>
            <w:tcW w:w="1156" w:type="dxa"/>
            <w:tcBorders>
              <w:top w:val="single" w:sz="4" w:space="0" w:color="auto"/>
              <w:left w:val="single" w:sz="4" w:space="0" w:color="000000"/>
              <w:bottom w:val="single" w:sz="4" w:space="0" w:color="000000"/>
            </w:tcBorders>
            <w:vAlign w:val="center"/>
          </w:tcPr>
          <w:p w:rsidR="001F66E2" w:rsidRPr="008F242A" w:rsidRDefault="0003737A" w:rsidP="0003737A">
            <w:pPr>
              <w:snapToGrid w:val="0"/>
              <w:jc w:val="center"/>
              <w:rPr>
                <w:rStyle w:val="indent"/>
                <w:rFonts w:cs="Arial"/>
                <w:szCs w:val="20"/>
              </w:rPr>
            </w:pPr>
            <w:r>
              <w:rPr>
                <w:rStyle w:val="indent"/>
                <w:rFonts w:cs="Arial"/>
                <w:szCs w:val="20"/>
              </w:rPr>
              <w:t>4,16</w:t>
            </w:r>
          </w:p>
        </w:tc>
        <w:tc>
          <w:tcPr>
            <w:tcW w:w="1156" w:type="dxa"/>
            <w:tcBorders>
              <w:top w:val="single" w:sz="4" w:space="0" w:color="auto"/>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39</w:t>
            </w:r>
          </w:p>
        </w:tc>
        <w:tc>
          <w:tcPr>
            <w:tcW w:w="1156" w:type="dxa"/>
            <w:tcBorders>
              <w:top w:val="single" w:sz="4" w:space="0" w:color="auto"/>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1,47</w:t>
            </w:r>
          </w:p>
        </w:tc>
        <w:tc>
          <w:tcPr>
            <w:tcW w:w="1156" w:type="dxa"/>
            <w:tcBorders>
              <w:top w:val="single" w:sz="4" w:space="0" w:color="auto"/>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71</w:t>
            </w:r>
          </w:p>
        </w:tc>
        <w:tc>
          <w:tcPr>
            <w:tcW w:w="1157" w:type="dxa"/>
            <w:tcBorders>
              <w:top w:val="single" w:sz="4" w:space="0" w:color="auto"/>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2,68</w:t>
            </w:r>
          </w:p>
        </w:tc>
      </w:tr>
      <w:tr w:rsidR="001F66E2" w:rsidTr="0003737A">
        <w:trPr>
          <w:jc w:val="center"/>
        </w:trPr>
        <w:tc>
          <w:tcPr>
            <w:tcW w:w="2693" w:type="dxa"/>
            <w:tcBorders>
              <w:left w:val="single" w:sz="4" w:space="0" w:color="000000"/>
              <w:bottom w:val="single" w:sz="4" w:space="0" w:color="000000"/>
            </w:tcBorders>
            <w:shd w:val="clear" w:color="auto" w:fill="D9D9D9" w:themeFill="background1" w:themeFillShade="D9"/>
          </w:tcPr>
          <w:p w:rsidR="001F66E2" w:rsidRPr="008F242A" w:rsidRDefault="001F66E2" w:rsidP="008F242A">
            <w:pPr>
              <w:snapToGrid w:val="0"/>
              <w:spacing w:line="240" w:lineRule="auto"/>
              <w:jc w:val="left"/>
              <w:rPr>
                <w:rStyle w:val="indent"/>
                <w:rFonts w:cs="Arial"/>
                <w:szCs w:val="20"/>
              </w:rPr>
            </w:pPr>
            <w:r w:rsidRPr="008F242A">
              <w:rPr>
                <w:rStyle w:val="indent"/>
                <w:rFonts w:cs="Arial"/>
                <w:szCs w:val="20"/>
              </w:rPr>
              <w:t>p</w:t>
            </w:r>
            <w:r w:rsidRPr="008F242A">
              <w:rPr>
                <w:rStyle w:val="indent"/>
                <w:rFonts w:cs="Arial"/>
                <w:szCs w:val="20"/>
              </w:rPr>
              <w:t>olicealne</w:t>
            </w:r>
          </w:p>
        </w:tc>
        <w:tc>
          <w:tcPr>
            <w:tcW w:w="990" w:type="dxa"/>
            <w:tcBorders>
              <w:left w:val="single" w:sz="4" w:space="0" w:color="000000"/>
              <w:bottom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44</w:t>
            </w:r>
          </w:p>
        </w:tc>
        <w:tc>
          <w:tcPr>
            <w:tcW w:w="1156" w:type="dxa"/>
            <w:tcBorders>
              <w:left w:val="single" w:sz="4" w:space="0" w:color="000000"/>
              <w:bottom w:val="single" w:sz="4" w:space="0" w:color="000000"/>
            </w:tcBorders>
            <w:vAlign w:val="center"/>
          </w:tcPr>
          <w:p w:rsidR="001F66E2" w:rsidRPr="008F242A" w:rsidRDefault="0003737A" w:rsidP="0003737A">
            <w:pPr>
              <w:snapToGrid w:val="0"/>
              <w:jc w:val="center"/>
              <w:rPr>
                <w:rStyle w:val="indent"/>
                <w:rFonts w:cs="Arial"/>
                <w:szCs w:val="20"/>
              </w:rPr>
            </w:pPr>
            <w:r>
              <w:rPr>
                <w:rStyle w:val="indent"/>
                <w:rFonts w:cs="Arial"/>
                <w:szCs w:val="20"/>
              </w:rPr>
              <w:t>1,66</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14</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0,53</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30</w:t>
            </w:r>
          </w:p>
        </w:tc>
        <w:tc>
          <w:tcPr>
            <w:tcW w:w="1157"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1,13</w:t>
            </w:r>
          </w:p>
        </w:tc>
      </w:tr>
      <w:tr w:rsidR="001F66E2" w:rsidTr="0003737A">
        <w:trPr>
          <w:jc w:val="center"/>
        </w:trPr>
        <w:tc>
          <w:tcPr>
            <w:tcW w:w="2693" w:type="dxa"/>
            <w:tcBorders>
              <w:left w:val="single" w:sz="4" w:space="0" w:color="000000"/>
              <w:bottom w:val="single" w:sz="4" w:space="0" w:color="000000"/>
            </w:tcBorders>
            <w:shd w:val="clear" w:color="auto" w:fill="D9D9D9" w:themeFill="background1" w:themeFillShade="D9"/>
          </w:tcPr>
          <w:p w:rsidR="001F66E2" w:rsidRPr="00E5447A" w:rsidRDefault="001F66E2" w:rsidP="008F242A">
            <w:pPr>
              <w:snapToGrid w:val="0"/>
              <w:spacing w:line="240" w:lineRule="auto"/>
              <w:jc w:val="left"/>
              <w:rPr>
                <w:rStyle w:val="indent"/>
                <w:rFonts w:cs="Arial"/>
                <w:b/>
                <w:szCs w:val="20"/>
              </w:rPr>
            </w:pPr>
            <w:r>
              <w:rPr>
                <w:rStyle w:val="indent"/>
                <w:rFonts w:cs="Arial"/>
                <w:b/>
                <w:szCs w:val="20"/>
              </w:rPr>
              <w:t>ś</w:t>
            </w:r>
            <w:r w:rsidRPr="00E5447A">
              <w:rPr>
                <w:rStyle w:val="indent"/>
                <w:rFonts w:cs="Arial"/>
                <w:b/>
                <w:szCs w:val="20"/>
              </w:rPr>
              <w:t>rednie</w:t>
            </w:r>
            <w:r>
              <w:rPr>
                <w:rStyle w:val="indent"/>
                <w:rFonts w:cs="Arial"/>
                <w:b/>
                <w:szCs w:val="20"/>
              </w:rPr>
              <w:t xml:space="preserve"> razem</w:t>
            </w:r>
            <w:r>
              <w:rPr>
                <w:rStyle w:val="indent"/>
                <w:rFonts w:cs="Arial"/>
                <w:b/>
                <w:szCs w:val="20"/>
              </w:rPr>
              <w:t xml:space="preserve"> </w:t>
            </w:r>
          </w:p>
        </w:tc>
        <w:tc>
          <w:tcPr>
            <w:tcW w:w="990" w:type="dxa"/>
            <w:tcBorders>
              <w:left w:val="single" w:sz="4" w:space="0" w:color="000000"/>
              <w:bottom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586</w:t>
            </w:r>
          </w:p>
        </w:tc>
        <w:tc>
          <w:tcPr>
            <w:tcW w:w="1156" w:type="dxa"/>
            <w:tcBorders>
              <w:left w:val="single" w:sz="4" w:space="0" w:color="000000"/>
              <w:bottom w:val="single" w:sz="4" w:space="0" w:color="000000"/>
            </w:tcBorders>
            <w:vAlign w:val="center"/>
          </w:tcPr>
          <w:p w:rsidR="001F66E2" w:rsidRDefault="0003737A" w:rsidP="0003737A">
            <w:pPr>
              <w:snapToGrid w:val="0"/>
              <w:jc w:val="center"/>
              <w:rPr>
                <w:rStyle w:val="indent"/>
                <w:rFonts w:cs="Arial"/>
                <w:b/>
                <w:szCs w:val="20"/>
              </w:rPr>
            </w:pPr>
            <w:r>
              <w:rPr>
                <w:rStyle w:val="indent"/>
                <w:rFonts w:cs="Arial"/>
                <w:b/>
                <w:szCs w:val="20"/>
              </w:rPr>
              <w:t>22,13</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253</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10,27</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333</w:t>
            </w:r>
          </w:p>
        </w:tc>
        <w:tc>
          <w:tcPr>
            <w:tcW w:w="1157"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12,58</w:t>
            </w:r>
          </w:p>
        </w:tc>
      </w:tr>
      <w:tr w:rsidR="001F66E2" w:rsidTr="0003737A">
        <w:trPr>
          <w:jc w:val="center"/>
        </w:trPr>
        <w:tc>
          <w:tcPr>
            <w:tcW w:w="2693" w:type="dxa"/>
            <w:tcBorders>
              <w:left w:val="single" w:sz="4" w:space="0" w:color="000000"/>
              <w:bottom w:val="single" w:sz="4" w:space="0" w:color="000000"/>
            </w:tcBorders>
            <w:shd w:val="clear" w:color="auto" w:fill="D9D9D9" w:themeFill="background1" w:themeFillShade="D9"/>
          </w:tcPr>
          <w:p w:rsidR="001F66E2" w:rsidRPr="008F242A" w:rsidRDefault="001F66E2" w:rsidP="008F242A">
            <w:pPr>
              <w:snapToGrid w:val="0"/>
              <w:spacing w:line="240" w:lineRule="auto"/>
              <w:jc w:val="left"/>
              <w:rPr>
                <w:rStyle w:val="indent"/>
                <w:rFonts w:cs="Arial"/>
                <w:szCs w:val="20"/>
              </w:rPr>
            </w:pPr>
            <w:r w:rsidRPr="008F242A">
              <w:rPr>
                <w:rStyle w:val="indent"/>
                <w:rFonts w:cs="Arial"/>
                <w:szCs w:val="20"/>
              </w:rPr>
              <w:t>średnie ogólnokształcące</w:t>
            </w:r>
          </w:p>
        </w:tc>
        <w:tc>
          <w:tcPr>
            <w:tcW w:w="990" w:type="dxa"/>
            <w:tcBorders>
              <w:left w:val="single" w:sz="4" w:space="0" w:color="000000"/>
              <w:bottom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175</w:t>
            </w:r>
          </w:p>
        </w:tc>
        <w:tc>
          <w:tcPr>
            <w:tcW w:w="1156" w:type="dxa"/>
            <w:tcBorders>
              <w:left w:val="single" w:sz="4" w:space="0" w:color="000000"/>
              <w:bottom w:val="single" w:sz="4" w:space="0" w:color="000000"/>
            </w:tcBorders>
            <w:vAlign w:val="center"/>
          </w:tcPr>
          <w:p w:rsidR="001F66E2" w:rsidRPr="008F242A" w:rsidRDefault="0003737A" w:rsidP="0003737A">
            <w:pPr>
              <w:snapToGrid w:val="0"/>
              <w:jc w:val="center"/>
              <w:rPr>
                <w:rStyle w:val="indent"/>
                <w:rFonts w:cs="Arial"/>
                <w:szCs w:val="20"/>
              </w:rPr>
            </w:pPr>
            <w:r>
              <w:rPr>
                <w:rStyle w:val="indent"/>
                <w:rFonts w:cs="Arial"/>
                <w:szCs w:val="20"/>
              </w:rPr>
              <w:t>6,61</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38</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1,44</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137</w:t>
            </w:r>
          </w:p>
        </w:tc>
        <w:tc>
          <w:tcPr>
            <w:tcW w:w="1157"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5,18</w:t>
            </w:r>
          </w:p>
        </w:tc>
      </w:tr>
      <w:tr w:rsidR="001F66E2" w:rsidTr="0003737A">
        <w:trPr>
          <w:jc w:val="center"/>
        </w:trPr>
        <w:tc>
          <w:tcPr>
            <w:tcW w:w="2693" w:type="dxa"/>
            <w:tcBorders>
              <w:left w:val="single" w:sz="4" w:space="0" w:color="000000"/>
              <w:bottom w:val="single" w:sz="4" w:space="0" w:color="000000"/>
            </w:tcBorders>
            <w:shd w:val="clear" w:color="auto" w:fill="D9D9D9" w:themeFill="background1" w:themeFillShade="D9"/>
          </w:tcPr>
          <w:p w:rsidR="001F66E2" w:rsidRPr="008F242A" w:rsidRDefault="001F66E2" w:rsidP="008F242A">
            <w:pPr>
              <w:snapToGrid w:val="0"/>
              <w:spacing w:line="240" w:lineRule="auto"/>
              <w:jc w:val="left"/>
              <w:rPr>
                <w:rStyle w:val="indent"/>
                <w:rFonts w:cs="Arial"/>
                <w:szCs w:val="20"/>
              </w:rPr>
            </w:pPr>
            <w:r w:rsidRPr="008F242A">
              <w:rPr>
                <w:rStyle w:val="indent"/>
                <w:rFonts w:cs="Arial"/>
                <w:szCs w:val="20"/>
              </w:rPr>
              <w:t>średnie zawodowe</w:t>
            </w:r>
          </w:p>
        </w:tc>
        <w:tc>
          <w:tcPr>
            <w:tcW w:w="990" w:type="dxa"/>
            <w:tcBorders>
              <w:left w:val="single" w:sz="4" w:space="0" w:color="000000"/>
              <w:bottom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411</w:t>
            </w:r>
          </w:p>
        </w:tc>
        <w:tc>
          <w:tcPr>
            <w:tcW w:w="1156" w:type="dxa"/>
            <w:tcBorders>
              <w:left w:val="single" w:sz="4" w:space="0" w:color="000000"/>
              <w:bottom w:val="single" w:sz="4" w:space="0" w:color="000000"/>
            </w:tcBorders>
            <w:vAlign w:val="center"/>
          </w:tcPr>
          <w:p w:rsidR="001F66E2" w:rsidRPr="008F242A" w:rsidRDefault="0003737A" w:rsidP="0003737A">
            <w:pPr>
              <w:snapToGrid w:val="0"/>
              <w:jc w:val="center"/>
              <w:rPr>
                <w:rStyle w:val="indent"/>
                <w:rFonts w:cs="Arial"/>
                <w:szCs w:val="20"/>
              </w:rPr>
            </w:pPr>
            <w:r>
              <w:rPr>
                <w:rStyle w:val="indent"/>
                <w:rFonts w:cs="Arial"/>
                <w:szCs w:val="20"/>
              </w:rPr>
              <w:t>15,52</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215</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8,12</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196</w:t>
            </w:r>
          </w:p>
        </w:tc>
        <w:tc>
          <w:tcPr>
            <w:tcW w:w="1157"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7,41</w:t>
            </w:r>
          </w:p>
        </w:tc>
      </w:tr>
      <w:tr w:rsidR="001F66E2" w:rsidTr="0003737A">
        <w:trPr>
          <w:jc w:val="center"/>
        </w:trPr>
        <w:tc>
          <w:tcPr>
            <w:tcW w:w="2693" w:type="dxa"/>
            <w:tcBorders>
              <w:left w:val="single" w:sz="4" w:space="0" w:color="000000"/>
              <w:bottom w:val="single" w:sz="4" w:space="0" w:color="000000"/>
            </w:tcBorders>
            <w:shd w:val="clear" w:color="auto" w:fill="D9D9D9" w:themeFill="background1" w:themeFillShade="D9"/>
          </w:tcPr>
          <w:p w:rsidR="001F66E2" w:rsidRPr="008F242A" w:rsidRDefault="001F66E2" w:rsidP="008F242A">
            <w:pPr>
              <w:snapToGrid w:val="0"/>
              <w:spacing w:line="240" w:lineRule="auto"/>
              <w:jc w:val="left"/>
              <w:rPr>
                <w:rStyle w:val="indent"/>
                <w:rFonts w:cs="Arial"/>
                <w:szCs w:val="20"/>
              </w:rPr>
            </w:pPr>
            <w:r w:rsidRPr="008F242A">
              <w:rPr>
                <w:rStyle w:val="indent"/>
                <w:rFonts w:cs="Arial"/>
                <w:szCs w:val="20"/>
              </w:rPr>
              <w:t xml:space="preserve">zasadnicze </w:t>
            </w:r>
            <w:r w:rsidRPr="008F242A">
              <w:rPr>
                <w:rStyle w:val="indent"/>
                <w:rFonts w:cs="Arial"/>
                <w:szCs w:val="20"/>
              </w:rPr>
              <w:t>zawodowe</w:t>
            </w:r>
          </w:p>
        </w:tc>
        <w:tc>
          <w:tcPr>
            <w:tcW w:w="990" w:type="dxa"/>
            <w:tcBorders>
              <w:left w:val="single" w:sz="4" w:space="0" w:color="000000"/>
              <w:bottom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616</w:t>
            </w:r>
          </w:p>
        </w:tc>
        <w:tc>
          <w:tcPr>
            <w:tcW w:w="1156" w:type="dxa"/>
            <w:tcBorders>
              <w:left w:val="single" w:sz="4" w:space="0" w:color="000000"/>
              <w:bottom w:val="single" w:sz="4" w:space="0" w:color="000000"/>
            </w:tcBorders>
            <w:vAlign w:val="center"/>
          </w:tcPr>
          <w:p w:rsidR="001F66E2" w:rsidRPr="008F242A" w:rsidRDefault="0003737A" w:rsidP="0003737A">
            <w:pPr>
              <w:snapToGrid w:val="0"/>
              <w:jc w:val="center"/>
              <w:rPr>
                <w:rStyle w:val="indent"/>
                <w:rFonts w:cs="Arial"/>
                <w:szCs w:val="20"/>
              </w:rPr>
            </w:pPr>
            <w:r>
              <w:rPr>
                <w:rStyle w:val="indent"/>
                <w:rFonts w:cs="Arial"/>
                <w:szCs w:val="20"/>
              </w:rPr>
              <w:t>23,28</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396</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14,96</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220</w:t>
            </w:r>
          </w:p>
        </w:tc>
        <w:tc>
          <w:tcPr>
            <w:tcW w:w="1157"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8,31</w:t>
            </w:r>
          </w:p>
        </w:tc>
      </w:tr>
      <w:tr w:rsidR="001F66E2" w:rsidTr="0003737A">
        <w:trPr>
          <w:jc w:val="center"/>
        </w:trPr>
        <w:tc>
          <w:tcPr>
            <w:tcW w:w="2693" w:type="dxa"/>
            <w:tcBorders>
              <w:left w:val="single" w:sz="4" w:space="0" w:color="000000"/>
              <w:bottom w:val="single" w:sz="4" w:space="0" w:color="000000"/>
            </w:tcBorders>
            <w:shd w:val="clear" w:color="auto" w:fill="D9D9D9" w:themeFill="background1" w:themeFillShade="D9"/>
          </w:tcPr>
          <w:p w:rsidR="001F66E2" w:rsidRPr="008F242A" w:rsidRDefault="001F66E2" w:rsidP="008F242A">
            <w:pPr>
              <w:snapToGrid w:val="0"/>
              <w:spacing w:line="240" w:lineRule="auto"/>
              <w:jc w:val="left"/>
              <w:rPr>
                <w:rStyle w:val="indent"/>
                <w:rFonts w:cs="Arial"/>
                <w:szCs w:val="20"/>
              </w:rPr>
            </w:pPr>
            <w:r w:rsidRPr="008F242A">
              <w:rPr>
                <w:rStyle w:val="indent"/>
                <w:rFonts w:cs="Arial"/>
                <w:szCs w:val="20"/>
              </w:rPr>
              <w:t>podstawowe ukończone</w:t>
            </w:r>
          </w:p>
        </w:tc>
        <w:tc>
          <w:tcPr>
            <w:tcW w:w="990" w:type="dxa"/>
            <w:tcBorders>
              <w:left w:val="single" w:sz="4" w:space="0" w:color="000000"/>
              <w:bottom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1050</w:t>
            </w:r>
          </w:p>
        </w:tc>
        <w:tc>
          <w:tcPr>
            <w:tcW w:w="1156" w:type="dxa"/>
            <w:tcBorders>
              <w:left w:val="single" w:sz="4" w:space="0" w:color="000000"/>
              <w:bottom w:val="single" w:sz="4" w:space="0" w:color="000000"/>
            </w:tcBorders>
            <w:vAlign w:val="center"/>
          </w:tcPr>
          <w:p w:rsidR="001F66E2" w:rsidRPr="008F242A" w:rsidRDefault="0003737A" w:rsidP="0003737A">
            <w:pPr>
              <w:snapToGrid w:val="0"/>
              <w:jc w:val="center"/>
              <w:rPr>
                <w:rStyle w:val="indent"/>
                <w:rFonts w:cs="Arial"/>
                <w:szCs w:val="20"/>
              </w:rPr>
            </w:pPr>
            <w:r>
              <w:rPr>
                <w:rStyle w:val="indent"/>
                <w:rFonts w:cs="Arial"/>
                <w:szCs w:val="20"/>
              </w:rPr>
              <w:t>39,70</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512</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19,35</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538</w:t>
            </w:r>
          </w:p>
        </w:tc>
        <w:tc>
          <w:tcPr>
            <w:tcW w:w="1157"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20,33</w:t>
            </w:r>
          </w:p>
        </w:tc>
      </w:tr>
      <w:tr w:rsidR="001F66E2" w:rsidTr="0003737A">
        <w:trPr>
          <w:jc w:val="center"/>
        </w:trPr>
        <w:tc>
          <w:tcPr>
            <w:tcW w:w="2693" w:type="dxa"/>
            <w:tcBorders>
              <w:left w:val="single" w:sz="4" w:space="0" w:color="000000"/>
              <w:bottom w:val="single" w:sz="4" w:space="0" w:color="000000"/>
            </w:tcBorders>
            <w:shd w:val="clear" w:color="auto" w:fill="D9D9D9" w:themeFill="background1" w:themeFillShade="D9"/>
          </w:tcPr>
          <w:p w:rsidR="001F66E2" w:rsidRPr="008F242A" w:rsidRDefault="001F66E2" w:rsidP="008F242A">
            <w:pPr>
              <w:snapToGrid w:val="0"/>
              <w:spacing w:line="240" w:lineRule="auto"/>
              <w:jc w:val="left"/>
              <w:rPr>
                <w:rStyle w:val="indent"/>
                <w:rFonts w:cs="Arial"/>
                <w:szCs w:val="20"/>
              </w:rPr>
            </w:pPr>
            <w:r w:rsidRPr="008F242A">
              <w:rPr>
                <w:rStyle w:val="indent"/>
                <w:rFonts w:cs="Arial"/>
                <w:szCs w:val="20"/>
              </w:rPr>
              <w:t>podstawowe nieukończone i bez wykształcenia</w:t>
            </w:r>
          </w:p>
        </w:tc>
        <w:tc>
          <w:tcPr>
            <w:tcW w:w="990" w:type="dxa"/>
            <w:tcBorders>
              <w:left w:val="single" w:sz="4" w:space="0" w:color="000000"/>
              <w:bottom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240</w:t>
            </w:r>
          </w:p>
        </w:tc>
        <w:tc>
          <w:tcPr>
            <w:tcW w:w="1156" w:type="dxa"/>
            <w:tcBorders>
              <w:left w:val="single" w:sz="4" w:space="0" w:color="000000"/>
              <w:bottom w:val="single" w:sz="4" w:space="0" w:color="000000"/>
            </w:tcBorders>
            <w:vAlign w:val="center"/>
          </w:tcPr>
          <w:p w:rsidR="001F66E2" w:rsidRPr="008F242A" w:rsidRDefault="0003737A" w:rsidP="0003737A">
            <w:pPr>
              <w:snapToGrid w:val="0"/>
              <w:jc w:val="center"/>
              <w:rPr>
                <w:rStyle w:val="indent"/>
                <w:rFonts w:cs="Arial"/>
                <w:szCs w:val="20"/>
              </w:rPr>
            </w:pPr>
            <w:r>
              <w:rPr>
                <w:rStyle w:val="indent"/>
                <w:rFonts w:cs="Arial"/>
                <w:szCs w:val="20"/>
              </w:rPr>
              <w:t>9,07</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83</w:t>
            </w:r>
          </w:p>
        </w:tc>
        <w:tc>
          <w:tcPr>
            <w:tcW w:w="1156"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3,13</w:t>
            </w:r>
          </w:p>
        </w:tc>
        <w:tc>
          <w:tcPr>
            <w:tcW w:w="1156" w:type="dxa"/>
            <w:tcBorders>
              <w:left w:val="single" w:sz="4" w:space="0" w:color="000000"/>
              <w:bottom w:val="single" w:sz="4" w:space="0" w:color="000000"/>
              <w:right w:val="single" w:sz="4" w:space="0" w:color="000000"/>
            </w:tcBorders>
            <w:vAlign w:val="center"/>
          </w:tcPr>
          <w:p w:rsidR="001F66E2" w:rsidRPr="008F242A" w:rsidRDefault="001F66E2" w:rsidP="0003737A">
            <w:pPr>
              <w:snapToGrid w:val="0"/>
              <w:jc w:val="center"/>
              <w:rPr>
                <w:rStyle w:val="indent"/>
                <w:rFonts w:cs="Arial"/>
                <w:szCs w:val="20"/>
              </w:rPr>
            </w:pPr>
            <w:r w:rsidRPr="008F242A">
              <w:rPr>
                <w:rStyle w:val="indent"/>
                <w:rFonts w:cs="Arial"/>
                <w:szCs w:val="20"/>
              </w:rPr>
              <w:t>157</w:t>
            </w:r>
          </w:p>
        </w:tc>
        <w:tc>
          <w:tcPr>
            <w:tcW w:w="1157" w:type="dxa"/>
            <w:tcBorders>
              <w:left w:val="single" w:sz="4" w:space="0" w:color="000000"/>
              <w:bottom w:val="single" w:sz="4" w:space="0" w:color="000000"/>
              <w:right w:val="single" w:sz="4" w:space="0" w:color="000000"/>
            </w:tcBorders>
            <w:vAlign w:val="center"/>
          </w:tcPr>
          <w:p w:rsidR="001F66E2" w:rsidRPr="00E5447A" w:rsidRDefault="001F66E2" w:rsidP="0003737A">
            <w:pPr>
              <w:snapToGrid w:val="0"/>
              <w:jc w:val="center"/>
              <w:rPr>
                <w:rStyle w:val="indent"/>
                <w:rFonts w:cs="Arial"/>
                <w:b/>
                <w:szCs w:val="20"/>
              </w:rPr>
            </w:pPr>
            <w:r>
              <w:rPr>
                <w:rStyle w:val="indent"/>
                <w:rFonts w:cs="Arial"/>
                <w:b/>
                <w:szCs w:val="20"/>
              </w:rPr>
              <w:t>5,93</w:t>
            </w:r>
          </w:p>
        </w:tc>
      </w:tr>
    </w:tbl>
    <w:p w:rsidR="001C4DD3" w:rsidRDefault="001C4DD3" w:rsidP="001C4DD3">
      <w:pPr>
        <w:pStyle w:val="Legenda2"/>
      </w:pPr>
    </w:p>
    <w:p w:rsidR="001C4DD3" w:rsidRDefault="001C4DD3" w:rsidP="001C4DD3">
      <w:pPr>
        <w:pStyle w:val="Legenda2"/>
      </w:pPr>
      <w:r>
        <w:t>Źródło: GUS</w:t>
      </w:r>
      <w:r w:rsidR="00667CEB">
        <w:t>, Bank Danych Lokalnych, Narodowy Spis Powszechny 2002</w:t>
      </w:r>
    </w:p>
    <w:p w:rsidR="001C4DD3" w:rsidRDefault="001C4DD3" w:rsidP="001C4DD3"/>
    <w:p w:rsidR="001C4DD3" w:rsidRDefault="001C4DD3" w:rsidP="001C4DD3"/>
    <w:p w:rsidR="001C4DD3" w:rsidRPr="00667CEB" w:rsidRDefault="001C4DD3" w:rsidP="001C4DD3">
      <w:pPr>
        <w:pStyle w:val="Legenda"/>
        <w:ind w:left="708"/>
        <w:rPr>
          <w:rFonts w:cs="Arial"/>
          <w:b w:val="0"/>
          <w:color w:val="FF0000"/>
          <w:sz w:val="18"/>
          <w:szCs w:val="18"/>
        </w:rPr>
      </w:pPr>
      <w:r w:rsidRPr="00667CEB">
        <w:rPr>
          <w:rFonts w:cs="Arial"/>
          <w:color w:val="FF0000"/>
          <w:sz w:val="18"/>
          <w:szCs w:val="18"/>
        </w:rPr>
        <w:t xml:space="preserve">Wykres  </w:t>
      </w:r>
      <w:r w:rsidRPr="00667CEB">
        <w:rPr>
          <w:rFonts w:cs="Arial"/>
          <w:color w:val="FF0000"/>
          <w:sz w:val="18"/>
          <w:szCs w:val="18"/>
        </w:rPr>
        <w:fldChar w:fldCharType="begin"/>
      </w:r>
      <w:r w:rsidRPr="00667CEB">
        <w:rPr>
          <w:rFonts w:cs="Arial"/>
          <w:color w:val="FF0000"/>
          <w:sz w:val="18"/>
          <w:szCs w:val="18"/>
        </w:rPr>
        <w:instrText xml:space="preserve"> SEQ Wykres_ \* ARABIC </w:instrText>
      </w:r>
      <w:r w:rsidRPr="00667CEB">
        <w:rPr>
          <w:rFonts w:cs="Arial"/>
          <w:color w:val="FF0000"/>
          <w:sz w:val="18"/>
          <w:szCs w:val="18"/>
        </w:rPr>
        <w:fldChar w:fldCharType="separate"/>
      </w:r>
      <w:r w:rsidRPr="00667CEB">
        <w:rPr>
          <w:rFonts w:cs="Arial"/>
          <w:noProof/>
          <w:color w:val="FF0000"/>
          <w:sz w:val="18"/>
          <w:szCs w:val="18"/>
        </w:rPr>
        <w:t>5</w:t>
      </w:r>
      <w:r w:rsidRPr="00667CEB">
        <w:rPr>
          <w:rFonts w:cs="Arial"/>
          <w:color w:val="FF0000"/>
          <w:sz w:val="18"/>
          <w:szCs w:val="18"/>
        </w:rPr>
        <w:fldChar w:fldCharType="end"/>
      </w:r>
      <w:r w:rsidRPr="00667CEB">
        <w:rPr>
          <w:rFonts w:cs="Arial"/>
          <w:color w:val="FF0000"/>
          <w:sz w:val="18"/>
          <w:szCs w:val="18"/>
        </w:rPr>
        <w:t xml:space="preserve">. </w:t>
      </w:r>
      <w:r w:rsidRPr="00667CEB">
        <w:rPr>
          <w:rFonts w:cs="Arial"/>
          <w:b w:val="0"/>
          <w:color w:val="FF0000"/>
          <w:sz w:val="18"/>
          <w:szCs w:val="18"/>
        </w:rPr>
        <w:t>Struktura wykształcenia ludności</w:t>
      </w:r>
    </w:p>
    <w:p w:rsidR="00667CEB" w:rsidRPr="00667CEB" w:rsidRDefault="00667CEB" w:rsidP="00667CEB"/>
    <w:p w:rsidR="001C4DD3" w:rsidRDefault="001C4DD3" w:rsidP="001C4DD3">
      <w:pPr>
        <w:jc w:val="center"/>
        <w:rPr>
          <w:rFonts w:cs="Arial"/>
          <w:bCs/>
          <w:i/>
          <w:iCs/>
          <w:sz w:val="16"/>
        </w:rPr>
      </w:pPr>
      <w:r>
        <w:rPr>
          <w:noProof/>
          <w:lang w:eastAsia="pl-PL"/>
        </w:rPr>
        <w:drawing>
          <wp:inline distT="0" distB="0" distL="0" distR="0">
            <wp:extent cx="5905500" cy="2914650"/>
            <wp:effectExtent l="0" t="0" r="0" b="0"/>
            <wp:docPr id="1"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C4DD3" w:rsidRDefault="001C4DD3" w:rsidP="001C4DD3">
      <w:pPr>
        <w:pStyle w:val="Legenda2"/>
      </w:pPr>
      <w:r>
        <w:t>Źródło: GUS</w:t>
      </w:r>
    </w:p>
    <w:p w:rsidR="001C4DD3" w:rsidRDefault="001C4DD3" w:rsidP="001C4DD3">
      <w:pPr>
        <w:jc w:val="center"/>
      </w:pPr>
    </w:p>
    <w:p w:rsidR="001C4DD3" w:rsidRDefault="001C4DD3" w:rsidP="0003737A">
      <w:pPr>
        <w:rPr>
          <w:rStyle w:val="indent"/>
          <w:rFonts w:cs="Arial"/>
        </w:rPr>
      </w:pPr>
      <w:r>
        <w:rPr>
          <w:rStyle w:val="indent"/>
          <w:rFonts w:cs="Arial"/>
        </w:rPr>
        <w:t>Zdecydowana większość mieszkańców gminy legitymuje się wyłącznie wykształceniem podstawowym lub zawodowym (aż 72,05%), a zaledwie, co 24 osoba legitymuje się dyplomem wyższej uczelni. Jest to tendencja negatywna, szczególnie w porównaniu do średniej powiatu i województwa.</w:t>
      </w:r>
    </w:p>
    <w:p w:rsidR="00F235A2" w:rsidRPr="00F235A2" w:rsidRDefault="00F235A2" w:rsidP="00BD2B88"/>
    <w:p w:rsidR="00BA2D7C" w:rsidRDefault="00BA2D7C" w:rsidP="00A8763E">
      <w:pPr>
        <w:pStyle w:val="Nagwek3"/>
      </w:pPr>
      <w:bookmarkStart w:id="56" w:name="_Toc467657765"/>
      <w:r>
        <w:t>Bezrobocie</w:t>
      </w:r>
      <w:bookmarkEnd w:id="56"/>
    </w:p>
    <w:p w:rsidR="006A2B86" w:rsidRPr="006A2B86" w:rsidRDefault="006A2B86" w:rsidP="006A2B86"/>
    <w:p w:rsidR="00BA2D7C" w:rsidRDefault="00BA2D7C" w:rsidP="00DB1128">
      <w:pPr>
        <w:rPr>
          <w:rFonts w:cs="Arial"/>
          <w:szCs w:val="20"/>
        </w:rPr>
      </w:pPr>
      <w:r>
        <w:rPr>
          <w:rFonts w:cs="Arial"/>
          <w:szCs w:val="20"/>
        </w:rPr>
        <w:t>Bezrobocie jest jednym z największych zagrożeń o charakterze ekonomicznym i społecznym, jakie towarzyszą okresom dekoniunktury w gospodarce rynkowej. Wśród najbardziej groźnych skutków bezrobocia należy wymienić:</w:t>
      </w:r>
    </w:p>
    <w:p w:rsidR="00BA2D7C" w:rsidRPr="00C835FD" w:rsidRDefault="00C835FD" w:rsidP="004424E9">
      <w:pPr>
        <w:pStyle w:val="Akapitzlist"/>
        <w:numPr>
          <w:ilvl w:val="0"/>
          <w:numId w:val="22"/>
        </w:numPr>
        <w:tabs>
          <w:tab w:val="left" w:pos="1134"/>
          <w:tab w:val="left" w:pos="1620"/>
        </w:tabs>
        <w:rPr>
          <w:rFonts w:cs="Arial"/>
          <w:szCs w:val="20"/>
        </w:rPr>
      </w:pPr>
      <w:r w:rsidRPr="00C835FD">
        <w:rPr>
          <w:rFonts w:cs="Arial"/>
          <w:szCs w:val="20"/>
        </w:rPr>
        <w:t>d</w:t>
      </w:r>
      <w:r w:rsidR="00BA2D7C" w:rsidRPr="00C835FD">
        <w:rPr>
          <w:rFonts w:cs="Arial"/>
          <w:szCs w:val="20"/>
        </w:rPr>
        <w:t>ewastację i destabilizację rynku pracy</w:t>
      </w:r>
      <w:r w:rsidRPr="00C835FD">
        <w:rPr>
          <w:rFonts w:cs="Arial"/>
          <w:szCs w:val="20"/>
        </w:rPr>
        <w:t>,</w:t>
      </w:r>
    </w:p>
    <w:p w:rsidR="00BA2D7C" w:rsidRPr="00C835FD" w:rsidRDefault="00C835FD" w:rsidP="004424E9">
      <w:pPr>
        <w:pStyle w:val="Akapitzlist"/>
        <w:numPr>
          <w:ilvl w:val="0"/>
          <w:numId w:val="22"/>
        </w:numPr>
        <w:tabs>
          <w:tab w:val="left" w:pos="1134"/>
          <w:tab w:val="left" w:pos="1620"/>
        </w:tabs>
        <w:rPr>
          <w:rFonts w:cs="Arial"/>
          <w:szCs w:val="20"/>
        </w:rPr>
      </w:pPr>
      <w:r w:rsidRPr="00C835FD">
        <w:rPr>
          <w:rFonts w:cs="Arial"/>
          <w:szCs w:val="20"/>
        </w:rPr>
        <w:t>z</w:t>
      </w:r>
      <w:r w:rsidR="00BA2D7C" w:rsidRPr="00C835FD">
        <w:rPr>
          <w:rFonts w:cs="Arial"/>
          <w:szCs w:val="20"/>
        </w:rPr>
        <w:t>mniejszenie wpływów budżetowych (zarówno do budżetu centralnego jak i lokalnego)</w:t>
      </w:r>
      <w:r w:rsidRPr="00C835FD">
        <w:rPr>
          <w:rFonts w:cs="Arial"/>
          <w:szCs w:val="20"/>
        </w:rPr>
        <w:t>,</w:t>
      </w:r>
    </w:p>
    <w:p w:rsidR="00BA2D7C" w:rsidRPr="00C835FD" w:rsidRDefault="00C835FD" w:rsidP="004424E9">
      <w:pPr>
        <w:pStyle w:val="Akapitzlist"/>
        <w:numPr>
          <w:ilvl w:val="0"/>
          <w:numId w:val="22"/>
        </w:numPr>
        <w:tabs>
          <w:tab w:val="left" w:pos="1134"/>
          <w:tab w:val="left" w:pos="1620"/>
        </w:tabs>
        <w:rPr>
          <w:rFonts w:cs="Arial"/>
          <w:szCs w:val="20"/>
        </w:rPr>
      </w:pPr>
      <w:r w:rsidRPr="00C835FD">
        <w:rPr>
          <w:rFonts w:cs="Arial"/>
          <w:szCs w:val="20"/>
        </w:rPr>
        <w:t>e</w:t>
      </w:r>
      <w:r w:rsidR="00BA2D7C" w:rsidRPr="00C835FD">
        <w:rPr>
          <w:rFonts w:cs="Arial"/>
          <w:szCs w:val="20"/>
        </w:rPr>
        <w:t>migrację kadr, zwłaszcza wysokokwalifikowanych</w:t>
      </w:r>
      <w:r w:rsidRPr="00C835FD">
        <w:rPr>
          <w:rFonts w:cs="Arial"/>
          <w:szCs w:val="20"/>
        </w:rPr>
        <w:t>,</w:t>
      </w:r>
    </w:p>
    <w:p w:rsidR="00BA2D7C" w:rsidRPr="00C835FD" w:rsidRDefault="00C835FD" w:rsidP="004424E9">
      <w:pPr>
        <w:pStyle w:val="Akapitzlist"/>
        <w:numPr>
          <w:ilvl w:val="0"/>
          <w:numId w:val="22"/>
        </w:numPr>
        <w:tabs>
          <w:tab w:val="left" w:pos="1117"/>
          <w:tab w:val="left" w:pos="1151"/>
          <w:tab w:val="left" w:pos="1186"/>
          <w:tab w:val="left" w:pos="1256"/>
        </w:tabs>
        <w:rPr>
          <w:rFonts w:cs="Arial"/>
          <w:szCs w:val="20"/>
        </w:rPr>
      </w:pPr>
      <w:r>
        <w:rPr>
          <w:rFonts w:cs="Arial"/>
          <w:szCs w:val="20"/>
        </w:rPr>
        <w:t>z</w:t>
      </w:r>
      <w:r w:rsidR="00BA2D7C" w:rsidRPr="00C835FD">
        <w:rPr>
          <w:rFonts w:cs="Arial"/>
          <w:szCs w:val="20"/>
        </w:rPr>
        <w:t>ahamowanie popytu i zubożenie rynku dóbr i usług, a</w:t>
      </w:r>
      <w:r w:rsidR="00BA2D7C" w:rsidRPr="00C835FD">
        <w:rPr>
          <w:rFonts w:cs="Arial"/>
          <w:color w:val="FF0000"/>
          <w:szCs w:val="20"/>
        </w:rPr>
        <w:t xml:space="preserve"> </w:t>
      </w:r>
      <w:r w:rsidR="00BA2D7C" w:rsidRPr="00C835FD">
        <w:rPr>
          <w:rFonts w:cs="Arial"/>
          <w:szCs w:val="20"/>
        </w:rPr>
        <w:t>co za tym idzie zmniejszenie obrotów atrakcyjności handlu</w:t>
      </w:r>
      <w:r w:rsidRPr="00C835FD">
        <w:rPr>
          <w:rFonts w:cs="Arial"/>
          <w:szCs w:val="20"/>
        </w:rPr>
        <w:t>,</w:t>
      </w:r>
    </w:p>
    <w:p w:rsidR="00BA2D7C" w:rsidRPr="00C835FD" w:rsidRDefault="00C835FD" w:rsidP="004424E9">
      <w:pPr>
        <w:pStyle w:val="Akapitzlist"/>
        <w:numPr>
          <w:ilvl w:val="0"/>
          <w:numId w:val="22"/>
        </w:numPr>
        <w:tabs>
          <w:tab w:val="left" w:pos="1134"/>
          <w:tab w:val="left" w:pos="1620"/>
        </w:tabs>
        <w:rPr>
          <w:rFonts w:cs="Arial"/>
          <w:szCs w:val="20"/>
        </w:rPr>
      </w:pPr>
      <w:r>
        <w:rPr>
          <w:rFonts w:cs="Arial"/>
          <w:szCs w:val="20"/>
        </w:rPr>
        <w:t>z</w:t>
      </w:r>
      <w:r w:rsidR="00BA2D7C" w:rsidRPr="00C835FD">
        <w:rPr>
          <w:rFonts w:cs="Arial"/>
          <w:szCs w:val="20"/>
        </w:rPr>
        <w:t>mniejszenie atrakcyjności regionu i zniechęcenie inwestorów</w:t>
      </w:r>
      <w:r w:rsidRPr="00C835FD">
        <w:rPr>
          <w:rFonts w:cs="Arial"/>
          <w:szCs w:val="20"/>
        </w:rPr>
        <w:t>,</w:t>
      </w:r>
    </w:p>
    <w:p w:rsidR="00BA2D7C" w:rsidRPr="00C835FD" w:rsidRDefault="00BA2D7C" w:rsidP="004424E9">
      <w:pPr>
        <w:pStyle w:val="Akapitzlist"/>
        <w:numPr>
          <w:ilvl w:val="0"/>
          <w:numId w:val="22"/>
        </w:numPr>
        <w:tabs>
          <w:tab w:val="left" w:pos="1134"/>
          <w:tab w:val="left" w:pos="1620"/>
        </w:tabs>
        <w:rPr>
          <w:rFonts w:cs="Arial"/>
          <w:szCs w:val="20"/>
        </w:rPr>
      </w:pPr>
      <w:r w:rsidRPr="00C835FD">
        <w:rPr>
          <w:rFonts w:cs="Arial"/>
          <w:szCs w:val="20"/>
        </w:rPr>
        <w:t>tworzenie się zjawisk patologii społecznej</w:t>
      </w:r>
      <w:r w:rsidR="00C835FD" w:rsidRPr="00C835FD">
        <w:rPr>
          <w:rFonts w:cs="Arial"/>
          <w:szCs w:val="20"/>
        </w:rPr>
        <w:t>.</w:t>
      </w:r>
    </w:p>
    <w:p w:rsidR="00BA2D7C" w:rsidRDefault="00BA2D7C" w:rsidP="00DB1128">
      <w:pPr>
        <w:rPr>
          <w:rFonts w:cs="Arial"/>
          <w:szCs w:val="20"/>
        </w:rPr>
      </w:pPr>
      <w:r>
        <w:rPr>
          <w:rFonts w:cs="Arial"/>
          <w:szCs w:val="20"/>
        </w:rPr>
        <w:t>Bezrobocie jest dużym problemem wpływającym na zadowolenie mieszkańców i poziom ich życia. Od wielu lat</w:t>
      </w:r>
      <w:r w:rsidR="00300969">
        <w:rPr>
          <w:rFonts w:cs="Arial"/>
          <w:szCs w:val="20"/>
        </w:rPr>
        <w:t>, pomimo spadku,</w:t>
      </w:r>
      <w:r>
        <w:rPr>
          <w:rFonts w:cs="Arial"/>
          <w:szCs w:val="20"/>
        </w:rPr>
        <w:t xml:space="preserve"> notuje się wysoką stopę bezrobocia. W </w:t>
      </w:r>
      <w:r w:rsidR="00300969">
        <w:rPr>
          <w:rFonts w:cs="Arial"/>
          <w:szCs w:val="20"/>
        </w:rPr>
        <w:t xml:space="preserve">roku 2015 w Polsce stopa bezrobocia wynosiła 9,8%, w </w:t>
      </w:r>
      <w:r>
        <w:rPr>
          <w:rFonts w:cs="Arial"/>
          <w:szCs w:val="20"/>
        </w:rPr>
        <w:t xml:space="preserve">województwie łódzkim </w:t>
      </w:r>
      <w:r w:rsidR="00300969">
        <w:rPr>
          <w:rFonts w:cs="Arial"/>
          <w:szCs w:val="20"/>
        </w:rPr>
        <w:t>– 10,</w:t>
      </w:r>
      <w:r w:rsidR="00300969" w:rsidRPr="00300969">
        <w:rPr>
          <w:rFonts w:cs="Arial"/>
          <w:szCs w:val="20"/>
        </w:rPr>
        <w:t xml:space="preserve">3 </w:t>
      </w:r>
      <w:r w:rsidRPr="00300969">
        <w:rPr>
          <w:rFonts w:cs="Arial"/>
          <w:szCs w:val="20"/>
        </w:rPr>
        <w:t>%</w:t>
      </w:r>
      <w:r w:rsidR="00300969" w:rsidRPr="00300969">
        <w:rPr>
          <w:rFonts w:cs="Arial"/>
          <w:szCs w:val="20"/>
        </w:rPr>
        <w:t>, a w powiecie skierniewickim – 6,6%. Pomimo, że  w</w:t>
      </w:r>
      <w:r w:rsidR="001767FA">
        <w:rPr>
          <w:rFonts w:cs="Arial"/>
          <w:szCs w:val="20"/>
        </w:rPr>
        <w:t> </w:t>
      </w:r>
      <w:r w:rsidR="00300969" w:rsidRPr="00300969">
        <w:rPr>
          <w:rFonts w:cs="Arial"/>
          <w:szCs w:val="20"/>
        </w:rPr>
        <w:t>porównaniu do roku 2006</w:t>
      </w:r>
      <w:r w:rsidR="001767FA">
        <w:rPr>
          <w:rFonts w:cs="Arial"/>
          <w:szCs w:val="20"/>
        </w:rPr>
        <w:t>,</w:t>
      </w:r>
      <w:r w:rsidR="00300969" w:rsidRPr="00300969">
        <w:rPr>
          <w:rFonts w:cs="Arial"/>
          <w:szCs w:val="20"/>
        </w:rPr>
        <w:t xml:space="preserve"> poziom stopy bezrobocia  w Polsce spadł o 5 punktów procentowych (w</w:t>
      </w:r>
      <w:r w:rsidR="001767FA">
        <w:rPr>
          <w:rFonts w:cs="Arial"/>
          <w:szCs w:val="20"/>
        </w:rPr>
        <w:t> </w:t>
      </w:r>
      <w:r w:rsidR="00300969" w:rsidRPr="00300969">
        <w:rPr>
          <w:rFonts w:cs="Arial"/>
          <w:szCs w:val="20"/>
        </w:rPr>
        <w:t xml:space="preserve">województwie łódzkim o 4,4 </w:t>
      </w:r>
      <w:proofErr w:type="spellStart"/>
      <w:r w:rsidR="00300969" w:rsidRPr="00300969">
        <w:rPr>
          <w:rFonts w:cs="Arial"/>
          <w:szCs w:val="20"/>
        </w:rPr>
        <w:t>pp</w:t>
      </w:r>
      <w:proofErr w:type="spellEnd"/>
      <w:r w:rsidR="00300969" w:rsidRPr="00300969">
        <w:rPr>
          <w:rFonts w:cs="Arial"/>
          <w:szCs w:val="20"/>
        </w:rPr>
        <w:t xml:space="preserve">, a w powiecie o 2,2 </w:t>
      </w:r>
      <w:proofErr w:type="spellStart"/>
      <w:r w:rsidR="00300969" w:rsidRPr="00300969">
        <w:rPr>
          <w:rFonts w:cs="Arial"/>
          <w:szCs w:val="20"/>
        </w:rPr>
        <w:t>pp</w:t>
      </w:r>
      <w:proofErr w:type="spellEnd"/>
      <w:r w:rsidR="00300969" w:rsidRPr="00300969">
        <w:rPr>
          <w:rFonts w:cs="Arial"/>
          <w:szCs w:val="20"/>
        </w:rPr>
        <w:t>) to w dalszym ciągu jest to sytuacja niezadowalająca</w:t>
      </w:r>
      <w:r w:rsidR="00300969">
        <w:rPr>
          <w:rFonts w:cs="Arial"/>
          <w:szCs w:val="20"/>
        </w:rPr>
        <w:t>, która p</w:t>
      </w:r>
      <w:r>
        <w:rPr>
          <w:rFonts w:cs="Arial"/>
          <w:szCs w:val="20"/>
        </w:rPr>
        <w:t xml:space="preserve">ociąga za sobą szereg problemów natury społecznej. </w:t>
      </w:r>
    </w:p>
    <w:p w:rsidR="00BA2D7C" w:rsidRDefault="00300969" w:rsidP="00DB1128">
      <w:pPr>
        <w:pStyle w:val="NormalnyWeb"/>
        <w:spacing w:before="0" w:after="0"/>
        <w:rPr>
          <w:rFonts w:cs="Arial"/>
          <w:color w:val="auto"/>
        </w:rPr>
      </w:pPr>
      <w:r>
        <w:rPr>
          <w:rFonts w:cs="Arial"/>
          <w:color w:val="auto"/>
        </w:rPr>
        <w:t xml:space="preserve">Analizując stan bezrobocia w gminach powiatu skierniewickiego na przestrzeni ostatnich 10 lat daje się zauważyć, że do roku 2007 liczba bezrobotnych w gminach spadała, w latach 2008-2013 nastąpił wzrost, a od roku 2014 notuje </w:t>
      </w:r>
      <w:r w:rsidR="001E4785">
        <w:rPr>
          <w:rFonts w:cs="Arial"/>
          <w:color w:val="auto"/>
        </w:rPr>
        <w:t>się spadek liczby bezrobotnych.</w:t>
      </w:r>
    </w:p>
    <w:p w:rsidR="001E4785" w:rsidRDefault="001E4785" w:rsidP="00BD2B88">
      <w:pPr>
        <w:pStyle w:val="NormalnyWeb"/>
        <w:spacing w:before="0" w:after="0"/>
        <w:ind w:left="539"/>
        <w:rPr>
          <w:rFonts w:cs="Arial"/>
          <w:color w:val="auto"/>
        </w:rPr>
      </w:pPr>
    </w:p>
    <w:p w:rsidR="00BA2D7C" w:rsidRPr="00DB1128" w:rsidRDefault="00DB1128" w:rsidP="00DB1128">
      <w:pPr>
        <w:pStyle w:val="Legenda"/>
        <w:spacing w:line="240" w:lineRule="auto"/>
        <w:rPr>
          <w:rFonts w:cs="Arial"/>
          <w:b w:val="0"/>
          <w:sz w:val="18"/>
          <w:szCs w:val="18"/>
        </w:rPr>
      </w:pPr>
      <w:bookmarkStart w:id="57" w:name="_Toc467586993"/>
      <w:r w:rsidRPr="00DB1128">
        <w:rPr>
          <w:sz w:val="18"/>
          <w:szCs w:val="18"/>
        </w:rPr>
        <w:t xml:space="preserve">Tabela </w:t>
      </w:r>
      <w:r w:rsidR="007F6917" w:rsidRPr="00DB1128">
        <w:rPr>
          <w:sz w:val="18"/>
          <w:szCs w:val="18"/>
        </w:rPr>
        <w:fldChar w:fldCharType="begin"/>
      </w:r>
      <w:r w:rsidRPr="00DB1128">
        <w:rPr>
          <w:sz w:val="18"/>
          <w:szCs w:val="18"/>
        </w:rPr>
        <w:instrText xml:space="preserve"> SEQ Tabela \* ARABIC </w:instrText>
      </w:r>
      <w:r w:rsidR="007F6917" w:rsidRPr="00DB1128">
        <w:rPr>
          <w:sz w:val="18"/>
          <w:szCs w:val="18"/>
        </w:rPr>
        <w:fldChar w:fldCharType="separate"/>
      </w:r>
      <w:r w:rsidR="00667CEB">
        <w:rPr>
          <w:noProof/>
          <w:sz w:val="18"/>
          <w:szCs w:val="18"/>
        </w:rPr>
        <w:t>24</w:t>
      </w:r>
      <w:r w:rsidR="007F6917" w:rsidRPr="00DB1128">
        <w:rPr>
          <w:sz w:val="18"/>
          <w:szCs w:val="18"/>
        </w:rPr>
        <w:fldChar w:fldCharType="end"/>
      </w:r>
      <w:r w:rsidRPr="00DB1128">
        <w:rPr>
          <w:sz w:val="18"/>
          <w:szCs w:val="18"/>
        </w:rPr>
        <w:t>. Bezrobotni zarejestrowani ogółem w gminie Kowiesy i gminach powiatu skierniewickiego w</w:t>
      </w:r>
      <w:r>
        <w:rPr>
          <w:sz w:val="18"/>
          <w:szCs w:val="18"/>
        </w:rPr>
        <w:t> </w:t>
      </w:r>
      <w:r w:rsidRPr="00DB1128">
        <w:rPr>
          <w:sz w:val="18"/>
          <w:szCs w:val="18"/>
        </w:rPr>
        <w:t>latach 2006-2015 według stanu na 31 grudnia danego roku (osoby)</w:t>
      </w:r>
      <w:bookmarkEnd w:id="57"/>
    </w:p>
    <w:p w:rsidR="0026412D" w:rsidRDefault="0026412D" w:rsidP="0026412D"/>
    <w:tbl>
      <w:tblPr>
        <w:tblStyle w:val="Tabela-Siatka"/>
        <w:tblW w:w="0" w:type="auto"/>
        <w:jc w:val="center"/>
        <w:tblLook w:val="04A0" w:firstRow="1" w:lastRow="0" w:firstColumn="1" w:lastColumn="0" w:noHBand="0" w:noVBand="1"/>
      </w:tblPr>
      <w:tblGrid>
        <w:gridCol w:w="2333"/>
        <w:gridCol w:w="672"/>
        <w:gridCol w:w="672"/>
        <w:gridCol w:w="672"/>
        <w:gridCol w:w="672"/>
        <w:gridCol w:w="673"/>
        <w:gridCol w:w="673"/>
        <w:gridCol w:w="673"/>
        <w:gridCol w:w="673"/>
        <w:gridCol w:w="673"/>
        <w:gridCol w:w="673"/>
      </w:tblGrid>
      <w:tr w:rsidR="0026412D" w:rsidTr="00DB1128">
        <w:trPr>
          <w:trHeight w:val="510"/>
          <w:jc w:val="center"/>
        </w:trPr>
        <w:tc>
          <w:tcPr>
            <w:tcW w:w="2721" w:type="dxa"/>
            <w:shd w:val="clear" w:color="auto" w:fill="BFBFBF" w:themeFill="background1" w:themeFillShade="BF"/>
          </w:tcPr>
          <w:p w:rsidR="0026412D" w:rsidRPr="0026412D" w:rsidRDefault="0026412D" w:rsidP="0026412D">
            <w:pPr>
              <w:rPr>
                <w:b/>
              </w:rPr>
            </w:pPr>
            <w:r w:rsidRPr="0026412D">
              <w:rPr>
                <w:b/>
              </w:rPr>
              <w:t>Gmina</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2006</w:t>
            </w:r>
          </w:p>
        </w:tc>
        <w:tc>
          <w:tcPr>
            <w:tcW w:w="680" w:type="dxa"/>
            <w:shd w:val="clear" w:color="auto" w:fill="BFBFBF" w:themeFill="background1" w:themeFillShade="BF"/>
            <w:vAlign w:val="center"/>
          </w:tcPr>
          <w:p w:rsidR="0026412D" w:rsidRPr="0026412D" w:rsidRDefault="0026412D" w:rsidP="00951E9A">
            <w:pPr>
              <w:jc w:val="center"/>
              <w:rPr>
                <w:b/>
              </w:rPr>
            </w:pPr>
            <w:r w:rsidRPr="0026412D">
              <w:rPr>
                <w:b/>
              </w:rPr>
              <w:t>2007</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2008</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2009</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2010</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2011</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2012</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2013</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2014</w:t>
            </w:r>
          </w:p>
        </w:tc>
        <w:tc>
          <w:tcPr>
            <w:tcW w:w="680" w:type="dxa"/>
            <w:shd w:val="clear" w:color="auto" w:fill="BFBFBF" w:themeFill="background1" w:themeFillShade="BF"/>
            <w:vAlign w:val="center"/>
          </w:tcPr>
          <w:p w:rsidR="0026412D" w:rsidRPr="0026412D" w:rsidRDefault="0026412D" w:rsidP="00DC71BD">
            <w:pPr>
              <w:jc w:val="center"/>
              <w:rPr>
                <w:b/>
              </w:rPr>
            </w:pPr>
            <w:r w:rsidRPr="0026412D">
              <w:rPr>
                <w:b/>
              </w:rPr>
              <w:t>2015</w:t>
            </w:r>
          </w:p>
        </w:tc>
      </w:tr>
      <w:tr w:rsidR="0026412D" w:rsidTr="00DB1128">
        <w:trPr>
          <w:jc w:val="center"/>
        </w:trPr>
        <w:tc>
          <w:tcPr>
            <w:tcW w:w="2721" w:type="dxa"/>
            <w:shd w:val="clear" w:color="auto" w:fill="BFBFBF" w:themeFill="background1" w:themeFillShade="BF"/>
          </w:tcPr>
          <w:p w:rsidR="0026412D" w:rsidRPr="0026412D" w:rsidRDefault="0026412D" w:rsidP="0026412D">
            <w:pPr>
              <w:rPr>
                <w:b/>
              </w:rPr>
            </w:pPr>
            <w:r w:rsidRPr="0026412D">
              <w:rPr>
                <w:b/>
              </w:rPr>
              <w:t>Bolimów</w:t>
            </w:r>
          </w:p>
        </w:tc>
        <w:tc>
          <w:tcPr>
            <w:tcW w:w="680" w:type="dxa"/>
            <w:vAlign w:val="center"/>
          </w:tcPr>
          <w:p w:rsidR="0026412D" w:rsidRDefault="0026412D" w:rsidP="00DC71BD">
            <w:pPr>
              <w:jc w:val="center"/>
            </w:pPr>
            <w:r>
              <w:t>141</w:t>
            </w:r>
          </w:p>
        </w:tc>
        <w:tc>
          <w:tcPr>
            <w:tcW w:w="680" w:type="dxa"/>
            <w:vAlign w:val="center"/>
          </w:tcPr>
          <w:p w:rsidR="0026412D" w:rsidRDefault="0026412D" w:rsidP="00DC71BD">
            <w:pPr>
              <w:jc w:val="center"/>
            </w:pPr>
            <w:r>
              <w:t>101</w:t>
            </w:r>
          </w:p>
        </w:tc>
        <w:tc>
          <w:tcPr>
            <w:tcW w:w="680" w:type="dxa"/>
            <w:vAlign w:val="center"/>
          </w:tcPr>
          <w:p w:rsidR="0026412D" w:rsidRDefault="0026412D" w:rsidP="00DC71BD">
            <w:pPr>
              <w:jc w:val="center"/>
            </w:pPr>
            <w:r>
              <w:t>64</w:t>
            </w:r>
          </w:p>
        </w:tc>
        <w:tc>
          <w:tcPr>
            <w:tcW w:w="680" w:type="dxa"/>
            <w:vAlign w:val="center"/>
          </w:tcPr>
          <w:p w:rsidR="0026412D" w:rsidRDefault="0026412D" w:rsidP="00DC71BD">
            <w:pPr>
              <w:jc w:val="center"/>
            </w:pPr>
            <w:r>
              <w:t>81</w:t>
            </w:r>
          </w:p>
        </w:tc>
        <w:tc>
          <w:tcPr>
            <w:tcW w:w="680" w:type="dxa"/>
            <w:vAlign w:val="center"/>
          </w:tcPr>
          <w:p w:rsidR="0026412D" w:rsidRDefault="0026412D" w:rsidP="00DC71BD">
            <w:pPr>
              <w:jc w:val="center"/>
            </w:pPr>
            <w:r>
              <w:t>135</w:t>
            </w:r>
          </w:p>
        </w:tc>
        <w:tc>
          <w:tcPr>
            <w:tcW w:w="680" w:type="dxa"/>
            <w:vAlign w:val="center"/>
          </w:tcPr>
          <w:p w:rsidR="0026412D" w:rsidRDefault="0026412D" w:rsidP="00DC71BD">
            <w:pPr>
              <w:jc w:val="center"/>
            </w:pPr>
            <w:r>
              <w:t>119</w:t>
            </w:r>
          </w:p>
        </w:tc>
        <w:tc>
          <w:tcPr>
            <w:tcW w:w="680" w:type="dxa"/>
            <w:vAlign w:val="center"/>
          </w:tcPr>
          <w:p w:rsidR="0026412D" w:rsidRDefault="0026412D" w:rsidP="00DC71BD">
            <w:pPr>
              <w:jc w:val="center"/>
            </w:pPr>
            <w:r>
              <w:t>128</w:t>
            </w:r>
          </w:p>
        </w:tc>
        <w:tc>
          <w:tcPr>
            <w:tcW w:w="680" w:type="dxa"/>
            <w:vAlign w:val="center"/>
          </w:tcPr>
          <w:p w:rsidR="0026412D" w:rsidRDefault="00CE110B" w:rsidP="00DC71BD">
            <w:pPr>
              <w:jc w:val="center"/>
            </w:pPr>
            <w:r>
              <w:t>132</w:t>
            </w:r>
          </w:p>
        </w:tc>
        <w:tc>
          <w:tcPr>
            <w:tcW w:w="680" w:type="dxa"/>
            <w:vAlign w:val="center"/>
          </w:tcPr>
          <w:p w:rsidR="0026412D" w:rsidRDefault="00CE110B" w:rsidP="00DC71BD">
            <w:pPr>
              <w:jc w:val="center"/>
            </w:pPr>
            <w:r>
              <w:t>104</w:t>
            </w:r>
          </w:p>
        </w:tc>
        <w:tc>
          <w:tcPr>
            <w:tcW w:w="680" w:type="dxa"/>
            <w:vAlign w:val="center"/>
          </w:tcPr>
          <w:p w:rsidR="0026412D" w:rsidRDefault="00CE110B" w:rsidP="00DC71BD">
            <w:pPr>
              <w:jc w:val="center"/>
            </w:pPr>
            <w:r>
              <w:t>77</w:t>
            </w:r>
          </w:p>
        </w:tc>
      </w:tr>
      <w:tr w:rsidR="0026412D" w:rsidTr="00DB1128">
        <w:trPr>
          <w:jc w:val="center"/>
        </w:trPr>
        <w:tc>
          <w:tcPr>
            <w:tcW w:w="2721" w:type="dxa"/>
            <w:shd w:val="clear" w:color="auto" w:fill="BFBFBF" w:themeFill="background1" w:themeFillShade="BF"/>
          </w:tcPr>
          <w:p w:rsidR="0026412D" w:rsidRPr="0026412D" w:rsidRDefault="0026412D" w:rsidP="0026412D">
            <w:pPr>
              <w:rPr>
                <w:b/>
              </w:rPr>
            </w:pPr>
            <w:r w:rsidRPr="0026412D">
              <w:rPr>
                <w:b/>
              </w:rPr>
              <w:t>Głuchów</w:t>
            </w:r>
          </w:p>
        </w:tc>
        <w:tc>
          <w:tcPr>
            <w:tcW w:w="680" w:type="dxa"/>
            <w:vAlign w:val="center"/>
          </w:tcPr>
          <w:p w:rsidR="0026412D" w:rsidRDefault="0026412D" w:rsidP="00DC71BD">
            <w:pPr>
              <w:jc w:val="center"/>
            </w:pPr>
            <w:r>
              <w:t>172</w:t>
            </w:r>
          </w:p>
        </w:tc>
        <w:tc>
          <w:tcPr>
            <w:tcW w:w="680" w:type="dxa"/>
            <w:vAlign w:val="center"/>
          </w:tcPr>
          <w:p w:rsidR="0026412D" w:rsidRDefault="0026412D" w:rsidP="00DC71BD">
            <w:pPr>
              <w:jc w:val="center"/>
            </w:pPr>
            <w:r>
              <w:t>117</w:t>
            </w:r>
          </w:p>
        </w:tc>
        <w:tc>
          <w:tcPr>
            <w:tcW w:w="680" w:type="dxa"/>
            <w:vAlign w:val="center"/>
          </w:tcPr>
          <w:p w:rsidR="0026412D" w:rsidRDefault="0026412D" w:rsidP="00DC71BD">
            <w:pPr>
              <w:jc w:val="center"/>
            </w:pPr>
            <w:r>
              <w:t>79</w:t>
            </w:r>
          </w:p>
        </w:tc>
        <w:tc>
          <w:tcPr>
            <w:tcW w:w="680" w:type="dxa"/>
            <w:vAlign w:val="center"/>
          </w:tcPr>
          <w:p w:rsidR="0026412D" w:rsidRDefault="0026412D" w:rsidP="00DC71BD">
            <w:pPr>
              <w:jc w:val="center"/>
            </w:pPr>
            <w:r>
              <w:t>115</w:t>
            </w:r>
          </w:p>
        </w:tc>
        <w:tc>
          <w:tcPr>
            <w:tcW w:w="680" w:type="dxa"/>
            <w:vAlign w:val="center"/>
          </w:tcPr>
          <w:p w:rsidR="0026412D" w:rsidRDefault="0026412D" w:rsidP="00DC71BD">
            <w:pPr>
              <w:jc w:val="center"/>
            </w:pPr>
            <w:r>
              <w:t>127</w:t>
            </w:r>
          </w:p>
        </w:tc>
        <w:tc>
          <w:tcPr>
            <w:tcW w:w="680" w:type="dxa"/>
            <w:vAlign w:val="center"/>
          </w:tcPr>
          <w:p w:rsidR="0026412D" w:rsidRDefault="0026412D" w:rsidP="00DC71BD">
            <w:pPr>
              <w:jc w:val="center"/>
            </w:pPr>
            <w:r>
              <w:t>129</w:t>
            </w:r>
          </w:p>
        </w:tc>
        <w:tc>
          <w:tcPr>
            <w:tcW w:w="680" w:type="dxa"/>
            <w:vAlign w:val="center"/>
          </w:tcPr>
          <w:p w:rsidR="0026412D" w:rsidRDefault="0026412D" w:rsidP="00DC71BD">
            <w:pPr>
              <w:jc w:val="center"/>
            </w:pPr>
            <w:r>
              <w:t>144</w:t>
            </w:r>
          </w:p>
        </w:tc>
        <w:tc>
          <w:tcPr>
            <w:tcW w:w="680" w:type="dxa"/>
            <w:vAlign w:val="center"/>
          </w:tcPr>
          <w:p w:rsidR="0026412D" w:rsidRDefault="00CE110B" w:rsidP="00DC71BD">
            <w:pPr>
              <w:jc w:val="center"/>
            </w:pPr>
            <w:r>
              <w:t>132</w:t>
            </w:r>
          </w:p>
        </w:tc>
        <w:tc>
          <w:tcPr>
            <w:tcW w:w="680" w:type="dxa"/>
            <w:vAlign w:val="center"/>
          </w:tcPr>
          <w:p w:rsidR="0026412D" w:rsidRDefault="00CE110B" w:rsidP="00DC71BD">
            <w:pPr>
              <w:jc w:val="center"/>
            </w:pPr>
            <w:r>
              <w:t>120</w:t>
            </w:r>
          </w:p>
        </w:tc>
        <w:tc>
          <w:tcPr>
            <w:tcW w:w="680" w:type="dxa"/>
            <w:vAlign w:val="center"/>
          </w:tcPr>
          <w:p w:rsidR="0026412D" w:rsidRDefault="00CE110B" w:rsidP="00DC71BD">
            <w:pPr>
              <w:jc w:val="center"/>
            </w:pPr>
            <w:r>
              <w:t>92</w:t>
            </w:r>
          </w:p>
        </w:tc>
      </w:tr>
      <w:tr w:rsidR="0026412D" w:rsidTr="00DB1128">
        <w:trPr>
          <w:jc w:val="center"/>
        </w:trPr>
        <w:tc>
          <w:tcPr>
            <w:tcW w:w="2721" w:type="dxa"/>
            <w:shd w:val="clear" w:color="auto" w:fill="BFBFBF" w:themeFill="background1" w:themeFillShade="BF"/>
          </w:tcPr>
          <w:p w:rsidR="0026412D" w:rsidRPr="0026412D" w:rsidRDefault="0026412D" w:rsidP="0026412D">
            <w:pPr>
              <w:rPr>
                <w:b/>
              </w:rPr>
            </w:pPr>
            <w:r w:rsidRPr="0026412D">
              <w:rPr>
                <w:b/>
              </w:rPr>
              <w:t>Godzianów</w:t>
            </w:r>
          </w:p>
        </w:tc>
        <w:tc>
          <w:tcPr>
            <w:tcW w:w="680" w:type="dxa"/>
            <w:vAlign w:val="center"/>
          </w:tcPr>
          <w:p w:rsidR="0026412D" w:rsidRDefault="0026412D" w:rsidP="00DC71BD">
            <w:pPr>
              <w:jc w:val="center"/>
            </w:pPr>
            <w:r>
              <w:t>62</w:t>
            </w:r>
          </w:p>
        </w:tc>
        <w:tc>
          <w:tcPr>
            <w:tcW w:w="680" w:type="dxa"/>
            <w:vAlign w:val="center"/>
          </w:tcPr>
          <w:p w:rsidR="0026412D" w:rsidRDefault="0026412D" w:rsidP="00DC71BD">
            <w:pPr>
              <w:jc w:val="center"/>
            </w:pPr>
            <w:r>
              <w:t>44</w:t>
            </w:r>
          </w:p>
        </w:tc>
        <w:tc>
          <w:tcPr>
            <w:tcW w:w="680" w:type="dxa"/>
            <w:vAlign w:val="center"/>
          </w:tcPr>
          <w:p w:rsidR="0026412D" w:rsidRDefault="0026412D" w:rsidP="00DC71BD">
            <w:pPr>
              <w:jc w:val="center"/>
            </w:pPr>
            <w:r>
              <w:t>32</w:t>
            </w:r>
          </w:p>
        </w:tc>
        <w:tc>
          <w:tcPr>
            <w:tcW w:w="680" w:type="dxa"/>
            <w:vAlign w:val="center"/>
          </w:tcPr>
          <w:p w:rsidR="0026412D" w:rsidRDefault="0026412D" w:rsidP="00DC71BD">
            <w:pPr>
              <w:jc w:val="center"/>
            </w:pPr>
            <w:r>
              <w:t>55</w:t>
            </w:r>
          </w:p>
        </w:tc>
        <w:tc>
          <w:tcPr>
            <w:tcW w:w="680" w:type="dxa"/>
            <w:vAlign w:val="center"/>
          </w:tcPr>
          <w:p w:rsidR="0026412D" w:rsidRDefault="0026412D" w:rsidP="00DC71BD">
            <w:pPr>
              <w:jc w:val="center"/>
            </w:pPr>
            <w:r>
              <w:t>70</w:t>
            </w:r>
          </w:p>
        </w:tc>
        <w:tc>
          <w:tcPr>
            <w:tcW w:w="680" w:type="dxa"/>
            <w:vAlign w:val="center"/>
          </w:tcPr>
          <w:p w:rsidR="0026412D" w:rsidRDefault="0026412D" w:rsidP="00DC71BD">
            <w:pPr>
              <w:jc w:val="center"/>
            </w:pPr>
            <w:r>
              <w:t>80</w:t>
            </w:r>
          </w:p>
        </w:tc>
        <w:tc>
          <w:tcPr>
            <w:tcW w:w="680" w:type="dxa"/>
            <w:vAlign w:val="center"/>
          </w:tcPr>
          <w:p w:rsidR="0026412D" w:rsidRDefault="0026412D" w:rsidP="00DC71BD">
            <w:pPr>
              <w:jc w:val="center"/>
            </w:pPr>
            <w:r>
              <w:t>110</w:t>
            </w:r>
          </w:p>
        </w:tc>
        <w:tc>
          <w:tcPr>
            <w:tcW w:w="680" w:type="dxa"/>
            <w:vAlign w:val="center"/>
          </w:tcPr>
          <w:p w:rsidR="0026412D" w:rsidRDefault="00CE110B" w:rsidP="00DC71BD">
            <w:pPr>
              <w:jc w:val="center"/>
            </w:pPr>
            <w:r>
              <w:t>82</w:t>
            </w:r>
          </w:p>
        </w:tc>
        <w:tc>
          <w:tcPr>
            <w:tcW w:w="680" w:type="dxa"/>
            <w:vAlign w:val="center"/>
          </w:tcPr>
          <w:p w:rsidR="0026412D" w:rsidRDefault="00CE110B" w:rsidP="00DC71BD">
            <w:pPr>
              <w:jc w:val="center"/>
            </w:pPr>
            <w:r>
              <w:t>50</w:t>
            </w:r>
          </w:p>
        </w:tc>
        <w:tc>
          <w:tcPr>
            <w:tcW w:w="680" w:type="dxa"/>
            <w:vAlign w:val="center"/>
          </w:tcPr>
          <w:p w:rsidR="0026412D" w:rsidRDefault="00CE110B" w:rsidP="00DC71BD">
            <w:pPr>
              <w:jc w:val="center"/>
            </w:pPr>
            <w:r>
              <w:t>46</w:t>
            </w:r>
          </w:p>
        </w:tc>
      </w:tr>
      <w:tr w:rsidR="0026412D" w:rsidTr="00DB1128">
        <w:trPr>
          <w:jc w:val="center"/>
        </w:trPr>
        <w:tc>
          <w:tcPr>
            <w:tcW w:w="2721" w:type="dxa"/>
            <w:shd w:val="clear" w:color="auto" w:fill="A8D08D" w:themeFill="accent6" w:themeFillTint="99"/>
          </w:tcPr>
          <w:p w:rsidR="0026412D" w:rsidRPr="00CE110B" w:rsidRDefault="0026412D" w:rsidP="0026412D">
            <w:pPr>
              <w:rPr>
                <w:b/>
              </w:rPr>
            </w:pPr>
            <w:r w:rsidRPr="00CE110B">
              <w:rPr>
                <w:b/>
              </w:rPr>
              <w:t>Kowiesy</w:t>
            </w:r>
          </w:p>
        </w:tc>
        <w:tc>
          <w:tcPr>
            <w:tcW w:w="680" w:type="dxa"/>
            <w:shd w:val="clear" w:color="auto" w:fill="A8D08D" w:themeFill="accent6" w:themeFillTint="99"/>
            <w:vAlign w:val="center"/>
          </w:tcPr>
          <w:p w:rsidR="0026412D" w:rsidRPr="00CE110B" w:rsidRDefault="0026412D" w:rsidP="00DC71BD">
            <w:pPr>
              <w:jc w:val="center"/>
              <w:rPr>
                <w:b/>
              </w:rPr>
            </w:pPr>
            <w:r w:rsidRPr="00CE110B">
              <w:rPr>
                <w:b/>
              </w:rPr>
              <w:t>77</w:t>
            </w:r>
          </w:p>
        </w:tc>
        <w:tc>
          <w:tcPr>
            <w:tcW w:w="680" w:type="dxa"/>
            <w:shd w:val="clear" w:color="auto" w:fill="A8D08D" w:themeFill="accent6" w:themeFillTint="99"/>
            <w:vAlign w:val="center"/>
          </w:tcPr>
          <w:p w:rsidR="0026412D" w:rsidRPr="00CE110B" w:rsidRDefault="0026412D" w:rsidP="00DC71BD">
            <w:pPr>
              <w:jc w:val="center"/>
              <w:rPr>
                <w:b/>
              </w:rPr>
            </w:pPr>
            <w:r w:rsidRPr="00CE110B">
              <w:rPr>
                <w:b/>
              </w:rPr>
              <w:t>68</w:t>
            </w:r>
          </w:p>
        </w:tc>
        <w:tc>
          <w:tcPr>
            <w:tcW w:w="680" w:type="dxa"/>
            <w:shd w:val="clear" w:color="auto" w:fill="A8D08D" w:themeFill="accent6" w:themeFillTint="99"/>
            <w:vAlign w:val="center"/>
          </w:tcPr>
          <w:p w:rsidR="0026412D" w:rsidRPr="00CE110B" w:rsidRDefault="0026412D" w:rsidP="00DC71BD">
            <w:pPr>
              <w:jc w:val="center"/>
              <w:rPr>
                <w:b/>
              </w:rPr>
            </w:pPr>
            <w:r w:rsidRPr="00CE110B">
              <w:rPr>
                <w:b/>
              </w:rPr>
              <w:t>55</w:t>
            </w:r>
          </w:p>
        </w:tc>
        <w:tc>
          <w:tcPr>
            <w:tcW w:w="680" w:type="dxa"/>
            <w:shd w:val="clear" w:color="auto" w:fill="A8D08D" w:themeFill="accent6" w:themeFillTint="99"/>
            <w:vAlign w:val="center"/>
          </w:tcPr>
          <w:p w:rsidR="0026412D" w:rsidRPr="00CE110B" w:rsidRDefault="0026412D" w:rsidP="00DC71BD">
            <w:pPr>
              <w:jc w:val="center"/>
              <w:rPr>
                <w:b/>
              </w:rPr>
            </w:pPr>
            <w:r w:rsidRPr="00CE110B">
              <w:rPr>
                <w:b/>
              </w:rPr>
              <w:t>57</w:t>
            </w:r>
          </w:p>
        </w:tc>
        <w:tc>
          <w:tcPr>
            <w:tcW w:w="680" w:type="dxa"/>
            <w:shd w:val="clear" w:color="auto" w:fill="A8D08D" w:themeFill="accent6" w:themeFillTint="99"/>
            <w:vAlign w:val="center"/>
          </w:tcPr>
          <w:p w:rsidR="0026412D" w:rsidRPr="00CE110B" w:rsidRDefault="0026412D" w:rsidP="00DC71BD">
            <w:pPr>
              <w:jc w:val="center"/>
              <w:rPr>
                <w:b/>
              </w:rPr>
            </w:pPr>
            <w:r w:rsidRPr="00CE110B">
              <w:rPr>
                <w:b/>
              </w:rPr>
              <w:t>71</w:t>
            </w:r>
          </w:p>
        </w:tc>
        <w:tc>
          <w:tcPr>
            <w:tcW w:w="680" w:type="dxa"/>
            <w:shd w:val="clear" w:color="auto" w:fill="A8D08D" w:themeFill="accent6" w:themeFillTint="99"/>
            <w:vAlign w:val="center"/>
          </w:tcPr>
          <w:p w:rsidR="0026412D" w:rsidRPr="00CE110B" w:rsidRDefault="0026412D" w:rsidP="00DC71BD">
            <w:pPr>
              <w:jc w:val="center"/>
              <w:rPr>
                <w:b/>
              </w:rPr>
            </w:pPr>
            <w:r w:rsidRPr="00CE110B">
              <w:rPr>
                <w:b/>
              </w:rPr>
              <w:t>68</w:t>
            </w:r>
          </w:p>
        </w:tc>
        <w:tc>
          <w:tcPr>
            <w:tcW w:w="680" w:type="dxa"/>
            <w:shd w:val="clear" w:color="auto" w:fill="A8D08D" w:themeFill="accent6" w:themeFillTint="99"/>
            <w:vAlign w:val="center"/>
          </w:tcPr>
          <w:p w:rsidR="0026412D" w:rsidRPr="00CE110B" w:rsidRDefault="0026412D" w:rsidP="00DC71BD">
            <w:pPr>
              <w:jc w:val="center"/>
              <w:rPr>
                <w:b/>
              </w:rPr>
            </w:pPr>
            <w:r w:rsidRPr="00CE110B">
              <w:rPr>
                <w:b/>
              </w:rPr>
              <w:t>97</w:t>
            </w:r>
          </w:p>
        </w:tc>
        <w:tc>
          <w:tcPr>
            <w:tcW w:w="680" w:type="dxa"/>
            <w:shd w:val="clear" w:color="auto" w:fill="A8D08D" w:themeFill="accent6" w:themeFillTint="99"/>
            <w:vAlign w:val="center"/>
          </w:tcPr>
          <w:p w:rsidR="0026412D" w:rsidRPr="00CE110B" w:rsidRDefault="00CE110B" w:rsidP="00DC71BD">
            <w:pPr>
              <w:jc w:val="center"/>
              <w:rPr>
                <w:b/>
              </w:rPr>
            </w:pPr>
            <w:r>
              <w:rPr>
                <w:b/>
              </w:rPr>
              <w:t>97</w:t>
            </w:r>
          </w:p>
        </w:tc>
        <w:tc>
          <w:tcPr>
            <w:tcW w:w="680" w:type="dxa"/>
            <w:shd w:val="clear" w:color="auto" w:fill="A8D08D" w:themeFill="accent6" w:themeFillTint="99"/>
            <w:vAlign w:val="center"/>
          </w:tcPr>
          <w:p w:rsidR="0026412D" w:rsidRPr="00CE110B" w:rsidRDefault="0026412D" w:rsidP="00DC71BD">
            <w:pPr>
              <w:jc w:val="center"/>
              <w:rPr>
                <w:b/>
              </w:rPr>
            </w:pPr>
            <w:r w:rsidRPr="00CE110B">
              <w:rPr>
                <w:b/>
              </w:rPr>
              <w:t>93</w:t>
            </w:r>
          </w:p>
        </w:tc>
        <w:tc>
          <w:tcPr>
            <w:tcW w:w="680" w:type="dxa"/>
            <w:shd w:val="clear" w:color="auto" w:fill="A8D08D" w:themeFill="accent6" w:themeFillTint="99"/>
            <w:vAlign w:val="center"/>
          </w:tcPr>
          <w:p w:rsidR="0026412D" w:rsidRPr="00CE110B" w:rsidRDefault="00CE110B" w:rsidP="00DC71BD">
            <w:pPr>
              <w:jc w:val="center"/>
              <w:rPr>
                <w:b/>
              </w:rPr>
            </w:pPr>
            <w:r>
              <w:rPr>
                <w:b/>
              </w:rPr>
              <w:t>93</w:t>
            </w:r>
          </w:p>
        </w:tc>
      </w:tr>
      <w:tr w:rsidR="0026412D" w:rsidTr="00DB1128">
        <w:trPr>
          <w:jc w:val="center"/>
        </w:trPr>
        <w:tc>
          <w:tcPr>
            <w:tcW w:w="2721" w:type="dxa"/>
            <w:shd w:val="clear" w:color="auto" w:fill="BFBFBF" w:themeFill="background1" w:themeFillShade="BF"/>
          </w:tcPr>
          <w:p w:rsidR="0026412D" w:rsidRPr="0026412D" w:rsidRDefault="0026412D" w:rsidP="0026412D">
            <w:pPr>
              <w:rPr>
                <w:b/>
              </w:rPr>
            </w:pPr>
            <w:r w:rsidRPr="0026412D">
              <w:rPr>
                <w:b/>
              </w:rPr>
              <w:t>Lipce Reymontowskie</w:t>
            </w:r>
          </w:p>
        </w:tc>
        <w:tc>
          <w:tcPr>
            <w:tcW w:w="680" w:type="dxa"/>
            <w:vAlign w:val="center"/>
          </w:tcPr>
          <w:p w:rsidR="0026412D" w:rsidRDefault="0026412D" w:rsidP="00DC71BD">
            <w:pPr>
              <w:jc w:val="center"/>
            </w:pPr>
            <w:r>
              <w:t>94</w:t>
            </w:r>
          </w:p>
        </w:tc>
        <w:tc>
          <w:tcPr>
            <w:tcW w:w="680" w:type="dxa"/>
            <w:vAlign w:val="center"/>
          </w:tcPr>
          <w:p w:rsidR="0026412D" w:rsidRDefault="0026412D" w:rsidP="00DC71BD">
            <w:pPr>
              <w:jc w:val="center"/>
            </w:pPr>
            <w:r>
              <w:t>75</w:t>
            </w:r>
          </w:p>
        </w:tc>
        <w:tc>
          <w:tcPr>
            <w:tcW w:w="680" w:type="dxa"/>
            <w:vAlign w:val="center"/>
          </w:tcPr>
          <w:p w:rsidR="0026412D" w:rsidRDefault="0026412D" w:rsidP="00DC71BD">
            <w:pPr>
              <w:jc w:val="center"/>
            </w:pPr>
            <w:r>
              <w:t>59</w:t>
            </w:r>
          </w:p>
        </w:tc>
        <w:tc>
          <w:tcPr>
            <w:tcW w:w="680" w:type="dxa"/>
            <w:vAlign w:val="center"/>
          </w:tcPr>
          <w:p w:rsidR="0026412D" w:rsidRDefault="0026412D" w:rsidP="00DC71BD">
            <w:pPr>
              <w:jc w:val="center"/>
            </w:pPr>
            <w:r>
              <w:t>90</w:t>
            </w:r>
          </w:p>
        </w:tc>
        <w:tc>
          <w:tcPr>
            <w:tcW w:w="680" w:type="dxa"/>
            <w:vAlign w:val="center"/>
          </w:tcPr>
          <w:p w:rsidR="0026412D" w:rsidRDefault="0026412D" w:rsidP="00DC71BD">
            <w:pPr>
              <w:jc w:val="center"/>
            </w:pPr>
            <w:r>
              <w:t>112</w:t>
            </w:r>
          </w:p>
        </w:tc>
        <w:tc>
          <w:tcPr>
            <w:tcW w:w="680" w:type="dxa"/>
            <w:vAlign w:val="center"/>
          </w:tcPr>
          <w:p w:rsidR="0026412D" w:rsidRDefault="0026412D" w:rsidP="00DC71BD">
            <w:pPr>
              <w:jc w:val="center"/>
            </w:pPr>
            <w:r>
              <w:t>100</w:t>
            </w:r>
          </w:p>
        </w:tc>
        <w:tc>
          <w:tcPr>
            <w:tcW w:w="680" w:type="dxa"/>
            <w:vAlign w:val="center"/>
          </w:tcPr>
          <w:p w:rsidR="0026412D" w:rsidRDefault="0026412D" w:rsidP="00DC71BD">
            <w:pPr>
              <w:jc w:val="center"/>
            </w:pPr>
            <w:r>
              <w:t>118</w:t>
            </w:r>
          </w:p>
        </w:tc>
        <w:tc>
          <w:tcPr>
            <w:tcW w:w="680" w:type="dxa"/>
            <w:vAlign w:val="center"/>
          </w:tcPr>
          <w:p w:rsidR="0026412D" w:rsidRDefault="00CE110B" w:rsidP="00DC71BD">
            <w:pPr>
              <w:jc w:val="center"/>
            </w:pPr>
            <w:r>
              <w:t>106</w:t>
            </w:r>
          </w:p>
        </w:tc>
        <w:tc>
          <w:tcPr>
            <w:tcW w:w="680" w:type="dxa"/>
            <w:vAlign w:val="center"/>
          </w:tcPr>
          <w:p w:rsidR="0026412D" w:rsidRDefault="00CE110B" w:rsidP="00DC71BD">
            <w:pPr>
              <w:jc w:val="center"/>
            </w:pPr>
            <w:r>
              <w:t>82</w:t>
            </w:r>
          </w:p>
        </w:tc>
        <w:tc>
          <w:tcPr>
            <w:tcW w:w="680" w:type="dxa"/>
            <w:vAlign w:val="center"/>
          </w:tcPr>
          <w:p w:rsidR="0026412D" w:rsidRDefault="00CE110B" w:rsidP="00DC71BD">
            <w:pPr>
              <w:jc w:val="center"/>
            </w:pPr>
            <w:r>
              <w:t>83</w:t>
            </w:r>
          </w:p>
        </w:tc>
      </w:tr>
      <w:tr w:rsidR="0026412D" w:rsidTr="00DB1128">
        <w:trPr>
          <w:jc w:val="center"/>
        </w:trPr>
        <w:tc>
          <w:tcPr>
            <w:tcW w:w="2721" w:type="dxa"/>
            <w:shd w:val="clear" w:color="auto" w:fill="BFBFBF" w:themeFill="background1" w:themeFillShade="BF"/>
          </w:tcPr>
          <w:p w:rsidR="0026412D" w:rsidRPr="0026412D" w:rsidRDefault="0026412D" w:rsidP="0026412D">
            <w:pPr>
              <w:rPr>
                <w:b/>
              </w:rPr>
            </w:pPr>
            <w:r w:rsidRPr="0026412D">
              <w:rPr>
                <w:b/>
              </w:rPr>
              <w:t>Maków</w:t>
            </w:r>
          </w:p>
        </w:tc>
        <w:tc>
          <w:tcPr>
            <w:tcW w:w="680" w:type="dxa"/>
            <w:vAlign w:val="center"/>
          </w:tcPr>
          <w:p w:rsidR="0026412D" w:rsidRDefault="0026412D" w:rsidP="00DC71BD">
            <w:pPr>
              <w:jc w:val="center"/>
            </w:pPr>
            <w:r>
              <w:t>185</w:t>
            </w:r>
          </w:p>
        </w:tc>
        <w:tc>
          <w:tcPr>
            <w:tcW w:w="680" w:type="dxa"/>
            <w:vAlign w:val="center"/>
          </w:tcPr>
          <w:p w:rsidR="0026412D" w:rsidRDefault="0026412D" w:rsidP="00DC71BD">
            <w:pPr>
              <w:jc w:val="center"/>
            </w:pPr>
            <w:r>
              <w:t>125</w:t>
            </w:r>
          </w:p>
        </w:tc>
        <w:tc>
          <w:tcPr>
            <w:tcW w:w="680" w:type="dxa"/>
            <w:vAlign w:val="center"/>
          </w:tcPr>
          <w:p w:rsidR="0026412D" w:rsidRDefault="0026412D" w:rsidP="00DC71BD">
            <w:pPr>
              <w:jc w:val="center"/>
            </w:pPr>
            <w:r>
              <w:t>118</w:t>
            </w:r>
          </w:p>
        </w:tc>
        <w:tc>
          <w:tcPr>
            <w:tcW w:w="680" w:type="dxa"/>
            <w:vAlign w:val="center"/>
          </w:tcPr>
          <w:p w:rsidR="0026412D" w:rsidRDefault="0026412D" w:rsidP="00DC71BD">
            <w:pPr>
              <w:jc w:val="center"/>
            </w:pPr>
            <w:r>
              <w:t>183</w:t>
            </w:r>
          </w:p>
        </w:tc>
        <w:tc>
          <w:tcPr>
            <w:tcW w:w="680" w:type="dxa"/>
            <w:vAlign w:val="center"/>
          </w:tcPr>
          <w:p w:rsidR="0026412D" w:rsidRDefault="0026412D" w:rsidP="00DC71BD">
            <w:pPr>
              <w:jc w:val="center"/>
            </w:pPr>
            <w:r>
              <w:t>205</w:t>
            </w:r>
          </w:p>
        </w:tc>
        <w:tc>
          <w:tcPr>
            <w:tcW w:w="680" w:type="dxa"/>
            <w:vAlign w:val="center"/>
          </w:tcPr>
          <w:p w:rsidR="0026412D" w:rsidRDefault="0026412D" w:rsidP="00DC71BD">
            <w:pPr>
              <w:jc w:val="center"/>
            </w:pPr>
            <w:r>
              <w:t>237</w:t>
            </w:r>
          </w:p>
        </w:tc>
        <w:tc>
          <w:tcPr>
            <w:tcW w:w="680" w:type="dxa"/>
            <w:vAlign w:val="center"/>
          </w:tcPr>
          <w:p w:rsidR="0026412D" w:rsidRDefault="0026412D" w:rsidP="00DC71BD">
            <w:pPr>
              <w:jc w:val="center"/>
            </w:pPr>
            <w:r>
              <w:t>246</w:t>
            </w:r>
          </w:p>
        </w:tc>
        <w:tc>
          <w:tcPr>
            <w:tcW w:w="680" w:type="dxa"/>
            <w:vAlign w:val="center"/>
          </w:tcPr>
          <w:p w:rsidR="0026412D" w:rsidRDefault="00CE110B" w:rsidP="00DC71BD">
            <w:pPr>
              <w:jc w:val="center"/>
            </w:pPr>
            <w:r>
              <w:t>234</w:t>
            </w:r>
          </w:p>
        </w:tc>
        <w:tc>
          <w:tcPr>
            <w:tcW w:w="680" w:type="dxa"/>
            <w:vAlign w:val="center"/>
          </w:tcPr>
          <w:p w:rsidR="0026412D" w:rsidRDefault="00CE110B" w:rsidP="00DC71BD">
            <w:pPr>
              <w:jc w:val="center"/>
            </w:pPr>
            <w:r>
              <w:t>209</w:t>
            </w:r>
          </w:p>
        </w:tc>
        <w:tc>
          <w:tcPr>
            <w:tcW w:w="680" w:type="dxa"/>
            <w:vAlign w:val="center"/>
          </w:tcPr>
          <w:p w:rsidR="0026412D" w:rsidRDefault="00CE110B" w:rsidP="00DC71BD">
            <w:pPr>
              <w:jc w:val="center"/>
            </w:pPr>
            <w:r>
              <w:t>212</w:t>
            </w:r>
          </w:p>
        </w:tc>
      </w:tr>
      <w:tr w:rsidR="0026412D" w:rsidTr="00DB1128">
        <w:trPr>
          <w:jc w:val="center"/>
        </w:trPr>
        <w:tc>
          <w:tcPr>
            <w:tcW w:w="2721" w:type="dxa"/>
            <w:shd w:val="clear" w:color="auto" w:fill="BFBFBF" w:themeFill="background1" w:themeFillShade="BF"/>
          </w:tcPr>
          <w:p w:rsidR="0026412D" w:rsidRPr="0026412D" w:rsidRDefault="0026412D" w:rsidP="0026412D">
            <w:pPr>
              <w:rPr>
                <w:b/>
              </w:rPr>
            </w:pPr>
            <w:r w:rsidRPr="0026412D">
              <w:rPr>
                <w:b/>
              </w:rPr>
              <w:t>Nowy Kawęczyn</w:t>
            </w:r>
          </w:p>
        </w:tc>
        <w:tc>
          <w:tcPr>
            <w:tcW w:w="680" w:type="dxa"/>
            <w:vAlign w:val="center"/>
          </w:tcPr>
          <w:p w:rsidR="0026412D" w:rsidRDefault="0026412D" w:rsidP="00DC71BD">
            <w:pPr>
              <w:jc w:val="center"/>
            </w:pPr>
            <w:r>
              <w:t>136</w:t>
            </w:r>
          </w:p>
        </w:tc>
        <w:tc>
          <w:tcPr>
            <w:tcW w:w="680" w:type="dxa"/>
            <w:vAlign w:val="center"/>
          </w:tcPr>
          <w:p w:rsidR="0026412D" w:rsidRDefault="0026412D" w:rsidP="00DC71BD">
            <w:pPr>
              <w:jc w:val="center"/>
            </w:pPr>
            <w:r>
              <w:t>113</w:t>
            </w:r>
          </w:p>
        </w:tc>
        <w:tc>
          <w:tcPr>
            <w:tcW w:w="680" w:type="dxa"/>
            <w:vAlign w:val="center"/>
          </w:tcPr>
          <w:p w:rsidR="0026412D" w:rsidRDefault="0026412D" w:rsidP="00DC71BD">
            <w:pPr>
              <w:jc w:val="center"/>
            </w:pPr>
            <w:r>
              <w:t>84</w:t>
            </w:r>
          </w:p>
        </w:tc>
        <w:tc>
          <w:tcPr>
            <w:tcW w:w="680" w:type="dxa"/>
            <w:vAlign w:val="center"/>
          </w:tcPr>
          <w:p w:rsidR="0026412D" w:rsidRDefault="0026412D" w:rsidP="00DC71BD">
            <w:pPr>
              <w:jc w:val="center"/>
            </w:pPr>
            <w:r>
              <w:t>110</w:t>
            </w:r>
          </w:p>
        </w:tc>
        <w:tc>
          <w:tcPr>
            <w:tcW w:w="680" w:type="dxa"/>
            <w:vAlign w:val="center"/>
          </w:tcPr>
          <w:p w:rsidR="0026412D" w:rsidRDefault="0026412D" w:rsidP="00DC71BD">
            <w:pPr>
              <w:jc w:val="center"/>
            </w:pPr>
            <w:r>
              <w:t>93</w:t>
            </w:r>
          </w:p>
        </w:tc>
        <w:tc>
          <w:tcPr>
            <w:tcW w:w="680" w:type="dxa"/>
            <w:vAlign w:val="center"/>
          </w:tcPr>
          <w:p w:rsidR="0026412D" w:rsidRDefault="0026412D" w:rsidP="00DC71BD">
            <w:pPr>
              <w:jc w:val="center"/>
            </w:pPr>
            <w:r>
              <w:t>112</w:t>
            </w:r>
          </w:p>
        </w:tc>
        <w:tc>
          <w:tcPr>
            <w:tcW w:w="680" w:type="dxa"/>
            <w:vAlign w:val="center"/>
          </w:tcPr>
          <w:p w:rsidR="0026412D" w:rsidRDefault="0026412D" w:rsidP="00DC71BD">
            <w:pPr>
              <w:jc w:val="center"/>
            </w:pPr>
            <w:r>
              <w:t>126</w:t>
            </w:r>
          </w:p>
        </w:tc>
        <w:tc>
          <w:tcPr>
            <w:tcW w:w="680" w:type="dxa"/>
            <w:vAlign w:val="center"/>
          </w:tcPr>
          <w:p w:rsidR="0026412D" w:rsidRDefault="00CE110B" w:rsidP="00DC71BD">
            <w:pPr>
              <w:jc w:val="center"/>
            </w:pPr>
            <w:r>
              <w:t>127</w:t>
            </w:r>
          </w:p>
        </w:tc>
        <w:tc>
          <w:tcPr>
            <w:tcW w:w="680" w:type="dxa"/>
            <w:vAlign w:val="center"/>
          </w:tcPr>
          <w:p w:rsidR="0026412D" w:rsidRDefault="00CE110B" w:rsidP="00DC71BD">
            <w:pPr>
              <w:jc w:val="center"/>
            </w:pPr>
            <w:r>
              <w:t>117</w:t>
            </w:r>
          </w:p>
        </w:tc>
        <w:tc>
          <w:tcPr>
            <w:tcW w:w="680" w:type="dxa"/>
            <w:vAlign w:val="center"/>
          </w:tcPr>
          <w:p w:rsidR="0026412D" w:rsidRDefault="00CE110B" w:rsidP="00DC71BD">
            <w:pPr>
              <w:jc w:val="center"/>
            </w:pPr>
            <w:r>
              <w:t>97</w:t>
            </w:r>
          </w:p>
        </w:tc>
      </w:tr>
      <w:tr w:rsidR="0026412D" w:rsidTr="00DB1128">
        <w:trPr>
          <w:jc w:val="center"/>
        </w:trPr>
        <w:tc>
          <w:tcPr>
            <w:tcW w:w="2721" w:type="dxa"/>
            <w:shd w:val="clear" w:color="auto" w:fill="BFBFBF" w:themeFill="background1" w:themeFillShade="BF"/>
          </w:tcPr>
          <w:p w:rsidR="0026412D" w:rsidRPr="0026412D" w:rsidRDefault="0026412D" w:rsidP="0026412D">
            <w:pPr>
              <w:rPr>
                <w:b/>
              </w:rPr>
            </w:pPr>
            <w:r w:rsidRPr="0026412D">
              <w:rPr>
                <w:b/>
              </w:rPr>
              <w:t>Skierniewice</w:t>
            </w:r>
          </w:p>
        </w:tc>
        <w:tc>
          <w:tcPr>
            <w:tcW w:w="680" w:type="dxa"/>
            <w:vAlign w:val="center"/>
          </w:tcPr>
          <w:p w:rsidR="0026412D" w:rsidRDefault="0026412D" w:rsidP="00DC71BD">
            <w:pPr>
              <w:jc w:val="center"/>
            </w:pPr>
            <w:r>
              <w:t>243</w:t>
            </w:r>
          </w:p>
        </w:tc>
        <w:tc>
          <w:tcPr>
            <w:tcW w:w="680" w:type="dxa"/>
            <w:vAlign w:val="center"/>
          </w:tcPr>
          <w:p w:rsidR="0026412D" w:rsidRDefault="0026412D" w:rsidP="00DC71BD">
            <w:pPr>
              <w:jc w:val="center"/>
            </w:pPr>
            <w:r>
              <w:t>229</w:t>
            </w:r>
          </w:p>
        </w:tc>
        <w:tc>
          <w:tcPr>
            <w:tcW w:w="680" w:type="dxa"/>
            <w:vAlign w:val="center"/>
          </w:tcPr>
          <w:p w:rsidR="0026412D" w:rsidRDefault="0026412D" w:rsidP="00DC71BD">
            <w:pPr>
              <w:jc w:val="center"/>
            </w:pPr>
            <w:r>
              <w:t>158</w:t>
            </w:r>
          </w:p>
        </w:tc>
        <w:tc>
          <w:tcPr>
            <w:tcW w:w="680" w:type="dxa"/>
            <w:vAlign w:val="center"/>
          </w:tcPr>
          <w:p w:rsidR="0026412D" w:rsidRDefault="0026412D" w:rsidP="00DC71BD">
            <w:pPr>
              <w:jc w:val="center"/>
            </w:pPr>
            <w:r>
              <w:t>249</w:t>
            </w:r>
          </w:p>
        </w:tc>
        <w:tc>
          <w:tcPr>
            <w:tcW w:w="680" w:type="dxa"/>
            <w:vAlign w:val="center"/>
          </w:tcPr>
          <w:p w:rsidR="0026412D" w:rsidRDefault="0026412D" w:rsidP="00DC71BD">
            <w:pPr>
              <w:jc w:val="center"/>
            </w:pPr>
            <w:r>
              <w:t>282</w:t>
            </w:r>
          </w:p>
        </w:tc>
        <w:tc>
          <w:tcPr>
            <w:tcW w:w="680" w:type="dxa"/>
            <w:vAlign w:val="center"/>
          </w:tcPr>
          <w:p w:rsidR="0026412D" w:rsidRDefault="0026412D" w:rsidP="00DC71BD">
            <w:pPr>
              <w:jc w:val="center"/>
            </w:pPr>
            <w:r>
              <w:t>308</w:t>
            </w:r>
          </w:p>
        </w:tc>
        <w:tc>
          <w:tcPr>
            <w:tcW w:w="680" w:type="dxa"/>
            <w:vAlign w:val="center"/>
          </w:tcPr>
          <w:p w:rsidR="0026412D" w:rsidRDefault="0026412D" w:rsidP="00DC71BD">
            <w:pPr>
              <w:jc w:val="center"/>
            </w:pPr>
            <w:r>
              <w:t>337</w:t>
            </w:r>
          </w:p>
        </w:tc>
        <w:tc>
          <w:tcPr>
            <w:tcW w:w="680" w:type="dxa"/>
            <w:vAlign w:val="center"/>
          </w:tcPr>
          <w:p w:rsidR="0026412D" w:rsidRDefault="00CE110B" w:rsidP="00DC71BD">
            <w:pPr>
              <w:jc w:val="center"/>
            </w:pPr>
            <w:r>
              <w:t>381</w:t>
            </w:r>
          </w:p>
        </w:tc>
        <w:tc>
          <w:tcPr>
            <w:tcW w:w="680" w:type="dxa"/>
            <w:vAlign w:val="center"/>
          </w:tcPr>
          <w:p w:rsidR="0026412D" w:rsidRDefault="00CE110B" w:rsidP="00DC71BD">
            <w:pPr>
              <w:jc w:val="center"/>
            </w:pPr>
            <w:r>
              <w:t>279</w:t>
            </w:r>
          </w:p>
        </w:tc>
        <w:tc>
          <w:tcPr>
            <w:tcW w:w="680" w:type="dxa"/>
            <w:vAlign w:val="center"/>
          </w:tcPr>
          <w:p w:rsidR="0026412D" w:rsidRDefault="00CE110B" w:rsidP="00DC71BD">
            <w:pPr>
              <w:jc w:val="center"/>
            </w:pPr>
            <w:r>
              <w:t>248</w:t>
            </w:r>
          </w:p>
        </w:tc>
      </w:tr>
      <w:tr w:rsidR="0026412D" w:rsidTr="00DB1128">
        <w:trPr>
          <w:jc w:val="center"/>
        </w:trPr>
        <w:tc>
          <w:tcPr>
            <w:tcW w:w="2721" w:type="dxa"/>
            <w:shd w:val="clear" w:color="auto" w:fill="BFBFBF" w:themeFill="background1" w:themeFillShade="BF"/>
          </w:tcPr>
          <w:p w:rsidR="0026412D" w:rsidRPr="0026412D" w:rsidRDefault="0026412D" w:rsidP="0026412D">
            <w:pPr>
              <w:rPr>
                <w:b/>
              </w:rPr>
            </w:pPr>
            <w:r w:rsidRPr="0026412D">
              <w:rPr>
                <w:b/>
              </w:rPr>
              <w:t>Słupia</w:t>
            </w:r>
          </w:p>
        </w:tc>
        <w:tc>
          <w:tcPr>
            <w:tcW w:w="680" w:type="dxa"/>
            <w:vAlign w:val="center"/>
          </w:tcPr>
          <w:p w:rsidR="0026412D" w:rsidRDefault="0026412D" w:rsidP="00DC71BD">
            <w:pPr>
              <w:jc w:val="center"/>
            </w:pPr>
            <w:r>
              <w:t>89</w:t>
            </w:r>
          </w:p>
        </w:tc>
        <w:tc>
          <w:tcPr>
            <w:tcW w:w="680" w:type="dxa"/>
            <w:vAlign w:val="center"/>
          </w:tcPr>
          <w:p w:rsidR="0026412D" w:rsidRDefault="0026412D" w:rsidP="00DC71BD">
            <w:pPr>
              <w:jc w:val="center"/>
            </w:pPr>
            <w:r>
              <w:t>67</w:t>
            </w:r>
          </w:p>
        </w:tc>
        <w:tc>
          <w:tcPr>
            <w:tcW w:w="680" w:type="dxa"/>
            <w:vAlign w:val="center"/>
          </w:tcPr>
          <w:p w:rsidR="0026412D" w:rsidRDefault="0026412D" w:rsidP="00DC71BD">
            <w:pPr>
              <w:jc w:val="center"/>
            </w:pPr>
            <w:r>
              <w:t>48</w:t>
            </w:r>
          </w:p>
        </w:tc>
        <w:tc>
          <w:tcPr>
            <w:tcW w:w="680" w:type="dxa"/>
            <w:vAlign w:val="center"/>
          </w:tcPr>
          <w:p w:rsidR="0026412D" w:rsidRDefault="0026412D" w:rsidP="00DC71BD">
            <w:pPr>
              <w:jc w:val="center"/>
            </w:pPr>
            <w:r>
              <w:t>58</w:t>
            </w:r>
          </w:p>
        </w:tc>
        <w:tc>
          <w:tcPr>
            <w:tcW w:w="680" w:type="dxa"/>
            <w:vAlign w:val="center"/>
          </w:tcPr>
          <w:p w:rsidR="0026412D" w:rsidRDefault="0026412D" w:rsidP="00DC71BD">
            <w:pPr>
              <w:jc w:val="center"/>
            </w:pPr>
            <w:r>
              <w:t>84</w:t>
            </w:r>
          </w:p>
        </w:tc>
        <w:tc>
          <w:tcPr>
            <w:tcW w:w="680" w:type="dxa"/>
            <w:vAlign w:val="center"/>
          </w:tcPr>
          <w:p w:rsidR="0026412D" w:rsidRDefault="0026412D" w:rsidP="00DC71BD">
            <w:pPr>
              <w:jc w:val="center"/>
            </w:pPr>
            <w:r>
              <w:t>99</w:t>
            </w:r>
          </w:p>
        </w:tc>
        <w:tc>
          <w:tcPr>
            <w:tcW w:w="680" w:type="dxa"/>
            <w:vAlign w:val="center"/>
          </w:tcPr>
          <w:p w:rsidR="0026412D" w:rsidRDefault="0026412D" w:rsidP="00DC71BD">
            <w:pPr>
              <w:jc w:val="center"/>
            </w:pPr>
            <w:r>
              <w:t>114</w:t>
            </w:r>
          </w:p>
        </w:tc>
        <w:tc>
          <w:tcPr>
            <w:tcW w:w="680" w:type="dxa"/>
            <w:vAlign w:val="center"/>
          </w:tcPr>
          <w:p w:rsidR="0026412D" w:rsidRDefault="009768BF" w:rsidP="00DC71BD">
            <w:pPr>
              <w:jc w:val="center"/>
            </w:pPr>
            <w:r>
              <w:t>106</w:t>
            </w:r>
          </w:p>
        </w:tc>
        <w:tc>
          <w:tcPr>
            <w:tcW w:w="680" w:type="dxa"/>
            <w:vAlign w:val="center"/>
          </w:tcPr>
          <w:p w:rsidR="0026412D" w:rsidRDefault="009768BF" w:rsidP="00DC71BD">
            <w:pPr>
              <w:jc w:val="center"/>
            </w:pPr>
            <w:r>
              <w:t>79</w:t>
            </w:r>
          </w:p>
        </w:tc>
        <w:tc>
          <w:tcPr>
            <w:tcW w:w="680" w:type="dxa"/>
            <w:vAlign w:val="center"/>
          </w:tcPr>
          <w:p w:rsidR="0026412D" w:rsidRDefault="00CE110B" w:rsidP="00DC71BD">
            <w:pPr>
              <w:jc w:val="center"/>
            </w:pPr>
            <w:r>
              <w:t>61</w:t>
            </w:r>
          </w:p>
        </w:tc>
      </w:tr>
    </w:tbl>
    <w:p w:rsidR="00BA2D7C" w:rsidRDefault="00BA2D7C" w:rsidP="006A2B86">
      <w:pPr>
        <w:spacing w:line="240" w:lineRule="auto"/>
        <w:jc w:val="center"/>
        <w:rPr>
          <w:rFonts w:cs="Arial"/>
          <w:i/>
          <w:iCs/>
          <w:sz w:val="16"/>
        </w:rPr>
      </w:pPr>
      <w:r>
        <w:rPr>
          <w:rFonts w:cs="Arial"/>
          <w:i/>
          <w:iCs/>
          <w:sz w:val="16"/>
        </w:rPr>
        <w:t>Źródło: GUS</w:t>
      </w:r>
      <w:r w:rsidR="0003737A">
        <w:rPr>
          <w:rFonts w:cs="Arial"/>
          <w:i/>
          <w:iCs/>
          <w:sz w:val="16"/>
        </w:rPr>
        <w:t>, Bank Danych Lokalnych</w:t>
      </w:r>
    </w:p>
    <w:p w:rsidR="0098671E" w:rsidRDefault="0098671E" w:rsidP="006A2B86">
      <w:pPr>
        <w:spacing w:line="240" w:lineRule="auto"/>
        <w:jc w:val="center"/>
        <w:rPr>
          <w:rFonts w:cs="Arial"/>
          <w:i/>
          <w:iCs/>
          <w:sz w:val="16"/>
        </w:rPr>
      </w:pPr>
    </w:p>
    <w:p w:rsidR="0098671E" w:rsidRDefault="0098671E" w:rsidP="00DB1128">
      <w:pPr>
        <w:pStyle w:val="Default"/>
        <w:spacing w:line="360" w:lineRule="auto"/>
        <w:jc w:val="both"/>
        <w:rPr>
          <w:rFonts w:ascii="Arial" w:hAnsi="Arial" w:cs="Arial"/>
          <w:color w:val="auto"/>
          <w:sz w:val="20"/>
        </w:rPr>
      </w:pPr>
      <w:r w:rsidRPr="00B93A22">
        <w:rPr>
          <w:rFonts w:ascii="Arial" w:hAnsi="Arial" w:cs="Arial"/>
          <w:color w:val="auto"/>
          <w:sz w:val="20"/>
          <w:szCs w:val="20"/>
        </w:rPr>
        <w:lastRenderedPageBreak/>
        <w:t xml:space="preserve">Według danych Powiatowego Urzędu Pracy </w:t>
      </w:r>
      <w:r w:rsidRPr="0085680B">
        <w:rPr>
          <w:rFonts w:ascii="Arial" w:hAnsi="Arial" w:cs="Arial"/>
          <w:color w:val="auto"/>
          <w:sz w:val="20"/>
          <w:szCs w:val="20"/>
        </w:rPr>
        <w:t>w Skierniewicach na dzień 30.06.2016 roku</w:t>
      </w:r>
      <w:r w:rsidRPr="0085680B">
        <w:rPr>
          <w:rStyle w:val="Odwoanieprzypisudolnego"/>
          <w:rFonts w:ascii="Arial" w:hAnsi="Arial" w:cs="Arial"/>
          <w:color w:val="auto"/>
          <w:sz w:val="20"/>
          <w:szCs w:val="20"/>
        </w:rPr>
        <w:footnoteReference w:id="3"/>
      </w:r>
      <w:r w:rsidRPr="0085680B">
        <w:rPr>
          <w:rFonts w:ascii="Arial" w:hAnsi="Arial" w:cs="Arial"/>
          <w:color w:val="auto"/>
          <w:sz w:val="20"/>
          <w:szCs w:val="20"/>
        </w:rPr>
        <w:t xml:space="preserve"> w gminie Kowiesy zarejestrowanych </w:t>
      </w:r>
      <w:r w:rsidR="007707D6">
        <w:rPr>
          <w:rFonts w:ascii="Arial" w:hAnsi="Arial" w:cs="Arial"/>
          <w:color w:val="auto"/>
          <w:sz w:val="20"/>
          <w:szCs w:val="20"/>
        </w:rPr>
        <w:t xml:space="preserve">było </w:t>
      </w:r>
      <w:r w:rsidRPr="0085680B">
        <w:rPr>
          <w:rFonts w:ascii="Arial" w:eastAsia="Calibri" w:hAnsi="Arial" w:cs="Arial"/>
          <w:color w:val="auto"/>
          <w:sz w:val="20"/>
          <w:szCs w:val="20"/>
        </w:rPr>
        <w:t xml:space="preserve">64 osób bezrobotnych, w tym 31 kobiet. </w:t>
      </w:r>
      <w:r w:rsidRPr="0085680B">
        <w:rPr>
          <w:rFonts w:ascii="Arial" w:hAnsi="Arial" w:cs="Arial"/>
          <w:color w:val="auto"/>
          <w:sz w:val="20"/>
        </w:rPr>
        <w:t xml:space="preserve">Tabela poniżej prezentuje dane dotyczące gmin </w:t>
      </w:r>
      <w:r w:rsidR="007707D6">
        <w:rPr>
          <w:rFonts w:ascii="Arial" w:hAnsi="Arial" w:cs="Arial"/>
          <w:color w:val="auto"/>
          <w:sz w:val="20"/>
        </w:rPr>
        <w:t>powiatu skierniewickiego</w:t>
      </w:r>
      <w:r w:rsidRPr="0085680B">
        <w:rPr>
          <w:rFonts w:ascii="Arial" w:hAnsi="Arial" w:cs="Arial"/>
          <w:color w:val="auto"/>
          <w:sz w:val="20"/>
        </w:rPr>
        <w:t>.</w:t>
      </w:r>
    </w:p>
    <w:p w:rsidR="00DB1128" w:rsidRPr="00DB1128" w:rsidRDefault="00DB1128" w:rsidP="00DB1128">
      <w:pPr>
        <w:pStyle w:val="Default"/>
        <w:spacing w:line="360" w:lineRule="auto"/>
        <w:jc w:val="both"/>
        <w:rPr>
          <w:rFonts w:ascii="Arial" w:hAnsi="Arial" w:cs="Arial"/>
          <w:color w:val="auto"/>
          <w:sz w:val="16"/>
          <w:szCs w:val="16"/>
        </w:rPr>
      </w:pPr>
    </w:p>
    <w:p w:rsidR="0098671E" w:rsidRDefault="00DB1128" w:rsidP="00DB1128">
      <w:pPr>
        <w:pStyle w:val="Legenda"/>
        <w:spacing w:line="240" w:lineRule="auto"/>
        <w:rPr>
          <w:sz w:val="18"/>
          <w:szCs w:val="18"/>
        </w:rPr>
      </w:pPr>
      <w:bookmarkStart w:id="58" w:name="_Toc467586994"/>
      <w:r w:rsidRPr="00DB1128">
        <w:rPr>
          <w:sz w:val="18"/>
          <w:szCs w:val="18"/>
        </w:rPr>
        <w:t xml:space="preserve">Tabela </w:t>
      </w:r>
      <w:r w:rsidR="007F6917" w:rsidRPr="00DB1128">
        <w:rPr>
          <w:sz w:val="18"/>
          <w:szCs w:val="18"/>
        </w:rPr>
        <w:fldChar w:fldCharType="begin"/>
      </w:r>
      <w:r w:rsidRPr="00DB1128">
        <w:rPr>
          <w:sz w:val="18"/>
          <w:szCs w:val="18"/>
        </w:rPr>
        <w:instrText xml:space="preserve"> SEQ Tabela \* ARABIC </w:instrText>
      </w:r>
      <w:r w:rsidR="007F6917" w:rsidRPr="00DB1128">
        <w:rPr>
          <w:sz w:val="18"/>
          <w:szCs w:val="18"/>
        </w:rPr>
        <w:fldChar w:fldCharType="separate"/>
      </w:r>
      <w:r w:rsidR="00667CEB">
        <w:rPr>
          <w:noProof/>
          <w:sz w:val="18"/>
          <w:szCs w:val="18"/>
        </w:rPr>
        <w:t>25</w:t>
      </w:r>
      <w:r w:rsidR="007F6917" w:rsidRPr="00DB1128">
        <w:rPr>
          <w:sz w:val="18"/>
          <w:szCs w:val="18"/>
        </w:rPr>
        <w:fldChar w:fldCharType="end"/>
      </w:r>
      <w:r w:rsidRPr="00DB1128">
        <w:rPr>
          <w:sz w:val="18"/>
          <w:szCs w:val="18"/>
        </w:rPr>
        <w:t>. Liczba osób bezrobotnych w gminach powiatu skierniewickiego wg stanu na 30.06.2016 r.</w:t>
      </w:r>
      <w:bookmarkEnd w:id="58"/>
    </w:p>
    <w:p w:rsidR="00DB1128" w:rsidRPr="00DB1128" w:rsidRDefault="00DB1128" w:rsidP="00DB1128">
      <w:pPr>
        <w:rPr>
          <w:sz w:val="16"/>
          <w:szCs w:val="16"/>
        </w:rPr>
      </w:pPr>
    </w:p>
    <w:tbl>
      <w:tblPr>
        <w:tblW w:w="33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7"/>
        <w:gridCol w:w="1639"/>
        <w:gridCol w:w="1638"/>
      </w:tblGrid>
      <w:tr w:rsidR="0098671E" w:rsidRPr="001B5791" w:rsidTr="008D6D9F">
        <w:trPr>
          <w:trHeight w:val="290"/>
          <w:tblHeader/>
          <w:jc w:val="center"/>
        </w:trPr>
        <w:tc>
          <w:tcPr>
            <w:tcW w:w="2333" w:type="pct"/>
            <w:shd w:val="clear" w:color="auto" w:fill="BFBFBF" w:themeFill="background1" w:themeFillShade="BF"/>
            <w:noWrap/>
            <w:vAlign w:val="center"/>
            <w:hideMark/>
          </w:tcPr>
          <w:p w:rsidR="0098671E" w:rsidRPr="00B93A22" w:rsidRDefault="0098671E" w:rsidP="00482384">
            <w:pPr>
              <w:spacing w:before="20" w:after="20" w:line="240" w:lineRule="auto"/>
              <w:jc w:val="center"/>
              <w:rPr>
                <w:b/>
                <w:szCs w:val="20"/>
                <w:lang w:eastAsia="pl-PL"/>
              </w:rPr>
            </w:pPr>
            <w:r w:rsidRPr="00B93A22">
              <w:rPr>
                <w:b/>
                <w:szCs w:val="20"/>
                <w:lang w:eastAsia="pl-PL"/>
              </w:rPr>
              <w:t>Gmina</w:t>
            </w:r>
          </w:p>
        </w:tc>
        <w:tc>
          <w:tcPr>
            <w:tcW w:w="1334" w:type="pct"/>
            <w:shd w:val="clear" w:color="auto" w:fill="BFBFBF" w:themeFill="background1" w:themeFillShade="BF"/>
            <w:noWrap/>
            <w:hideMark/>
          </w:tcPr>
          <w:p w:rsidR="0098671E" w:rsidRPr="001B5791" w:rsidRDefault="0098671E" w:rsidP="00482384">
            <w:pPr>
              <w:spacing w:before="20" w:after="20" w:line="240" w:lineRule="auto"/>
              <w:jc w:val="center"/>
              <w:rPr>
                <w:b/>
                <w:bCs/>
                <w:sz w:val="18"/>
                <w:szCs w:val="18"/>
                <w:lang w:eastAsia="pl-PL"/>
              </w:rPr>
            </w:pPr>
            <w:r w:rsidRPr="001B5791">
              <w:rPr>
                <w:b/>
                <w:bCs/>
                <w:sz w:val="18"/>
                <w:szCs w:val="18"/>
                <w:lang w:eastAsia="pl-PL"/>
              </w:rPr>
              <w:t>Bezrobotni ogółem</w:t>
            </w:r>
          </w:p>
        </w:tc>
        <w:tc>
          <w:tcPr>
            <w:tcW w:w="1334" w:type="pct"/>
            <w:shd w:val="clear" w:color="auto" w:fill="BFBFBF" w:themeFill="background1" w:themeFillShade="BF"/>
          </w:tcPr>
          <w:p w:rsidR="0098671E" w:rsidRPr="001B5791" w:rsidRDefault="0098671E" w:rsidP="00482384">
            <w:pPr>
              <w:spacing w:before="20" w:after="20" w:line="240" w:lineRule="auto"/>
              <w:jc w:val="center"/>
              <w:rPr>
                <w:b/>
                <w:bCs/>
                <w:sz w:val="18"/>
                <w:szCs w:val="18"/>
                <w:lang w:eastAsia="pl-PL"/>
              </w:rPr>
            </w:pPr>
            <w:r w:rsidRPr="001B5791">
              <w:rPr>
                <w:b/>
                <w:bCs/>
                <w:sz w:val="18"/>
                <w:szCs w:val="18"/>
                <w:lang w:eastAsia="pl-PL"/>
              </w:rPr>
              <w:t>W tym kobiety</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szCs w:val="20"/>
              </w:rPr>
            </w:pPr>
            <w:r w:rsidRPr="0085680B">
              <w:rPr>
                <w:szCs w:val="20"/>
              </w:rPr>
              <w:t xml:space="preserve">Bolimów </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74</w:t>
            </w:r>
          </w:p>
        </w:tc>
        <w:tc>
          <w:tcPr>
            <w:tcW w:w="1334" w:type="pct"/>
          </w:tcPr>
          <w:p w:rsidR="0098671E" w:rsidRPr="0085680B" w:rsidRDefault="0098671E" w:rsidP="00482384">
            <w:pPr>
              <w:spacing w:before="20" w:after="20" w:line="240" w:lineRule="auto"/>
              <w:jc w:val="center"/>
              <w:rPr>
                <w:szCs w:val="20"/>
              </w:rPr>
            </w:pPr>
            <w:r w:rsidRPr="0085680B">
              <w:rPr>
                <w:szCs w:val="20"/>
              </w:rPr>
              <w:t>35</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szCs w:val="20"/>
              </w:rPr>
            </w:pPr>
            <w:r w:rsidRPr="0085680B">
              <w:rPr>
                <w:szCs w:val="20"/>
              </w:rPr>
              <w:t xml:space="preserve">Głuchów </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68</w:t>
            </w:r>
          </w:p>
        </w:tc>
        <w:tc>
          <w:tcPr>
            <w:tcW w:w="1334" w:type="pct"/>
          </w:tcPr>
          <w:p w:rsidR="0098671E" w:rsidRPr="0085680B" w:rsidRDefault="0098671E" w:rsidP="00482384">
            <w:pPr>
              <w:spacing w:before="20" w:after="20" w:line="240" w:lineRule="auto"/>
              <w:jc w:val="center"/>
              <w:rPr>
                <w:szCs w:val="20"/>
              </w:rPr>
            </w:pPr>
            <w:r w:rsidRPr="0085680B">
              <w:rPr>
                <w:szCs w:val="20"/>
              </w:rPr>
              <w:t>25</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szCs w:val="20"/>
              </w:rPr>
            </w:pPr>
            <w:r w:rsidRPr="0085680B">
              <w:rPr>
                <w:szCs w:val="20"/>
              </w:rPr>
              <w:t xml:space="preserve">Godzianów </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38</w:t>
            </w:r>
          </w:p>
        </w:tc>
        <w:tc>
          <w:tcPr>
            <w:tcW w:w="1334" w:type="pct"/>
          </w:tcPr>
          <w:p w:rsidR="0098671E" w:rsidRPr="0085680B" w:rsidRDefault="0098671E" w:rsidP="00482384">
            <w:pPr>
              <w:spacing w:before="20" w:after="20" w:line="240" w:lineRule="auto"/>
              <w:jc w:val="center"/>
              <w:rPr>
                <w:szCs w:val="20"/>
              </w:rPr>
            </w:pPr>
            <w:r w:rsidRPr="0085680B">
              <w:rPr>
                <w:szCs w:val="20"/>
              </w:rPr>
              <w:t>20</w:t>
            </w:r>
          </w:p>
        </w:tc>
      </w:tr>
      <w:tr w:rsidR="0098671E" w:rsidRPr="001B5791" w:rsidTr="008D6D9F">
        <w:trPr>
          <w:trHeight w:val="285"/>
          <w:jc w:val="center"/>
        </w:trPr>
        <w:tc>
          <w:tcPr>
            <w:tcW w:w="2333" w:type="pct"/>
            <w:shd w:val="clear" w:color="auto" w:fill="A8D08D" w:themeFill="accent6" w:themeFillTint="99"/>
            <w:vAlign w:val="center"/>
          </w:tcPr>
          <w:p w:rsidR="0098671E" w:rsidRPr="0098671E" w:rsidRDefault="0098671E" w:rsidP="00482384">
            <w:pPr>
              <w:spacing w:before="20" w:after="20" w:line="240" w:lineRule="auto"/>
              <w:rPr>
                <w:b/>
                <w:szCs w:val="20"/>
              </w:rPr>
            </w:pPr>
            <w:r w:rsidRPr="0098671E">
              <w:rPr>
                <w:b/>
                <w:szCs w:val="20"/>
              </w:rPr>
              <w:t xml:space="preserve">Kowiesy </w:t>
            </w:r>
          </w:p>
        </w:tc>
        <w:tc>
          <w:tcPr>
            <w:tcW w:w="1334" w:type="pct"/>
            <w:shd w:val="clear" w:color="auto" w:fill="A8D08D" w:themeFill="accent6" w:themeFillTint="99"/>
            <w:noWrap/>
            <w:vAlign w:val="bottom"/>
          </w:tcPr>
          <w:p w:rsidR="0098671E" w:rsidRPr="0098671E" w:rsidRDefault="0098671E" w:rsidP="00482384">
            <w:pPr>
              <w:spacing w:before="20" w:after="20" w:line="240" w:lineRule="auto"/>
              <w:jc w:val="center"/>
              <w:rPr>
                <w:b/>
                <w:szCs w:val="20"/>
              </w:rPr>
            </w:pPr>
            <w:r w:rsidRPr="0098671E">
              <w:rPr>
                <w:b/>
                <w:szCs w:val="20"/>
              </w:rPr>
              <w:t>64</w:t>
            </w:r>
          </w:p>
        </w:tc>
        <w:tc>
          <w:tcPr>
            <w:tcW w:w="1334" w:type="pct"/>
            <w:shd w:val="clear" w:color="auto" w:fill="A8D08D" w:themeFill="accent6" w:themeFillTint="99"/>
          </w:tcPr>
          <w:p w:rsidR="0098671E" w:rsidRPr="0098671E" w:rsidRDefault="0098671E" w:rsidP="00482384">
            <w:pPr>
              <w:spacing w:before="20" w:after="20" w:line="240" w:lineRule="auto"/>
              <w:jc w:val="center"/>
              <w:rPr>
                <w:b/>
                <w:szCs w:val="20"/>
              </w:rPr>
            </w:pPr>
            <w:r w:rsidRPr="0098671E">
              <w:rPr>
                <w:b/>
                <w:szCs w:val="20"/>
              </w:rPr>
              <w:t>31</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szCs w:val="20"/>
              </w:rPr>
            </w:pPr>
            <w:r w:rsidRPr="0085680B">
              <w:rPr>
                <w:szCs w:val="20"/>
              </w:rPr>
              <w:t xml:space="preserve">Lipce Reymontowskie </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66</w:t>
            </w:r>
          </w:p>
        </w:tc>
        <w:tc>
          <w:tcPr>
            <w:tcW w:w="1334" w:type="pct"/>
          </w:tcPr>
          <w:p w:rsidR="0098671E" w:rsidRPr="0085680B" w:rsidRDefault="0098671E" w:rsidP="00482384">
            <w:pPr>
              <w:spacing w:before="20" w:after="20" w:line="240" w:lineRule="auto"/>
              <w:jc w:val="center"/>
              <w:rPr>
                <w:szCs w:val="20"/>
              </w:rPr>
            </w:pPr>
            <w:r w:rsidRPr="0085680B">
              <w:rPr>
                <w:szCs w:val="20"/>
              </w:rPr>
              <w:t>30</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szCs w:val="20"/>
              </w:rPr>
            </w:pPr>
            <w:r w:rsidRPr="0085680B">
              <w:rPr>
                <w:szCs w:val="20"/>
              </w:rPr>
              <w:t xml:space="preserve">Maków </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172</w:t>
            </w:r>
          </w:p>
        </w:tc>
        <w:tc>
          <w:tcPr>
            <w:tcW w:w="1334" w:type="pct"/>
          </w:tcPr>
          <w:p w:rsidR="0098671E" w:rsidRPr="0085680B" w:rsidRDefault="0098671E" w:rsidP="00482384">
            <w:pPr>
              <w:spacing w:before="20" w:after="20" w:line="240" w:lineRule="auto"/>
              <w:jc w:val="center"/>
              <w:rPr>
                <w:szCs w:val="20"/>
              </w:rPr>
            </w:pPr>
            <w:r w:rsidRPr="0085680B">
              <w:rPr>
                <w:szCs w:val="20"/>
              </w:rPr>
              <w:t>90</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szCs w:val="20"/>
              </w:rPr>
            </w:pPr>
            <w:r w:rsidRPr="0085680B">
              <w:rPr>
                <w:szCs w:val="20"/>
              </w:rPr>
              <w:t xml:space="preserve">Nowy Kawęczyn </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76</w:t>
            </w:r>
          </w:p>
        </w:tc>
        <w:tc>
          <w:tcPr>
            <w:tcW w:w="1334" w:type="pct"/>
          </w:tcPr>
          <w:p w:rsidR="0098671E" w:rsidRPr="0085680B" w:rsidRDefault="0098671E" w:rsidP="00482384">
            <w:pPr>
              <w:spacing w:before="20" w:after="20" w:line="240" w:lineRule="auto"/>
              <w:jc w:val="center"/>
              <w:rPr>
                <w:szCs w:val="20"/>
              </w:rPr>
            </w:pPr>
            <w:r w:rsidRPr="0085680B">
              <w:rPr>
                <w:szCs w:val="20"/>
              </w:rPr>
              <w:t>35</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szCs w:val="20"/>
              </w:rPr>
            </w:pPr>
            <w:r w:rsidRPr="0085680B">
              <w:rPr>
                <w:szCs w:val="20"/>
              </w:rPr>
              <w:t xml:space="preserve">Skierniewice </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224</w:t>
            </w:r>
          </w:p>
        </w:tc>
        <w:tc>
          <w:tcPr>
            <w:tcW w:w="1334" w:type="pct"/>
          </w:tcPr>
          <w:p w:rsidR="0098671E" w:rsidRPr="0085680B" w:rsidRDefault="0098671E" w:rsidP="00482384">
            <w:pPr>
              <w:spacing w:before="20" w:after="20" w:line="240" w:lineRule="auto"/>
              <w:jc w:val="center"/>
              <w:rPr>
                <w:szCs w:val="20"/>
              </w:rPr>
            </w:pPr>
            <w:r w:rsidRPr="0085680B">
              <w:rPr>
                <w:szCs w:val="20"/>
              </w:rPr>
              <w:t>116</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szCs w:val="20"/>
              </w:rPr>
            </w:pPr>
            <w:r w:rsidRPr="0085680B">
              <w:rPr>
                <w:szCs w:val="20"/>
              </w:rPr>
              <w:t xml:space="preserve">Słupia </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49</w:t>
            </w:r>
          </w:p>
        </w:tc>
        <w:tc>
          <w:tcPr>
            <w:tcW w:w="1334" w:type="pct"/>
          </w:tcPr>
          <w:p w:rsidR="0098671E" w:rsidRPr="0085680B" w:rsidRDefault="0098671E" w:rsidP="00482384">
            <w:pPr>
              <w:spacing w:before="20" w:after="20" w:line="240" w:lineRule="auto"/>
              <w:jc w:val="center"/>
              <w:rPr>
                <w:szCs w:val="20"/>
              </w:rPr>
            </w:pPr>
            <w:r w:rsidRPr="0085680B">
              <w:rPr>
                <w:szCs w:val="20"/>
              </w:rPr>
              <w:t>26</w:t>
            </w:r>
          </w:p>
        </w:tc>
      </w:tr>
      <w:tr w:rsidR="0098671E" w:rsidRPr="001B5791" w:rsidTr="008D6D9F">
        <w:trPr>
          <w:trHeight w:val="285"/>
          <w:jc w:val="center"/>
        </w:trPr>
        <w:tc>
          <w:tcPr>
            <w:tcW w:w="2333" w:type="pct"/>
            <w:shd w:val="clear" w:color="auto" w:fill="BFBFBF" w:themeFill="background1" w:themeFillShade="BF"/>
            <w:vAlign w:val="center"/>
          </w:tcPr>
          <w:p w:rsidR="0098671E" w:rsidRPr="0085680B" w:rsidRDefault="0098671E" w:rsidP="00482384">
            <w:pPr>
              <w:spacing w:before="20" w:after="20" w:line="240" w:lineRule="auto"/>
              <w:rPr>
                <w:b/>
                <w:szCs w:val="20"/>
              </w:rPr>
            </w:pPr>
            <w:r w:rsidRPr="0085680B">
              <w:rPr>
                <w:b/>
                <w:szCs w:val="20"/>
              </w:rPr>
              <w:t>OGÓŁEM</w:t>
            </w:r>
          </w:p>
        </w:tc>
        <w:tc>
          <w:tcPr>
            <w:tcW w:w="1334" w:type="pct"/>
            <w:shd w:val="clear" w:color="auto" w:fill="auto"/>
            <w:noWrap/>
            <w:vAlign w:val="bottom"/>
          </w:tcPr>
          <w:p w:rsidR="0098671E" w:rsidRPr="0085680B" w:rsidRDefault="0098671E" w:rsidP="00482384">
            <w:pPr>
              <w:spacing w:before="20" w:after="20" w:line="240" w:lineRule="auto"/>
              <w:jc w:val="center"/>
              <w:rPr>
                <w:szCs w:val="20"/>
              </w:rPr>
            </w:pPr>
            <w:r w:rsidRPr="0085680B">
              <w:rPr>
                <w:szCs w:val="20"/>
              </w:rPr>
              <w:t>831</w:t>
            </w:r>
          </w:p>
        </w:tc>
        <w:tc>
          <w:tcPr>
            <w:tcW w:w="1334" w:type="pct"/>
          </w:tcPr>
          <w:p w:rsidR="0098671E" w:rsidRPr="0085680B" w:rsidRDefault="0098671E" w:rsidP="00482384">
            <w:pPr>
              <w:spacing w:before="20" w:after="20" w:line="240" w:lineRule="auto"/>
              <w:jc w:val="center"/>
              <w:rPr>
                <w:szCs w:val="20"/>
              </w:rPr>
            </w:pPr>
            <w:r w:rsidRPr="0085680B">
              <w:rPr>
                <w:szCs w:val="20"/>
              </w:rPr>
              <w:t>408</w:t>
            </w:r>
          </w:p>
        </w:tc>
      </w:tr>
    </w:tbl>
    <w:p w:rsidR="0098671E" w:rsidRPr="00DB1128" w:rsidRDefault="0098671E" w:rsidP="00DB1128">
      <w:pPr>
        <w:spacing w:after="240" w:line="240" w:lineRule="auto"/>
        <w:ind w:left="567"/>
        <w:jc w:val="center"/>
        <w:rPr>
          <w:sz w:val="18"/>
          <w:szCs w:val="18"/>
        </w:rPr>
      </w:pPr>
      <w:r w:rsidRPr="00DB1128">
        <w:rPr>
          <w:sz w:val="18"/>
          <w:szCs w:val="18"/>
        </w:rPr>
        <w:t xml:space="preserve">Źródło: Raport Powiatowego Urzędu Pracy w Skierniewicach VI.2016, Wersja elektroniczna, </w:t>
      </w:r>
      <w:hyperlink r:id="rId37" w:history="1">
        <w:r w:rsidRPr="00DB1128">
          <w:rPr>
            <w:rStyle w:val="Hipercze"/>
            <w:sz w:val="18"/>
            <w:szCs w:val="18"/>
          </w:rPr>
          <w:t>www.pupskierniewice.pl/urzad_pracy/opracowania_wlasne</w:t>
        </w:r>
      </w:hyperlink>
      <w:r w:rsidRPr="00DB1128">
        <w:rPr>
          <w:sz w:val="18"/>
          <w:szCs w:val="18"/>
        </w:rPr>
        <w:t>,</w:t>
      </w:r>
    </w:p>
    <w:p w:rsidR="0003737A" w:rsidRDefault="0003737A" w:rsidP="00DB1128">
      <w:pPr>
        <w:rPr>
          <w:rFonts w:cs="Arial"/>
          <w:iCs/>
          <w:szCs w:val="20"/>
        </w:rPr>
      </w:pPr>
    </w:p>
    <w:p w:rsidR="001E4785" w:rsidRDefault="001E4785" w:rsidP="00DB1128">
      <w:pPr>
        <w:rPr>
          <w:rFonts w:cs="Arial"/>
          <w:iCs/>
          <w:szCs w:val="20"/>
        </w:rPr>
      </w:pPr>
      <w:r>
        <w:rPr>
          <w:rFonts w:cs="Arial"/>
          <w:iCs/>
          <w:szCs w:val="20"/>
        </w:rPr>
        <w:t>W odniesieniu do poszczególnych gmin powiatu skierniewickiego można zauważyć, że w roku 2015 najmniejszy udział bezrobotnych zarejestrowanych w liczbie ludności w wieku produkcyjnym ogółem odnotowano w gminie Głuchów, zaś najwyższy w gminie Maków. Gmina Kowiesy plasuje się w grupie gmin z większym udziałem procentowym.</w:t>
      </w:r>
    </w:p>
    <w:p w:rsidR="0098671E" w:rsidRPr="00DB1128" w:rsidRDefault="0098671E" w:rsidP="006A2B86">
      <w:pPr>
        <w:spacing w:line="240" w:lineRule="auto"/>
        <w:jc w:val="center"/>
        <w:rPr>
          <w:rFonts w:cs="Arial"/>
          <w:i/>
          <w:iCs/>
          <w:sz w:val="12"/>
          <w:szCs w:val="12"/>
        </w:rPr>
      </w:pPr>
    </w:p>
    <w:p w:rsidR="00B93A22" w:rsidRDefault="00B93A22" w:rsidP="006A2B86">
      <w:pPr>
        <w:spacing w:line="240" w:lineRule="auto"/>
        <w:jc w:val="center"/>
        <w:rPr>
          <w:rFonts w:cs="Arial"/>
          <w:i/>
          <w:iCs/>
          <w:sz w:val="16"/>
        </w:rPr>
      </w:pPr>
    </w:p>
    <w:p w:rsidR="00B93A22" w:rsidRPr="00DB1128" w:rsidRDefault="00DB1128" w:rsidP="00DB1128">
      <w:pPr>
        <w:pStyle w:val="Legenda"/>
        <w:rPr>
          <w:b w:val="0"/>
          <w:sz w:val="18"/>
          <w:szCs w:val="18"/>
        </w:rPr>
      </w:pPr>
      <w:bookmarkStart w:id="59" w:name="_Toc467586995"/>
      <w:r w:rsidRPr="00DB1128">
        <w:rPr>
          <w:sz w:val="18"/>
          <w:szCs w:val="18"/>
        </w:rPr>
        <w:t xml:space="preserve">Tabela </w:t>
      </w:r>
      <w:r w:rsidR="007F6917" w:rsidRPr="00DB1128">
        <w:rPr>
          <w:sz w:val="18"/>
          <w:szCs w:val="18"/>
        </w:rPr>
        <w:fldChar w:fldCharType="begin"/>
      </w:r>
      <w:r w:rsidRPr="00DB1128">
        <w:rPr>
          <w:sz w:val="18"/>
          <w:szCs w:val="18"/>
        </w:rPr>
        <w:instrText xml:space="preserve"> SEQ Tabela \* ARABIC </w:instrText>
      </w:r>
      <w:r w:rsidR="007F6917" w:rsidRPr="00DB1128">
        <w:rPr>
          <w:sz w:val="18"/>
          <w:szCs w:val="18"/>
        </w:rPr>
        <w:fldChar w:fldCharType="separate"/>
      </w:r>
      <w:r w:rsidR="00667CEB">
        <w:rPr>
          <w:noProof/>
          <w:sz w:val="18"/>
          <w:szCs w:val="18"/>
        </w:rPr>
        <w:t>26</w:t>
      </w:r>
      <w:r w:rsidR="007F6917" w:rsidRPr="00DB1128">
        <w:rPr>
          <w:sz w:val="18"/>
          <w:szCs w:val="18"/>
        </w:rPr>
        <w:fldChar w:fldCharType="end"/>
      </w:r>
      <w:r w:rsidRPr="00DB1128">
        <w:rPr>
          <w:sz w:val="18"/>
          <w:szCs w:val="18"/>
        </w:rPr>
        <w:t>. Udział % bezrobotnych zarejestrowanych w liczbie ludności w wieku produkcyjnym</w:t>
      </w:r>
      <w:bookmarkEnd w:id="59"/>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4"/>
        <w:gridCol w:w="602"/>
        <w:gridCol w:w="601"/>
        <w:gridCol w:w="601"/>
        <w:gridCol w:w="600"/>
        <w:gridCol w:w="600"/>
        <w:gridCol w:w="600"/>
        <w:gridCol w:w="600"/>
        <w:gridCol w:w="600"/>
        <w:gridCol w:w="600"/>
        <w:gridCol w:w="600"/>
      </w:tblGrid>
      <w:tr w:rsidR="00935AAE" w:rsidRPr="00F61794" w:rsidTr="008D6D9F">
        <w:trPr>
          <w:trHeight w:val="290"/>
          <w:jc w:val="center"/>
        </w:trPr>
        <w:tc>
          <w:tcPr>
            <w:tcW w:w="1445" w:type="pct"/>
            <w:shd w:val="clear" w:color="auto" w:fill="BFBFBF" w:themeFill="background1" w:themeFillShade="BF"/>
            <w:noWrap/>
            <w:vAlign w:val="center"/>
            <w:hideMark/>
          </w:tcPr>
          <w:p w:rsidR="00935AAE" w:rsidRPr="00D711CE" w:rsidRDefault="00935AAE" w:rsidP="00B93A22">
            <w:pPr>
              <w:spacing w:before="20" w:after="20" w:line="240" w:lineRule="auto"/>
              <w:rPr>
                <w:szCs w:val="20"/>
                <w:lang w:eastAsia="pl-PL"/>
              </w:rPr>
            </w:pPr>
            <w:r>
              <w:rPr>
                <w:szCs w:val="20"/>
                <w:lang w:eastAsia="pl-PL"/>
              </w:rPr>
              <w:t>Gmina</w:t>
            </w:r>
          </w:p>
        </w:tc>
        <w:tc>
          <w:tcPr>
            <w:tcW w:w="356"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2006</w:t>
            </w:r>
          </w:p>
        </w:tc>
        <w:tc>
          <w:tcPr>
            <w:tcW w:w="355"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2007</w:t>
            </w:r>
          </w:p>
        </w:tc>
        <w:tc>
          <w:tcPr>
            <w:tcW w:w="355"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2008</w:t>
            </w:r>
          </w:p>
        </w:tc>
        <w:tc>
          <w:tcPr>
            <w:tcW w:w="355"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2009</w:t>
            </w:r>
          </w:p>
        </w:tc>
        <w:tc>
          <w:tcPr>
            <w:tcW w:w="355"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2010</w:t>
            </w:r>
          </w:p>
        </w:tc>
        <w:tc>
          <w:tcPr>
            <w:tcW w:w="355"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2011</w:t>
            </w:r>
          </w:p>
        </w:tc>
        <w:tc>
          <w:tcPr>
            <w:tcW w:w="355"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2012</w:t>
            </w:r>
          </w:p>
        </w:tc>
        <w:tc>
          <w:tcPr>
            <w:tcW w:w="355"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2013</w:t>
            </w:r>
          </w:p>
        </w:tc>
        <w:tc>
          <w:tcPr>
            <w:tcW w:w="355" w:type="pct"/>
            <w:shd w:val="clear" w:color="auto" w:fill="BFBFBF" w:themeFill="background1" w:themeFillShade="BF"/>
          </w:tcPr>
          <w:p w:rsidR="00935AAE" w:rsidRPr="00D711CE" w:rsidRDefault="00935AAE" w:rsidP="00B93A22">
            <w:pPr>
              <w:spacing w:before="20" w:after="20" w:line="240" w:lineRule="auto"/>
              <w:jc w:val="right"/>
              <w:rPr>
                <w:b/>
                <w:bCs/>
                <w:sz w:val="18"/>
                <w:szCs w:val="18"/>
                <w:lang w:eastAsia="pl-PL"/>
              </w:rPr>
            </w:pPr>
            <w:r w:rsidRPr="00D711CE">
              <w:rPr>
                <w:b/>
                <w:bCs/>
                <w:sz w:val="18"/>
                <w:szCs w:val="18"/>
                <w:lang w:eastAsia="pl-PL"/>
              </w:rPr>
              <w:t>2014</w:t>
            </w:r>
          </w:p>
        </w:tc>
        <w:tc>
          <w:tcPr>
            <w:tcW w:w="355" w:type="pct"/>
            <w:shd w:val="clear" w:color="auto" w:fill="BFBFBF" w:themeFill="background1" w:themeFillShade="BF"/>
            <w:noWrap/>
          </w:tcPr>
          <w:p w:rsidR="00935AAE" w:rsidRPr="00D711CE" w:rsidRDefault="00935AAE" w:rsidP="00B93A22">
            <w:pPr>
              <w:spacing w:before="20" w:after="20" w:line="240" w:lineRule="auto"/>
              <w:jc w:val="right"/>
              <w:rPr>
                <w:b/>
                <w:bCs/>
                <w:sz w:val="18"/>
                <w:szCs w:val="18"/>
                <w:lang w:eastAsia="pl-PL"/>
              </w:rPr>
            </w:pPr>
            <w:r>
              <w:rPr>
                <w:b/>
                <w:bCs/>
                <w:sz w:val="18"/>
                <w:szCs w:val="18"/>
                <w:lang w:eastAsia="pl-PL"/>
              </w:rPr>
              <w:t>2015</w:t>
            </w:r>
          </w:p>
        </w:tc>
      </w:tr>
      <w:tr w:rsidR="00935AAE" w:rsidRPr="00F61794" w:rsidTr="008D6D9F">
        <w:trPr>
          <w:trHeight w:val="285"/>
          <w:jc w:val="center"/>
        </w:trPr>
        <w:tc>
          <w:tcPr>
            <w:tcW w:w="1445" w:type="pct"/>
            <w:shd w:val="clear" w:color="auto" w:fill="BFBFBF" w:themeFill="background1" w:themeFillShade="BF"/>
            <w:vAlign w:val="center"/>
          </w:tcPr>
          <w:p w:rsidR="00935AAE" w:rsidRPr="00882F06" w:rsidRDefault="00935AAE" w:rsidP="00B93A22">
            <w:pPr>
              <w:spacing w:before="20" w:after="20" w:line="240" w:lineRule="auto"/>
              <w:rPr>
                <w:szCs w:val="20"/>
              </w:rPr>
            </w:pPr>
            <w:r w:rsidRPr="00882F06">
              <w:rPr>
                <w:szCs w:val="20"/>
              </w:rPr>
              <w:t>Powiat skierniewicki</w:t>
            </w:r>
          </w:p>
        </w:tc>
        <w:tc>
          <w:tcPr>
            <w:tcW w:w="356" w:type="pct"/>
            <w:vAlign w:val="bottom"/>
          </w:tcPr>
          <w:p w:rsidR="00935AAE" w:rsidRPr="00882F06" w:rsidRDefault="00935AAE" w:rsidP="00B93A22">
            <w:pPr>
              <w:spacing w:before="20" w:after="20" w:line="240" w:lineRule="auto"/>
              <w:jc w:val="right"/>
              <w:rPr>
                <w:szCs w:val="20"/>
              </w:rPr>
            </w:pPr>
            <w:r w:rsidRPr="00882F06">
              <w:rPr>
                <w:szCs w:val="20"/>
              </w:rPr>
              <w:t>5,4</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4,2</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4,4</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5,4</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6,0</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4,9</w:t>
            </w:r>
          </w:p>
        </w:tc>
        <w:tc>
          <w:tcPr>
            <w:tcW w:w="355" w:type="pct"/>
            <w:shd w:val="clear" w:color="auto" w:fill="auto"/>
            <w:noWrap/>
            <w:vAlign w:val="bottom"/>
          </w:tcPr>
          <w:p w:rsidR="00935AAE" w:rsidRPr="00882F06" w:rsidRDefault="00935AAE" w:rsidP="00B93A22">
            <w:pPr>
              <w:spacing w:before="20" w:after="20" w:line="240" w:lineRule="auto"/>
              <w:jc w:val="right"/>
              <w:rPr>
                <w:szCs w:val="20"/>
              </w:rPr>
            </w:pPr>
            <w:r>
              <w:rPr>
                <w:szCs w:val="20"/>
              </w:rPr>
              <w:t>4,3</w:t>
            </w:r>
          </w:p>
        </w:tc>
      </w:tr>
      <w:tr w:rsidR="00935AAE" w:rsidRPr="00F61794" w:rsidTr="008D6D9F">
        <w:trPr>
          <w:trHeight w:val="285"/>
          <w:jc w:val="center"/>
        </w:trPr>
        <w:tc>
          <w:tcPr>
            <w:tcW w:w="1445" w:type="pct"/>
            <w:shd w:val="clear" w:color="auto" w:fill="BFBFBF" w:themeFill="background1" w:themeFillShade="BF"/>
            <w:vAlign w:val="center"/>
          </w:tcPr>
          <w:p w:rsidR="00935AAE" w:rsidRPr="00882F06" w:rsidRDefault="00935AAE" w:rsidP="00B93A22">
            <w:pPr>
              <w:spacing w:before="20" w:after="20" w:line="240" w:lineRule="auto"/>
              <w:rPr>
                <w:szCs w:val="20"/>
              </w:rPr>
            </w:pPr>
            <w:r w:rsidRPr="00882F06">
              <w:rPr>
                <w:szCs w:val="20"/>
              </w:rPr>
              <w:t xml:space="preserve">Bolimów </w:t>
            </w:r>
          </w:p>
        </w:tc>
        <w:tc>
          <w:tcPr>
            <w:tcW w:w="356" w:type="pct"/>
            <w:vAlign w:val="bottom"/>
          </w:tcPr>
          <w:p w:rsidR="00935AAE" w:rsidRPr="00882F06" w:rsidRDefault="00935AAE" w:rsidP="00B93A22">
            <w:pPr>
              <w:spacing w:before="20" w:after="20" w:line="240" w:lineRule="auto"/>
              <w:jc w:val="right"/>
              <w:rPr>
                <w:szCs w:val="20"/>
              </w:rPr>
            </w:pPr>
            <w:r w:rsidRPr="00882F06">
              <w:rPr>
                <w:szCs w:val="20"/>
              </w:rPr>
              <w:t>5,7</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2,6</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3,2</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4,7</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4,2</w:t>
            </w:r>
          </w:p>
        </w:tc>
        <w:tc>
          <w:tcPr>
            <w:tcW w:w="355" w:type="pct"/>
            <w:shd w:val="clear" w:color="auto" w:fill="auto"/>
            <w:noWrap/>
            <w:vAlign w:val="bottom"/>
          </w:tcPr>
          <w:p w:rsidR="00935AAE" w:rsidRPr="00882F06" w:rsidRDefault="00935AAE" w:rsidP="00B93A22">
            <w:pPr>
              <w:spacing w:before="20" w:after="20" w:line="240" w:lineRule="auto"/>
              <w:jc w:val="right"/>
              <w:rPr>
                <w:szCs w:val="20"/>
              </w:rPr>
            </w:pPr>
            <w:r>
              <w:rPr>
                <w:szCs w:val="20"/>
              </w:rPr>
              <w:t>3,1</w:t>
            </w:r>
          </w:p>
        </w:tc>
      </w:tr>
      <w:tr w:rsidR="00935AAE" w:rsidRPr="00F61794" w:rsidTr="008D6D9F">
        <w:trPr>
          <w:trHeight w:val="285"/>
          <w:jc w:val="center"/>
        </w:trPr>
        <w:tc>
          <w:tcPr>
            <w:tcW w:w="1445" w:type="pct"/>
            <w:shd w:val="clear" w:color="auto" w:fill="BFBFBF" w:themeFill="background1" w:themeFillShade="BF"/>
            <w:vAlign w:val="center"/>
          </w:tcPr>
          <w:p w:rsidR="00935AAE" w:rsidRPr="00882F06" w:rsidRDefault="00935AAE" w:rsidP="00B93A22">
            <w:pPr>
              <w:spacing w:before="20" w:after="20" w:line="240" w:lineRule="auto"/>
              <w:rPr>
                <w:szCs w:val="20"/>
              </w:rPr>
            </w:pPr>
            <w:r w:rsidRPr="00882F06">
              <w:rPr>
                <w:szCs w:val="20"/>
              </w:rPr>
              <w:t xml:space="preserve">Głuchów </w:t>
            </w:r>
          </w:p>
        </w:tc>
        <w:tc>
          <w:tcPr>
            <w:tcW w:w="356" w:type="pct"/>
            <w:vAlign w:val="bottom"/>
          </w:tcPr>
          <w:p w:rsidR="00935AAE" w:rsidRPr="00882F06" w:rsidRDefault="00935AAE" w:rsidP="00B93A22">
            <w:pPr>
              <w:spacing w:before="20" w:after="20" w:line="240" w:lineRule="auto"/>
              <w:jc w:val="right"/>
              <w:rPr>
                <w:szCs w:val="20"/>
              </w:rPr>
            </w:pPr>
            <w:r w:rsidRPr="00882F06">
              <w:rPr>
                <w:szCs w:val="20"/>
              </w:rPr>
              <w:t>5,0</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3,4</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2,3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3,6</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3,7</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3,8</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3,5</w:t>
            </w:r>
          </w:p>
        </w:tc>
        <w:tc>
          <w:tcPr>
            <w:tcW w:w="355" w:type="pct"/>
            <w:shd w:val="clear" w:color="auto" w:fill="auto"/>
            <w:noWrap/>
            <w:vAlign w:val="bottom"/>
          </w:tcPr>
          <w:p w:rsidR="00935AAE" w:rsidRPr="00882F06" w:rsidRDefault="00935AAE" w:rsidP="00B93A22">
            <w:pPr>
              <w:spacing w:before="20" w:after="20" w:line="240" w:lineRule="auto"/>
              <w:jc w:val="right"/>
              <w:rPr>
                <w:szCs w:val="20"/>
              </w:rPr>
            </w:pPr>
            <w:r>
              <w:rPr>
                <w:szCs w:val="20"/>
              </w:rPr>
              <w:t>2,7</w:t>
            </w:r>
          </w:p>
        </w:tc>
      </w:tr>
      <w:tr w:rsidR="00935AAE" w:rsidRPr="00F61794" w:rsidTr="008D6D9F">
        <w:trPr>
          <w:trHeight w:val="285"/>
          <w:jc w:val="center"/>
        </w:trPr>
        <w:tc>
          <w:tcPr>
            <w:tcW w:w="1445" w:type="pct"/>
            <w:shd w:val="clear" w:color="auto" w:fill="BFBFBF" w:themeFill="background1" w:themeFillShade="BF"/>
            <w:vAlign w:val="center"/>
          </w:tcPr>
          <w:p w:rsidR="00935AAE" w:rsidRPr="00882F06" w:rsidRDefault="00935AAE" w:rsidP="00B93A22">
            <w:pPr>
              <w:spacing w:before="20" w:after="20" w:line="240" w:lineRule="auto"/>
              <w:rPr>
                <w:szCs w:val="20"/>
              </w:rPr>
            </w:pPr>
            <w:r w:rsidRPr="00882F06">
              <w:rPr>
                <w:szCs w:val="20"/>
              </w:rPr>
              <w:t xml:space="preserve">Godzianów </w:t>
            </w:r>
          </w:p>
        </w:tc>
        <w:tc>
          <w:tcPr>
            <w:tcW w:w="356" w:type="pct"/>
            <w:vAlign w:val="bottom"/>
          </w:tcPr>
          <w:p w:rsidR="00935AAE" w:rsidRPr="00882F06" w:rsidRDefault="00935AAE" w:rsidP="00B93A22">
            <w:pPr>
              <w:spacing w:before="20" w:after="20" w:line="240" w:lineRule="auto"/>
              <w:jc w:val="right"/>
              <w:rPr>
                <w:szCs w:val="20"/>
              </w:rPr>
            </w:pPr>
            <w:r w:rsidRPr="00882F06">
              <w:rPr>
                <w:szCs w:val="20"/>
              </w:rPr>
              <w:t>4,0</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2,8</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2,0</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3,5</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4,9</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6,8</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5,0</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3,0</w:t>
            </w:r>
          </w:p>
        </w:tc>
        <w:tc>
          <w:tcPr>
            <w:tcW w:w="355" w:type="pct"/>
            <w:shd w:val="clear" w:color="auto" w:fill="auto"/>
            <w:noWrap/>
            <w:vAlign w:val="bottom"/>
          </w:tcPr>
          <w:p w:rsidR="00935AAE" w:rsidRPr="00882F06" w:rsidRDefault="00935AAE" w:rsidP="00B93A22">
            <w:pPr>
              <w:spacing w:before="20" w:after="20" w:line="240" w:lineRule="auto"/>
              <w:jc w:val="right"/>
              <w:rPr>
                <w:szCs w:val="20"/>
              </w:rPr>
            </w:pPr>
            <w:r>
              <w:rPr>
                <w:szCs w:val="20"/>
              </w:rPr>
              <w:t>2,8</w:t>
            </w:r>
          </w:p>
        </w:tc>
      </w:tr>
      <w:tr w:rsidR="00935AAE" w:rsidRPr="00F61794" w:rsidTr="00CE110B">
        <w:trPr>
          <w:trHeight w:val="285"/>
          <w:jc w:val="center"/>
        </w:trPr>
        <w:tc>
          <w:tcPr>
            <w:tcW w:w="1445" w:type="pct"/>
            <w:shd w:val="clear" w:color="auto" w:fill="A8D08D" w:themeFill="accent6" w:themeFillTint="99"/>
            <w:vAlign w:val="center"/>
          </w:tcPr>
          <w:p w:rsidR="00935AAE" w:rsidRPr="00CE110B" w:rsidRDefault="00935AAE" w:rsidP="00B93A22">
            <w:pPr>
              <w:spacing w:before="20" w:after="20" w:line="240" w:lineRule="auto"/>
              <w:rPr>
                <w:b/>
                <w:szCs w:val="20"/>
              </w:rPr>
            </w:pPr>
            <w:r w:rsidRPr="00CE110B">
              <w:rPr>
                <w:b/>
                <w:szCs w:val="20"/>
              </w:rPr>
              <w:t xml:space="preserve">Kowiesy </w:t>
            </w:r>
          </w:p>
        </w:tc>
        <w:tc>
          <w:tcPr>
            <w:tcW w:w="356"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4,3</w:t>
            </w:r>
          </w:p>
        </w:tc>
        <w:tc>
          <w:tcPr>
            <w:tcW w:w="355"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3,8</w:t>
            </w:r>
          </w:p>
        </w:tc>
        <w:tc>
          <w:tcPr>
            <w:tcW w:w="355"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3,1</w:t>
            </w:r>
          </w:p>
        </w:tc>
        <w:tc>
          <w:tcPr>
            <w:tcW w:w="355"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3,2</w:t>
            </w:r>
          </w:p>
        </w:tc>
        <w:tc>
          <w:tcPr>
            <w:tcW w:w="355"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3,9</w:t>
            </w:r>
          </w:p>
        </w:tc>
        <w:tc>
          <w:tcPr>
            <w:tcW w:w="355"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3,7</w:t>
            </w:r>
          </w:p>
        </w:tc>
        <w:tc>
          <w:tcPr>
            <w:tcW w:w="355"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5,3</w:t>
            </w:r>
          </w:p>
        </w:tc>
        <w:tc>
          <w:tcPr>
            <w:tcW w:w="355"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5,3</w:t>
            </w:r>
          </w:p>
        </w:tc>
        <w:tc>
          <w:tcPr>
            <w:tcW w:w="355" w:type="pct"/>
            <w:shd w:val="clear" w:color="auto" w:fill="A8D08D" w:themeFill="accent6" w:themeFillTint="99"/>
            <w:vAlign w:val="bottom"/>
          </w:tcPr>
          <w:p w:rsidR="00935AAE" w:rsidRPr="00CE110B" w:rsidRDefault="00935AAE" w:rsidP="00B93A22">
            <w:pPr>
              <w:spacing w:before="20" w:after="20" w:line="240" w:lineRule="auto"/>
              <w:jc w:val="right"/>
              <w:rPr>
                <w:b/>
                <w:szCs w:val="20"/>
              </w:rPr>
            </w:pPr>
            <w:r w:rsidRPr="00CE110B">
              <w:rPr>
                <w:b/>
                <w:szCs w:val="20"/>
              </w:rPr>
              <w:t>5,1</w:t>
            </w:r>
          </w:p>
        </w:tc>
        <w:tc>
          <w:tcPr>
            <w:tcW w:w="355" w:type="pct"/>
            <w:shd w:val="clear" w:color="auto" w:fill="A8D08D" w:themeFill="accent6" w:themeFillTint="99"/>
            <w:noWrap/>
            <w:vAlign w:val="bottom"/>
          </w:tcPr>
          <w:p w:rsidR="00935AAE" w:rsidRPr="00CE110B" w:rsidRDefault="00935AAE" w:rsidP="00B93A22">
            <w:pPr>
              <w:spacing w:before="20" w:after="20" w:line="240" w:lineRule="auto"/>
              <w:jc w:val="right"/>
              <w:rPr>
                <w:b/>
                <w:szCs w:val="20"/>
              </w:rPr>
            </w:pPr>
            <w:r w:rsidRPr="00CE110B">
              <w:rPr>
                <w:b/>
                <w:szCs w:val="20"/>
              </w:rPr>
              <w:t>5,1</w:t>
            </w:r>
          </w:p>
        </w:tc>
      </w:tr>
      <w:tr w:rsidR="00935AAE" w:rsidRPr="00F61794" w:rsidTr="008D6D9F">
        <w:trPr>
          <w:trHeight w:val="285"/>
          <w:jc w:val="center"/>
        </w:trPr>
        <w:tc>
          <w:tcPr>
            <w:tcW w:w="1445" w:type="pct"/>
            <w:shd w:val="clear" w:color="auto" w:fill="BFBFBF" w:themeFill="background1" w:themeFillShade="BF"/>
            <w:vAlign w:val="center"/>
          </w:tcPr>
          <w:p w:rsidR="00935AAE" w:rsidRPr="00882F06" w:rsidRDefault="00935AAE" w:rsidP="00B93A22">
            <w:pPr>
              <w:spacing w:before="20" w:after="20" w:line="240" w:lineRule="auto"/>
              <w:rPr>
                <w:szCs w:val="20"/>
              </w:rPr>
            </w:pPr>
            <w:r w:rsidRPr="00882F06">
              <w:rPr>
                <w:szCs w:val="20"/>
              </w:rPr>
              <w:t xml:space="preserve">Lipce Reymontowskie </w:t>
            </w:r>
          </w:p>
        </w:tc>
        <w:tc>
          <w:tcPr>
            <w:tcW w:w="356" w:type="pct"/>
            <w:vAlign w:val="bottom"/>
          </w:tcPr>
          <w:p w:rsidR="00935AAE" w:rsidRPr="00882F06" w:rsidRDefault="00935AAE" w:rsidP="00B93A22">
            <w:pPr>
              <w:spacing w:before="20" w:after="20" w:line="240" w:lineRule="auto"/>
              <w:jc w:val="right"/>
              <w:rPr>
                <w:szCs w:val="20"/>
              </w:rPr>
            </w:pPr>
            <w:r w:rsidRPr="00882F06">
              <w:rPr>
                <w:szCs w:val="20"/>
              </w:rPr>
              <w:t>4,7</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3,7</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3,0</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4,5</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5,5</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4,9</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5,9</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4,2</w:t>
            </w:r>
          </w:p>
        </w:tc>
        <w:tc>
          <w:tcPr>
            <w:tcW w:w="355" w:type="pct"/>
            <w:shd w:val="clear" w:color="auto" w:fill="auto"/>
            <w:noWrap/>
            <w:vAlign w:val="bottom"/>
          </w:tcPr>
          <w:p w:rsidR="00935AAE" w:rsidRPr="00882F06" w:rsidRDefault="00935AAE" w:rsidP="00B93A22">
            <w:pPr>
              <w:spacing w:before="20" w:after="20" w:line="240" w:lineRule="auto"/>
              <w:jc w:val="right"/>
              <w:rPr>
                <w:szCs w:val="20"/>
              </w:rPr>
            </w:pPr>
            <w:r>
              <w:rPr>
                <w:szCs w:val="20"/>
              </w:rPr>
              <w:t>4,2</w:t>
            </w:r>
          </w:p>
        </w:tc>
      </w:tr>
      <w:tr w:rsidR="00935AAE" w:rsidRPr="00F61794" w:rsidTr="008D6D9F">
        <w:trPr>
          <w:trHeight w:val="285"/>
          <w:jc w:val="center"/>
        </w:trPr>
        <w:tc>
          <w:tcPr>
            <w:tcW w:w="1445" w:type="pct"/>
            <w:shd w:val="clear" w:color="auto" w:fill="BFBFBF" w:themeFill="background1" w:themeFillShade="BF"/>
            <w:vAlign w:val="center"/>
          </w:tcPr>
          <w:p w:rsidR="00935AAE" w:rsidRPr="00882F06" w:rsidRDefault="00935AAE" w:rsidP="00B93A22">
            <w:pPr>
              <w:spacing w:before="20" w:after="20" w:line="240" w:lineRule="auto"/>
              <w:rPr>
                <w:szCs w:val="20"/>
              </w:rPr>
            </w:pPr>
            <w:r w:rsidRPr="00882F06">
              <w:rPr>
                <w:szCs w:val="20"/>
              </w:rPr>
              <w:t xml:space="preserve">Maków </w:t>
            </w:r>
          </w:p>
        </w:tc>
        <w:tc>
          <w:tcPr>
            <w:tcW w:w="356" w:type="pct"/>
            <w:vAlign w:val="bottom"/>
          </w:tcPr>
          <w:p w:rsidR="00935AAE" w:rsidRPr="00882F06" w:rsidRDefault="00935AAE" w:rsidP="00B93A22">
            <w:pPr>
              <w:spacing w:before="20" w:after="20" w:line="240" w:lineRule="auto"/>
              <w:jc w:val="right"/>
              <w:rPr>
                <w:szCs w:val="20"/>
              </w:rPr>
            </w:pPr>
            <w:r w:rsidRPr="00882F06">
              <w:rPr>
                <w:szCs w:val="20"/>
              </w:rPr>
              <w:t>5,3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3,5</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3,2</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5,6</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6,5</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6,7</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5,7</w:t>
            </w:r>
          </w:p>
        </w:tc>
        <w:tc>
          <w:tcPr>
            <w:tcW w:w="355" w:type="pct"/>
            <w:shd w:val="clear" w:color="auto" w:fill="auto"/>
            <w:noWrap/>
            <w:vAlign w:val="bottom"/>
          </w:tcPr>
          <w:p w:rsidR="00935AAE" w:rsidRPr="00882F06" w:rsidRDefault="00935AAE" w:rsidP="00B93A22">
            <w:pPr>
              <w:spacing w:before="20" w:after="20" w:line="240" w:lineRule="auto"/>
              <w:jc w:val="right"/>
              <w:rPr>
                <w:szCs w:val="20"/>
              </w:rPr>
            </w:pPr>
            <w:r>
              <w:rPr>
                <w:szCs w:val="20"/>
              </w:rPr>
              <w:t>5,8</w:t>
            </w:r>
          </w:p>
        </w:tc>
      </w:tr>
      <w:tr w:rsidR="00935AAE" w:rsidRPr="00F61794" w:rsidTr="008D6D9F">
        <w:trPr>
          <w:trHeight w:val="285"/>
          <w:jc w:val="center"/>
        </w:trPr>
        <w:tc>
          <w:tcPr>
            <w:tcW w:w="1445" w:type="pct"/>
            <w:shd w:val="clear" w:color="auto" w:fill="BFBFBF" w:themeFill="background1" w:themeFillShade="BF"/>
            <w:vAlign w:val="center"/>
          </w:tcPr>
          <w:p w:rsidR="00935AAE" w:rsidRPr="00882F06" w:rsidRDefault="00935AAE" w:rsidP="00B93A22">
            <w:pPr>
              <w:spacing w:before="20" w:after="20" w:line="240" w:lineRule="auto"/>
              <w:rPr>
                <w:szCs w:val="20"/>
              </w:rPr>
            </w:pPr>
            <w:r w:rsidRPr="00882F06">
              <w:rPr>
                <w:szCs w:val="20"/>
              </w:rPr>
              <w:t xml:space="preserve">Nowy Kawęczyn </w:t>
            </w:r>
          </w:p>
        </w:tc>
        <w:tc>
          <w:tcPr>
            <w:tcW w:w="356" w:type="pct"/>
            <w:vAlign w:val="bottom"/>
          </w:tcPr>
          <w:p w:rsidR="00935AAE" w:rsidRPr="00882F06" w:rsidRDefault="00935AAE" w:rsidP="00B93A22">
            <w:pPr>
              <w:spacing w:before="20" w:after="20" w:line="240" w:lineRule="auto"/>
              <w:jc w:val="right"/>
              <w:rPr>
                <w:szCs w:val="20"/>
              </w:rPr>
            </w:pPr>
            <w:r w:rsidRPr="00882F06">
              <w:rPr>
                <w:szCs w:val="20"/>
              </w:rPr>
              <w:t>7,2</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5,9</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4,4</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5,6</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4,6</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5,5</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5,6</w:t>
            </w:r>
          </w:p>
        </w:tc>
        <w:tc>
          <w:tcPr>
            <w:tcW w:w="355" w:type="pct"/>
            <w:shd w:val="clear" w:color="auto" w:fill="auto"/>
            <w:noWrap/>
            <w:vAlign w:val="bottom"/>
          </w:tcPr>
          <w:p w:rsidR="00935AAE" w:rsidRPr="00882F06" w:rsidRDefault="00935AAE" w:rsidP="00B93A22">
            <w:pPr>
              <w:spacing w:before="20" w:after="20" w:line="240" w:lineRule="auto"/>
              <w:jc w:val="right"/>
              <w:rPr>
                <w:szCs w:val="20"/>
              </w:rPr>
            </w:pPr>
            <w:r>
              <w:rPr>
                <w:szCs w:val="20"/>
              </w:rPr>
              <w:t>4,6</w:t>
            </w:r>
          </w:p>
        </w:tc>
      </w:tr>
      <w:tr w:rsidR="00935AAE" w:rsidRPr="00F61794" w:rsidTr="008D6D9F">
        <w:trPr>
          <w:trHeight w:val="285"/>
          <w:jc w:val="center"/>
        </w:trPr>
        <w:tc>
          <w:tcPr>
            <w:tcW w:w="1445" w:type="pct"/>
            <w:shd w:val="clear" w:color="auto" w:fill="BFBFBF" w:themeFill="background1" w:themeFillShade="BF"/>
            <w:vAlign w:val="center"/>
          </w:tcPr>
          <w:p w:rsidR="00935AAE" w:rsidRPr="00882F06" w:rsidRDefault="00935AAE" w:rsidP="00B93A22">
            <w:pPr>
              <w:spacing w:before="20" w:after="20" w:line="240" w:lineRule="auto"/>
              <w:rPr>
                <w:szCs w:val="20"/>
              </w:rPr>
            </w:pPr>
            <w:r w:rsidRPr="00882F06">
              <w:rPr>
                <w:szCs w:val="20"/>
              </w:rPr>
              <w:t xml:space="preserve">Skierniewice </w:t>
            </w:r>
          </w:p>
        </w:tc>
        <w:tc>
          <w:tcPr>
            <w:tcW w:w="356" w:type="pct"/>
            <w:vAlign w:val="bottom"/>
          </w:tcPr>
          <w:p w:rsidR="00935AAE" w:rsidRPr="00882F06" w:rsidRDefault="00935AAE" w:rsidP="00B93A22">
            <w:pPr>
              <w:spacing w:before="20" w:after="20" w:line="240" w:lineRule="auto"/>
              <w:jc w:val="right"/>
              <w:rPr>
                <w:szCs w:val="20"/>
              </w:rPr>
            </w:pPr>
            <w:r w:rsidRPr="00882F06">
              <w:rPr>
                <w:szCs w:val="20"/>
              </w:rPr>
              <w:t>6,1</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5,7</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3,8</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6,0</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6,9</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7,4</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8,3</w:t>
            </w:r>
          </w:p>
        </w:tc>
        <w:tc>
          <w:tcPr>
            <w:tcW w:w="355" w:type="pct"/>
            <w:vAlign w:val="bottom"/>
          </w:tcPr>
          <w:p w:rsidR="00935AAE" w:rsidRPr="00882F06" w:rsidRDefault="00935AAE" w:rsidP="00B93A22">
            <w:pPr>
              <w:spacing w:before="20" w:after="20" w:line="240" w:lineRule="auto"/>
              <w:jc w:val="right"/>
              <w:rPr>
                <w:szCs w:val="20"/>
              </w:rPr>
            </w:pPr>
            <w:r w:rsidRPr="00882F06">
              <w:rPr>
                <w:szCs w:val="20"/>
              </w:rPr>
              <w:t>6,1</w:t>
            </w:r>
          </w:p>
        </w:tc>
        <w:tc>
          <w:tcPr>
            <w:tcW w:w="355" w:type="pct"/>
            <w:shd w:val="clear" w:color="auto" w:fill="auto"/>
            <w:noWrap/>
            <w:vAlign w:val="bottom"/>
          </w:tcPr>
          <w:p w:rsidR="00935AAE" w:rsidRPr="00882F06" w:rsidRDefault="00935AAE" w:rsidP="00B93A22">
            <w:pPr>
              <w:spacing w:before="20" w:after="20" w:line="240" w:lineRule="auto"/>
              <w:jc w:val="right"/>
              <w:rPr>
                <w:szCs w:val="20"/>
              </w:rPr>
            </w:pPr>
            <w:r>
              <w:rPr>
                <w:szCs w:val="20"/>
              </w:rPr>
              <w:t>5,4</w:t>
            </w:r>
          </w:p>
        </w:tc>
      </w:tr>
      <w:tr w:rsidR="00935AAE" w:rsidRPr="00F61794" w:rsidTr="008D6D9F">
        <w:trPr>
          <w:trHeight w:val="285"/>
          <w:jc w:val="center"/>
        </w:trPr>
        <w:tc>
          <w:tcPr>
            <w:tcW w:w="1445" w:type="pct"/>
            <w:shd w:val="clear" w:color="auto" w:fill="BFBFBF" w:themeFill="background1" w:themeFillShade="BF"/>
            <w:vAlign w:val="center"/>
          </w:tcPr>
          <w:p w:rsidR="00935AAE" w:rsidRPr="00B93A22" w:rsidRDefault="00935AAE" w:rsidP="00B93A22">
            <w:pPr>
              <w:spacing w:before="20" w:after="20" w:line="240" w:lineRule="auto"/>
              <w:rPr>
                <w:szCs w:val="20"/>
              </w:rPr>
            </w:pPr>
            <w:r w:rsidRPr="00B93A22">
              <w:rPr>
                <w:szCs w:val="20"/>
              </w:rPr>
              <w:t xml:space="preserve">Słupia </w:t>
            </w:r>
          </w:p>
        </w:tc>
        <w:tc>
          <w:tcPr>
            <w:tcW w:w="356" w:type="pct"/>
            <w:vAlign w:val="bottom"/>
          </w:tcPr>
          <w:p w:rsidR="00935AAE" w:rsidRPr="00B93A22" w:rsidRDefault="00935AAE" w:rsidP="00B93A22">
            <w:pPr>
              <w:spacing w:before="20" w:after="20" w:line="240" w:lineRule="auto"/>
              <w:jc w:val="right"/>
              <w:rPr>
                <w:szCs w:val="20"/>
              </w:rPr>
            </w:pPr>
            <w:r w:rsidRPr="00B93A22">
              <w:rPr>
                <w:szCs w:val="20"/>
              </w:rPr>
              <w:t>5,8</w:t>
            </w:r>
          </w:p>
        </w:tc>
        <w:tc>
          <w:tcPr>
            <w:tcW w:w="355" w:type="pct"/>
            <w:vAlign w:val="bottom"/>
          </w:tcPr>
          <w:p w:rsidR="00935AAE" w:rsidRPr="00B93A22" w:rsidRDefault="00935AAE" w:rsidP="00B93A22">
            <w:pPr>
              <w:spacing w:before="20" w:after="20" w:line="240" w:lineRule="auto"/>
              <w:jc w:val="right"/>
              <w:rPr>
                <w:szCs w:val="20"/>
              </w:rPr>
            </w:pPr>
            <w:r w:rsidRPr="00B93A22">
              <w:rPr>
                <w:szCs w:val="20"/>
              </w:rPr>
              <w:t>4,3</w:t>
            </w:r>
          </w:p>
        </w:tc>
        <w:tc>
          <w:tcPr>
            <w:tcW w:w="355" w:type="pct"/>
            <w:vAlign w:val="bottom"/>
          </w:tcPr>
          <w:p w:rsidR="00935AAE" w:rsidRPr="00B93A22" w:rsidRDefault="00935AAE" w:rsidP="00B93A22">
            <w:pPr>
              <w:spacing w:before="20" w:after="20" w:line="240" w:lineRule="auto"/>
              <w:jc w:val="right"/>
              <w:rPr>
                <w:szCs w:val="20"/>
              </w:rPr>
            </w:pPr>
            <w:r w:rsidRPr="00B93A22">
              <w:rPr>
                <w:szCs w:val="20"/>
              </w:rPr>
              <w:t>3,1</w:t>
            </w:r>
          </w:p>
        </w:tc>
        <w:tc>
          <w:tcPr>
            <w:tcW w:w="355" w:type="pct"/>
            <w:vAlign w:val="bottom"/>
          </w:tcPr>
          <w:p w:rsidR="00935AAE" w:rsidRPr="00B93A22" w:rsidRDefault="00935AAE" w:rsidP="00B93A22">
            <w:pPr>
              <w:spacing w:before="20" w:after="20" w:line="240" w:lineRule="auto"/>
              <w:jc w:val="right"/>
              <w:rPr>
                <w:szCs w:val="20"/>
              </w:rPr>
            </w:pPr>
            <w:r w:rsidRPr="00B93A22">
              <w:rPr>
                <w:szCs w:val="20"/>
              </w:rPr>
              <w:t>3,7</w:t>
            </w:r>
          </w:p>
        </w:tc>
        <w:tc>
          <w:tcPr>
            <w:tcW w:w="355" w:type="pct"/>
            <w:vAlign w:val="bottom"/>
          </w:tcPr>
          <w:p w:rsidR="00935AAE" w:rsidRPr="00B93A22" w:rsidRDefault="00935AAE" w:rsidP="00B93A22">
            <w:pPr>
              <w:spacing w:before="20" w:after="20" w:line="240" w:lineRule="auto"/>
              <w:jc w:val="right"/>
              <w:rPr>
                <w:szCs w:val="20"/>
              </w:rPr>
            </w:pPr>
            <w:r w:rsidRPr="00B93A22">
              <w:rPr>
                <w:szCs w:val="20"/>
              </w:rPr>
              <w:t>5,2</w:t>
            </w:r>
          </w:p>
        </w:tc>
        <w:tc>
          <w:tcPr>
            <w:tcW w:w="355" w:type="pct"/>
            <w:vAlign w:val="bottom"/>
          </w:tcPr>
          <w:p w:rsidR="00935AAE" w:rsidRPr="00B93A22" w:rsidRDefault="00935AAE" w:rsidP="00B93A22">
            <w:pPr>
              <w:spacing w:before="20" w:after="20" w:line="240" w:lineRule="auto"/>
              <w:jc w:val="right"/>
              <w:rPr>
                <w:szCs w:val="20"/>
              </w:rPr>
            </w:pPr>
            <w:r w:rsidRPr="00B93A22">
              <w:rPr>
                <w:szCs w:val="20"/>
              </w:rPr>
              <w:t>6,1</w:t>
            </w:r>
          </w:p>
        </w:tc>
        <w:tc>
          <w:tcPr>
            <w:tcW w:w="355" w:type="pct"/>
            <w:vAlign w:val="bottom"/>
          </w:tcPr>
          <w:p w:rsidR="00935AAE" w:rsidRPr="00B93A22" w:rsidRDefault="00935AAE" w:rsidP="00B93A22">
            <w:pPr>
              <w:spacing w:before="20" w:after="20" w:line="240" w:lineRule="auto"/>
              <w:jc w:val="right"/>
              <w:rPr>
                <w:szCs w:val="20"/>
              </w:rPr>
            </w:pPr>
            <w:r w:rsidRPr="00B93A22">
              <w:rPr>
                <w:szCs w:val="20"/>
              </w:rPr>
              <w:t>7,0</w:t>
            </w:r>
          </w:p>
        </w:tc>
        <w:tc>
          <w:tcPr>
            <w:tcW w:w="355" w:type="pct"/>
            <w:vAlign w:val="bottom"/>
          </w:tcPr>
          <w:p w:rsidR="00935AAE" w:rsidRPr="00B93A22" w:rsidRDefault="00935AAE" w:rsidP="00B93A22">
            <w:pPr>
              <w:spacing w:before="20" w:after="20" w:line="240" w:lineRule="auto"/>
              <w:jc w:val="right"/>
              <w:rPr>
                <w:szCs w:val="20"/>
              </w:rPr>
            </w:pPr>
            <w:r w:rsidRPr="00B93A22">
              <w:rPr>
                <w:szCs w:val="20"/>
              </w:rPr>
              <w:t>6,5</w:t>
            </w:r>
          </w:p>
        </w:tc>
        <w:tc>
          <w:tcPr>
            <w:tcW w:w="355" w:type="pct"/>
            <w:vAlign w:val="bottom"/>
          </w:tcPr>
          <w:p w:rsidR="00935AAE" w:rsidRPr="00B93A22" w:rsidRDefault="00935AAE" w:rsidP="00B93A22">
            <w:pPr>
              <w:spacing w:before="20" w:after="20" w:line="240" w:lineRule="auto"/>
              <w:jc w:val="right"/>
              <w:rPr>
                <w:szCs w:val="20"/>
              </w:rPr>
            </w:pPr>
            <w:r w:rsidRPr="00B93A22">
              <w:rPr>
                <w:szCs w:val="20"/>
              </w:rPr>
              <w:t>4,9</w:t>
            </w:r>
          </w:p>
        </w:tc>
        <w:tc>
          <w:tcPr>
            <w:tcW w:w="355" w:type="pct"/>
            <w:shd w:val="clear" w:color="auto" w:fill="auto"/>
            <w:noWrap/>
            <w:vAlign w:val="bottom"/>
          </w:tcPr>
          <w:p w:rsidR="00935AAE" w:rsidRPr="00B93A22" w:rsidRDefault="00935AAE" w:rsidP="00B93A22">
            <w:pPr>
              <w:spacing w:before="20" w:after="20" w:line="240" w:lineRule="auto"/>
              <w:jc w:val="right"/>
              <w:rPr>
                <w:szCs w:val="20"/>
              </w:rPr>
            </w:pPr>
            <w:r>
              <w:rPr>
                <w:szCs w:val="20"/>
              </w:rPr>
              <w:t>3,8</w:t>
            </w:r>
          </w:p>
        </w:tc>
      </w:tr>
    </w:tbl>
    <w:p w:rsidR="00B93A22" w:rsidRPr="00CE110B" w:rsidRDefault="00B93A22" w:rsidP="005630C2">
      <w:pPr>
        <w:spacing w:after="240" w:line="240" w:lineRule="auto"/>
        <w:jc w:val="center"/>
        <w:rPr>
          <w:i/>
          <w:sz w:val="16"/>
          <w:szCs w:val="16"/>
        </w:rPr>
      </w:pPr>
      <w:r w:rsidRPr="00CE110B">
        <w:rPr>
          <w:i/>
          <w:sz w:val="16"/>
          <w:szCs w:val="16"/>
        </w:rPr>
        <w:t>Źródło: GUS, Bank Danych Lokalnych</w:t>
      </w:r>
    </w:p>
    <w:p w:rsidR="0098671E" w:rsidRPr="00DB1128" w:rsidRDefault="0098671E" w:rsidP="0098671E">
      <w:pPr>
        <w:rPr>
          <w:rFonts w:cs="Arial"/>
          <w:iCs/>
          <w:sz w:val="12"/>
          <w:szCs w:val="12"/>
        </w:rPr>
      </w:pPr>
    </w:p>
    <w:p w:rsidR="001E4785" w:rsidRDefault="001E4785" w:rsidP="00DB1128">
      <w:pPr>
        <w:tabs>
          <w:tab w:val="left" w:pos="1273"/>
        </w:tabs>
        <w:rPr>
          <w:rFonts w:cs="Arial"/>
          <w:szCs w:val="20"/>
        </w:rPr>
      </w:pPr>
      <w:r>
        <w:rPr>
          <w:rFonts w:cs="Arial"/>
          <w:szCs w:val="20"/>
        </w:rPr>
        <w:t xml:space="preserve">W gminie Kowiesy, w </w:t>
      </w:r>
      <w:r w:rsidR="00D91229">
        <w:rPr>
          <w:rFonts w:cs="Arial"/>
          <w:szCs w:val="20"/>
        </w:rPr>
        <w:t>większości przypadków</w:t>
      </w:r>
      <w:r>
        <w:rPr>
          <w:rFonts w:cs="Arial"/>
          <w:szCs w:val="20"/>
        </w:rPr>
        <w:t xml:space="preserve"> </w:t>
      </w:r>
      <w:r w:rsidR="00D91229">
        <w:rPr>
          <w:rFonts w:cs="Arial"/>
          <w:szCs w:val="20"/>
        </w:rPr>
        <w:t xml:space="preserve">kobiety stanowią wyższy procent </w:t>
      </w:r>
      <w:r>
        <w:rPr>
          <w:rFonts w:cs="Arial"/>
          <w:szCs w:val="20"/>
        </w:rPr>
        <w:t>bezrobotnych</w:t>
      </w:r>
      <w:r w:rsidR="00D91229">
        <w:rPr>
          <w:rFonts w:cs="Arial"/>
          <w:szCs w:val="20"/>
        </w:rPr>
        <w:t>.</w:t>
      </w:r>
      <w:r>
        <w:rPr>
          <w:rFonts w:cs="Arial"/>
          <w:szCs w:val="20"/>
        </w:rPr>
        <w:t xml:space="preserve"> </w:t>
      </w:r>
      <w:r w:rsidR="00D91229">
        <w:rPr>
          <w:rFonts w:cs="Arial"/>
          <w:szCs w:val="20"/>
        </w:rPr>
        <w:t>N</w:t>
      </w:r>
      <w:r>
        <w:rPr>
          <w:rFonts w:cs="Arial"/>
          <w:szCs w:val="20"/>
        </w:rPr>
        <w:t>ależą</w:t>
      </w:r>
      <w:r w:rsidR="00D91229">
        <w:rPr>
          <w:rFonts w:cs="Arial"/>
          <w:szCs w:val="20"/>
        </w:rPr>
        <w:t xml:space="preserve"> one</w:t>
      </w:r>
      <w:r>
        <w:rPr>
          <w:rFonts w:cs="Arial"/>
          <w:szCs w:val="20"/>
        </w:rPr>
        <w:t xml:space="preserve"> do grupy bardziej podatnej na bezrobocie długotrwałe.</w:t>
      </w:r>
      <w:r>
        <w:rPr>
          <w:rFonts w:cs="Arial"/>
          <w:color w:val="FF0000"/>
          <w:szCs w:val="20"/>
        </w:rPr>
        <w:t xml:space="preserve"> </w:t>
      </w:r>
      <w:r>
        <w:rPr>
          <w:rFonts w:cs="Arial"/>
          <w:szCs w:val="20"/>
        </w:rPr>
        <w:t xml:space="preserve">Bezrobocie kobiet jest wynikiem dość zróżnicowanego zbioru przesłanek mających generalnie dwojaką naturę. Po pierwsze - możemy mówić </w:t>
      </w:r>
      <w:r>
        <w:rPr>
          <w:rFonts w:cs="Arial"/>
          <w:szCs w:val="20"/>
        </w:rPr>
        <w:lastRenderedPageBreak/>
        <w:t xml:space="preserve">o przesłankach natury ekonomicznej – tzn. takich, które są związane z zagadnieniem struktury popytu na pracę. Ich dyskryminujące w swym charakterze działanie nie jest możliwe w odniesieniu do jakiejkolwiek płci; mogą się one objawiać w praktyce jedynie pod postacią określonych dla poszczególnych stanowisk pracy wymogów kwalifikacyjnych. </w:t>
      </w:r>
    </w:p>
    <w:p w:rsidR="001E4785" w:rsidRDefault="001E4785" w:rsidP="00DB1128">
      <w:pPr>
        <w:spacing w:line="240" w:lineRule="auto"/>
        <w:rPr>
          <w:rFonts w:cs="Arial"/>
          <w:szCs w:val="20"/>
        </w:rPr>
      </w:pPr>
    </w:p>
    <w:p w:rsidR="001E4785" w:rsidRDefault="001E4785" w:rsidP="00DB1128">
      <w:pPr>
        <w:rPr>
          <w:rFonts w:cs="Arial"/>
          <w:szCs w:val="20"/>
        </w:rPr>
      </w:pPr>
      <w:r>
        <w:rPr>
          <w:rFonts w:cs="Arial"/>
          <w:szCs w:val="20"/>
        </w:rPr>
        <w:t xml:space="preserve">Swoją specyfikę bezrobocie kobiet zawdzięcza natomiast silnemu oddziaływaniu przesłanek natury </w:t>
      </w:r>
      <w:proofErr w:type="spellStart"/>
      <w:r>
        <w:rPr>
          <w:rFonts w:cs="Arial"/>
          <w:szCs w:val="20"/>
        </w:rPr>
        <w:t>społeczno</w:t>
      </w:r>
      <w:proofErr w:type="spellEnd"/>
      <w:r>
        <w:rPr>
          <w:rFonts w:cs="Arial"/>
          <w:szCs w:val="20"/>
        </w:rPr>
        <w:t xml:space="preserve"> – kulturowej; związanych z istnieniem zestawów ról społecznych tradycyjnie przypisywanych poszczególnym płciom. Wspomniane zestawy ról determinują sfery aktywności, w jakich określone osoby mogą się realizować bez narażania się na przejawy społecznej dezaprobaty. Patrząc z</w:t>
      </w:r>
      <w:r w:rsidR="001767FA">
        <w:rPr>
          <w:rFonts w:cs="Arial"/>
          <w:szCs w:val="20"/>
        </w:rPr>
        <w:t> </w:t>
      </w:r>
      <w:r>
        <w:rPr>
          <w:rFonts w:cs="Arial"/>
          <w:szCs w:val="20"/>
        </w:rPr>
        <w:t xml:space="preserve">perspektywy historycznej możemy zauważyć, że ta tendencja w kierunku podziału pracy względem płci okazuje się niezmiernie trwała i – pomimo </w:t>
      </w:r>
      <w:proofErr w:type="spellStart"/>
      <w:r>
        <w:rPr>
          <w:rFonts w:cs="Arial"/>
          <w:szCs w:val="20"/>
        </w:rPr>
        <w:t>proegalitarnych</w:t>
      </w:r>
      <w:proofErr w:type="spellEnd"/>
      <w:r>
        <w:rPr>
          <w:rFonts w:cs="Arial"/>
          <w:szCs w:val="20"/>
        </w:rPr>
        <w:t xml:space="preserve"> działań współczesnych społeczeństw we wszystkich niemal wymiarach społecznej aktywności – nadal ma duży wpływ na dystrybucję zatrudnienia. </w:t>
      </w:r>
    </w:p>
    <w:p w:rsidR="00DB1128" w:rsidRPr="00DB1128" w:rsidRDefault="00DB1128" w:rsidP="00DB1128">
      <w:pPr>
        <w:rPr>
          <w:rFonts w:cs="Arial"/>
          <w:sz w:val="16"/>
          <w:szCs w:val="16"/>
        </w:rPr>
      </w:pPr>
    </w:p>
    <w:p w:rsidR="001E4785" w:rsidRPr="00DB1128" w:rsidRDefault="00DB1128" w:rsidP="00DB1128">
      <w:pPr>
        <w:pStyle w:val="Legenda"/>
        <w:rPr>
          <w:rFonts w:cs="Arial"/>
          <w:sz w:val="18"/>
          <w:szCs w:val="18"/>
        </w:rPr>
      </w:pPr>
      <w:bookmarkStart w:id="60" w:name="_Toc467586996"/>
      <w:r w:rsidRPr="00DB1128">
        <w:rPr>
          <w:sz w:val="18"/>
          <w:szCs w:val="18"/>
        </w:rPr>
        <w:t xml:space="preserve">Tabela </w:t>
      </w:r>
      <w:r w:rsidR="007F6917" w:rsidRPr="00DB1128">
        <w:rPr>
          <w:sz w:val="18"/>
          <w:szCs w:val="18"/>
        </w:rPr>
        <w:fldChar w:fldCharType="begin"/>
      </w:r>
      <w:r w:rsidRPr="00DB1128">
        <w:rPr>
          <w:sz w:val="18"/>
          <w:szCs w:val="18"/>
        </w:rPr>
        <w:instrText xml:space="preserve"> SEQ Tabela \* ARABIC </w:instrText>
      </w:r>
      <w:r w:rsidR="007F6917" w:rsidRPr="00DB1128">
        <w:rPr>
          <w:sz w:val="18"/>
          <w:szCs w:val="18"/>
        </w:rPr>
        <w:fldChar w:fldCharType="separate"/>
      </w:r>
      <w:r w:rsidR="00667CEB">
        <w:rPr>
          <w:noProof/>
          <w:sz w:val="18"/>
          <w:szCs w:val="18"/>
        </w:rPr>
        <w:t>27</w:t>
      </w:r>
      <w:r w:rsidR="007F6917" w:rsidRPr="00DB1128">
        <w:rPr>
          <w:sz w:val="18"/>
          <w:szCs w:val="18"/>
        </w:rPr>
        <w:fldChar w:fldCharType="end"/>
      </w:r>
      <w:r w:rsidRPr="00DB1128">
        <w:rPr>
          <w:sz w:val="18"/>
          <w:szCs w:val="18"/>
        </w:rPr>
        <w:t>. Struktura bezrobocia w gminie Kowiesy w latach 2006-2015 według płci</w:t>
      </w:r>
      <w:bookmarkEnd w:id="60"/>
    </w:p>
    <w:tbl>
      <w:tblPr>
        <w:tblStyle w:val="Tabela-Siatka"/>
        <w:tblW w:w="0" w:type="auto"/>
        <w:jc w:val="center"/>
        <w:tblLook w:val="04A0" w:firstRow="1" w:lastRow="0" w:firstColumn="1" w:lastColumn="0" w:noHBand="0" w:noVBand="1"/>
      </w:tblPr>
      <w:tblGrid>
        <w:gridCol w:w="1814"/>
        <w:gridCol w:w="661"/>
        <w:gridCol w:w="661"/>
        <w:gridCol w:w="661"/>
        <w:gridCol w:w="661"/>
        <w:gridCol w:w="661"/>
        <w:gridCol w:w="661"/>
        <w:gridCol w:w="661"/>
        <w:gridCol w:w="661"/>
        <w:gridCol w:w="661"/>
        <w:gridCol w:w="661"/>
      </w:tblGrid>
      <w:tr w:rsidR="00D91229" w:rsidTr="00D91229">
        <w:trPr>
          <w:jc w:val="center"/>
        </w:trPr>
        <w:tc>
          <w:tcPr>
            <w:tcW w:w="1814" w:type="dxa"/>
            <w:shd w:val="clear" w:color="auto" w:fill="D9D9D9" w:themeFill="background1" w:themeFillShade="D9"/>
          </w:tcPr>
          <w:p w:rsidR="00D91229" w:rsidRPr="005544EF" w:rsidRDefault="00D91229" w:rsidP="00BD2B88">
            <w:pPr>
              <w:pStyle w:val="Tekstpodstawowywcity"/>
              <w:ind w:left="0" w:firstLine="0"/>
              <w:rPr>
                <w:rFonts w:ascii="Arial" w:hAnsi="Arial" w:cs="Arial"/>
                <w:b/>
                <w:sz w:val="18"/>
                <w:szCs w:val="18"/>
              </w:rPr>
            </w:pP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2006</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2007</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2008</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2009</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2010</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2011</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2012</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2013</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2014</w:t>
            </w:r>
          </w:p>
        </w:tc>
        <w:tc>
          <w:tcPr>
            <w:tcW w:w="661" w:type="dxa"/>
            <w:shd w:val="clear" w:color="auto" w:fill="D9D9D9" w:themeFill="background1" w:themeFillShade="D9"/>
          </w:tcPr>
          <w:p w:rsidR="00D91229" w:rsidRPr="005544EF" w:rsidRDefault="00D91229" w:rsidP="00D91229">
            <w:pPr>
              <w:pStyle w:val="Tekstpodstawowywcity"/>
              <w:ind w:left="0" w:firstLine="0"/>
              <w:jc w:val="center"/>
              <w:rPr>
                <w:rFonts w:ascii="Arial" w:hAnsi="Arial" w:cs="Arial"/>
                <w:b/>
                <w:sz w:val="18"/>
                <w:szCs w:val="18"/>
              </w:rPr>
            </w:pPr>
            <w:r w:rsidRPr="005544EF">
              <w:rPr>
                <w:rFonts w:ascii="Arial" w:hAnsi="Arial" w:cs="Arial"/>
                <w:b/>
                <w:sz w:val="18"/>
                <w:szCs w:val="18"/>
              </w:rPr>
              <w:t>2015</w:t>
            </w:r>
          </w:p>
        </w:tc>
      </w:tr>
      <w:tr w:rsidR="00D91229" w:rsidTr="00D91229">
        <w:trPr>
          <w:trHeight w:val="379"/>
          <w:jc w:val="center"/>
        </w:trPr>
        <w:tc>
          <w:tcPr>
            <w:tcW w:w="1814" w:type="dxa"/>
            <w:shd w:val="clear" w:color="auto" w:fill="D9D9D9" w:themeFill="background1" w:themeFillShade="D9"/>
          </w:tcPr>
          <w:p w:rsidR="00D91229" w:rsidRPr="005544EF" w:rsidRDefault="00D91229" w:rsidP="00D91229">
            <w:pPr>
              <w:pStyle w:val="Tekstpodstawowywcity"/>
              <w:spacing w:line="240" w:lineRule="auto"/>
              <w:ind w:left="0" w:firstLine="0"/>
              <w:jc w:val="left"/>
              <w:rPr>
                <w:rFonts w:ascii="Arial" w:hAnsi="Arial" w:cs="Arial"/>
                <w:b/>
                <w:sz w:val="18"/>
                <w:szCs w:val="18"/>
              </w:rPr>
            </w:pPr>
            <w:r w:rsidRPr="005544EF">
              <w:rPr>
                <w:rFonts w:ascii="Arial" w:hAnsi="Arial" w:cs="Arial"/>
                <w:b/>
                <w:sz w:val="18"/>
                <w:szCs w:val="18"/>
              </w:rPr>
              <w:t>Ogółem</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77</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68</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55</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57</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71</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68</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97</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97</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93</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93</w:t>
            </w:r>
          </w:p>
        </w:tc>
      </w:tr>
      <w:tr w:rsidR="00D91229" w:rsidTr="00D91229">
        <w:trPr>
          <w:jc w:val="center"/>
        </w:trPr>
        <w:tc>
          <w:tcPr>
            <w:tcW w:w="1814" w:type="dxa"/>
            <w:shd w:val="clear" w:color="auto" w:fill="D9D9D9" w:themeFill="background1" w:themeFillShade="D9"/>
          </w:tcPr>
          <w:p w:rsidR="00D91229" w:rsidRPr="005544EF" w:rsidRDefault="00D91229" w:rsidP="00D91229">
            <w:pPr>
              <w:pStyle w:val="Tekstpodstawowywcity"/>
              <w:spacing w:line="240" w:lineRule="auto"/>
              <w:ind w:left="0" w:firstLine="0"/>
              <w:jc w:val="left"/>
              <w:rPr>
                <w:rFonts w:ascii="Arial" w:hAnsi="Arial" w:cs="Arial"/>
                <w:b/>
                <w:sz w:val="18"/>
                <w:szCs w:val="18"/>
              </w:rPr>
            </w:pPr>
            <w:r w:rsidRPr="005544EF">
              <w:rPr>
                <w:rFonts w:ascii="Arial" w:hAnsi="Arial" w:cs="Arial"/>
                <w:b/>
                <w:sz w:val="18"/>
                <w:szCs w:val="18"/>
              </w:rPr>
              <w:t>Kobiety</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41</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36</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30</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27</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41</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36</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47</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47</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43</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51</w:t>
            </w:r>
          </w:p>
        </w:tc>
      </w:tr>
      <w:tr w:rsidR="00EB36DE" w:rsidTr="00D91229">
        <w:trPr>
          <w:jc w:val="center"/>
        </w:trPr>
        <w:tc>
          <w:tcPr>
            <w:tcW w:w="1814" w:type="dxa"/>
            <w:shd w:val="clear" w:color="auto" w:fill="D9D9D9" w:themeFill="background1" w:themeFillShade="D9"/>
          </w:tcPr>
          <w:p w:rsidR="00EB36DE" w:rsidRPr="005544EF" w:rsidRDefault="00EB36DE" w:rsidP="00D91229">
            <w:pPr>
              <w:pStyle w:val="Tekstpodstawowywcity"/>
              <w:spacing w:line="240" w:lineRule="auto"/>
              <w:ind w:left="0" w:firstLine="0"/>
              <w:jc w:val="left"/>
              <w:rPr>
                <w:rFonts w:ascii="Arial" w:hAnsi="Arial" w:cs="Arial"/>
                <w:b/>
                <w:sz w:val="18"/>
                <w:szCs w:val="18"/>
              </w:rPr>
            </w:pPr>
            <w:r w:rsidRPr="005544EF">
              <w:rPr>
                <w:rFonts w:ascii="Arial" w:hAnsi="Arial" w:cs="Arial"/>
                <w:b/>
                <w:sz w:val="18"/>
                <w:szCs w:val="18"/>
              </w:rPr>
              <w:t>Mężczyźni</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36</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32</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25</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30</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30</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32</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50</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50</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50</w:t>
            </w:r>
          </w:p>
        </w:tc>
        <w:tc>
          <w:tcPr>
            <w:tcW w:w="661" w:type="dxa"/>
          </w:tcPr>
          <w:p w:rsidR="00EB36DE" w:rsidRPr="005544EF" w:rsidRDefault="00EB36DE" w:rsidP="00D91229">
            <w:pPr>
              <w:pStyle w:val="Tekstpodstawowywcity"/>
              <w:ind w:left="0" w:firstLine="0"/>
              <w:rPr>
                <w:rFonts w:ascii="Arial" w:hAnsi="Arial" w:cs="Arial"/>
                <w:sz w:val="18"/>
                <w:szCs w:val="18"/>
              </w:rPr>
            </w:pPr>
            <w:r w:rsidRPr="005544EF">
              <w:rPr>
                <w:rFonts w:ascii="Arial" w:hAnsi="Arial" w:cs="Arial"/>
                <w:sz w:val="18"/>
                <w:szCs w:val="18"/>
              </w:rPr>
              <w:t>42</w:t>
            </w:r>
          </w:p>
        </w:tc>
      </w:tr>
      <w:tr w:rsidR="00D91229" w:rsidTr="00D91229">
        <w:trPr>
          <w:jc w:val="center"/>
        </w:trPr>
        <w:tc>
          <w:tcPr>
            <w:tcW w:w="1814" w:type="dxa"/>
            <w:shd w:val="clear" w:color="auto" w:fill="D9D9D9" w:themeFill="background1" w:themeFillShade="D9"/>
          </w:tcPr>
          <w:p w:rsidR="00D91229" w:rsidRPr="005544EF" w:rsidRDefault="00D91229" w:rsidP="00D91229">
            <w:pPr>
              <w:pStyle w:val="Tekstpodstawowywcity"/>
              <w:spacing w:line="240" w:lineRule="auto"/>
              <w:ind w:left="0" w:firstLine="0"/>
              <w:jc w:val="left"/>
              <w:rPr>
                <w:rFonts w:ascii="Arial" w:hAnsi="Arial" w:cs="Arial"/>
                <w:b/>
                <w:sz w:val="18"/>
                <w:szCs w:val="18"/>
              </w:rPr>
            </w:pPr>
            <w:r w:rsidRPr="005544EF">
              <w:rPr>
                <w:rFonts w:ascii="Arial" w:hAnsi="Arial" w:cs="Arial"/>
                <w:b/>
                <w:sz w:val="18"/>
                <w:szCs w:val="18"/>
              </w:rPr>
              <w:t>Udział % kobiet w ogólnej liczbie</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53,2</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52,9</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54,5</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47,3</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57,7</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52,9</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48,5</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48,5</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46,2</w:t>
            </w:r>
          </w:p>
        </w:tc>
        <w:tc>
          <w:tcPr>
            <w:tcW w:w="661" w:type="dxa"/>
          </w:tcPr>
          <w:p w:rsidR="00D91229" w:rsidRPr="005544EF" w:rsidRDefault="00D91229" w:rsidP="00D91229">
            <w:pPr>
              <w:pStyle w:val="Tekstpodstawowywcity"/>
              <w:ind w:left="0" w:firstLine="0"/>
              <w:rPr>
                <w:rFonts w:ascii="Arial" w:hAnsi="Arial" w:cs="Arial"/>
                <w:sz w:val="18"/>
                <w:szCs w:val="18"/>
              </w:rPr>
            </w:pPr>
            <w:r w:rsidRPr="005544EF">
              <w:rPr>
                <w:rFonts w:ascii="Arial" w:hAnsi="Arial" w:cs="Arial"/>
                <w:sz w:val="18"/>
                <w:szCs w:val="18"/>
              </w:rPr>
              <w:t>54,8</w:t>
            </w:r>
          </w:p>
        </w:tc>
      </w:tr>
    </w:tbl>
    <w:p w:rsidR="001E4785" w:rsidRPr="00DB1128" w:rsidRDefault="00EB36DE" w:rsidP="008D6D9F">
      <w:pPr>
        <w:pStyle w:val="Tekstpodstawowywcity"/>
        <w:ind w:left="539" w:firstLine="0"/>
        <w:jc w:val="center"/>
        <w:rPr>
          <w:rFonts w:ascii="Arial" w:hAnsi="Arial" w:cs="Arial"/>
          <w:i/>
          <w:sz w:val="18"/>
          <w:szCs w:val="18"/>
        </w:rPr>
      </w:pPr>
      <w:r w:rsidRPr="00DB1128">
        <w:rPr>
          <w:rFonts w:ascii="Arial" w:hAnsi="Arial" w:cs="Arial"/>
          <w:i/>
          <w:sz w:val="18"/>
          <w:szCs w:val="18"/>
        </w:rPr>
        <w:t xml:space="preserve">Źródło: </w:t>
      </w:r>
      <w:r w:rsidR="00DB1128">
        <w:rPr>
          <w:rFonts w:ascii="Arial" w:hAnsi="Arial" w:cs="Arial"/>
          <w:i/>
          <w:sz w:val="18"/>
          <w:szCs w:val="18"/>
        </w:rPr>
        <w:t>G</w:t>
      </w:r>
      <w:r w:rsidRPr="00DB1128">
        <w:rPr>
          <w:rFonts w:ascii="Arial" w:hAnsi="Arial" w:cs="Arial"/>
          <w:i/>
          <w:sz w:val="18"/>
          <w:szCs w:val="18"/>
        </w:rPr>
        <w:t>US, Bank Danych Lokalnych</w:t>
      </w:r>
    </w:p>
    <w:p w:rsidR="0003737A" w:rsidRDefault="0003737A" w:rsidP="00D92F71">
      <w:pPr>
        <w:pStyle w:val="Tekstpodstawowywcity"/>
        <w:ind w:left="0" w:firstLine="0"/>
        <w:rPr>
          <w:rFonts w:ascii="Arial" w:hAnsi="Arial" w:cs="Arial"/>
          <w:szCs w:val="20"/>
        </w:rPr>
      </w:pPr>
    </w:p>
    <w:p w:rsidR="00BA2D7C" w:rsidRDefault="001E4785" w:rsidP="00D92F71">
      <w:pPr>
        <w:pStyle w:val="Tekstpodstawowywcity"/>
        <w:ind w:left="0" w:firstLine="0"/>
        <w:rPr>
          <w:rFonts w:ascii="Arial" w:hAnsi="Arial" w:cs="Arial"/>
          <w:szCs w:val="20"/>
        </w:rPr>
      </w:pPr>
      <w:r>
        <w:rPr>
          <w:rFonts w:ascii="Arial" w:hAnsi="Arial" w:cs="Arial"/>
          <w:szCs w:val="20"/>
        </w:rPr>
        <w:t>N</w:t>
      </w:r>
      <w:r w:rsidR="00BA2D7C">
        <w:rPr>
          <w:rFonts w:ascii="Arial" w:hAnsi="Arial" w:cs="Arial"/>
          <w:szCs w:val="20"/>
        </w:rPr>
        <w:t>iepokojącym zjawiskiem jest wysoki udział młodych mieszkańców Gminy Kowiesy (w wieku do lat 30) wśród bezrobotnych zarejestrowanych w Powiatowym Urzędzie Pracy w Skierniewicach. Ponad połowa mieszkańców Gminy Kowiesy zarejestrowanych jako osoby bezrobotne pozostaje bez pracy przez okres od 4 do 12 miesięcy. Informacje te wyraźnie wskazują na konieczność podejmowania intensywnych działań skierowanych na rozwój zasobów ludzkich, a przede wszystkim kierowanych do najmłodszych mieszkańców Gminy Kowiesy.</w:t>
      </w:r>
    </w:p>
    <w:p w:rsidR="00BA2D7C" w:rsidRDefault="00BA2D7C"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03737A" w:rsidRDefault="0003737A" w:rsidP="00BD2B88">
      <w:pPr>
        <w:pStyle w:val="NormalnyWeb"/>
        <w:spacing w:before="0" w:after="0"/>
        <w:ind w:left="539" w:firstLine="709"/>
        <w:rPr>
          <w:rFonts w:cs="Arial"/>
          <w:color w:val="auto"/>
        </w:rPr>
      </w:pPr>
    </w:p>
    <w:p w:rsidR="00700EBA" w:rsidRDefault="00D92F71" w:rsidP="00D92F71">
      <w:pPr>
        <w:pStyle w:val="Legenda"/>
        <w:spacing w:line="240" w:lineRule="auto"/>
        <w:rPr>
          <w:sz w:val="18"/>
          <w:szCs w:val="18"/>
        </w:rPr>
      </w:pPr>
      <w:bookmarkStart w:id="61" w:name="_Toc467586997"/>
      <w:r w:rsidRPr="00D92F71">
        <w:rPr>
          <w:sz w:val="18"/>
          <w:szCs w:val="18"/>
        </w:rPr>
        <w:lastRenderedPageBreak/>
        <w:t xml:space="preserve">Tabela </w:t>
      </w:r>
      <w:r w:rsidR="007F6917" w:rsidRPr="00D92F71">
        <w:rPr>
          <w:sz w:val="18"/>
          <w:szCs w:val="18"/>
        </w:rPr>
        <w:fldChar w:fldCharType="begin"/>
      </w:r>
      <w:r w:rsidRPr="00D92F71">
        <w:rPr>
          <w:sz w:val="18"/>
          <w:szCs w:val="18"/>
        </w:rPr>
        <w:instrText xml:space="preserve"> SEQ Tabela \* ARABIC </w:instrText>
      </w:r>
      <w:r w:rsidR="007F6917" w:rsidRPr="00D92F71">
        <w:rPr>
          <w:sz w:val="18"/>
          <w:szCs w:val="18"/>
        </w:rPr>
        <w:fldChar w:fldCharType="separate"/>
      </w:r>
      <w:r w:rsidR="00667CEB">
        <w:rPr>
          <w:noProof/>
          <w:sz w:val="18"/>
          <w:szCs w:val="18"/>
        </w:rPr>
        <w:t>28</w:t>
      </w:r>
      <w:r w:rsidR="007F6917" w:rsidRPr="00D92F71">
        <w:rPr>
          <w:sz w:val="18"/>
          <w:szCs w:val="18"/>
        </w:rPr>
        <w:fldChar w:fldCharType="end"/>
      </w:r>
      <w:r w:rsidRPr="00D92F71">
        <w:rPr>
          <w:sz w:val="18"/>
          <w:szCs w:val="18"/>
        </w:rPr>
        <w:t>. Bezrobotni zarejestrowani według gmin i do 30 roku życia w powiecie skierniewickim w latach 2012-2014</w:t>
      </w:r>
      <w:bookmarkEnd w:id="61"/>
    </w:p>
    <w:p w:rsidR="00D92F71" w:rsidRPr="00D92F71" w:rsidRDefault="00D92F71" w:rsidP="00D92F71"/>
    <w:tbl>
      <w:tblPr>
        <w:tblStyle w:val="Tabela-Siatka"/>
        <w:tblW w:w="0" w:type="auto"/>
        <w:jc w:val="center"/>
        <w:tblLook w:val="04A0" w:firstRow="1" w:lastRow="0" w:firstColumn="1" w:lastColumn="0" w:noHBand="0" w:noVBand="1"/>
      </w:tblPr>
      <w:tblGrid>
        <w:gridCol w:w="1928"/>
        <w:gridCol w:w="680"/>
        <w:gridCol w:w="680"/>
        <w:gridCol w:w="680"/>
        <w:gridCol w:w="680"/>
        <w:gridCol w:w="680"/>
        <w:gridCol w:w="680"/>
        <w:gridCol w:w="680"/>
        <w:gridCol w:w="680"/>
        <w:gridCol w:w="680"/>
      </w:tblGrid>
      <w:tr w:rsidR="009E5F25" w:rsidTr="009E5F25">
        <w:trPr>
          <w:jc w:val="center"/>
        </w:trPr>
        <w:tc>
          <w:tcPr>
            <w:tcW w:w="1757" w:type="dxa"/>
            <w:vMerge w:val="restart"/>
            <w:shd w:val="clear" w:color="auto" w:fill="D9D9D9" w:themeFill="background1" w:themeFillShade="D9"/>
            <w:vAlign w:val="center"/>
          </w:tcPr>
          <w:p w:rsidR="009E5F25" w:rsidRPr="009E5F25" w:rsidRDefault="009E5F25" w:rsidP="009E5F25">
            <w:pPr>
              <w:spacing w:line="240" w:lineRule="auto"/>
              <w:jc w:val="center"/>
              <w:rPr>
                <w:rFonts w:cs="Arial"/>
                <w:b/>
                <w:szCs w:val="20"/>
              </w:rPr>
            </w:pPr>
            <w:r>
              <w:rPr>
                <w:rFonts w:cs="Arial"/>
                <w:b/>
                <w:szCs w:val="20"/>
              </w:rPr>
              <w:t>Wyszczególnienie</w:t>
            </w:r>
          </w:p>
        </w:tc>
        <w:tc>
          <w:tcPr>
            <w:tcW w:w="2040" w:type="dxa"/>
            <w:gridSpan w:val="3"/>
            <w:shd w:val="clear" w:color="auto" w:fill="D9D9D9" w:themeFill="background1" w:themeFillShade="D9"/>
          </w:tcPr>
          <w:p w:rsidR="009E5F25" w:rsidRPr="009E5F25" w:rsidRDefault="009E5F25" w:rsidP="009E5F25">
            <w:pPr>
              <w:spacing w:line="240" w:lineRule="auto"/>
              <w:jc w:val="center"/>
              <w:rPr>
                <w:rFonts w:cs="Arial"/>
                <w:b/>
                <w:szCs w:val="20"/>
              </w:rPr>
            </w:pPr>
            <w:r w:rsidRPr="009E5F25">
              <w:rPr>
                <w:rFonts w:cs="Arial"/>
                <w:b/>
                <w:szCs w:val="20"/>
              </w:rPr>
              <w:t>Ogółem</w:t>
            </w:r>
          </w:p>
        </w:tc>
        <w:tc>
          <w:tcPr>
            <w:tcW w:w="2040" w:type="dxa"/>
            <w:gridSpan w:val="3"/>
            <w:shd w:val="clear" w:color="auto" w:fill="D9D9D9" w:themeFill="background1" w:themeFillShade="D9"/>
          </w:tcPr>
          <w:p w:rsidR="009E5F25" w:rsidRPr="009E5F25" w:rsidRDefault="009E5F25" w:rsidP="009E5F25">
            <w:pPr>
              <w:spacing w:line="240" w:lineRule="auto"/>
              <w:jc w:val="center"/>
              <w:rPr>
                <w:rFonts w:cs="Arial"/>
                <w:b/>
                <w:szCs w:val="20"/>
              </w:rPr>
            </w:pPr>
            <w:r w:rsidRPr="009E5F25">
              <w:rPr>
                <w:rFonts w:cs="Arial"/>
                <w:b/>
                <w:szCs w:val="20"/>
              </w:rPr>
              <w:t>Bezrobotni do 30 roku życia</w:t>
            </w:r>
          </w:p>
        </w:tc>
        <w:tc>
          <w:tcPr>
            <w:tcW w:w="2040" w:type="dxa"/>
            <w:gridSpan w:val="3"/>
            <w:shd w:val="clear" w:color="auto" w:fill="D9D9D9" w:themeFill="background1" w:themeFillShade="D9"/>
          </w:tcPr>
          <w:p w:rsidR="009E5F25" w:rsidRPr="009E5F25" w:rsidRDefault="009E5F25" w:rsidP="009E5F25">
            <w:pPr>
              <w:spacing w:line="240" w:lineRule="auto"/>
              <w:jc w:val="center"/>
              <w:rPr>
                <w:rFonts w:cs="Arial"/>
                <w:b/>
                <w:szCs w:val="20"/>
              </w:rPr>
            </w:pPr>
            <w:r w:rsidRPr="009E5F25">
              <w:rPr>
                <w:rFonts w:cs="Arial"/>
                <w:b/>
                <w:szCs w:val="20"/>
              </w:rPr>
              <w:t>% bezrobotnych do 30 roku życia</w:t>
            </w:r>
          </w:p>
        </w:tc>
      </w:tr>
      <w:tr w:rsidR="009E5F25" w:rsidTr="009E5F25">
        <w:trPr>
          <w:jc w:val="center"/>
        </w:trPr>
        <w:tc>
          <w:tcPr>
            <w:tcW w:w="1757" w:type="dxa"/>
            <w:vMerge/>
            <w:shd w:val="clear" w:color="auto" w:fill="D9D9D9" w:themeFill="background1" w:themeFillShade="D9"/>
          </w:tcPr>
          <w:p w:rsidR="009E5F25" w:rsidRDefault="009E5F25" w:rsidP="009E5F25">
            <w:pPr>
              <w:spacing w:line="240" w:lineRule="auto"/>
              <w:rPr>
                <w:rFonts w:cs="Arial"/>
                <w:szCs w:val="20"/>
              </w:rPr>
            </w:pP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2012</w:t>
            </w: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2013</w:t>
            </w: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2014</w:t>
            </w: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2012</w:t>
            </w: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2013</w:t>
            </w: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2014</w:t>
            </w: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2012</w:t>
            </w: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2013</w:t>
            </w:r>
          </w:p>
        </w:tc>
        <w:tc>
          <w:tcPr>
            <w:tcW w:w="680" w:type="dxa"/>
            <w:shd w:val="clear" w:color="auto" w:fill="D9D9D9" w:themeFill="background1" w:themeFillShade="D9"/>
          </w:tcPr>
          <w:p w:rsidR="009E5F25" w:rsidRPr="009E5F25" w:rsidRDefault="009E5F25" w:rsidP="00BD2B88">
            <w:pPr>
              <w:rPr>
                <w:rFonts w:cs="Arial"/>
                <w:b/>
                <w:szCs w:val="20"/>
              </w:rPr>
            </w:pPr>
            <w:r w:rsidRPr="009E5F25">
              <w:rPr>
                <w:rFonts w:cs="Arial"/>
                <w:b/>
                <w:szCs w:val="20"/>
              </w:rPr>
              <w:t>2014</w:t>
            </w:r>
          </w:p>
        </w:tc>
      </w:tr>
      <w:tr w:rsidR="00EB36DE" w:rsidTr="009E5F25">
        <w:trPr>
          <w:jc w:val="center"/>
        </w:trPr>
        <w:tc>
          <w:tcPr>
            <w:tcW w:w="1757" w:type="dxa"/>
            <w:shd w:val="clear" w:color="auto" w:fill="D9D9D9" w:themeFill="background1" w:themeFillShade="D9"/>
          </w:tcPr>
          <w:p w:rsidR="00EB36DE" w:rsidRDefault="00EB36DE" w:rsidP="009E5F25">
            <w:pPr>
              <w:spacing w:line="240" w:lineRule="auto"/>
              <w:rPr>
                <w:rFonts w:cs="Arial"/>
                <w:szCs w:val="20"/>
              </w:rPr>
            </w:pPr>
            <w:r>
              <w:rPr>
                <w:rFonts w:cs="Arial"/>
                <w:szCs w:val="20"/>
              </w:rPr>
              <w:t>Bolimów</w:t>
            </w:r>
          </w:p>
        </w:tc>
        <w:tc>
          <w:tcPr>
            <w:tcW w:w="680" w:type="dxa"/>
          </w:tcPr>
          <w:p w:rsidR="00EB36DE" w:rsidRDefault="00EB36DE" w:rsidP="00BD2B88">
            <w:pPr>
              <w:rPr>
                <w:rFonts w:cs="Arial"/>
                <w:szCs w:val="20"/>
              </w:rPr>
            </w:pPr>
            <w:r>
              <w:rPr>
                <w:rFonts w:cs="Arial"/>
                <w:szCs w:val="20"/>
              </w:rPr>
              <w:t>127</w:t>
            </w:r>
          </w:p>
        </w:tc>
        <w:tc>
          <w:tcPr>
            <w:tcW w:w="680" w:type="dxa"/>
          </w:tcPr>
          <w:p w:rsidR="00EB36DE" w:rsidRDefault="00EB36DE" w:rsidP="00BD2B88">
            <w:pPr>
              <w:rPr>
                <w:rFonts w:cs="Arial"/>
                <w:szCs w:val="20"/>
              </w:rPr>
            </w:pPr>
            <w:r>
              <w:rPr>
                <w:rFonts w:cs="Arial"/>
                <w:szCs w:val="20"/>
              </w:rPr>
              <w:t>132</w:t>
            </w:r>
          </w:p>
        </w:tc>
        <w:tc>
          <w:tcPr>
            <w:tcW w:w="680" w:type="dxa"/>
          </w:tcPr>
          <w:p w:rsidR="00EB36DE" w:rsidRDefault="00EB36DE" w:rsidP="00BD2B88">
            <w:pPr>
              <w:rPr>
                <w:rFonts w:cs="Arial"/>
                <w:szCs w:val="20"/>
              </w:rPr>
            </w:pPr>
            <w:r>
              <w:rPr>
                <w:rFonts w:cs="Arial"/>
                <w:szCs w:val="20"/>
              </w:rPr>
              <w:t>104</w:t>
            </w:r>
          </w:p>
        </w:tc>
        <w:tc>
          <w:tcPr>
            <w:tcW w:w="680" w:type="dxa"/>
          </w:tcPr>
          <w:p w:rsidR="00EB36DE" w:rsidRDefault="00EB36DE" w:rsidP="00BD2B88">
            <w:pPr>
              <w:rPr>
                <w:rFonts w:cs="Arial"/>
                <w:szCs w:val="20"/>
              </w:rPr>
            </w:pPr>
            <w:r>
              <w:rPr>
                <w:rFonts w:cs="Arial"/>
                <w:szCs w:val="20"/>
              </w:rPr>
              <w:t>56</w:t>
            </w:r>
          </w:p>
        </w:tc>
        <w:tc>
          <w:tcPr>
            <w:tcW w:w="680" w:type="dxa"/>
          </w:tcPr>
          <w:p w:rsidR="00EB36DE" w:rsidRDefault="00EB36DE" w:rsidP="00BD2B88">
            <w:pPr>
              <w:rPr>
                <w:rFonts w:cs="Arial"/>
                <w:szCs w:val="20"/>
              </w:rPr>
            </w:pPr>
            <w:r>
              <w:rPr>
                <w:rFonts w:cs="Arial"/>
                <w:szCs w:val="20"/>
              </w:rPr>
              <w:t>53</w:t>
            </w:r>
          </w:p>
        </w:tc>
        <w:tc>
          <w:tcPr>
            <w:tcW w:w="680" w:type="dxa"/>
          </w:tcPr>
          <w:p w:rsidR="00EB36DE" w:rsidRDefault="00EB36DE" w:rsidP="00BD2B88">
            <w:pPr>
              <w:rPr>
                <w:rFonts w:cs="Arial"/>
                <w:szCs w:val="20"/>
              </w:rPr>
            </w:pPr>
            <w:r>
              <w:rPr>
                <w:rFonts w:cs="Arial"/>
                <w:szCs w:val="20"/>
              </w:rPr>
              <w:t>46</w:t>
            </w:r>
          </w:p>
        </w:tc>
        <w:tc>
          <w:tcPr>
            <w:tcW w:w="680" w:type="dxa"/>
          </w:tcPr>
          <w:p w:rsidR="00EB36DE" w:rsidRDefault="00EB36DE" w:rsidP="00BD2B88">
            <w:pPr>
              <w:rPr>
                <w:rFonts w:cs="Arial"/>
                <w:szCs w:val="20"/>
              </w:rPr>
            </w:pPr>
            <w:r>
              <w:rPr>
                <w:rFonts w:cs="Arial"/>
                <w:szCs w:val="20"/>
              </w:rPr>
              <w:t>44,1</w:t>
            </w:r>
          </w:p>
        </w:tc>
        <w:tc>
          <w:tcPr>
            <w:tcW w:w="680" w:type="dxa"/>
          </w:tcPr>
          <w:p w:rsidR="00EB36DE" w:rsidRDefault="009E5F25" w:rsidP="00BD2B88">
            <w:pPr>
              <w:rPr>
                <w:rFonts w:cs="Arial"/>
                <w:szCs w:val="20"/>
              </w:rPr>
            </w:pPr>
            <w:r>
              <w:rPr>
                <w:rFonts w:cs="Arial"/>
                <w:szCs w:val="20"/>
              </w:rPr>
              <w:t>40,2</w:t>
            </w:r>
          </w:p>
        </w:tc>
        <w:tc>
          <w:tcPr>
            <w:tcW w:w="680" w:type="dxa"/>
          </w:tcPr>
          <w:p w:rsidR="00EB36DE" w:rsidRDefault="009E5F25" w:rsidP="00BD2B88">
            <w:pPr>
              <w:rPr>
                <w:rFonts w:cs="Arial"/>
                <w:szCs w:val="20"/>
              </w:rPr>
            </w:pPr>
            <w:r>
              <w:rPr>
                <w:rFonts w:cs="Arial"/>
                <w:szCs w:val="20"/>
              </w:rPr>
              <w:t>44,2</w:t>
            </w:r>
          </w:p>
        </w:tc>
      </w:tr>
      <w:tr w:rsidR="00EB36DE" w:rsidTr="009E5F25">
        <w:trPr>
          <w:jc w:val="center"/>
        </w:trPr>
        <w:tc>
          <w:tcPr>
            <w:tcW w:w="1757" w:type="dxa"/>
            <w:shd w:val="clear" w:color="auto" w:fill="D9D9D9" w:themeFill="background1" w:themeFillShade="D9"/>
          </w:tcPr>
          <w:p w:rsidR="00EB36DE" w:rsidRDefault="00EB36DE" w:rsidP="009E5F25">
            <w:pPr>
              <w:spacing w:line="240" w:lineRule="auto"/>
              <w:rPr>
                <w:rFonts w:cs="Arial"/>
                <w:szCs w:val="20"/>
              </w:rPr>
            </w:pPr>
            <w:r>
              <w:rPr>
                <w:rFonts w:cs="Arial"/>
                <w:szCs w:val="20"/>
              </w:rPr>
              <w:t>Głuchów</w:t>
            </w:r>
          </w:p>
        </w:tc>
        <w:tc>
          <w:tcPr>
            <w:tcW w:w="680" w:type="dxa"/>
          </w:tcPr>
          <w:p w:rsidR="00EB36DE" w:rsidRDefault="00EB36DE" w:rsidP="00BD2B88">
            <w:pPr>
              <w:rPr>
                <w:rFonts w:cs="Arial"/>
                <w:szCs w:val="20"/>
              </w:rPr>
            </w:pPr>
            <w:r>
              <w:rPr>
                <w:rFonts w:cs="Arial"/>
                <w:szCs w:val="20"/>
              </w:rPr>
              <w:t>144</w:t>
            </w:r>
          </w:p>
        </w:tc>
        <w:tc>
          <w:tcPr>
            <w:tcW w:w="680" w:type="dxa"/>
          </w:tcPr>
          <w:p w:rsidR="00EB36DE" w:rsidRDefault="00EB36DE" w:rsidP="00BD2B88">
            <w:pPr>
              <w:rPr>
                <w:rFonts w:cs="Arial"/>
                <w:szCs w:val="20"/>
              </w:rPr>
            </w:pPr>
            <w:r>
              <w:rPr>
                <w:rFonts w:cs="Arial"/>
                <w:szCs w:val="20"/>
              </w:rPr>
              <w:t>132</w:t>
            </w:r>
          </w:p>
        </w:tc>
        <w:tc>
          <w:tcPr>
            <w:tcW w:w="680" w:type="dxa"/>
          </w:tcPr>
          <w:p w:rsidR="00EB36DE" w:rsidRDefault="00EB36DE" w:rsidP="00BD2B88">
            <w:pPr>
              <w:rPr>
                <w:rFonts w:cs="Arial"/>
                <w:szCs w:val="20"/>
              </w:rPr>
            </w:pPr>
            <w:r>
              <w:rPr>
                <w:rFonts w:cs="Arial"/>
                <w:szCs w:val="20"/>
              </w:rPr>
              <w:t>120</w:t>
            </w:r>
          </w:p>
        </w:tc>
        <w:tc>
          <w:tcPr>
            <w:tcW w:w="680" w:type="dxa"/>
          </w:tcPr>
          <w:p w:rsidR="00EB36DE" w:rsidRDefault="00EB36DE" w:rsidP="00BD2B88">
            <w:pPr>
              <w:rPr>
                <w:rFonts w:cs="Arial"/>
                <w:szCs w:val="20"/>
              </w:rPr>
            </w:pPr>
            <w:r>
              <w:rPr>
                <w:rFonts w:cs="Arial"/>
                <w:szCs w:val="20"/>
              </w:rPr>
              <w:t>80</w:t>
            </w:r>
          </w:p>
        </w:tc>
        <w:tc>
          <w:tcPr>
            <w:tcW w:w="680" w:type="dxa"/>
          </w:tcPr>
          <w:p w:rsidR="00EB36DE" w:rsidRDefault="00EB36DE" w:rsidP="00BD2B88">
            <w:pPr>
              <w:rPr>
                <w:rFonts w:cs="Arial"/>
                <w:szCs w:val="20"/>
              </w:rPr>
            </w:pPr>
            <w:r>
              <w:rPr>
                <w:rFonts w:cs="Arial"/>
                <w:szCs w:val="20"/>
              </w:rPr>
              <w:t>62</w:t>
            </w:r>
          </w:p>
        </w:tc>
        <w:tc>
          <w:tcPr>
            <w:tcW w:w="680" w:type="dxa"/>
          </w:tcPr>
          <w:p w:rsidR="00EB36DE" w:rsidRDefault="00EB36DE" w:rsidP="00BD2B88">
            <w:pPr>
              <w:rPr>
                <w:rFonts w:cs="Arial"/>
                <w:szCs w:val="20"/>
              </w:rPr>
            </w:pPr>
            <w:r>
              <w:rPr>
                <w:rFonts w:cs="Arial"/>
                <w:szCs w:val="20"/>
              </w:rPr>
              <w:t>57</w:t>
            </w:r>
          </w:p>
        </w:tc>
        <w:tc>
          <w:tcPr>
            <w:tcW w:w="680" w:type="dxa"/>
          </w:tcPr>
          <w:p w:rsidR="00EB36DE" w:rsidRDefault="00EB36DE" w:rsidP="00BD2B88">
            <w:pPr>
              <w:rPr>
                <w:rFonts w:cs="Arial"/>
                <w:szCs w:val="20"/>
              </w:rPr>
            </w:pPr>
            <w:r>
              <w:rPr>
                <w:rFonts w:cs="Arial"/>
                <w:szCs w:val="20"/>
              </w:rPr>
              <w:t>55,6</w:t>
            </w:r>
          </w:p>
        </w:tc>
        <w:tc>
          <w:tcPr>
            <w:tcW w:w="680" w:type="dxa"/>
          </w:tcPr>
          <w:p w:rsidR="00EB36DE" w:rsidRDefault="009E5F25" w:rsidP="00BD2B88">
            <w:pPr>
              <w:rPr>
                <w:rFonts w:cs="Arial"/>
                <w:szCs w:val="20"/>
              </w:rPr>
            </w:pPr>
            <w:r>
              <w:rPr>
                <w:rFonts w:cs="Arial"/>
                <w:szCs w:val="20"/>
              </w:rPr>
              <w:t>47,0</w:t>
            </w:r>
          </w:p>
        </w:tc>
        <w:tc>
          <w:tcPr>
            <w:tcW w:w="680" w:type="dxa"/>
          </w:tcPr>
          <w:p w:rsidR="00EB36DE" w:rsidRDefault="009E5F25" w:rsidP="00BD2B88">
            <w:pPr>
              <w:rPr>
                <w:rFonts w:cs="Arial"/>
                <w:szCs w:val="20"/>
              </w:rPr>
            </w:pPr>
            <w:r>
              <w:rPr>
                <w:rFonts w:cs="Arial"/>
                <w:szCs w:val="20"/>
              </w:rPr>
              <w:t>47,5</w:t>
            </w:r>
          </w:p>
        </w:tc>
      </w:tr>
      <w:tr w:rsidR="00EB36DE" w:rsidTr="009E5F25">
        <w:trPr>
          <w:jc w:val="center"/>
        </w:trPr>
        <w:tc>
          <w:tcPr>
            <w:tcW w:w="1757" w:type="dxa"/>
            <w:shd w:val="clear" w:color="auto" w:fill="D9D9D9" w:themeFill="background1" w:themeFillShade="D9"/>
          </w:tcPr>
          <w:p w:rsidR="00EB36DE" w:rsidRDefault="00EB36DE" w:rsidP="009E5F25">
            <w:pPr>
              <w:spacing w:line="240" w:lineRule="auto"/>
              <w:rPr>
                <w:rFonts w:cs="Arial"/>
                <w:szCs w:val="20"/>
              </w:rPr>
            </w:pPr>
            <w:r>
              <w:rPr>
                <w:rFonts w:cs="Arial"/>
                <w:szCs w:val="20"/>
              </w:rPr>
              <w:t>Godzianów</w:t>
            </w:r>
          </w:p>
        </w:tc>
        <w:tc>
          <w:tcPr>
            <w:tcW w:w="680" w:type="dxa"/>
          </w:tcPr>
          <w:p w:rsidR="00EB36DE" w:rsidRDefault="00EB36DE" w:rsidP="00BD2B88">
            <w:pPr>
              <w:rPr>
                <w:rFonts w:cs="Arial"/>
                <w:szCs w:val="20"/>
              </w:rPr>
            </w:pPr>
            <w:r>
              <w:rPr>
                <w:rFonts w:cs="Arial"/>
                <w:szCs w:val="20"/>
              </w:rPr>
              <w:t>110</w:t>
            </w:r>
          </w:p>
        </w:tc>
        <w:tc>
          <w:tcPr>
            <w:tcW w:w="680" w:type="dxa"/>
          </w:tcPr>
          <w:p w:rsidR="00EB36DE" w:rsidRDefault="00EB36DE" w:rsidP="00BD2B88">
            <w:pPr>
              <w:rPr>
                <w:rFonts w:cs="Arial"/>
                <w:szCs w:val="20"/>
              </w:rPr>
            </w:pPr>
            <w:r>
              <w:rPr>
                <w:rFonts w:cs="Arial"/>
                <w:szCs w:val="20"/>
              </w:rPr>
              <w:t>82</w:t>
            </w:r>
          </w:p>
        </w:tc>
        <w:tc>
          <w:tcPr>
            <w:tcW w:w="680" w:type="dxa"/>
          </w:tcPr>
          <w:p w:rsidR="00EB36DE" w:rsidRDefault="00EB36DE" w:rsidP="00BD2B88">
            <w:pPr>
              <w:rPr>
                <w:rFonts w:cs="Arial"/>
                <w:szCs w:val="20"/>
              </w:rPr>
            </w:pPr>
            <w:r>
              <w:rPr>
                <w:rFonts w:cs="Arial"/>
                <w:szCs w:val="20"/>
              </w:rPr>
              <w:t>50</w:t>
            </w:r>
          </w:p>
        </w:tc>
        <w:tc>
          <w:tcPr>
            <w:tcW w:w="680" w:type="dxa"/>
          </w:tcPr>
          <w:p w:rsidR="00EB36DE" w:rsidRDefault="00EB36DE" w:rsidP="00BD2B88">
            <w:pPr>
              <w:rPr>
                <w:rFonts w:cs="Arial"/>
                <w:szCs w:val="20"/>
              </w:rPr>
            </w:pPr>
            <w:r>
              <w:rPr>
                <w:rFonts w:cs="Arial"/>
                <w:szCs w:val="20"/>
              </w:rPr>
              <w:t>58</w:t>
            </w:r>
          </w:p>
        </w:tc>
        <w:tc>
          <w:tcPr>
            <w:tcW w:w="680" w:type="dxa"/>
          </w:tcPr>
          <w:p w:rsidR="00EB36DE" w:rsidRDefault="00EB36DE" w:rsidP="00BD2B88">
            <w:pPr>
              <w:rPr>
                <w:rFonts w:cs="Arial"/>
                <w:szCs w:val="20"/>
              </w:rPr>
            </w:pPr>
            <w:r>
              <w:rPr>
                <w:rFonts w:cs="Arial"/>
                <w:szCs w:val="20"/>
              </w:rPr>
              <w:t>46</w:t>
            </w:r>
          </w:p>
        </w:tc>
        <w:tc>
          <w:tcPr>
            <w:tcW w:w="680" w:type="dxa"/>
          </w:tcPr>
          <w:p w:rsidR="00EB36DE" w:rsidRDefault="00EB36DE" w:rsidP="00BD2B88">
            <w:pPr>
              <w:rPr>
                <w:rFonts w:cs="Arial"/>
                <w:szCs w:val="20"/>
              </w:rPr>
            </w:pPr>
            <w:r>
              <w:rPr>
                <w:rFonts w:cs="Arial"/>
                <w:szCs w:val="20"/>
              </w:rPr>
              <w:t>26</w:t>
            </w:r>
          </w:p>
        </w:tc>
        <w:tc>
          <w:tcPr>
            <w:tcW w:w="680" w:type="dxa"/>
          </w:tcPr>
          <w:p w:rsidR="00EB36DE" w:rsidRDefault="00EB36DE" w:rsidP="00BD2B88">
            <w:pPr>
              <w:rPr>
                <w:rFonts w:cs="Arial"/>
                <w:szCs w:val="20"/>
              </w:rPr>
            </w:pPr>
            <w:r>
              <w:rPr>
                <w:rFonts w:cs="Arial"/>
                <w:szCs w:val="20"/>
              </w:rPr>
              <w:t>52,7</w:t>
            </w:r>
          </w:p>
        </w:tc>
        <w:tc>
          <w:tcPr>
            <w:tcW w:w="680" w:type="dxa"/>
          </w:tcPr>
          <w:p w:rsidR="00EB36DE" w:rsidRDefault="009E5F25" w:rsidP="00BD2B88">
            <w:pPr>
              <w:rPr>
                <w:rFonts w:cs="Arial"/>
                <w:szCs w:val="20"/>
              </w:rPr>
            </w:pPr>
            <w:r>
              <w:rPr>
                <w:rFonts w:cs="Arial"/>
                <w:szCs w:val="20"/>
              </w:rPr>
              <w:t>56,1</w:t>
            </w:r>
          </w:p>
        </w:tc>
        <w:tc>
          <w:tcPr>
            <w:tcW w:w="680" w:type="dxa"/>
          </w:tcPr>
          <w:p w:rsidR="00EB36DE" w:rsidRDefault="009E5F25" w:rsidP="00BD2B88">
            <w:pPr>
              <w:rPr>
                <w:rFonts w:cs="Arial"/>
                <w:szCs w:val="20"/>
              </w:rPr>
            </w:pPr>
            <w:r>
              <w:rPr>
                <w:rFonts w:cs="Arial"/>
                <w:szCs w:val="20"/>
              </w:rPr>
              <w:t>52,0</w:t>
            </w:r>
          </w:p>
        </w:tc>
      </w:tr>
      <w:tr w:rsidR="00EB36DE" w:rsidTr="009E5F25">
        <w:trPr>
          <w:jc w:val="center"/>
        </w:trPr>
        <w:tc>
          <w:tcPr>
            <w:tcW w:w="1757" w:type="dxa"/>
            <w:shd w:val="clear" w:color="auto" w:fill="A8D08D" w:themeFill="accent6" w:themeFillTint="99"/>
          </w:tcPr>
          <w:p w:rsidR="00EB36DE" w:rsidRDefault="00EB36DE" w:rsidP="009E5F25">
            <w:pPr>
              <w:spacing w:line="240" w:lineRule="auto"/>
              <w:rPr>
                <w:rFonts w:cs="Arial"/>
                <w:szCs w:val="20"/>
              </w:rPr>
            </w:pPr>
            <w:r>
              <w:rPr>
                <w:rFonts w:cs="Arial"/>
                <w:szCs w:val="20"/>
              </w:rPr>
              <w:t>Kowiesy</w:t>
            </w:r>
          </w:p>
        </w:tc>
        <w:tc>
          <w:tcPr>
            <w:tcW w:w="680" w:type="dxa"/>
            <w:shd w:val="clear" w:color="auto" w:fill="A8D08D" w:themeFill="accent6" w:themeFillTint="99"/>
          </w:tcPr>
          <w:p w:rsidR="00EB36DE" w:rsidRDefault="00EB36DE" w:rsidP="00BD2B88">
            <w:pPr>
              <w:rPr>
                <w:rFonts w:cs="Arial"/>
                <w:szCs w:val="20"/>
              </w:rPr>
            </w:pPr>
            <w:r>
              <w:rPr>
                <w:rFonts w:cs="Arial"/>
                <w:szCs w:val="20"/>
              </w:rPr>
              <w:t>97</w:t>
            </w:r>
          </w:p>
        </w:tc>
        <w:tc>
          <w:tcPr>
            <w:tcW w:w="680" w:type="dxa"/>
            <w:shd w:val="clear" w:color="auto" w:fill="A8D08D" w:themeFill="accent6" w:themeFillTint="99"/>
          </w:tcPr>
          <w:p w:rsidR="00EB36DE" w:rsidRDefault="00EB36DE" w:rsidP="00BD2B88">
            <w:pPr>
              <w:rPr>
                <w:rFonts w:cs="Arial"/>
                <w:szCs w:val="20"/>
              </w:rPr>
            </w:pPr>
            <w:r>
              <w:rPr>
                <w:rFonts w:cs="Arial"/>
                <w:szCs w:val="20"/>
              </w:rPr>
              <w:t>97</w:t>
            </w:r>
          </w:p>
        </w:tc>
        <w:tc>
          <w:tcPr>
            <w:tcW w:w="680" w:type="dxa"/>
            <w:shd w:val="clear" w:color="auto" w:fill="A8D08D" w:themeFill="accent6" w:themeFillTint="99"/>
          </w:tcPr>
          <w:p w:rsidR="00EB36DE" w:rsidRDefault="00EB36DE" w:rsidP="00BD2B88">
            <w:pPr>
              <w:rPr>
                <w:rFonts w:cs="Arial"/>
                <w:szCs w:val="20"/>
              </w:rPr>
            </w:pPr>
            <w:r>
              <w:rPr>
                <w:rFonts w:cs="Arial"/>
                <w:szCs w:val="20"/>
              </w:rPr>
              <w:t>93</w:t>
            </w:r>
          </w:p>
        </w:tc>
        <w:tc>
          <w:tcPr>
            <w:tcW w:w="680" w:type="dxa"/>
            <w:shd w:val="clear" w:color="auto" w:fill="A8D08D" w:themeFill="accent6" w:themeFillTint="99"/>
          </w:tcPr>
          <w:p w:rsidR="00EB36DE" w:rsidRDefault="00EB36DE" w:rsidP="00BD2B88">
            <w:pPr>
              <w:rPr>
                <w:rFonts w:cs="Arial"/>
                <w:szCs w:val="20"/>
              </w:rPr>
            </w:pPr>
            <w:r>
              <w:rPr>
                <w:rFonts w:cs="Arial"/>
                <w:szCs w:val="20"/>
              </w:rPr>
              <w:t>56</w:t>
            </w:r>
          </w:p>
        </w:tc>
        <w:tc>
          <w:tcPr>
            <w:tcW w:w="680" w:type="dxa"/>
            <w:shd w:val="clear" w:color="auto" w:fill="A8D08D" w:themeFill="accent6" w:themeFillTint="99"/>
          </w:tcPr>
          <w:p w:rsidR="00EB36DE" w:rsidRDefault="00EB36DE" w:rsidP="00BD2B88">
            <w:pPr>
              <w:rPr>
                <w:rFonts w:cs="Arial"/>
                <w:szCs w:val="20"/>
              </w:rPr>
            </w:pPr>
            <w:r>
              <w:rPr>
                <w:rFonts w:cs="Arial"/>
                <w:szCs w:val="20"/>
              </w:rPr>
              <w:t>54</w:t>
            </w:r>
          </w:p>
        </w:tc>
        <w:tc>
          <w:tcPr>
            <w:tcW w:w="680" w:type="dxa"/>
            <w:shd w:val="clear" w:color="auto" w:fill="A8D08D" w:themeFill="accent6" w:themeFillTint="99"/>
          </w:tcPr>
          <w:p w:rsidR="00EB36DE" w:rsidRDefault="00EB36DE" w:rsidP="00BD2B88">
            <w:pPr>
              <w:rPr>
                <w:rFonts w:cs="Arial"/>
                <w:szCs w:val="20"/>
              </w:rPr>
            </w:pPr>
            <w:r>
              <w:rPr>
                <w:rFonts w:cs="Arial"/>
                <w:szCs w:val="20"/>
              </w:rPr>
              <w:t>44</w:t>
            </w:r>
          </w:p>
        </w:tc>
        <w:tc>
          <w:tcPr>
            <w:tcW w:w="680" w:type="dxa"/>
            <w:shd w:val="clear" w:color="auto" w:fill="A8D08D" w:themeFill="accent6" w:themeFillTint="99"/>
          </w:tcPr>
          <w:p w:rsidR="00EB36DE" w:rsidRDefault="00EB36DE" w:rsidP="00BD2B88">
            <w:pPr>
              <w:rPr>
                <w:rFonts w:cs="Arial"/>
                <w:szCs w:val="20"/>
              </w:rPr>
            </w:pPr>
            <w:r>
              <w:rPr>
                <w:rFonts w:cs="Arial"/>
                <w:szCs w:val="20"/>
              </w:rPr>
              <w:t>57,7</w:t>
            </w:r>
          </w:p>
        </w:tc>
        <w:tc>
          <w:tcPr>
            <w:tcW w:w="680" w:type="dxa"/>
            <w:shd w:val="clear" w:color="auto" w:fill="A8D08D" w:themeFill="accent6" w:themeFillTint="99"/>
          </w:tcPr>
          <w:p w:rsidR="00EB36DE" w:rsidRDefault="009E5F25" w:rsidP="00BD2B88">
            <w:pPr>
              <w:rPr>
                <w:rFonts w:cs="Arial"/>
                <w:szCs w:val="20"/>
              </w:rPr>
            </w:pPr>
            <w:r>
              <w:rPr>
                <w:rFonts w:cs="Arial"/>
                <w:szCs w:val="20"/>
              </w:rPr>
              <w:t>55,7</w:t>
            </w:r>
          </w:p>
        </w:tc>
        <w:tc>
          <w:tcPr>
            <w:tcW w:w="680" w:type="dxa"/>
            <w:shd w:val="clear" w:color="auto" w:fill="A8D08D" w:themeFill="accent6" w:themeFillTint="99"/>
          </w:tcPr>
          <w:p w:rsidR="00EB36DE" w:rsidRDefault="009E5F25" w:rsidP="00BD2B88">
            <w:pPr>
              <w:rPr>
                <w:rFonts w:cs="Arial"/>
                <w:szCs w:val="20"/>
              </w:rPr>
            </w:pPr>
            <w:r>
              <w:rPr>
                <w:rFonts w:cs="Arial"/>
                <w:szCs w:val="20"/>
              </w:rPr>
              <w:t>47,3</w:t>
            </w:r>
          </w:p>
        </w:tc>
      </w:tr>
      <w:tr w:rsidR="00EB36DE" w:rsidTr="009E5F25">
        <w:trPr>
          <w:jc w:val="center"/>
        </w:trPr>
        <w:tc>
          <w:tcPr>
            <w:tcW w:w="1757" w:type="dxa"/>
            <w:shd w:val="clear" w:color="auto" w:fill="D9D9D9" w:themeFill="background1" w:themeFillShade="D9"/>
          </w:tcPr>
          <w:p w:rsidR="00EB36DE" w:rsidRDefault="00EB36DE" w:rsidP="009E5F25">
            <w:pPr>
              <w:spacing w:line="240" w:lineRule="auto"/>
              <w:rPr>
                <w:rFonts w:cs="Arial"/>
                <w:szCs w:val="20"/>
              </w:rPr>
            </w:pPr>
            <w:r>
              <w:rPr>
                <w:rFonts w:cs="Arial"/>
                <w:szCs w:val="20"/>
              </w:rPr>
              <w:t>Lipce Reymontowskie</w:t>
            </w:r>
          </w:p>
        </w:tc>
        <w:tc>
          <w:tcPr>
            <w:tcW w:w="680" w:type="dxa"/>
          </w:tcPr>
          <w:p w:rsidR="00EB36DE" w:rsidRDefault="00EB36DE" w:rsidP="00BD2B88">
            <w:pPr>
              <w:rPr>
                <w:rFonts w:cs="Arial"/>
                <w:szCs w:val="20"/>
              </w:rPr>
            </w:pPr>
            <w:r>
              <w:rPr>
                <w:rFonts w:cs="Arial"/>
                <w:szCs w:val="20"/>
              </w:rPr>
              <w:t>118</w:t>
            </w:r>
          </w:p>
        </w:tc>
        <w:tc>
          <w:tcPr>
            <w:tcW w:w="680" w:type="dxa"/>
          </w:tcPr>
          <w:p w:rsidR="00EB36DE" w:rsidRDefault="00EB36DE" w:rsidP="00BD2B88">
            <w:pPr>
              <w:rPr>
                <w:rFonts w:cs="Arial"/>
                <w:szCs w:val="20"/>
              </w:rPr>
            </w:pPr>
            <w:r>
              <w:rPr>
                <w:rFonts w:cs="Arial"/>
                <w:szCs w:val="20"/>
              </w:rPr>
              <w:t>106</w:t>
            </w:r>
          </w:p>
        </w:tc>
        <w:tc>
          <w:tcPr>
            <w:tcW w:w="680" w:type="dxa"/>
          </w:tcPr>
          <w:p w:rsidR="00EB36DE" w:rsidRDefault="00EB36DE" w:rsidP="00BD2B88">
            <w:pPr>
              <w:rPr>
                <w:rFonts w:cs="Arial"/>
                <w:szCs w:val="20"/>
              </w:rPr>
            </w:pPr>
            <w:r>
              <w:rPr>
                <w:rFonts w:cs="Arial"/>
                <w:szCs w:val="20"/>
              </w:rPr>
              <w:t>82</w:t>
            </w:r>
          </w:p>
        </w:tc>
        <w:tc>
          <w:tcPr>
            <w:tcW w:w="680" w:type="dxa"/>
          </w:tcPr>
          <w:p w:rsidR="00EB36DE" w:rsidRDefault="00EB36DE" w:rsidP="00BD2B88">
            <w:pPr>
              <w:rPr>
                <w:rFonts w:cs="Arial"/>
                <w:szCs w:val="20"/>
              </w:rPr>
            </w:pPr>
            <w:r>
              <w:rPr>
                <w:rFonts w:cs="Arial"/>
                <w:szCs w:val="20"/>
              </w:rPr>
              <w:t>70</w:t>
            </w:r>
          </w:p>
        </w:tc>
        <w:tc>
          <w:tcPr>
            <w:tcW w:w="680" w:type="dxa"/>
          </w:tcPr>
          <w:p w:rsidR="00EB36DE" w:rsidRDefault="00EB36DE" w:rsidP="00BD2B88">
            <w:pPr>
              <w:rPr>
                <w:rFonts w:cs="Arial"/>
                <w:szCs w:val="20"/>
              </w:rPr>
            </w:pPr>
            <w:r>
              <w:rPr>
                <w:rFonts w:cs="Arial"/>
                <w:szCs w:val="20"/>
              </w:rPr>
              <w:t>58</w:t>
            </w:r>
          </w:p>
        </w:tc>
        <w:tc>
          <w:tcPr>
            <w:tcW w:w="680" w:type="dxa"/>
          </w:tcPr>
          <w:p w:rsidR="00EB36DE" w:rsidRDefault="00EB36DE" w:rsidP="00BD2B88">
            <w:pPr>
              <w:rPr>
                <w:rFonts w:cs="Arial"/>
                <w:szCs w:val="20"/>
              </w:rPr>
            </w:pPr>
            <w:r>
              <w:rPr>
                <w:rFonts w:cs="Arial"/>
                <w:szCs w:val="20"/>
              </w:rPr>
              <w:t>36</w:t>
            </w:r>
          </w:p>
        </w:tc>
        <w:tc>
          <w:tcPr>
            <w:tcW w:w="680" w:type="dxa"/>
          </w:tcPr>
          <w:p w:rsidR="00EB36DE" w:rsidRDefault="00EB36DE" w:rsidP="00BD2B88">
            <w:pPr>
              <w:rPr>
                <w:rFonts w:cs="Arial"/>
                <w:szCs w:val="20"/>
              </w:rPr>
            </w:pPr>
            <w:r>
              <w:rPr>
                <w:rFonts w:cs="Arial"/>
                <w:szCs w:val="20"/>
              </w:rPr>
              <w:t>59,3</w:t>
            </w:r>
          </w:p>
        </w:tc>
        <w:tc>
          <w:tcPr>
            <w:tcW w:w="680" w:type="dxa"/>
          </w:tcPr>
          <w:p w:rsidR="00EB36DE" w:rsidRDefault="009E5F25" w:rsidP="00BD2B88">
            <w:pPr>
              <w:rPr>
                <w:rFonts w:cs="Arial"/>
                <w:szCs w:val="20"/>
              </w:rPr>
            </w:pPr>
            <w:r>
              <w:rPr>
                <w:rFonts w:cs="Arial"/>
                <w:szCs w:val="20"/>
              </w:rPr>
              <w:t>54,7</w:t>
            </w:r>
          </w:p>
        </w:tc>
        <w:tc>
          <w:tcPr>
            <w:tcW w:w="680" w:type="dxa"/>
          </w:tcPr>
          <w:p w:rsidR="00EB36DE" w:rsidRDefault="009E5F25" w:rsidP="00BD2B88">
            <w:pPr>
              <w:rPr>
                <w:rFonts w:cs="Arial"/>
                <w:szCs w:val="20"/>
              </w:rPr>
            </w:pPr>
            <w:r>
              <w:rPr>
                <w:rFonts w:cs="Arial"/>
                <w:szCs w:val="20"/>
              </w:rPr>
              <w:t>43,9</w:t>
            </w:r>
          </w:p>
        </w:tc>
      </w:tr>
      <w:tr w:rsidR="00EB36DE" w:rsidTr="009E5F25">
        <w:trPr>
          <w:jc w:val="center"/>
        </w:trPr>
        <w:tc>
          <w:tcPr>
            <w:tcW w:w="1757" w:type="dxa"/>
            <w:shd w:val="clear" w:color="auto" w:fill="D9D9D9" w:themeFill="background1" w:themeFillShade="D9"/>
          </w:tcPr>
          <w:p w:rsidR="00EB36DE" w:rsidRDefault="00EB36DE" w:rsidP="009E5F25">
            <w:pPr>
              <w:spacing w:line="240" w:lineRule="auto"/>
              <w:rPr>
                <w:rFonts w:cs="Arial"/>
                <w:szCs w:val="20"/>
              </w:rPr>
            </w:pPr>
            <w:r>
              <w:rPr>
                <w:rFonts w:cs="Arial"/>
                <w:szCs w:val="20"/>
              </w:rPr>
              <w:t>Maków</w:t>
            </w:r>
          </w:p>
        </w:tc>
        <w:tc>
          <w:tcPr>
            <w:tcW w:w="680" w:type="dxa"/>
          </w:tcPr>
          <w:p w:rsidR="00EB36DE" w:rsidRDefault="00EB36DE" w:rsidP="00BD2B88">
            <w:pPr>
              <w:rPr>
                <w:rFonts w:cs="Arial"/>
                <w:szCs w:val="20"/>
              </w:rPr>
            </w:pPr>
            <w:r>
              <w:rPr>
                <w:rFonts w:cs="Arial"/>
                <w:szCs w:val="20"/>
              </w:rPr>
              <w:t>247</w:t>
            </w:r>
          </w:p>
        </w:tc>
        <w:tc>
          <w:tcPr>
            <w:tcW w:w="680" w:type="dxa"/>
          </w:tcPr>
          <w:p w:rsidR="00EB36DE" w:rsidRDefault="00EB36DE" w:rsidP="00BD2B88">
            <w:pPr>
              <w:rPr>
                <w:rFonts w:cs="Arial"/>
                <w:szCs w:val="20"/>
              </w:rPr>
            </w:pPr>
            <w:r>
              <w:rPr>
                <w:rFonts w:cs="Arial"/>
                <w:szCs w:val="20"/>
              </w:rPr>
              <w:t>234</w:t>
            </w:r>
          </w:p>
        </w:tc>
        <w:tc>
          <w:tcPr>
            <w:tcW w:w="680" w:type="dxa"/>
          </w:tcPr>
          <w:p w:rsidR="00EB36DE" w:rsidRDefault="00EB36DE" w:rsidP="00BD2B88">
            <w:pPr>
              <w:rPr>
                <w:rFonts w:cs="Arial"/>
                <w:szCs w:val="20"/>
              </w:rPr>
            </w:pPr>
            <w:r>
              <w:rPr>
                <w:rFonts w:cs="Arial"/>
                <w:szCs w:val="20"/>
              </w:rPr>
              <w:t>210</w:t>
            </w:r>
          </w:p>
        </w:tc>
        <w:tc>
          <w:tcPr>
            <w:tcW w:w="680" w:type="dxa"/>
          </w:tcPr>
          <w:p w:rsidR="00EB36DE" w:rsidRDefault="00EB36DE" w:rsidP="00BD2B88">
            <w:pPr>
              <w:rPr>
                <w:rFonts w:cs="Arial"/>
                <w:szCs w:val="20"/>
              </w:rPr>
            </w:pPr>
            <w:r>
              <w:rPr>
                <w:rFonts w:cs="Arial"/>
                <w:szCs w:val="20"/>
              </w:rPr>
              <w:t>103</w:t>
            </w:r>
          </w:p>
        </w:tc>
        <w:tc>
          <w:tcPr>
            <w:tcW w:w="680" w:type="dxa"/>
          </w:tcPr>
          <w:p w:rsidR="00EB36DE" w:rsidRDefault="00EB36DE" w:rsidP="00BD2B88">
            <w:pPr>
              <w:rPr>
                <w:rFonts w:cs="Arial"/>
                <w:szCs w:val="20"/>
              </w:rPr>
            </w:pPr>
            <w:r>
              <w:rPr>
                <w:rFonts w:cs="Arial"/>
                <w:szCs w:val="20"/>
              </w:rPr>
              <w:t>103</w:t>
            </w:r>
          </w:p>
        </w:tc>
        <w:tc>
          <w:tcPr>
            <w:tcW w:w="680" w:type="dxa"/>
          </w:tcPr>
          <w:p w:rsidR="00EB36DE" w:rsidRDefault="00EB36DE" w:rsidP="00BD2B88">
            <w:pPr>
              <w:rPr>
                <w:rFonts w:cs="Arial"/>
                <w:szCs w:val="20"/>
              </w:rPr>
            </w:pPr>
            <w:r>
              <w:rPr>
                <w:rFonts w:cs="Arial"/>
                <w:szCs w:val="20"/>
              </w:rPr>
              <w:t>92</w:t>
            </w:r>
          </w:p>
        </w:tc>
        <w:tc>
          <w:tcPr>
            <w:tcW w:w="680" w:type="dxa"/>
          </w:tcPr>
          <w:p w:rsidR="00EB36DE" w:rsidRDefault="00EB36DE" w:rsidP="00BD2B88">
            <w:pPr>
              <w:rPr>
                <w:rFonts w:cs="Arial"/>
                <w:szCs w:val="20"/>
              </w:rPr>
            </w:pPr>
            <w:r>
              <w:rPr>
                <w:rFonts w:cs="Arial"/>
                <w:szCs w:val="20"/>
              </w:rPr>
              <w:t>41,7</w:t>
            </w:r>
          </w:p>
        </w:tc>
        <w:tc>
          <w:tcPr>
            <w:tcW w:w="680" w:type="dxa"/>
          </w:tcPr>
          <w:p w:rsidR="00EB36DE" w:rsidRDefault="009E5F25" w:rsidP="00BD2B88">
            <w:pPr>
              <w:rPr>
                <w:rFonts w:cs="Arial"/>
                <w:szCs w:val="20"/>
              </w:rPr>
            </w:pPr>
            <w:r>
              <w:rPr>
                <w:rFonts w:cs="Arial"/>
                <w:szCs w:val="20"/>
              </w:rPr>
              <w:t>44,0</w:t>
            </w:r>
          </w:p>
        </w:tc>
        <w:tc>
          <w:tcPr>
            <w:tcW w:w="680" w:type="dxa"/>
          </w:tcPr>
          <w:p w:rsidR="00EB36DE" w:rsidRDefault="009E5F25" w:rsidP="00BD2B88">
            <w:pPr>
              <w:rPr>
                <w:rFonts w:cs="Arial"/>
                <w:szCs w:val="20"/>
              </w:rPr>
            </w:pPr>
            <w:r>
              <w:rPr>
                <w:rFonts w:cs="Arial"/>
                <w:szCs w:val="20"/>
              </w:rPr>
              <w:t>43,8</w:t>
            </w:r>
          </w:p>
        </w:tc>
      </w:tr>
      <w:tr w:rsidR="00EB36DE" w:rsidTr="009E5F25">
        <w:trPr>
          <w:jc w:val="center"/>
        </w:trPr>
        <w:tc>
          <w:tcPr>
            <w:tcW w:w="1757" w:type="dxa"/>
            <w:shd w:val="clear" w:color="auto" w:fill="D9D9D9" w:themeFill="background1" w:themeFillShade="D9"/>
          </w:tcPr>
          <w:p w:rsidR="00EB36DE" w:rsidRDefault="00EB36DE" w:rsidP="009E5F25">
            <w:pPr>
              <w:spacing w:line="240" w:lineRule="auto"/>
              <w:rPr>
                <w:rFonts w:cs="Arial"/>
                <w:szCs w:val="20"/>
              </w:rPr>
            </w:pPr>
            <w:r>
              <w:rPr>
                <w:rFonts w:cs="Arial"/>
                <w:szCs w:val="20"/>
              </w:rPr>
              <w:t>Nowy Kawęczyn</w:t>
            </w:r>
          </w:p>
        </w:tc>
        <w:tc>
          <w:tcPr>
            <w:tcW w:w="680" w:type="dxa"/>
          </w:tcPr>
          <w:p w:rsidR="00EB36DE" w:rsidRDefault="00EB36DE" w:rsidP="00BD2B88">
            <w:pPr>
              <w:rPr>
                <w:rFonts w:cs="Arial"/>
                <w:szCs w:val="20"/>
              </w:rPr>
            </w:pPr>
            <w:r>
              <w:rPr>
                <w:rFonts w:cs="Arial"/>
                <w:szCs w:val="20"/>
              </w:rPr>
              <w:t>126</w:t>
            </w:r>
          </w:p>
        </w:tc>
        <w:tc>
          <w:tcPr>
            <w:tcW w:w="680" w:type="dxa"/>
          </w:tcPr>
          <w:p w:rsidR="00EB36DE" w:rsidRDefault="00EB36DE" w:rsidP="00BD2B88">
            <w:pPr>
              <w:rPr>
                <w:rFonts w:cs="Arial"/>
                <w:szCs w:val="20"/>
              </w:rPr>
            </w:pPr>
            <w:r>
              <w:rPr>
                <w:rFonts w:cs="Arial"/>
                <w:szCs w:val="20"/>
              </w:rPr>
              <w:t>127</w:t>
            </w:r>
          </w:p>
        </w:tc>
        <w:tc>
          <w:tcPr>
            <w:tcW w:w="680" w:type="dxa"/>
          </w:tcPr>
          <w:p w:rsidR="00EB36DE" w:rsidRDefault="00EB36DE" w:rsidP="00BD2B88">
            <w:pPr>
              <w:rPr>
                <w:rFonts w:cs="Arial"/>
                <w:szCs w:val="20"/>
              </w:rPr>
            </w:pPr>
            <w:r>
              <w:rPr>
                <w:rFonts w:cs="Arial"/>
                <w:szCs w:val="20"/>
              </w:rPr>
              <w:t>118</w:t>
            </w:r>
          </w:p>
        </w:tc>
        <w:tc>
          <w:tcPr>
            <w:tcW w:w="680" w:type="dxa"/>
          </w:tcPr>
          <w:p w:rsidR="00EB36DE" w:rsidRDefault="00EB36DE" w:rsidP="00BD2B88">
            <w:pPr>
              <w:rPr>
                <w:rFonts w:cs="Arial"/>
                <w:szCs w:val="20"/>
              </w:rPr>
            </w:pPr>
            <w:r>
              <w:rPr>
                <w:rFonts w:cs="Arial"/>
                <w:szCs w:val="20"/>
              </w:rPr>
              <w:t>53</w:t>
            </w:r>
          </w:p>
        </w:tc>
        <w:tc>
          <w:tcPr>
            <w:tcW w:w="680" w:type="dxa"/>
          </w:tcPr>
          <w:p w:rsidR="00EB36DE" w:rsidRDefault="00EB36DE" w:rsidP="00BD2B88">
            <w:pPr>
              <w:rPr>
                <w:rFonts w:cs="Arial"/>
                <w:szCs w:val="20"/>
              </w:rPr>
            </w:pPr>
            <w:r>
              <w:rPr>
                <w:rFonts w:cs="Arial"/>
                <w:szCs w:val="20"/>
              </w:rPr>
              <w:t>56</w:t>
            </w:r>
          </w:p>
        </w:tc>
        <w:tc>
          <w:tcPr>
            <w:tcW w:w="680" w:type="dxa"/>
          </w:tcPr>
          <w:p w:rsidR="00EB36DE" w:rsidRDefault="00EB36DE" w:rsidP="00BD2B88">
            <w:pPr>
              <w:rPr>
                <w:rFonts w:cs="Arial"/>
                <w:szCs w:val="20"/>
              </w:rPr>
            </w:pPr>
            <w:r>
              <w:rPr>
                <w:rFonts w:cs="Arial"/>
                <w:szCs w:val="20"/>
              </w:rPr>
              <w:t>43</w:t>
            </w:r>
          </w:p>
        </w:tc>
        <w:tc>
          <w:tcPr>
            <w:tcW w:w="680" w:type="dxa"/>
          </w:tcPr>
          <w:p w:rsidR="00EB36DE" w:rsidRDefault="00EB36DE" w:rsidP="00BD2B88">
            <w:pPr>
              <w:rPr>
                <w:rFonts w:cs="Arial"/>
                <w:szCs w:val="20"/>
              </w:rPr>
            </w:pPr>
            <w:r>
              <w:rPr>
                <w:rFonts w:cs="Arial"/>
                <w:szCs w:val="20"/>
              </w:rPr>
              <w:t>42,1</w:t>
            </w:r>
          </w:p>
        </w:tc>
        <w:tc>
          <w:tcPr>
            <w:tcW w:w="680" w:type="dxa"/>
          </w:tcPr>
          <w:p w:rsidR="00EB36DE" w:rsidRDefault="009E5F25" w:rsidP="00BD2B88">
            <w:pPr>
              <w:rPr>
                <w:rFonts w:cs="Arial"/>
                <w:szCs w:val="20"/>
              </w:rPr>
            </w:pPr>
            <w:r>
              <w:rPr>
                <w:rFonts w:cs="Arial"/>
                <w:szCs w:val="20"/>
              </w:rPr>
              <w:t>44,1</w:t>
            </w:r>
          </w:p>
        </w:tc>
        <w:tc>
          <w:tcPr>
            <w:tcW w:w="680" w:type="dxa"/>
          </w:tcPr>
          <w:p w:rsidR="00EB36DE" w:rsidRDefault="009E5F25" w:rsidP="00BD2B88">
            <w:pPr>
              <w:rPr>
                <w:rFonts w:cs="Arial"/>
                <w:szCs w:val="20"/>
              </w:rPr>
            </w:pPr>
            <w:r>
              <w:rPr>
                <w:rFonts w:cs="Arial"/>
                <w:szCs w:val="20"/>
              </w:rPr>
              <w:t>36,4</w:t>
            </w:r>
          </w:p>
        </w:tc>
      </w:tr>
      <w:tr w:rsidR="00EB36DE" w:rsidTr="009E5F25">
        <w:trPr>
          <w:jc w:val="center"/>
        </w:trPr>
        <w:tc>
          <w:tcPr>
            <w:tcW w:w="1757" w:type="dxa"/>
            <w:shd w:val="clear" w:color="auto" w:fill="D9D9D9" w:themeFill="background1" w:themeFillShade="D9"/>
          </w:tcPr>
          <w:p w:rsidR="00EB36DE" w:rsidRDefault="00EB36DE" w:rsidP="009E5F25">
            <w:pPr>
              <w:spacing w:line="240" w:lineRule="auto"/>
              <w:rPr>
                <w:rFonts w:cs="Arial"/>
                <w:szCs w:val="20"/>
              </w:rPr>
            </w:pPr>
            <w:r>
              <w:rPr>
                <w:rFonts w:cs="Arial"/>
                <w:szCs w:val="20"/>
              </w:rPr>
              <w:t>Skierniewice</w:t>
            </w:r>
          </w:p>
        </w:tc>
        <w:tc>
          <w:tcPr>
            <w:tcW w:w="680" w:type="dxa"/>
          </w:tcPr>
          <w:p w:rsidR="00EB36DE" w:rsidRDefault="00EB36DE" w:rsidP="00BD2B88">
            <w:pPr>
              <w:rPr>
                <w:rFonts w:cs="Arial"/>
                <w:szCs w:val="20"/>
              </w:rPr>
            </w:pPr>
            <w:r>
              <w:rPr>
                <w:rFonts w:cs="Arial"/>
                <w:szCs w:val="20"/>
              </w:rPr>
              <w:t>337</w:t>
            </w:r>
          </w:p>
        </w:tc>
        <w:tc>
          <w:tcPr>
            <w:tcW w:w="680" w:type="dxa"/>
          </w:tcPr>
          <w:p w:rsidR="00EB36DE" w:rsidRDefault="00EB36DE" w:rsidP="00BD2B88">
            <w:pPr>
              <w:rPr>
                <w:rFonts w:cs="Arial"/>
                <w:szCs w:val="20"/>
              </w:rPr>
            </w:pPr>
            <w:r>
              <w:rPr>
                <w:rFonts w:cs="Arial"/>
                <w:szCs w:val="20"/>
              </w:rPr>
              <w:t>381</w:t>
            </w:r>
          </w:p>
        </w:tc>
        <w:tc>
          <w:tcPr>
            <w:tcW w:w="680" w:type="dxa"/>
          </w:tcPr>
          <w:p w:rsidR="00EB36DE" w:rsidRDefault="00EB36DE" w:rsidP="00BD2B88">
            <w:pPr>
              <w:rPr>
                <w:rFonts w:cs="Arial"/>
                <w:szCs w:val="20"/>
              </w:rPr>
            </w:pPr>
            <w:r>
              <w:rPr>
                <w:rFonts w:cs="Arial"/>
                <w:szCs w:val="20"/>
              </w:rPr>
              <w:t>277</w:t>
            </w:r>
          </w:p>
        </w:tc>
        <w:tc>
          <w:tcPr>
            <w:tcW w:w="680" w:type="dxa"/>
          </w:tcPr>
          <w:p w:rsidR="00EB36DE" w:rsidRDefault="00EB36DE" w:rsidP="00BD2B88">
            <w:pPr>
              <w:rPr>
                <w:rFonts w:cs="Arial"/>
                <w:szCs w:val="20"/>
              </w:rPr>
            </w:pPr>
            <w:r>
              <w:rPr>
                <w:rFonts w:cs="Arial"/>
                <w:szCs w:val="20"/>
              </w:rPr>
              <w:t>136</w:t>
            </w:r>
          </w:p>
        </w:tc>
        <w:tc>
          <w:tcPr>
            <w:tcW w:w="680" w:type="dxa"/>
          </w:tcPr>
          <w:p w:rsidR="00EB36DE" w:rsidRDefault="00EB36DE" w:rsidP="00BD2B88">
            <w:pPr>
              <w:rPr>
                <w:rFonts w:cs="Arial"/>
                <w:szCs w:val="20"/>
              </w:rPr>
            </w:pPr>
            <w:r>
              <w:rPr>
                <w:rFonts w:cs="Arial"/>
                <w:szCs w:val="20"/>
              </w:rPr>
              <w:t>148</w:t>
            </w:r>
          </w:p>
        </w:tc>
        <w:tc>
          <w:tcPr>
            <w:tcW w:w="680" w:type="dxa"/>
          </w:tcPr>
          <w:p w:rsidR="00EB36DE" w:rsidRDefault="00EB36DE" w:rsidP="00BD2B88">
            <w:pPr>
              <w:rPr>
                <w:rFonts w:cs="Arial"/>
                <w:szCs w:val="20"/>
              </w:rPr>
            </w:pPr>
            <w:r>
              <w:rPr>
                <w:rFonts w:cs="Arial"/>
                <w:szCs w:val="20"/>
              </w:rPr>
              <w:t>102</w:t>
            </w:r>
          </w:p>
        </w:tc>
        <w:tc>
          <w:tcPr>
            <w:tcW w:w="680" w:type="dxa"/>
          </w:tcPr>
          <w:p w:rsidR="00EB36DE" w:rsidRDefault="00EB36DE" w:rsidP="00BD2B88">
            <w:pPr>
              <w:rPr>
                <w:rFonts w:cs="Arial"/>
                <w:szCs w:val="20"/>
              </w:rPr>
            </w:pPr>
            <w:r>
              <w:rPr>
                <w:rFonts w:cs="Arial"/>
                <w:szCs w:val="20"/>
              </w:rPr>
              <w:t>40,4</w:t>
            </w:r>
          </w:p>
        </w:tc>
        <w:tc>
          <w:tcPr>
            <w:tcW w:w="680" w:type="dxa"/>
          </w:tcPr>
          <w:p w:rsidR="00EB36DE" w:rsidRDefault="009E5F25" w:rsidP="00BD2B88">
            <w:pPr>
              <w:rPr>
                <w:rFonts w:cs="Arial"/>
                <w:szCs w:val="20"/>
              </w:rPr>
            </w:pPr>
            <w:r>
              <w:rPr>
                <w:rFonts w:cs="Arial"/>
                <w:szCs w:val="20"/>
              </w:rPr>
              <w:t>38,8</w:t>
            </w:r>
          </w:p>
        </w:tc>
        <w:tc>
          <w:tcPr>
            <w:tcW w:w="680" w:type="dxa"/>
          </w:tcPr>
          <w:p w:rsidR="00EB36DE" w:rsidRDefault="009E5F25" w:rsidP="00BD2B88">
            <w:pPr>
              <w:rPr>
                <w:rFonts w:cs="Arial"/>
                <w:szCs w:val="20"/>
              </w:rPr>
            </w:pPr>
            <w:r>
              <w:rPr>
                <w:rFonts w:cs="Arial"/>
                <w:szCs w:val="20"/>
              </w:rPr>
              <w:t>36,8</w:t>
            </w:r>
          </w:p>
        </w:tc>
      </w:tr>
      <w:tr w:rsidR="00EB36DE" w:rsidTr="009E5F25">
        <w:trPr>
          <w:jc w:val="center"/>
        </w:trPr>
        <w:tc>
          <w:tcPr>
            <w:tcW w:w="1757" w:type="dxa"/>
            <w:shd w:val="clear" w:color="auto" w:fill="D9D9D9" w:themeFill="background1" w:themeFillShade="D9"/>
          </w:tcPr>
          <w:p w:rsidR="00EB36DE" w:rsidRDefault="00EB36DE" w:rsidP="009E5F25">
            <w:pPr>
              <w:spacing w:line="240" w:lineRule="auto"/>
              <w:rPr>
                <w:rFonts w:cs="Arial"/>
                <w:szCs w:val="20"/>
              </w:rPr>
            </w:pPr>
            <w:r>
              <w:rPr>
                <w:rFonts w:cs="Arial"/>
                <w:szCs w:val="20"/>
              </w:rPr>
              <w:t>Słupia</w:t>
            </w:r>
          </w:p>
        </w:tc>
        <w:tc>
          <w:tcPr>
            <w:tcW w:w="680" w:type="dxa"/>
          </w:tcPr>
          <w:p w:rsidR="00EB36DE" w:rsidRDefault="00EB36DE" w:rsidP="00BD2B88">
            <w:pPr>
              <w:rPr>
                <w:rFonts w:cs="Arial"/>
                <w:szCs w:val="20"/>
              </w:rPr>
            </w:pPr>
            <w:r>
              <w:rPr>
                <w:rFonts w:cs="Arial"/>
                <w:szCs w:val="20"/>
              </w:rPr>
              <w:t>114</w:t>
            </w:r>
          </w:p>
        </w:tc>
        <w:tc>
          <w:tcPr>
            <w:tcW w:w="680" w:type="dxa"/>
          </w:tcPr>
          <w:p w:rsidR="00EB36DE" w:rsidRDefault="00EB36DE" w:rsidP="00BD2B88">
            <w:pPr>
              <w:rPr>
                <w:rFonts w:cs="Arial"/>
                <w:szCs w:val="20"/>
              </w:rPr>
            </w:pPr>
            <w:r>
              <w:rPr>
                <w:rFonts w:cs="Arial"/>
                <w:szCs w:val="20"/>
              </w:rPr>
              <w:t>106</w:t>
            </w:r>
          </w:p>
        </w:tc>
        <w:tc>
          <w:tcPr>
            <w:tcW w:w="680" w:type="dxa"/>
          </w:tcPr>
          <w:p w:rsidR="00EB36DE" w:rsidRDefault="00EB36DE" w:rsidP="00BD2B88">
            <w:pPr>
              <w:rPr>
                <w:rFonts w:cs="Arial"/>
                <w:szCs w:val="20"/>
              </w:rPr>
            </w:pPr>
            <w:r>
              <w:rPr>
                <w:rFonts w:cs="Arial"/>
                <w:szCs w:val="20"/>
              </w:rPr>
              <w:t>79</w:t>
            </w:r>
          </w:p>
        </w:tc>
        <w:tc>
          <w:tcPr>
            <w:tcW w:w="680" w:type="dxa"/>
          </w:tcPr>
          <w:p w:rsidR="00EB36DE" w:rsidRDefault="00EB36DE" w:rsidP="00BD2B88">
            <w:pPr>
              <w:rPr>
                <w:rFonts w:cs="Arial"/>
                <w:szCs w:val="20"/>
              </w:rPr>
            </w:pPr>
            <w:r>
              <w:rPr>
                <w:rFonts w:cs="Arial"/>
                <w:szCs w:val="20"/>
              </w:rPr>
              <w:t>69</w:t>
            </w:r>
          </w:p>
        </w:tc>
        <w:tc>
          <w:tcPr>
            <w:tcW w:w="680" w:type="dxa"/>
          </w:tcPr>
          <w:p w:rsidR="00EB36DE" w:rsidRDefault="00EB36DE" w:rsidP="00BD2B88">
            <w:pPr>
              <w:rPr>
                <w:rFonts w:cs="Arial"/>
                <w:szCs w:val="20"/>
              </w:rPr>
            </w:pPr>
            <w:r>
              <w:rPr>
                <w:rFonts w:cs="Arial"/>
                <w:szCs w:val="20"/>
              </w:rPr>
              <w:t>59</w:t>
            </w:r>
          </w:p>
        </w:tc>
        <w:tc>
          <w:tcPr>
            <w:tcW w:w="680" w:type="dxa"/>
          </w:tcPr>
          <w:p w:rsidR="00EB36DE" w:rsidRDefault="00EB36DE" w:rsidP="00BD2B88">
            <w:pPr>
              <w:rPr>
                <w:rFonts w:cs="Arial"/>
                <w:szCs w:val="20"/>
              </w:rPr>
            </w:pPr>
            <w:r>
              <w:rPr>
                <w:rFonts w:cs="Arial"/>
                <w:szCs w:val="20"/>
              </w:rPr>
              <w:t>35</w:t>
            </w:r>
          </w:p>
        </w:tc>
        <w:tc>
          <w:tcPr>
            <w:tcW w:w="680" w:type="dxa"/>
          </w:tcPr>
          <w:p w:rsidR="00EB36DE" w:rsidRDefault="00EB36DE" w:rsidP="00BD2B88">
            <w:pPr>
              <w:rPr>
                <w:rFonts w:cs="Arial"/>
                <w:szCs w:val="20"/>
              </w:rPr>
            </w:pPr>
            <w:r>
              <w:rPr>
                <w:rFonts w:cs="Arial"/>
                <w:szCs w:val="20"/>
              </w:rPr>
              <w:t>60,5</w:t>
            </w:r>
          </w:p>
        </w:tc>
        <w:tc>
          <w:tcPr>
            <w:tcW w:w="680" w:type="dxa"/>
          </w:tcPr>
          <w:p w:rsidR="00EB36DE" w:rsidRDefault="009E5F25" w:rsidP="00BD2B88">
            <w:pPr>
              <w:rPr>
                <w:rFonts w:cs="Arial"/>
                <w:szCs w:val="20"/>
              </w:rPr>
            </w:pPr>
            <w:r>
              <w:rPr>
                <w:rFonts w:cs="Arial"/>
                <w:szCs w:val="20"/>
              </w:rPr>
              <w:t>55,7</w:t>
            </w:r>
          </w:p>
        </w:tc>
        <w:tc>
          <w:tcPr>
            <w:tcW w:w="680" w:type="dxa"/>
          </w:tcPr>
          <w:p w:rsidR="00EB36DE" w:rsidRDefault="009E5F25" w:rsidP="00BD2B88">
            <w:pPr>
              <w:rPr>
                <w:rFonts w:cs="Arial"/>
                <w:szCs w:val="20"/>
              </w:rPr>
            </w:pPr>
            <w:r>
              <w:rPr>
                <w:rFonts w:cs="Arial"/>
                <w:szCs w:val="20"/>
              </w:rPr>
              <w:t>44,3</w:t>
            </w:r>
          </w:p>
        </w:tc>
      </w:tr>
    </w:tbl>
    <w:p w:rsidR="00BA2D7C" w:rsidRDefault="00BA2D7C" w:rsidP="006A2B86">
      <w:pPr>
        <w:widowControl w:val="0"/>
        <w:shd w:val="clear" w:color="auto" w:fill="FFFFFF"/>
        <w:tabs>
          <w:tab w:val="left" w:pos="710"/>
        </w:tabs>
        <w:autoSpaceDE w:val="0"/>
        <w:spacing w:line="240" w:lineRule="auto"/>
        <w:ind w:left="540"/>
        <w:rPr>
          <w:rFonts w:cs="Arial"/>
          <w:spacing w:val="-1"/>
          <w:szCs w:val="20"/>
        </w:rPr>
      </w:pPr>
    </w:p>
    <w:p w:rsidR="00FC3A4B" w:rsidRPr="00FC3A4B" w:rsidRDefault="009E5F25" w:rsidP="00F40E75">
      <w:pPr>
        <w:pStyle w:val="Default"/>
        <w:spacing w:after="240"/>
        <w:ind w:left="708"/>
        <w:jc w:val="center"/>
        <w:rPr>
          <w:rFonts w:ascii="Arial" w:hAnsi="Arial" w:cs="Arial"/>
          <w:bCs/>
          <w:i/>
          <w:color w:val="auto"/>
          <w:sz w:val="18"/>
          <w:szCs w:val="18"/>
        </w:rPr>
      </w:pPr>
      <w:r w:rsidRPr="00FC3A4B">
        <w:rPr>
          <w:rFonts w:ascii="Arial" w:hAnsi="Arial" w:cs="Arial"/>
          <w:spacing w:val="-1"/>
          <w:sz w:val="18"/>
          <w:szCs w:val="18"/>
        </w:rPr>
        <w:t>Źródło</w:t>
      </w:r>
      <w:r w:rsidRPr="00FC3A4B">
        <w:rPr>
          <w:rFonts w:ascii="Arial" w:hAnsi="Arial" w:cs="Arial"/>
          <w:i/>
          <w:spacing w:val="-1"/>
          <w:sz w:val="18"/>
          <w:szCs w:val="18"/>
        </w:rPr>
        <w:t xml:space="preserve">: </w:t>
      </w:r>
      <w:r w:rsidR="00FC3A4B" w:rsidRPr="00FC3A4B">
        <w:rPr>
          <w:rFonts w:ascii="Arial" w:hAnsi="Arial" w:cs="Arial"/>
          <w:bCs/>
          <w:i/>
          <w:color w:val="auto"/>
          <w:sz w:val="18"/>
          <w:szCs w:val="18"/>
        </w:rPr>
        <w:t>Analiza lokalnego rynku pracy w Powiecie Skierniewickim oraz Powiecie Miasto Skierniewice z</w:t>
      </w:r>
      <w:r w:rsidR="00E4077D">
        <w:rPr>
          <w:rFonts w:ascii="Arial" w:hAnsi="Arial" w:cs="Arial"/>
          <w:bCs/>
          <w:i/>
          <w:color w:val="auto"/>
          <w:sz w:val="18"/>
          <w:szCs w:val="18"/>
        </w:rPr>
        <w:t> </w:t>
      </w:r>
      <w:r w:rsidR="00FC3A4B" w:rsidRPr="00FC3A4B">
        <w:rPr>
          <w:rFonts w:ascii="Arial" w:hAnsi="Arial" w:cs="Arial"/>
          <w:bCs/>
          <w:i/>
          <w:color w:val="auto"/>
          <w:sz w:val="18"/>
          <w:szCs w:val="18"/>
        </w:rPr>
        <w:t xml:space="preserve">uwzględnieniem sytuacji osób bezrobotnych do 30 roku życia, 03.2015, </w:t>
      </w:r>
      <w:r w:rsidR="00FC3A4B" w:rsidRPr="00FC3A4B">
        <w:rPr>
          <w:rFonts w:ascii="Arial" w:hAnsi="Arial" w:cs="Arial"/>
          <w:i/>
          <w:color w:val="auto"/>
          <w:sz w:val="18"/>
          <w:szCs w:val="18"/>
        </w:rPr>
        <w:t>s. 41</w:t>
      </w:r>
    </w:p>
    <w:p w:rsidR="00986ECF" w:rsidRDefault="00986ECF" w:rsidP="00D92F71">
      <w:pPr>
        <w:autoSpaceDE w:val="0"/>
        <w:autoSpaceDN w:val="0"/>
        <w:adjustRightInd w:val="0"/>
        <w:rPr>
          <w:szCs w:val="20"/>
          <w:lang w:eastAsia="pl-PL"/>
        </w:rPr>
      </w:pPr>
    </w:p>
    <w:p w:rsidR="00E4077D" w:rsidRPr="0040032E" w:rsidRDefault="00E4077D" w:rsidP="00D92F71">
      <w:pPr>
        <w:autoSpaceDE w:val="0"/>
        <w:autoSpaceDN w:val="0"/>
        <w:adjustRightInd w:val="0"/>
        <w:rPr>
          <w:szCs w:val="20"/>
          <w:lang w:eastAsia="pl-PL"/>
        </w:rPr>
      </w:pPr>
      <w:r w:rsidRPr="0040032E">
        <w:rPr>
          <w:szCs w:val="20"/>
          <w:lang w:eastAsia="pl-PL"/>
        </w:rPr>
        <w:t>W szczególnej sytuacji na rynku pracy są bezrobotni do 30 roku życia, bezrobotni długotrwale, bezrobotni powyżej 50 roku życia, bezrobotni korzystający ze świadczeń z pomocy społecznej, bezrobotni posiadający co najmniej jedno dziecko do 6 roku życia lub co najmniej jedno dziecko niepełnosprawne do 18 roku życia oraz bezrobotni niepełnosprawni. Osobom z tych grup trudniej jest znaleźć pracę, jak i zachować ją.</w:t>
      </w:r>
    </w:p>
    <w:p w:rsidR="00D92F71" w:rsidRDefault="00D92F71" w:rsidP="00D92F71">
      <w:pPr>
        <w:pStyle w:val="Legenda"/>
      </w:pPr>
    </w:p>
    <w:p w:rsidR="00E4077D" w:rsidRDefault="00D92F71" w:rsidP="00D92F71">
      <w:pPr>
        <w:pStyle w:val="Legenda"/>
        <w:spacing w:line="240" w:lineRule="auto"/>
        <w:rPr>
          <w:sz w:val="18"/>
          <w:szCs w:val="18"/>
        </w:rPr>
      </w:pPr>
      <w:bookmarkStart w:id="62" w:name="_Toc467586998"/>
      <w:r w:rsidRPr="00D92F71">
        <w:rPr>
          <w:sz w:val="18"/>
          <w:szCs w:val="18"/>
        </w:rPr>
        <w:t xml:space="preserve">Tabela </w:t>
      </w:r>
      <w:r w:rsidR="007F6917" w:rsidRPr="00D92F71">
        <w:rPr>
          <w:sz w:val="18"/>
          <w:szCs w:val="18"/>
        </w:rPr>
        <w:fldChar w:fldCharType="begin"/>
      </w:r>
      <w:r w:rsidRPr="00D92F71">
        <w:rPr>
          <w:sz w:val="18"/>
          <w:szCs w:val="18"/>
        </w:rPr>
        <w:instrText xml:space="preserve"> SEQ Tabela \* ARABIC </w:instrText>
      </w:r>
      <w:r w:rsidR="007F6917" w:rsidRPr="00D92F71">
        <w:rPr>
          <w:sz w:val="18"/>
          <w:szCs w:val="18"/>
        </w:rPr>
        <w:fldChar w:fldCharType="separate"/>
      </w:r>
      <w:r w:rsidR="00667CEB">
        <w:rPr>
          <w:noProof/>
          <w:sz w:val="18"/>
          <w:szCs w:val="18"/>
        </w:rPr>
        <w:t>29</w:t>
      </w:r>
      <w:r w:rsidR="007F6917" w:rsidRPr="00D92F71">
        <w:rPr>
          <w:sz w:val="18"/>
          <w:szCs w:val="18"/>
        </w:rPr>
        <w:fldChar w:fldCharType="end"/>
      </w:r>
      <w:r w:rsidRPr="00D92F71">
        <w:rPr>
          <w:sz w:val="18"/>
          <w:szCs w:val="18"/>
        </w:rPr>
        <w:t>. Długotrwale bezrobotni, bezrobotni po 50 roku życia i niepełnosprawni w powiecie skierniewickim według gmin w 2014 r. (stan w dniu 31.12)</w:t>
      </w:r>
      <w:bookmarkEnd w:id="62"/>
    </w:p>
    <w:p w:rsidR="00D92F71" w:rsidRPr="00D92F71" w:rsidRDefault="00D92F71" w:rsidP="00D92F71"/>
    <w:tbl>
      <w:tblPr>
        <w:tblW w:w="3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487"/>
        <w:gridCol w:w="1699"/>
        <w:gridCol w:w="1662"/>
      </w:tblGrid>
      <w:tr w:rsidR="00876066" w:rsidRPr="0040032E" w:rsidTr="00876066">
        <w:trPr>
          <w:jc w:val="center"/>
        </w:trPr>
        <w:tc>
          <w:tcPr>
            <w:tcW w:w="1622" w:type="pct"/>
            <w:vMerge w:val="restart"/>
            <w:shd w:val="clear" w:color="auto" w:fill="D9D9D9" w:themeFill="background1" w:themeFillShade="D9"/>
            <w:vAlign w:val="center"/>
          </w:tcPr>
          <w:p w:rsidR="00876066" w:rsidRPr="0040032E" w:rsidRDefault="00876066" w:rsidP="00482384">
            <w:pPr>
              <w:spacing w:before="20" w:after="20" w:line="240" w:lineRule="auto"/>
              <w:jc w:val="center"/>
              <w:rPr>
                <w:b/>
                <w:szCs w:val="20"/>
              </w:rPr>
            </w:pPr>
            <w:r>
              <w:rPr>
                <w:b/>
                <w:szCs w:val="20"/>
              </w:rPr>
              <w:t>Wyszczególnienie</w:t>
            </w:r>
          </w:p>
        </w:tc>
        <w:tc>
          <w:tcPr>
            <w:tcW w:w="3378" w:type="pct"/>
            <w:gridSpan w:val="3"/>
            <w:shd w:val="clear" w:color="auto" w:fill="D9D9D9" w:themeFill="background1" w:themeFillShade="D9"/>
          </w:tcPr>
          <w:p w:rsidR="00876066" w:rsidRPr="0040032E" w:rsidRDefault="00876066" w:rsidP="00482384">
            <w:pPr>
              <w:pStyle w:val="Pa4"/>
              <w:jc w:val="center"/>
              <w:rPr>
                <w:rFonts w:ascii="Arial" w:hAnsi="Arial" w:cs="Arial"/>
                <w:sz w:val="20"/>
                <w:szCs w:val="20"/>
              </w:rPr>
            </w:pPr>
            <w:r w:rsidRPr="0040032E">
              <w:rPr>
                <w:rStyle w:val="A4"/>
                <w:rFonts w:ascii="Arial" w:hAnsi="Arial" w:cs="Arial"/>
                <w:sz w:val="20"/>
                <w:szCs w:val="20"/>
              </w:rPr>
              <w:t xml:space="preserve">Ogółem </w:t>
            </w:r>
          </w:p>
        </w:tc>
      </w:tr>
      <w:tr w:rsidR="00876066" w:rsidRPr="0040032E" w:rsidTr="00876066">
        <w:trPr>
          <w:jc w:val="center"/>
        </w:trPr>
        <w:tc>
          <w:tcPr>
            <w:tcW w:w="1622" w:type="pct"/>
            <w:vMerge/>
            <w:shd w:val="clear" w:color="auto" w:fill="D9D9D9" w:themeFill="background1" w:themeFillShade="D9"/>
            <w:vAlign w:val="center"/>
          </w:tcPr>
          <w:p w:rsidR="00876066" w:rsidRPr="0040032E" w:rsidRDefault="00876066" w:rsidP="00482384">
            <w:pPr>
              <w:spacing w:line="240" w:lineRule="auto"/>
              <w:rPr>
                <w:szCs w:val="20"/>
              </w:rPr>
            </w:pPr>
          </w:p>
        </w:tc>
        <w:tc>
          <w:tcPr>
            <w:tcW w:w="1058" w:type="pct"/>
            <w:shd w:val="clear" w:color="auto" w:fill="D9D9D9" w:themeFill="background1" w:themeFillShade="D9"/>
          </w:tcPr>
          <w:p w:rsidR="00876066" w:rsidRPr="0040032E" w:rsidRDefault="00876066" w:rsidP="00482384">
            <w:pPr>
              <w:pStyle w:val="Pa4"/>
              <w:jc w:val="center"/>
              <w:rPr>
                <w:rFonts w:ascii="Arial" w:hAnsi="Arial" w:cs="Arial"/>
                <w:sz w:val="20"/>
                <w:szCs w:val="20"/>
              </w:rPr>
            </w:pPr>
            <w:r>
              <w:rPr>
                <w:rStyle w:val="A4"/>
                <w:rFonts w:ascii="Arial" w:hAnsi="Arial" w:cs="Arial"/>
                <w:sz w:val="20"/>
                <w:szCs w:val="20"/>
              </w:rPr>
              <w:t>d</w:t>
            </w:r>
            <w:r w:rsidRPr="0040032E">
              <w:rPr>
                <w:rStyle w:val="A4"/>
                <w:rFonts w:ascii="Arial" w:hAnsi="Arial" w:cs="Arial"/>
                <w:sz w:val="20"/>
                <w:szCs w:val="20"/>
              </w:rPr>
              <w:t xml:space="preserve">ługotrwale bezrobotni </w:t>
            </w:r>
          </w:p>
        </w:tc>
        <w:tc>
          <w:tcPr>
            <w:tcW w:w="1206" w:type="pct"/>
            <w:shd w:val="clear" w:color="auto" w:fill="D9D9D9" w:themeFill="background1" w:themeFillShade="D9"/>
          </w:tcPr>
          <w:p w:rsidR="00876066" w:rsidRPr="0040032E" w:rsidRDefault="00876066" w:rsidP="00482384">
            <w:pPr>
              <w:pStyle w:val="Pa4"/>
              <w:jc w:val="center"/>
              <w:rPr>
                <w:rFonts w:ascii="Arial" w:hAnsi="Arial" w:cs="Arial"/>
                <w:sz w:val="20"/>
                <w:szCs w:val="20"/>
              </w:rPr>
            </w:pPr>
            <w:r>
              <w:rPr>
                <w:rStyle w:val="A4"/>
                <w:rFonts w:ascii="Arial" w:hAnsi="Arial" w:cs="Arial"/>
                <w:sz w:val="20"/>
                <w:szCs w:val="20"/>
              </w:rPr>
              <w:t>o</w:t>
            </w:r>
            <w:r w:rsidRPr="0040032E">
              <w:rPr>
                <w:rStyle w:val="A4"/>
                <w:rFonts w:ascii="Arial" w:hAnsi="Arial" w:cs="Arial"/>
                <w:sz w:val="20"/>
                <w:szCs w:val="20"/>
              </w:rPr>
              <w:t xml:space="preserve">soby powyżej 50 roku życia </w:t>
            </w:r>
          </w:p>
        </w:tc>
        <w:tc>
          <w:tcPr>
            <w:tcW w:w="1114" w:type="pct"/>
            <w:shd w:val="clear" w:color="auto" w:fill="D9D9D9" w:themeFill="background1" w:themeFillShade="D9"/>
          </w:tcPr>
          <w:p w:rsidR="00876066" w:rsidRPr="0040032E" w:rsidRDefault="00876066" w:rsidP="00482384">
            <w:pPr>
              <w:pStyle w:val="Pa4"/>
              <w:jc w:val="center"/>
              <w:rPr>
                <w:rFonts w:ascii="Arial" w:hAnsi="Arial" w:cs="Arial"/>
                <w:sz w:val="20"/>
                <w:szCs w:val="20"/>
              </w:rPr>
            </w:pPr>
            <w:r>
              <w:rPr>
                <w:rStyle w:val="A4"/>
                <w:rFonts w:ascii="Arial" w:hAnsi="Arial" w:cs="Arial"/>
                <w:sz w:val="20"/>
                <w:szCs w:val="20"/>
              </w:rPr>
              <w:t>n</w:t>
            </w:r>
            <w:r w:rsidRPr="0040032E">
              <w:rPr>
                <w:rStyle w:val="A4"/>
                <w:rFonts w:ascii="Arial" w:hAnsi="Arial" w:cs="Arial"/>
                <w:sz w:val="20"/>
                <w:szCs w:val="20"/>
              </w:rPr>
              <w:t xml:space="preserve">iepełnosprawni </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szCs w:val="20"/>
              </w:rPr>
            </w:pPr>
            <w:r w:rsidRPr="0040032E">
              <w:rPr>
                <w:szCs w:val="20"/>
              </w:rPr>
              <w:t>Powiat skierniewicki</w:t>
            </w:r>
          </w:p>
        </w:tc>
        <w:tc>
          <w:tcPr>
            <w:tcW w:w="1058"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522</w:t>
            </w:r>
          </w:p>
        </w:tc>
        <w:tc>
          <w:tcPr>
            <w:tcW w:w="1206"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271</w:t>
            </w:r>
          </w:p>
        </w:tc>
        <w:tc>
          <w:tcPr>
            <w:tcW w:w="1114"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72</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szCs w:val="20"/>
              </w:rPr>
            </w:pPr>
            <w:r w:rsidRPr="0040032E">
              <w:rPr>
                <w:szCs w:val="20"/>
              </w:rPr>
              <w:t>Bolimów</w:t>
            </w:r>
          </w:p>
        </w:tc>
        <w:tc>
          <w:tcPr>
            <w:tcW w:w="1058"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40</w:t>
            </w:r>
          </w:p>
        </w:tc>
        <w:tc>
          <w:tcPr>
            <w:tcW w:w="1206"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23</w:t>
            </w:r>
          </w:p>
        </w:tc>
        <w:tc>
          <w:tcPr>
            <w:tcW w:w="1114"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8</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szCs w:val="20"/>
              </w:rPr>
            </w:pPr>
            <w:r w:rsidRPr="0040032E">
              <w:rPr>
                <w:szCs w:val="20"/>
              </w:rPr>
              <w:t xml:space="preserve">Głuchów </w:t>
            </w:r>
          </w:p>
        </w:tc>
        <w:tc>
          <w:tcPr>
            <w:tcW w:w="1058"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53</w:t>
            </w:r>
          </w:p>
        </w:tc>
        <w:tc>
          <w:tcPr>
            <w:tcW w:w="1206"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25</w:t>
            </w:r>
          </w:p>
        </w:tc>
        <w:tc>
          <w:tcPr>
            <w:tcW w:w="1114"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7</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szCs w:val="20"/>
              </w:rPr>
            </w:pPr>
            <w:r w:rsidRPr="0040032E">
              <w:rPr>
                <w:szCs w:val="20"/>
              </w:rPr>
              <w:t xml:space="preserve">Godzianów </w:t>
            </w:r>
          </w:p>
        </w:tc>
        <w:tc>
          <w:tcPr>
            <w:tcW w:w="1058"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17</w:t>
            </w:r>
          </w:p>
        </w:tc>
        <w:tc>
          <w:tcPr>
            <w:tcW w:w="1206"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10</w:t>
            </w:r>
          </w:p>
        </w:tc>
        <w:tc>
          <w:tcPr>
            <w:tcW w:w="1114"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5</w:t>
            </w:r>
          </w:p>
        </w:tc>
      </w:tr>
      <w:tr w:rsidR="00876066" w:rsidRPr="0040032E" w:rsidTr="00876066">
        <w:trPr>
          <w:jc w:val="center"/>
        </w:trPr>
        <w:tc>
          <w:tcPr>
            <w:tcW w:w="1622" w:type="pct"/>
            <w:shd w:val="clear" w:color="auto" w:fill="A8D08D" w:themeFill="accent6" w:themeFillTint="99"/>
            <w:vAlign w:val="center"/>
          </w:tcPr>
          <w:p w:rsidR="00E4077D" w:rsidRPr="0040032E" w:rsidRDefault="00E4077D" w:rsidP="00482384">
            <w:pPr>
              <w:spacing w:line="240" w:lineRule="auto"/>
              <w:rPr>
                <w:szCs w:val="20"/>
              </w:rPr>
            </w:pPr>
            <w:r w:rsidRPr="0040032E">
              <w:rPr>
                <w:szCs w:val="20"/>
              </w:rPr>
              <w:t xml:space="preserve">Kowiesy </w:t>
            </w:r>
          </w:p>
        </w:tc>
        <w:tc>
          <w:tcPr>
            <w:tcW w:w="1058" w:type="pct"/>
            <w:shd w:val="clear" w:color="auto" w:fill="A8D08D" w:themeFill="accent6" w:themeFillTint="99"/>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41</w:t>
            </w:r>
          </w:p>
        </w:tc>
        <w:tc>
          <w:tcPr>
            <w:tcW w:w="1206" w:type="pct"/>
            <w:shd w:val="clear" w:color="auto" w:fill="A8D08D" w:themeFill="accent6" w:themeFillTint="99"/>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18</w:t>
            </w:r>
          </w:p>
        </w:tc>
        <w:tc>
          <w:tcPr>
            <w:tcW w:w="1114" w:type="pct"/>
            <w:shd w:val="clear" w:color="auto" w:fill="A8D08D" w:themeFill="accent6" w:themeFillTint="99"/>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4</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szCs w:val="20"/>
              </w:rPr>
            </w:pPr>
            <w:r w:rsidRPr="0040032E">
              <w:rPr>
                <w:szCs w:val="20"/>
              </w:rPr>
              <w:t xml:space="preserve">Lipce Reymontowskie </w:t>
            </w:r>
          </w:p>
        </w:tc>
        <w:tc>
          <w:tcPr>
            <w:tcW w:w="1058"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42</w:t>
            </w:r>
          </w:p>
        </w:tc>
        <w:tc>
          <w:tcPr>
            <w:tcW w:w="1206"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16</w:t>
            </w:r>
          </w:p>
        </w:tc>
        <w:tc>
          <w:tcPr>
            <w:tcW w:w="1114"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4</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szCs w:val="20"/>
              </w:rPr>
            </w:pPr>
            <w:r w:rsidRPr="0040032E">
              <w:rPr>
                <w:szCs w:val="20"/>
              </w:rPr>
              <w:t xml:space="preserve">Maków </w:t>
            </w:r>
          </w:p>
        </w:tc>
        <w:tc>
          <w:tcPr>
            <w:tcW w:w="1058"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88</w:t>
            </w:r>
          </w:p>
        </w:tc>
        <w:tc>
          <w:tcPr>
            <w:tcW w:w="1206"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56</w:t>
            </w:r>
          </w:p>
        </w:tc>
        <w:tc>
          <w:tcPr>
            <w:tcW w:w="1114"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14</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szCs w:val="20"/>
              </w:rPr>
            </w:pPr>
            <w:r w:rsidRPr="0040032E">
              <w:rPr>
                <w:szCs w:val="20"/>
              </w:rPr>
              <w:t xml:space="preserve">Nowy Kawęczyn </w:t>
            </w:r>
          </w:p>
        </w:tc>
        <w:tc>
          <w:tcPr>
            <w:tcW w:w="1058"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56</w:t>
            </w:r>
          </w:p>
        </w:tc>
        <w:tc>
          <w:tcPr>
            <w:tcW w:w="1206"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32</w:t>
            </w:r>
          </w:p>
        </w:tc>
        <w:tc>
          <w:tcPr>
            <w:tcW w:w="1114"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7</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szCs w:val="20"/>
              </w:rPr>
            </w:pPr>
            <w:r w:rsidRPr="0040032E">
              <w:rPr>
                <w:szCs w:val="20"/>
              </w:rPr>
              <w:t xml:space="preserve">Skierniewice </w:t>
            </w:r>
          </w:p>
        </w:tc>
        <w:tc>
          <w:tcPr>
            <w:tcW w:w="1058"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145</w:t>
            </w:r>
          </w:p>
        </w:tc>
        <w:tc>
          <w:tcPr>
            <w:tcW w:w="1206"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72</w:t>
            </w:r>
          </w:p>
        </w:tc>
        <w:tc>
          <w:tcPr>
            <w:tcW w:w="1114" w:type="pct"/>
          </w:tcPr>
          <w:p w:rsidR="00E4077D" w:rsidRPr="0040032E" w:rsidRDefault="00E4077D" w:rsidP="00876066">
            <w:pPr>
              <w:pStyle w:val="Pa1"/>
              <w:jc w:val="center"/>
              <w:rPr>
                <w:rFonts w:ascii="Arial" w:hAnsi="Arial" w:cs="Arial"/>
                <w:sz w:val="20"/>
                <w:szCs w:val="20"/>
              </w:rPr>
            </w:pPr>
            <w:r w:rsidRPr="0040032E">
              <w:rPr>
                <w:rStyle w:val="A4"/>
                <w:rFonts w:ascii="Arial" w:hAnsi="Arial" w:cs="Arial"/>
                <w:sz w:val="20"/>
                <w:szCs w:val="20"/>
              </w:rPr>
              <w:t>19</w:t>
            </w:r>
          </w:p>
        </w:tc>
      </w:tr>
      <w:tr w:rsidR="00E4077D" w:rsidRPr="0040032E" w:rsidTr="00876066">
        <w:trPr>
          <w:jc w:val="center"/>
        </w:trPr>
        <w:tc>
          <w:tcPr>
            <w:tcW w:w="1622" w:type="pct"/>
            <w:shd w:val="clear" w:color="auto" w:fill="D9D9D9" w:themeFill="background1" w:themeFillShade="D9"/>
            <w:vAlign w:val="center"/>
          </w:tcPr>
          <w:p w:rsidR="00E4077D" w:rsidRPr="0040032E" w:rsidRDefault="00E4077D" w:rsidP="00482384">
            <w:pPr>
              <w:spacing w:line="240" w:lineRule="auto"/>
              <w:rPr>
                <w:b/>
                <w:szCs w:val="20"/>
              </w:rPr>
            </w:pPr>
            <w:r w:rsidRPr="0040032E">
              <w:rPr>
                <w:b/>
                <w:szCs w:val="20"/>
              </w:rPr>
              <w:t xml:space="preserve">Słupia </w:t>
            </w:r>
          </w:p>
        </w:tc>
        <w:tc>
          <w:tcPr>
            <w:tcW w:w="1058" w:type="pct"/>
          </w:tcPr>
          <w:p w:rsidR="00E4077D" w:rsidRPr="0040032E" w:rsidRDefault="00E4077D" w:rsidP="00876066">
            <w:pPr>
              <w:pStyle w:val="Pa1"/>
              <w:jc w:val="center"/>
              <w:rPr>
                <w:rFonts w:ascii="Arial" w:hAnsi="Arial" w:cs="Arial"/>
                <w:b/>
                <w:sz w:val="20"/>
                <w:szCs w:val="20"/>
              </w:rPr>
            </w:pPr>
            <w:r w:rsidRPr="0040032E">
              <w:rPr>
                <w:rStyle w:val="A4"/>
                <w:rFonts w:ascii="Arial" w:hAnsi="Arial" w:cs="Arial"/>
                <w:b/>
                <w:sz w:val="20"/>
                <w:szCs w:val="20"/>
              </w:rPr>
              <w:t>40</w:t>
            </w:r>
          </w:p>
        </w:tc>
        <w:tc>
          <w:tcPr>
            <w:tcW w:w="1206" w:type="pct"/>
          </w:tcPr>
          <w:p w:rsidR="00E4077D" w:rsidRPr="0040032E" w:rsidRDefault="00E4077D" w:rsidP="00876066">
            <w:pPr>
              <w:pStyle w:val="Pa1"/>
              <w:jc w:val="center"/>
              <w:rPr>
                <w:rFonts w:ascii="Arial" w:hAnsi="Arial" w:cs="Arial"/>
                <w:b/>
                <w:sz w:val="20"/>
                <w:szCs w:val="20"/>
              </w:rPr>
            </w:pPr>
            <w:r w:rsidRPr="0040032E">
              <w:rPr>
                <w:rStyle w:val="A4"/>
                <w:rFonts w:ascii="Arial" w:hAnsi="Arial" w:cs="Arial"/>
                <w:b/>
                <w:sz w:val="20"/>
                <w:szCs w:val="20"/>
              </w:rPr>
              <w:t>19</w:t>
            </w:r>
          </w:p>
        </w:tc>
        <w:tc>
          <w:tcPr>
            <w:tcW w:w="1114" w:type="pct"/>
          </w:tcPr>
          <w:p w:rsidR="00E4077D" w:rsidRPr="0040032E" w:rsidRDefault="00E4077D" w:rsidP="00876066">
            <w:pPr>
              <w:pStyle w:val="Pa1"/>
              <w:jc w:val="center"/>
              <w:rPr>
                <w:rFonts w:ascii="Arial" w:hAnsi="Arial" w:cs="Arial"/>
                <w:b/>
                <w:sz w:val="20"/>
                <w:szCs w:val="20"/>
              </w:rPr>
            </w:pPr>
            <w:r w:rsidRPr="0040032E">
              <w:rPr>
                <w:rStyle w:val="A4"/>
                <w:rFonts w:ascii="Arial" w:hAnsi="Arial" w:cs="Arial"/>
                <w:b/>
                <w:sz w:val="20"/>
                <w:szCs w:val="20"/>
              </w:rPr>
              <w:t>4</w:t>
            </w:r>
          </w:p>
        </w:tc>
      </w:tr>
    </w:tbl>
    <w:p w:rsidR="00E4077D" w:rsidRPr="00D92F71" w:rsidRDefault="00E4077D" w:rsidP="00876066">
      <w:pPr>
        <w:spacing w:after="240" w:line="240" w:lineRule="auto"/>
        <w:ind w:left="708"/>
        <w:rPr>
          <w:i/>
          <w:sz w:val="18"/>
          <w:szCs w:val="18"/>
        </w:rPr>
      </w:pPr>
      <w:r w:rsidRPr="00D92F71">
        <w:rPr>
          <w:i/>
          <w:sz w:val="18"/>
          <w:szCs w:val="18"/>
        </w:rPr>
        <w:t xml:space="preserve">Źródło: </w:t>
      </w:r>
      <w:r w:rsidRPr="00D92F71">
        <w:rPr>
          <w:bCs/>
          <w:i/>
          <w:sz w:val="18"/>
          <w:szCs w:val="18"/>
          <w:lang w:eastAsia="pl-PL"/>
        </w:rPr>
        <w:t>Analiza lokalnego rynku pracy w Powiecie Skierniewickim oraz Powiecie Miasto Skierniewice z</w:t>
      </w:r>
      <w:r w:rsidR="001767FA">
        <w:rPr>
          <w:bCs/>
          <w:i/>
          <w:sz w:val="18"/>
          <w:szCs w:val="18"/>
          <w:lang w:eastAsia="pl-PL"/>
        </w:rPr>
        <w:t> </w:t>
      </w:r>
      <w:r w:rsidRPr="00D92F71">
        <w:rPr>
          <w:bCs/>
          <w:i/>
          <w:sz w:val="18"/>
          <w:szCs w:val="18"/>
          <w:lang w:eastAsia="pl-PL"/>
        </w:rPr>
        <w:t xml:space="preserve">uwzględnieniem sytuacji osób bezrobotnych do 30 roku życia, 03.2015, </w:t>
      </w:r>
      <w:r w:rsidRPr="00D92F71">
        <w:rPr>
          <w:i/>
          <w:sz w:val="18"/>
          <w:szCs w:val="18"/>
        </w:rPr>
        <w:t>s. 42</w:t>
      </w:r>
    </w:p>
    <w:p w:rsidR="00E4077D" w:rsidRDefault="00E4077D" w:rsidP="00E4077D">
      <w:pPr>
        <w:pStyle w:val="Pa19"/>
        <w:spacing w:line="360" w:lineRule="auto"/>
        <w:jc w:val="both"/>
        <w:rPr>
          <w:rStyle w:val="A6"/>
          <w:rFonts w:ascii="Arial" w:hAnsi="Arial" w:cs="Arial"/>
        </w:rPr>
      </w:pPr>
    </w:p>
    <w:p w:rsidR="00E4077D" w:rsidRPr="00773F25" w:rsidRDefault="00E4077D" w:rsidP="00D92F71">
      <w:pPr>
        <w:pStyle w:val="Pa19"/>
        <w:spacing w:line="360" w:lineRule="auto"/>
        <w:jc w:val="both"/>
        <w:rPr>
          <w:rStyle w:val="A6"/>
          <w:rFonts w:ascii="Arial" w:hAnsi="Arial" w:cs="Arial"/>
        </w:rPr>
      </w:pPr>
      <w:r w:rsidRPr="0040032E">
        <w:rPr>
          <w:rStyle w:val="A6"/>
          <w:rFonts w:ascii="Arial" w:hAnsi="Arial" w:cs="Arial"/>
        </w:rPr>
        <w:t>Osoby długo pozostające bez prac</w:t>
      </w:r>
      <w:r>
        <w:rPr>
          <w:rStyle w:val="A6"/>
          <w:rFonts w:ascii="Arial" w:hAnsi="Arial" w:cs="Arial"/>
        </w:rPr>
        <w:t>y tracą swoje umiejętności, czu</w:t>
      </w:r>
      <w:r w:rsidRPr="0040032E">
        <w:rPr>
          <w:rStyle w:val="A6"/>
          <w:rFonts w:ascii="Arial" w:hAnsi="Arial" w:cs="Arial"/>
        </w:rPr>
        <w:t>ją si</w:t>
      </w:r>
      <w:r>
        <w:rPr>
          <w:rStyle w:val="A6"/>
          <w:rFonts w:ascii="Arial" w:hAnsi="Arial" w:cs="Arial"/>
        </w:rPr>
        <w:t xml:space="preserve">ę odrzucone i nierzadko ulegają </w:t>
      </w:r>
      <w:r w:rsidRPr="0040032E">
        <w:rPr>
          <w:rStyle w:val="A6"/>
          <w:rFonts w:ascii="Arial" w:hAnsi="Arial" w:cs="Arial"/>
        </w:rPr>
        <w:t xml:space="preserve">zjawiskom patologicznym. </w:t>
      </w:r>
      <w:r>
        <w:rPr>
          <w:rStyle w:val="A6"/>
          <w:rFonts w:ascii="Arial" w:hAnsi="Arial" w:cs="Arial"/>
        </w:rPr>
        <w:t>Wśród gmin wiejskich w powiecie skierniewickim najwię</w:t>
      </w:r>
      <w:r w:rsidR="00773F25">
        <w:rPr>
          <w:rStyle w:val="A6"/>
          <w:rFonts w:ascii="Arial" w:hAnsi="Arial" w:cs="Arial"/>
        </w:rPr>
        <w:t xml:space="preserve">kszy odsetek </w:t>
      </w:r>
      <w:r>
        <w:rPr>
          <w:rStyle w:val="A6"/>
          <w:rFonts w:ascii="Arial" w:hAnsi="Arial" w:cs="Arial"/>
        </w:rPr>
        <w:t xml:space="preserve">j osób </w:t>
      </w:r>
      <w:r>
        <w:rPr>
          <w:rStyle w:val="A6"/>
          <w:rFonts w:ascii="Arial" w:hAnsi="Arial" w:cs="Arial"/>
        </w:rPr>
        <w:lastRenderedPageBreak/>
        <w:t>długotrwale bezrobotnych było w gmin</w:t>
      </w:r>
      <w:r w:rsidR="00773F25">
        <w:rPr>
          <w:rStyle w:val="A6"/>
          <w:rFonts w:ascii="Arial" w:hAnsi="Arial" w:cs="Arial"/>
        </w:rPr>
        <w:t>ach</w:t>
      </w:r>
      <w:r w:rsidR="001767FA">
        <w:rPr>
          <w:rStyle w:val="A6"/>
          <w:rFonts w:ascii="Arial" w:hAnsi="Arial" w:cs="Arial"/>
        </w:rPr>
        <w:t>:</w:t>
      </w:r>
      <w:r>
        <w:rPr>
          <w:rStyle w:val="A6"/>
          <w:rFonts w:ascii="Arial" w:hAnsi="Arial" w:cs="Arial"/>
        </w:rPr>
        <w:t xml:space="preserve"> Skierniewice</w:t>
      </w:r>
      <w:r w:rsidR="00773F25">
        <w:rPr>
          <w:rStyle w:val="A6"/>
          <w:rFonts w:ascii="Arial" w:hAnsi="Arial" w:cs="Arial"/>
        </w:rPr>
        <w:t xml:space="preserve"> (52,3%)</w:t>
      </w:r>
      <w:r>
        <w:rPr>
          <w:rStyle w:val="A6"/>
          <w:rFonts w:ascii="Arial" w:hAnsi="Arial" w:cs="Arial"/>
        </w:rPr>
        <w:t xml:space="preserve">, </w:t>
      </w:r>
      <w:r w:rsidR="00773F25">
        <w:rPr>
          <w:rStyle w:val="A6"/>
          <w:rFonts w:ascii="Arial" w:hAnsi="Arial" w:cs="Arial"/>
        </w:rPr>
        <w:t>Lipce Reymontowskie (51,2%) i</w:t>
      </w:r>
      <w:r w:rsidR="001767FA">
        <w:rPr>
          <w:rStyle w:val="A6"/>
          <w:rFonts w:ascii="Arial" w:hAnsi="Arial" w:cs="Arial"/>
        </w:rPr>
        <w:t> </w:t>
      </w:r>
      <w:r w:rsidR="00773F25">
        <w:rPr>
          <w:rStyle w:val="A6"/>
          <w:rFonts w:ascii="Arial" w:hAnsi="Arial" w:cs="Arial"/>
        </w:rPr>
        <w:t>Słupia (50,6%), a najmniej w gminie Godzianów (34,0%)</w:t>
      </w:r>
      <w:r>
        <w:rPr>
          <w:rStyle w:val="A6"/>
          <w:rFonts w:ascii="Arial" w:hAnsi="Arial" w:cs="Arial"/>
        </w:rPr>
        <w:t xml:space="preserve">. </w:t>
      </w:r>
      <w:r w:rsidR="00773F25">
        <w:rPr>
          <w:rStyle w:val="A6"/>
          <w:rFonts w:ascii="Arial" w:hAnsi="Arial" w:cs="Arial"/>
        </w:rPr>
        <w:t xml:space="preserve">W gminie Kowiesy udział długotrwale bezrobotnych wyniósł 44,1%. </w:t>
      </w:r>
      <w:r w:rsidRPr="00773F25">
        <w:rPr>
          <w:rStyle w:val="A6"/>
          <w:rFonts w:ascii="Arial" w:hAnsi="Arial" w:cs="Arial"/>
        </w:rPr>
        <w:t>W gminach powiatu skierniewickiego odsetek bezrobotnych po 50 roku życia kształtował się od ok. 19% w Kowiesach i Lipcach Reymontowskich do ok. 27% w Makowie i</w:t>
      </w:r>
      <w:r w:rsidR="001767FA">
        <w:rPr>
          <w:rStyle w:val="A6"/>
          <w:rFonts w:ascii="Arial" w:hAnsi="Arial" w:cs="Arial"/>
        </w:rPr>
        <w:t> </w:t>
      </w:r>
      <w:r w:rsidRPr="00773F25">
        <w:rPr>
          <w:rStyle w:val="A6"/>
          <w:rFonts w:ascii="Arial" w:hAnsi="Arial" w:cs="Arial"/>
        </w:rPr>
        <w:t>Nowym Kawęczynie.</w:t>
      </w:r>
      <w:r w:rsidR="00773F25">
        <w:rPr>
          <w:rStyle w:val="A6"/>
          <w:rFonts w:ascii="Arial" w:hAnsi="Arial" w:cs="Arial"/>
        </w:rPr>
        <w:t xml:space="preserve"> Najmniejszy odsetek niepełnosprawnych wśród bezrobotnych zanotowano w</w:t>
      </w:r>
      <w:r w:rsidR="001767FA">
        <w:rPr>
          <w:rStyle w:val="A6"/>
          <w:rFonts w:ascii="Arial" w:hAnsi="Arial" w:cs="Arial"/>
        </w:rPr>
        <w:t> </w:t>
      </w:r>
      <w:r w:rsidR="00773F25">
        <w:rPr>
          <w:rStyle w:val="A6"/>
          <w:rFonts w:ascii="Arial" w:hAnsi="Arial" w:cs="Arial"/>
        </w:rPr>
        <w:t>gminie Kowiesy (4,3%), a największy w gminie Godzianów (10%).</w:t>
      </w:r>
    </w:p>
    <w:p w:rsidR="00BA2D7C" w:rsidRDefault="00BA2D7C" w:rsidP="00D92F71">
      <w:pPr>
        <w:widowControl w:val="0"/>
        <w:shd w:val="clear" w:color="auto" w:fill="FFFFFF"/>
        <w:tabs>
          <w:tab w:val="left" w:pos="710"/>
        </w:tabs>
        <w:autoSpaceDE w:val="0"/>
        <w:rPr>
          <w:rFonts w:cs="Arial"/>
          <w:szCs w:val="20"/>
        </w:rPr>
      </w:pPr>
      <w:r>
        <w:rPr>
          <w:rFonts w:cs="Arial"/>
          <w:spacing w:val="-1"/>
          <w:szCs w:val="20"/>
        </w:rPr>
        <w:t xml:space="preserve">Bezrobocie w gminie Kowiesy </w:t>
      </w:r>
      <w:r>
        <w:rPr>
          <w:rFonts w:cs="Arial"/>
          <w:spacing w:val="-9"/>
          <w:szCs w:val="20"/>
        </w:rPr>
        <w:t>s</w:t>
      </w:r>
      <w:r>
        <w:rPr>
          <w:rFonts w:cs="Arial"/>
          <w:szCs w:val="20"/>
        </w:rPr>
        <w:t>powodowane zostało przede wszystkim:</w:t>
      </w:r>
    </w:p>
    <w:p w:rsidR="00BA2D7C" w:rsidRPr="00520B11" w:rsidRDefault="00520B11" w:rsidP="004424E9">
      <w:pPr>
        <w:pStyle w:val="Akapitzlist"/>
        <w:widowControl w:val="0"/>
        <w:numPr>
          <w:ilvl w:val="0"/>
          <w:numId w:val="23"/>
        </w:numPr>
        <w:shd w:val="clear" w:color="auto" w:fill="FFFFFF"/>
        <w:tabs>
          <w:tab w:val="left" w:pos="720"/>
          <w:tab w:val="left" w:pos="1080"/>
          <w:tab w:val="left" w:pos="9000"/>
        </w:tabs>
        <w:autoSpaceDE w:val="0"/>
        <w:ind w:right="72"/>
        <w:rPr>
          <w:rFonts w:cs="Arial"/>
          <w:szCs w:val="20"/>
        </w:rPr>
      </w:pPr>
      <w:r w:rsidRPr="00520B11">
        <w:rPr>
          <w:rFonts w:cs="Arial"/>
          <w:szCs w:val="20"/>
        </w:rPr>
        <w:t>d</w:t>
      </w:r>
      <w:r w:rsidR="00BA2D7C" w:rsidRPr="00520B11">
        <w:rPr>
          <w:rFonts w:cs="Arial"/>
          <w:szCs w:val="20"/>
        </w:rPr>
        <w:t>użym spadkiem popytu na siłę roboczą;</w:t>
      </w:r>
    </w:p>
    <w:p w:rsidR="00BA2D7C" w:rsidRPr="00520B11" w:rsidRDefault="00520B11" w:rsidP="004424E9">
      <w:pPr>
        <w:pStyle w:val="Akapitzlist"/>
        <w:widowControl w:val="0"/>
        <w:numPr>
          <w:ilvl w:val="0"/>
          <w:numId w:val="23"/>
        </w:numPr>
        <w:shd w:val="clear" w:color="auto" w:fill="FFFFFF"/>
        <w:tabs>
          <w:tab w:val="left" w:pos="720"/>
          <w:tab w:val="left" w:pos="1080"/>
          <w:tab w:val="left" w:pos="9000"/>
        </w:tabs>
        <w:autoSpaceDE w:val="0"/>
        <w:ind w:right="72"/>
        <w:rPr>
          <w:rFonts w:cs="Arial"/>
          <w:szCs w:val="20"/>
        </w:rPr>
      </w:pPr>
      <w:r w:rsidRPr="00520B11">
        <w:rPr>
          <w:rFonts w:cs="Arial"/>
          <w:szCs w:val="20"/>
        </w:rPr>
        <w:t>z</w:t>
      </w:r>
      <w:r w:rsidR="00BA2D7C" w:rsidRPr="00520B11">
        <w:rPr>
          <w:rFonts w:cs="Arial"/>
          <w:szCs w:val="20"/>
        </w:rPr>
        <w:t>większeniem wymagań pracodawców  dotyczących kwalifikacji zawodowych pracowników;</w:t>
      </w:r>
    </w:p>
    <w:p w:rsidR="00BA2D7C" w:rsidRPr="00520B11" w:rsidRDefault="00520B11" w:rsidP="004424E9">
      <w:pPr>
        <w:pStyle w:val="Akapitzlist"/>
        <w:widowControl w:val="0"/>
        <w:numPr>
          <w:ilvl w:val="0"/>
          <w:numId w:val="23"/>
        </w:numPr>
        <w:shd w:val="clear" w:color="auto" w:fill="FFFFFF"/>
        <w:tabs>
          <w:tab w:val="left" w:pos="720"/>
          <w:tab w:val="left" w:pos="1080"/>
          <w:tab w:val="left" w:pos="9000"/>
        </w:tabs>
        <w:autoSpaceDE w:val="0"/>
        <w:ind w:right="72"/>
        <w:rPr>
          <w:rFonts w:cs="Arial"/>
          <w:szCs w:val="20"/>
        </w:rPr>
      </w:pPr>
      <w:r w:rsidRPr="00520B11">
        <w:rPr>
          <w:rFonts w:cs="Arial"/>
          <w:szCs w:val="20"/>
        </w:rPr>
        <w:t>l</w:t>
      </w:r>
      <w:r w:rsidR="00BA2D7C" w:rsidRPr="00520B11">
        <w:rPr>
          <w:rFonts w:cs="Arial"/>
          <w:szCs w:val="20"/>
        </w:rPr>
        <w:t>ikwidacją zakładów pracy w miastach, które zatrudniały dużą liczbę osób z terenu gminy;</w:t>
      </w:r>
    </w:p>
    <w:p w:rsidR="00BA2D7C" w:rsidRPr="00520B11" w:rsidRDefault="00520B11" w:rsidP="004424E9">
      <w:pPr>
        <w:pStyle w:val="Akapitzlist"/>
        <w:widowControl w:val="0"/>
        <w:numPr>
          <w:ilvl w:val="0"/>
          <w:numId w:val="23"/>
        </w:numPr>
        <w:shd w:val="clear" w:color="auto" w:fill="FFFFFF"/>
        <w:tabs>
          <w:tab w:val="left" w:pos="720"/>
          <w:tab w:val="left" w:pos="1080"/>
          <w:tab w:val="left" w:pos="9000"/>
        </w:tabs>
        <w:autoSpaceDE w:val="0"/>
        <w:ind w:right="72"/>
        <w:rPr>
          <w:rFonts w:cs="Arial"/>
          <w:szCs w:val="20"/>
        </w:rPr>
      </w:pPr>
      <w:r>
        <w:rPr>
          <w:rFonts w:cs="Arial"/>
          <w:szCs w:val="20"/>
        </w:rPr>
        <w:t>n</w:t>
      </w:r>
      <w:r w:rsidR="00BA2D7C" w:rsidRPr="00520B11">
        <w:rPr>
          <w:rFonts w:cs="Arial"/>
          <w:szCs w:val="20"/>
        </w:rPr>
        <w:t>iewystarczającą dynamiką rynku pracy w procesie tworzenia nowych miejsc pracy.</w:t>
      </w:r>
    </w:p>
    <w:p w:rsidR="006A2B86" w:rsidRDefault="006A2B86" w:rsidP="006A2B86">
      <w:pPr>
        <w:spacing w:line="240" w:lineRule="auto"/>
        <w:ind w:left="540"/>
        <w:rPr>
          <w:rFonts w:cs="Arial"/>
          <w:szCs w:val="20"/>
        </w:rPr>
      </w:pPr>
    </w:p>
    <w:p w:rsidR="00BA2D7C" w:rsidRDefault="00BA2D7C" w:rsidP="00D92F71">
      <w:pPr>
        <w:rPr>
          <w:rFonts w:cs="Arial"/>
          <w:szCs w:val="20"/>
        </w:rPr>
      </w:pPr>
      <w:r>
        <w:rPr>
          <w:rFonts w:cs="Arial"/>
          <w:szCs w:val="20"/>
        </w:rPr>
        <w:t>Walka z bezrobociem jest trudnym i długotrwałym przedsięwzięciem, które wymaga współdziałania wielu instytucj</w:t>
      </w:r>
      <w:r w:rsidRPr="005017F2">
        <w:rPr>
          <w:rFonts w:cs="Arial"/>
          <w:szCs w:val="20"/>
        </w:rPr>
        <w:t xml:space="preserve">i, </w:t>
      </w:r>
      <w:r>
        <w:rPr>
          <w:rFonts w:cs="Arial"/>
          <w:szCs w:val="20"/>
        </w:rPr>
        <w:t>firm i organizacji. W tym miejscu należy się uwaga, iż poprzez pojęcie walki z</w:t>
      </w:r>
      <w:r w:rsidR="001767FA">
        <w:rPr>
          <w:rFonts w:cs="Arial"/>
          <w:szCs w:val="20"/>
        </w:rPr>
        <w:t> </w:t>
      </w:r>
      <w:r>
        <w:rPr>
          <w:rFonts w:cs="Arial"/>
          <w:szCs w:val="20"/>
        </w:rPr>
        <w:t>bezrobociem rozumiemy tworzenie nowych miejsc pracy, profilaktykę</w:t>
      </w:r>
      <w:r>
        <w:rPr>
          <w:rFonts w:cs="Arial"/>
          <w:color w:val="FF0000"/>
          <w:szCs w:val="20"/>
        </w:rPr>
        <w:t xml:space="preserve"> </w:t>
      </w:r>
      <w:r>
        <w:rPr>
          <w:rFonts w:cs="Arial"/>
          <w:szCs w:val="20"/>
        </w:rPr>
        <w:t xml:space="preserve">w miejscach zagrożonych bezrobociem oraz zapobieganie patologiom społecznym, jakie towarzyszą zjawisku utraty pracy. Na czele wśród podmiotów niezbędnych do uruchomienia skutecznego programu zwalczania bezrobocia </w:t>
      </w:r>
      <w:r w:rsidR="005017F2">
        <w:rPr>
          <w:rFonts w:cs="Arial"/>
          <w:szCs w:val="20"/>
        </w:rPr>
        <w:t>plasują się</w:t>
      </w:r>
      <w:r>
        <w:rPr>
          <w:rFonts w:cs="Arial"/>
          <w:szCs w:val="20"/>
        </w:rPr>
        <w:t xml:space="preserve"> ośrodki władzy (centralnej, lokalnej i samorządowej) oraz organizacje pozarządowe. Wynika to zarówno z podziału kompetencji i rozdziału funduszy budżetowych (różnych budżetów) jak i</w:t>
      </w:r>
      <w:r w:rsidR="001767FA">
        <w:rPr>
          <w:rFonts w:cs="Arial"/>
          <w:szCs w:val="20"/>
        </w:rPr>
        <w:t> </w:t>
      </w:r>
      <w:r>
        <w:rPr>
          <w:rFonts w:cs="Arial"/>
          <w:szCs w:val="20"/>
        </w:rPr>
        <w:t xml:space="preserve">perspektyw współpracy z instytucjami Unii Europejskiej. </w:t>
      </w:r>
    </w:p>
    <w:p w:rsidR="00D92F71" w:rsidRDefault="00D92F71" w:rsidP="00D92F71">
      <w:pPr>
        <w:rPr>
          <w:rFonts w:cs="Arial"/>
          <w:szCs w:val="20"/>
        </w:rPr>
      </w:pPr>
    </w:p>
    <w:p w:rsidR="00BA2D7C" w:rsidRDefault="00BA2D7C" w:rsidP="005017F2">
      <w:pPr>
        <w:pStyle w:val="Nagwek3"/>
        <w:numPr>
          <w:ilvl w:val="0"/>
          <w:numId w:val="0"/>
        </w:numPr>
        <w:ind w:left="2007"/>
      </w:pPr>
    </w:p>
    <w:p w:rsidR="003A59D6" w:rsidRPr="00966304" w:rsidRDefault="003A59D6" w:rsidP="00A8763E">
      <w:pPr>
        <w:pStyle w:val="Nagwek3"/>
      </w:pPr>
      <w:bookmarkStart w:id="63" w:name="_Toc467657766"/>
      <w:r w:rsidRPr="00966304">
        <w:t>Infrastruktura edukacyjna i sportowa</w:t>
      </w:r>
      <w:bookmarkEnd w:id="63"/>
    </w:p>
    <w:p w:rsidR="003A59D6" w:rsidRPr="00966304" w:rsidRDefault="003A59D6" w:rsidP="00BD2B88">
      <w:pPr>
        <w:pStyle w:val="Standard"/>
        <w:spacing w:line="360" w:lineRule="auto"/>
        <w:ind w:firstLine="540"/>
        <w:jc w:val="both"/>
      </w:pPr>
    </w:p>
    <w:p w:rsidR="000866B0" w:rsidRDefault="000866B0" w:rsidP="00D92F71">
      <w:pPr>
        <w:rPr>
          <w:szCs w:val="20"/>
          <w:lang w:eastAsia="pl-PL"/>
        </w:rPr>
      </w:pPr>
      <w:r>
        <w:rPr>
          <w:szCs w:val="20"/>
          <w:lang w:eastAsia="pl-PL"/>
        </w:rPr>
        <w:t>Według danych GUS za 2014 rok na terenie gminy Kowiesy funkcjonowało:</w:t>
      </w:r>
    </w:p>
    <w:p w:rsidR="000866B0" w:rsidRDefault="008818AB" w:rsidP="004424E9">
      <w:pPr>
        <w:numPr>
          <w:ilvl w:val="0"/>
          <w:numId w:val="36"/>
        </w:numPr>
        <w:suppressAutoHyphens w:val="0"/>
        <w:rPr>
          <w:szCs w:val="20"/>
          <w:lang w:eastAsia="pl-PL"/>
        </w:rPr>
      </w:pPr>
      <w:r>
        <w:rPr>
          <w:szCs w:val="20"/>
          <w:lang w:eastAsia="pl-PL"/>
        </w:rPr>
        <w:t>1</w:t>
      </w:r>
      <w:r w:rsidR="000866B0">
        <w:rPr>
          <w:szCs w:val="20"/>
          <w:lang w:eastAsia="pl-PL"/>
        </w:rPr>
        <w:t xml:space="preserve"> oddział przedszkoln</w:t>
      </w:r>
      <w:r>
        <w:rPr>
          <w:szCs w:val="20"/>
          <w:lang w:eastAsia="pl-PL"/>
        </w:rPr>
        <w:t>y (2 grupy)</w:t>
      </w:r>
      <w:r w:rsidR="000866B0">
        <w:rPr>
          <w:szCs w:val="20"/>
          <w:lang w:eastAsia="pl-PL"/>
        </w:rPr>
        <w:t>,</w:t>
      </w:r>
    </w:p>
    <w:p w:rsidR="008818AB" w:rsidRDefault="008818AB" w:rsidP="004424E9">
      <w:pPr>
        <w:numPr>
          <w:ilvl w:val="0"/>
          <w:numId w:val="36"/>
        </w:numPr>
        <w:suppressAutoHyphens w:val="0"/>
        <w:rPr>
          <w:szCs w:val="20"/>
          <w:lang w:eastAsia="pl-PL"/>
        </w:rPr>
      </w:pPr>
      <w:r>
        <w:rPr>
          <w:szCs w:val="20"/>
          <w:lang w:eastAsia="pl-PL"/>
        </w:rPr>
        <w:t>2 zespoły wychowania przedszkolnego</w:t>
      </w:r>
      <w:r w:rsidR="00541DA1">
        <w:rPr>
          <w:szCs w:val="20"/>
          <w:lang w:eastAsia="pl-PL"/>
        </w:rPr>
        <w:t>,</w:t>
      </w:r>
    </w:p>
    <w:p w:rsidR="000866B0" w:rsidRPr="00D92F71" w:rsidRDefault="000866B0" w:rsidP="004424E9">
      <w:pPr>
        <w:pStyle w:val="Akapitzlist"/>
        <w:numPr>
          <w:ilvl w:val="0"/>
          <w:numId w:val="36"/>
        </w:numPr>
        <w:suppressAutoHyphens w:val="0"/>
        <w:rPr>
          <w:szCs w:val="20"/>
          <w:lang w:eastAsia="pl-PL"/>
        </w:rPr>
      </w:pPr>
      <w:r w:rsidRPr="00D92F71">
        <w:rPr>
          <w:szCs w:val="20"/>
          <w:lang w:eastAsia="pl-PL"/>
        </w:rPr>
        <w:t>2 szkoły podstawowe,</w:t>
      </w:r>
    </w:p>
    <w:p w:rsidR="000866B0" w:rsidRDefault="000866B0" w:rsidP="004424E9">
      <w:pPr>
        <w:numPr>
          <w:ilvl w:val="0"/>
          <w:numId w:val="36"/>
        </w:numPr>
        <w:suppressAutoHyphens w:val="0"/>
        <w:rPr>
          <w:szCs w:val="20"/>
          <w:lang w:eastAsia="pl-PL"/>
        </w:rPr>
      </w:pPr>
      <w:r>
        <w:rPr>
          <w:szCs w:val="20"/>
          <w:lang w:eastAsia="pl-PL"/>
        </w:rPr>
        <w:t>1 gimnazjum.</w:t>
      </w:r>
    </w:p>
    <w:p w:rsidR="000866B0" w:rsidRDefault="000866B0" w:rsidP="000866B0">
      <w:pPr>
        <w:ind w:left="567"/>
        <w:rPr>
          <w:szCs w:val="20"/>
          <w:lang w:eastAsia="pl-PL"/>
        </w:rPr>
      </w:pPr>
    </w:p>
    <w:p w:rsidR="003A59D6" w:rsidRDefault="003A59D6" w:rsidP="00D92F71">
      <w:pPr>
        <w:pStyle w:val="Standard"/>
        <w:spacing w:line="360" w:lineRule="auto"/>
        <w:jc w:val="both"/>
        <w:rPr>
          <w:rStyle w:val="indent"/>
          <w:rFonts w:ascii="Arial" w:hAnsi="Arial" w:cs="Arial"/>
          <w:sz w:val="20"/>
        </w:rPr>
      </w:pPr>
      <w:r w:rsidRPr="00966304">
        <w:rPr>
          <w:rStyle w:val="indent"/>
          <w:rFonts w:ascii="Arial" w:hAnsi="Arial" w:cs="Arial"/>
          <w:sz w:val="20"/>
        </w:rPr>
        <w:t>Oświatowymi jednostkami organizacyjnymi Gminy Kowiesy są:</w:t>
      </w:r>
    </w:p>
    <w:p w:rsidR="00966304" w:rsidRPr="00966304" w:rsidRDefault="00966304" w:rsidP="004424E9">
      <w:pPr>
        <w:pStyle w:val="Standard"/>
        <w:numPr>
          <w:ilvl w:val="0"/>
          <w:numId w:val="37"/>
        </w:numPr>
        <w:spacing w:line="360" w:lineRule="auto"/>
        <w:jc w:val="both"/>
        <w:rPr>
          <w:rStyle w:val="indent"/>
        </w:rPr>
      </w:pPr>
      <w:r w:rsidRPr="00966304">
        <w:rPr>
          <w:rStyle w:val="indent"/>
          <w:rFonts w:ascii="Arial" w:hAnsi="Arial" w:cs="Arial"/>
          <w:sz w:val="20"/>
        </w:rPr>
        <w:t xml:space="preserve">Szkoła Podstawowa </w:t>
      </w:r>
      <w:r>
        <w:rPr>
          <w:rStyle w:val="indent"/>
          <w:rFonts w:ascii="Arial" w:hAnsi="Arial" w:cs="Arial"/>
          <w:sz w:val="20"/>
        </w:rPr>
        <w:t xml:space="preserve">im. Kornela Makuszyńskiego </w:t>
      </w:r>
      <w:r w:rsidRPr="00966304">
        <w:rPr>
          <w:rStyle w:val="indent"/>
          <w:rFonts w:ascii="Arial" w:hAnsi="Arial" w:cs="Arial"/>
          <w:sz w:val="20"/>
        </w:rPr>
        <w:t>w Kowiesach</w:t>
      </w:r>
      <w:r w:rsidR="008818AB">
        <w:rPr>
          <w:rStyle w:val="indent"/>
          <w:rFonts w:ascii="Arial" w:hAnsi="Arial" w:cs="Arial"/>
          <w:sz w:val="20"/>
        </w:rPr>
        <w:t>, przy której funkcjonuje oddział przedszkolny</w:t>
      </w:r>
    </w:p>
    <w:p w:rsidR="00966304" w:rsidRPr="00966304" w:rsidRDefault="00966304" w:rsidP="004424E9">
      <w:pPr>
        <w:pStyle w:val="Standard"/>
        <w:numPr>
          <w:ilvl w:val="0"/>
          <w:numId w:val="37"/>
        </w:numPr>
        <w:spacing w:line="360" w:lineRule="auto"/>
        <w:jc w:val="both"/>
      </w:pPr>
      <w:r>
        <w:rPr>
          <w:rStyle w:val="indent"/>
          <w:rFonts w:ascii="Arial" w:hAnsi="Arial" w:cs="Arial"/>
          <w:sz w:val="20"/>
        </w:rPr>
        <w:t xml:space="preserve">Publiczne Gimnazjum </w:t>
      </w:r>
      <w:r w:rsidR="008818AB">
        <w:rPr>
          <w:rStyle w:val="indent"/>
          <w:rFonts w:ascii="Arial" w:hAnsi="Arial" w:cs="Arial"/>
          <w:sz w:val="20"/>
        </w:rPr>
        <w:t xml:space="preserve">im. </w:t>
      </w:r>
      <w:r w:rsidR="00541DA1">
        <w:rPr>
          <w:rStyle w:val="indent"/>
          <w:rFonts w:ascii="Arial" w:hAnsi="Arial" w:cs="Arial"/>
          <w:sz w:val="20"/>
        </w:rPr>
        <w:t>p</w:t>
      </w:r>
      <w:r w:rsidR="008818AB">
        <w:rPr>
          <w:rStyle w:val="indent"/>
          <w:rFonts w:ascii="Arial" w:hAnsi="Arial" w:cs="Arial"/>
          <w:sz w:val="20"/>
        </w:rPr>
        <w:t xml:space="preserve">por. Pilota Mariana </w:t>
      </w:r>
      <w:proofErr w:type="spellStart"/>
      <w:r w:rsidR="008818AB">
        <w:rPr>
          <w:rStyle w:val="indent"/>
          <w:rFonts w:ascii="Arial" w:hAnsi="Arial" w:cs="Arial"/>
          <w:sz w:val="20"/>
        </w:rPr>
        <w:t>Bełca</w:t>
      </w:r>
      <w:proofErr w:type="spellEnd"/>
      <w:r w:rsidR="008818AB">
        <w:rPr>
          <w:rStyle w:val="indent"/>
          <w:rFonts w:ascii="Arial" w:hAnsi="Arial" w:cs="Arial"/>
          <w:sz w:val="20"/>
        </w:rPr>
        <w:t xml:space="preserve"> </w:t>
      </w:r>
      <w:r>
        <w:rPr>
          <w:rStyle w:val="indent"/>
          <w:rFonts w:ascii="Arial" w:hAnsi="Arial" w:cs="Arial"/>
          <w:sz w:val="20"/>
        </w:rPr>
        <w:t>w Jeruzalu</w:t>
      </w:r>
    </w:p>
    <w:p w:rsidR="00966304" w:rsidRDefault="00966304" w:rsidP="00BD2B88">
      <w:pPr>
        <w:pStyle w:val="Standard"/>
        <w:tabs>
          <w:tab w:val="left" w:pos="1800"/>
          <w:tab w:val="left" w:pos="2160"/>
        </w:tabs>
        <w:spacing w:line="360" w:lineRule="auto"/>
        <w:jc w:val="both"/>
        <w:rPr>
          <w:rStyle w:val="indent"/>
          <w:rFonts w:ascii="Arial" w:hAnsi="Arial" w:cs="Arial"/>
          <w:sz w:val="20"/>
        </w:rPr>
      </w:pPr>
    </w:p>
    <w:p w:rsidR="000C0D61" w:rsidRDefault="000C0D61" w:rsidP="00D92F71">
      <w:pPr>
        <w:pStyle w:val="Standard"/>
        <w:tabs>
          <w:tab w:val="left" w:pos="1800"/>
          <w:tab w:val="left" w:pos="2160"/>
        </w:tabs>
        <w:spacing w:line="360" w:lineRule="auto"/>
        <w:jc w:val="both"/>
        <w:rPr>
          <w:rStyle w:val="indent"/>
          <w:rFonts w:ascii="Arial" w:hAnsi="Arial" w:cs="Arial"/>
          <w:sz w:val="20"/>
        </w:rPr>
      </w:pPr>
      <w:r>
        <w:rPr>
          <w:rStyle w:val="indent"/>
          <w:rFonts w:ascii="Arial" w:hAnsi="Arial" w:cs="Arial"/>
          <w:sz w:val="20"/>
        </w:rPr>
        <w:t>Ponadto na terenie Gminy Kowiesy funkcjonują:</w:t>
      </w:r>
    </w:p>
    <w:p w:rsidR="000C0D61" w:rsidRPr="00966304" w:rsidRDefault="000C0D61" w:rsidP="004424E9">
      <w:pPr>
        <w:pStyle w:val="Standard"/>
        <w:numPr>
          <w:ilvl w:val="0"/>
          <w:numId w:val="38"/>
        </w:numPr>
        <w:spacing w:line="360" w:lineRule="auto"/>
        <w:jc w:val="both"/>
        <w:rPr>
          <w:rStyle w:val="indent"/>
        </w:rPr>
      </w:pPr>
      <w:r w:rsidRPr="000C0D61">
        <w:rPr>
          <w:rStyle w:val="indent"/>
          <w:rFonts w:ascii="Arial" w:hAnsi="Arial" w:cs="Arial"/>
          <w:sz w:val="20"/>
        </w:rPr>
        <w:t xml:space="preserve">Niepubliczna Szkoła Podstawowa w </w:t>
      </w:r>
      <w:proofErr w:type="spellStart"/>
      <w:r w:rsidRPr="000C0D61">
        <w:rPr>
          <w:rStyle w:val="indent"/>
          <w:rFonts w:ascii="Arial" w:hAnsi="Arial" w:cs="Arial"/>
          <w:sz w:val="20"/>
        </w:rPr>
        <w:t>Turowej</w:t>
      </w:r>
      <w:proofErr w:type="spellEnd"/>
      <w:r w:rsidRPr="000C0D61">
        <w:rPr>
          <w:rStyle w:val="indent"/>
          <w:rFonts w:ascii="Arial" w:hAnsi="Arial" w:cs="Arial"/>
          <w:sz w:val="20"/>
        </w:rPr>
        <w:t xml:space="preserve"> Woli prowadzona przez Stowarzyszenie Rozwoju Wsi Turowa Wola i okolic</w:t>
      </w:r>
      <w:r w:rsidR="00EA60CC">
        <w:rPr>
          <w:rStyle w:val="indent"/>
          <w:rFonts w:ascii="Arial" w:hAnsi="Arial" w:cs="Arial"/>
          <w:sz w:val="20"/>
        </w:rPr>
        <w:t>,</w:t>
      </w:r>
      <w:r w:rsidRPr="00966304">
        <w:rPr>
          <w:rStyle w:val="indent"/>
          <w:rFonts w:ascii="Arial" w:hAnsi="Arial" w:cs="Arial"/>
          <w:sz w:val="20"/>
        </w:rPr>
        <w:t xml:space="preserve"> </w:t>
      </w:r>
    </w:p>
    <w:p w:rsidR="000C0D61" w:rsidRPr="00966304" w:rsidRDefault="00EA60CC" w:rsidP="004424E9">
      <w:pPr>
        <w:pStyle w:val="Standard"/>
        <w:numPr>
          <w:ilvl w:val="0"/>
          <w:numId w:val="38"/>
        </w:numPr>
        <w:spacing w:line="360" w:lineRule="auto"/>
        <w:jc w:val="both"/>
      </w:pPr>
      <w:r>
        <w:rPr>
          <w:rStyle w:val="indent"/>
          <w:rFonts w:ascii="Arial" w:hAnsi="Arial" w:cs="Arial"/>
          <w:sz w:val="20"/>
        </w:rPr>
        <w:t xml:space="preserve">2 Zespoły Wychowania Przedszkolnego dla dzieci w wieku 3-5 lat, prowadzone przez organizacje pozarządowe, tj. Stowarzyszenie Rozwoju Wsi Turowa Wola i okolic oraz </w:t>
      </w:r>
      <w:r>
        <w:rPr>
          <w:rStyle w:val="indent"/>
          <w:rFonts w:ascii="Arial" w:hAnsi="Arial" w:cs="Arial"/>
          <w:sz w:val="20"/>
        </w:rPr>
        <w:lastRenderedPageBreak/>
        <w:t>Stowarzysz</w:t>
      </w:r>
      <w:r w:rsidR="008818AB">
        <w:rPr>
          <w:rStyle w:val="indent"/>
          <w:rFonts w:ascii="Arial" w:hAnsi="Arial" w:cs="Arial"/>
          <w:sz w:val="20"/>
        </w:rPr>
        <w:t>e</w:t>
      </w:r>
      <w:r>
        <w:rPr>
          <w:rStyle w:val="indent"/>
          <w:rFonts w:ascii="Arial" w:hAnsi="Arial" w:cs="Arial"/>
          <w:sz w:val="20"/>
        </w:rPr>
        <w:t>nie Rozwoju Gminy Kowiesy.</w:t>
      </w:r>
    </w:p>
    <w:p w:rsidR="003A59D6" w:rsidRPr="003A59D6" w:rsidRDefault="003A59D6" w:rsidP="00BD2B88">
      <w:pPr>
        <w:pStyle w:val="Legenda1"/>
        <w:spacing w:before="0" w:after="0"/>
        <w:ind w:firstLine="539"/>
        <w:rPr>
          <w:rFonts w:cs="Arial"/>
          <w:highlight w:val="lightGray"/>
        </w:rPr>
      </w:pPr>
    </w:p>
    <w:p w:rsidR="00EA60CC" w:rsidRPr="00D92F71" w:rsidRDefault="00D92F71" w:rsidP="00D92F71">
      <w:pPr>
        <w:pStyle w:val="Legenda"/>
        <w:spacing w:line="240" w:lineRule="auto"/>
        <w:rPr>
          <w:rFonts w:cs="Arial"/>
          <w:sz w:val="18"/>
          <w:szCs w:val="18"/>
        </w:rPr>
      </w:pPr>
      <w:bookmarkStart w:id="64" w:name="_Toc467586999"/>
      <w:r w:rsidRPr="00D92F71">
        <w:rPr>
          <w:sz w:val="18"/>
          <w:szCs w:val="18"/>
        </w:rPr>
        <w:t xml:space="preserve">Tabela </w:t>
      </w:r>
      <w:r w:rsidR="007F6917" w:rsidRPr="00D92F71">
        <w:rPr>
          <w:sz w:val="18"/>
          <w:szCs w:val="18"/>
        </w:rPr>
        <w:fldChar w:fldCharType="begin"/>
      </w:r>
      <w:r w:rsidRPr="00D92F71">
        <w:rPr>
          <w:sz w:val="18"/>
          <w:szCs w:val="18"/>
        </w:rPr>
        <w:instrText xml:space="preserve"> SEQ Tabela \* ARABIC </w:instrText>
      </w:r>
      <w:r w:rsidR="007F6917" w:rsidRPr="00D92F71">
        <w:rPr>
          <w:sz w:val="18"/>
          <w:szCs w:val="18"/>
        </w:rPr>
        <w:fldChar w:fldCharType="separate"/>
      </w:r>
      <w:r w:rsidR="00667CEB">
        <w:rPr>
          <w:noProof/>
          <w:sz w:val="18"/>
          <w:szCs w:val="18"/>
        </w:rPr>
        <w:t>30</w:t>
      </w:r>
      <w:r w:rsidR="007F6917" w:rsidRPr="00D92F71">
        <w:rPr>
          <w:sz w:val="18"/>
          <w:szCs w:val="18"/>
        </w:rPr>
        <w:fldChar w:fldCharType="end"/>
      </w:r>
      <w:r w:rsidRPr="00D92F71">
        <w:rPr>
          <w:sz w:val="18"/>
          <w:szCs w:val="18"/>
        </w:rPr>
        <w:t>. Liczba dzieci objętych edukacją przedszkolną i szkolną według stanu na dzień 31.12.2014 r.</w:t>
      </w:r>
      <w:bookmarkEnd w:id="64"/>
    </w:p>
    <w:p w:rsidR="003A59D6" w:rsidRPr="003A59D6" w:rsidRDefault="003A59D6" w:rsidP="006A2B86">
      <w:pPr>
        <w:pStyle w:val="Standard"/>
        <w:ind w:left="539" w:firstLine="709"/>
        <w:jc w:val="both"/>
        <w:rPr>
          <w:highlight w:val="lightGray"/>
        </w:rPr>
      </w:pPr>
    </w:p>
    <w:tbl>
      <w:tblPr>
        <w:tblW w:w="9371" w:type="dxa"/>
        <w:jc w:val="center"/>
        <w:tblLayout w:type="fixed"/>
        <w:tblCellMar>
          <w:left w:w="10" w:type="dxa"/>
          <w:right w:w="10" w:type="dxa"/>
        </w:tblCellMar>
        <w:tblLook w:val="0000" w:firstRow="0" w:lastRow="0" w:firstColumn="0" w:lastColumn="0" w:noHBand="0" w:noVBand="0"/>
      </w:tblPr>
      <w:tblGrid>
        <w:gridCol w:w="925"/>
        <w:gridCol w:w="1247"/>
        <w:gridCol w:w="1247"/>
        <w:gridCol w:w="1247"/>
        <w:gridCol w:w="1247"/>
        <w:gridCol w:w="1247"/>
        <w:gridCol w:w="1247"/>
        <w:gridCol w:w="964"/>
      </w:tblGrid>
      <w:tr w:rsidR="008635E0" w:rsidRPr="00045104" w:rsidTr="00D92F71">
        <w:trPr>
          <w:trHeight w:val="761"/>
          <w:jc w:val="center"/>
        </w:trPr>
        <w:tc>
          <w:tcPr>
            <w:tcW w:w="925" w:type="dxa"/>
            <w:tcBorders>
              <w:top w:val="single" w:sz="4" w:space="0" w:color="000000"/>
              <w:left w:val="single" w:sz="4" w:space="0" w:color="000000"/>
            </w:tcBorders>
            <w:shd w:val="clear" w:color="auto" w:fill="BFBFBF" w:themeFill="background1" w:themeFillShade="BF"/>
            <w:tcMar>
              <w:top w:w="15" w:type="dxa"/>
              <w:left w:w="15" w:type="dxa"/>
              <w:bottom w:w="0" w:type="dxa"/>
              <w:right w:w="15" w:type="dxa"/>
            </w:tcMar>
            <w:vAlign w:val="center"/>
          </w:tcPr>
          <w:p w:rsidR="008635E0" w:rsidRPr="00C618B6" w:rsidRDefault="008635E0" w:rsidP="00C618B6">
            <w:pPr>
              <w:pStyle w:val="Standard"/>
              <w:snapToGrid w:val="0"/>
              <w:jc w:val="center"/>
              <w:rPr>
                <w:rFonts w:ascii="Arial" w:hAnsi="Arial" w:cs="Arial"/>
                <w:b/>
                <w:bCs/>
                <w:sz w:val="16"/>
                <w:szCs w:val="16"/>
              </w:rPr>
            </w:pPr>
          </w:p>
          <w:p w:rsidR="008635E0" w:rsidRPr="00C618B6" w:rsidRDefault="008635E0" w:rsidP="00C618B6">
            <w:pPr>
              <w:pStyle w:val="Standard"/>
              <w:snapToGrid w:val="0"/>
              <w:jc w:val="center"/>
              <w:rPr>
                <w:rFonts w:ascii="Arial" w:hAnsi="Arial" w:cs="Arial"/>
                <w:b/>
                <w:bCs/>
                <w:sz w:val="16"/>
                <w:szCs w:val="16"/>
              </w:rPr>
            </w:pPr>
            <w:r w:rsidRPr="00C618B6">
              <w:rPr>
                <w:rFonts w:ascii="Arial" w:hAnsi="Arial" w:cs="Arial"/>
                <w:b/>
                <w:bCs/>
                <w:sz w:val="16"/>
                <w:szCs w:val="16"/>
              </w:rPr>
              <w:t>Nazwa szkoły</w:t>
            </w:r>
          </w:p>
        </w:tc>
        <w:tc>
          <w:tcPr>
            <w:tcW w:w="1247" w:type="dxa"/>
            <w:tcBorders>
              <w:top w:val="single" w:sz="4" w:space="0" w:color="000000"/>
              <w:left w:val="single" w:sz="4" w:space="0" w:color="000000"/>
              <w:bottom w:val="single" w:sz="4" w:space="0" w:color="auto"/>
            </w:tcBorders>
            <w:shd w:val="clear" w:color="auto" w:fill="BFBFBF" w:themeFill="background1" w:themeFillShade="BF"/>
            <w:vAlign w:val="center"/>
          </w:tcPr>
          <w:p w:rsidR="008635E0" w:rsidRPr="00C618B6" w:rsidRDefault="008635E0" w:rsidP="00C618B6">
            <w:pPr>
              <w:pStyle w:val="Standard"/>
              <w:snapToGrid w:val="0"/>
              <w:jc w:val="center"/>
              <w:rPr>
                <w:rFonts w:ascii="Arial" w:hAnsi="Arial" w:cs="Arial"/>
                <w:b/>
                <w:bCs/>
                <w:sz w:val="16"/>
                <w:szCs w:val="16"/>
              </w:rPr>
            </w:pPr>
            <w:r w:rsidRPr="00C618B6">
              <w:rPr>
                <w:rFonts w:ascii="Arial" w:hAnsi="Arial" w:cs="Arial"/>
                <w:b/>
                <w:bCs/>
                <w:sz w:val="16"/>
                <w:szCs w:val="16"/>
              </w:rPr>
              <w:t>Szkoła Podstawowa w</w:t>
            </w:r>
            <w:r>
              <w:rPr>
                <w:rFonts w:ascii="Arial" w:hAnsi="Arial" w:cs="Arial"/>
                <w:b/>
                <w:bCs/>
                <w:sz w:val="16"/>
                <w:szCs w:val="16"/>
              </w:rPr>
              <w:t> </w:t>
            </w:r>
            <w:r w:rsidRPr="00C618B6">
              <w:rPr>
                <w:rFonts w:ascii="Arial" w:hAnsi="Arial" w:cs="Arial"/>
                <w:b/>
                <w:bCs/>
                <w:sz w:val="16"/>
                <w:szCs w:val="16"/>
              </w:rPr>
              <w:t>Kowiesach</w:t>
            </w:r>
          </w:p>
        </w:tc>
        <w:tc>
          <w:tcPr>
            <w:tcW w:w="1247"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bottom w:w="0" w:type="dxa"/>
              <w:right w:w="15" w:type="dxa"/>
            </w:tcMar>
            <w:vAlign w:val="center"/>
          </w:tcPr>
          <w:p w:rsidR="008635E0" w:rsidRPr="00C618B6" w:rsidRDefault="008635E0" w:rsidP="00C618B6">
            <w:pPr>
              <w:pStyle w:val="Standard"/>
              <w:snapToGrid w:val="0"/>
              <w:jc w:val="center"/>
              <w:rPr>
                <w:rFonts w:ascii="Arial" w:hAnsi="Arial" w:cs="Arial"/>
                <w:b/>
                <w:bCs/>
                <w:sz w:val="16"/>
                <w:szCs w:val="16"/>
              </w:rPr>
            </w:pPr>
            <w:r w:rsidRPr="00C618B6">
              <w:rPr>
                <w:rFonts w:ascii="Arial" w:hAnsi="Arial" w:cs="Arial"/>
                <w:b/>
                <w:bCs/>
                <w:sz w:val="16"/>
                <w:szCs w:val="16"/>
              </w:rPr>
              <w:t>Publiczne Gimnazjum w</w:t>
            </w:r>
            <w:r>
              <w:rPr>
                <w:rFonts w:ascii="Arial" w:hAnsi="Arial" w:cs="Arial"/>
                <w:b/>
                <w:bCs/>
                <w:sz w:val="16"/>
                <w:szCs w:val="16"/>
              </w:rPr>
              <w:t> </w:t>
            </w:r>
            <w:r w:rsidRPr="00C618B6">
              <w:rPr>
                <w:rFonts w:ascii="Arial" w:hAnsi="Arial" w:cs="Arial"/>
                <w:b/>
                <w:bCs/>
                <w:sz w:val="16"/>
                <w:szCs w:val="16"/>
              </w:rPr>
              <w:t>Jeruzalu</w:t>
            </w:r>
          </w:p>
        </w:tc>
        <w:tc>
          <w:tcPr>
            <w:tcW w:w="1247"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8635E0" w:rsidRPr="00C618B6" w:rsidRDefault="008635E0" w:rsidP="00C618B6">
            <w:pPr>
              <w:pStyle w:val="Standard"/>
              <w:snapToGrid w:val="0"/>
              <w:jc w:val="center"/>
              <w:rPr>
                <w:rFonts w:ascii="Arial" w:hAnsi="Arial" w:cs="Arial"/>
                <w:b/>
                <w:bCs/>
                <w:sz w:val="16"/>
                <w:szCs w:val="16"/>
              </w:rPr>
            </w:pPr>
            <w:r w:rsidRPr="00C618B6">
              <w:rPr>
                <w:rFonts w:ascii="Arial" w:hAnsi="Arial" w:cs="Arial"/>
                <w:b/>
                <w:bCs/>
                <w:sz w:val="16"/>
                <w:szCs w:val="16"/>
              </w:rPr>
              <w:t>Niepubliczna Szkoła Podstawowa w</w:t>
            </w:r>
            <w:r>
              <w:rPr>
                <w:rFonts w:ascii="Arial" w:hAnsi="Arial" w:cs="Arial"/>
                <w:b/>
                <w:bCs/>
                <w:sz w:val="16"/>
                <w:szCs w:val="16"/>
              </w:rPr>
              <w:t> </w:t>
            </w:r>
            <w:proofErr w:type="spellStart"/>
            <w:r w:rsidRPr="00C618B6">
              <w:rPr>
                <w:rFonts w:ascii="Arial" w:hAnsi="Arial" w:cs="Arial"/>
                <w:b/>
                <w:bCs/>
                <w:sz w:val="16"/>
                <w:szCs w:val="16"/>
              </w:rPr>
              <w:t>Turowej</w:t>
            </w:r>
            <w:proofErr w:type="spellEnd"/>
            <w:r w:rsidRPr="00C618B6">
              <w:rPr>
                <w:rFonts w:ascii="Arial" w:hAnsi="Arial" w:cs="Arial"/>
                <w:b/>
                <w:bCs/>
                <w:sz w:val="16"/>
                <w:szCs w:val="16"/>
              </w:rPr>
              <w:t xml:space="preserve"> Woli</w:t>
            </w:r>
          </w:p>
        </w:tc>
        <w:tc>
          <w:tcPr>
            <w:tcW w:w="1247"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8635E0" w:rsidRPr="00C618B6" w:rsidRDefault="008635E0" w:rsidP="00C618B6">
            <w:pPr>
              <w:pStyle w:val="Standard"/>
              <w:snapToGrid w:val="0"/>
              <w:jc w:val="center"/>
              <w:rPr>
                <w:rFonts w:ascii="Arial" w:hAnsi="Arial" w:cs="Arial"/>
                <w:b/>
                <w:bCs/>
                <w:sz w:val="16"/>
                <w:szCs w:val="16"/>
              </w:rPr>
            </w:pPr>
            <w:r w:rsidRPr="00C618B6">
              <w:rPr>
                <w:rFonts w:ascii="Arial" w:hAnsi="Arial" w:cs="Arial"/>
                <w:b/>
                <w:bCs/>
                <w:sz w:val="16"/>
                <w:szCs w:val="16"/>
              </w:rPr>
              <w:t>Oddział przedszkolny przy SP w</w:t>
            </w:r>
            <w:r>
              <w:rPr>
                <w:rFonts w:ascii="Arial" w:hAnsi="Arial" w:cs="Arial"/>
                <w:b/>
                <w:bCs/>
                <w:sz w:val="16"/>
                <w:szCs w:val="16"/>
              </w:rPr>
              <w:t> </w:t>
            </w:r>
            <w:r w:rsidRPr="00C618B6">
              <w:rPr>
                <w:rFonts w:ascii="Arial" w:hAnsi="Arial" w:cs="Arial"/>
                <w:b/>
                <w:bCs/>
                <w:sz w:val="16"/>
                <w:szCs w:val="16"/>
              </w:rPr>
              <w:t>Kowiesach</w:t>
            </w:r>
          </w:p>
        </w:tc>
        <w:tc>
          <w:tcPr>
            <w:tcW w:w="1247"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8635E0" w:rsidRPr="00C618B6" w:rsidRDefault="008635E0" w:rsidP="00C618B6">
            <w:pPr>
              <w:pStyle w:val="Standard"/>
              <w:snapToGrid w:val="0"/>
              <w:jc w:val="center"/>
              <w:rPr>
                <w:rFonts w:ascii="Arial" w:hAnsi="Arial" w:cs="Arial"/>
                <w:b/>
                <w:bCs/>
                <w:sz w:val="16"/>
                <w:szCs w:val="16"/>
              </w:rPr>
            </w:pPr>
            <w:r w:rsidRPr="00C618B6">
              <w:rPr>
                <w:rFonts w:ascii="Arial" w:hAnsi="Arial" w:cs="Arial"/>
                <w:b/>
                <w:bCs/>
                <w:sz w:val="16"/>
                <w:szCs w:val="16"/>
              </w:rPr>
              <w:t xml:space="preserve">Zespół Wychowania Przedszkolnego w </w:t>
            </w:r>
            <w:proofErr w:type="spellStart"/>
            <w:r w:rsidRPr="00C618B6">
              <w:rPr>
                <w:rFonts w:ascii="Arial" w:hAnsi="Arial" w:cs="Arial"/>
                <w:b/>
                <w:bCs/>
                <w:sz w:val="16"/>
                <w:szCs w:val="16"/>
              </w:rPr>
              <w:t>Tur</w:t>
            </w:r>
            <w:r>
              <w:rPr>
                <w:rFonts w:ascii="Arial" w:hAnsi="Arial" w:cs="Arial"/>
                <w:b/>
                <w:bCs/>
                <w:sz w:val="16"/>
                <w:szCs w:val="16"/>
              </w:rPr>
              <w:t>o</w:t>
            </w:r>
            <w:r w:rsidRPr="00C618B6">
              <w:rPr>
                <w:rFonts w:ascii="Arial" w:hAnsi="Arial" w:cs="Arial"/>
                <w:b/>
                <w:bCs/>
                <w:sz w:val="16"/>
                <w:szCs w:val="16"/>
              </w:rPr>
              <w:t>wej</w:t>
            </w:r>
            <w:proofErr w:type="spellEnd"/>
            <w:r w:rsidRPr="00C618B6">
              <w:rPr>
                <w:rFonts w:ascii="Arial" w:hAnsi="Arial" w:cs="Arial"/>
                <w:b/>
                <w:bCs/>
                <w:sz w:val="16"/>
                <w:szCs w:val="16"/>
              </w:rPr>
              <w:t xml:space="preserve"> Woli</w:t>
            </w:r>
          </w:p>
        </w:tc>
        <w:tc>
          <w:tcPr>
            <w:tcW w:w="1247"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8635E0" w:rsidRPr="00C618B6" w:rsidRDefault="008635E0" w:rsidP="00C618B6">
            <w:pPr>
              <w:pStyle w:val="Standard"/>
              <w:snapToGrid w:val="0"/>
              <w:jc w:val="center"/>
              <w:rPr>
                <w:rFonts w:ascii="Arial" w:hAnsi="Arial" w:cs="Arial"/>
                <w:b/>
                <w:bCs/>
                <w:sz w:val="16"/>
                <w:szCs w:val="16"/>
              </w:rPr>
            </w:pPr>
            <w:r w:rsidRPr="00C618B6">
              <w:rPr>
                <w:rFonts w:ascii="Arial" w:hAnsi="Arial" w:cs="Arial"/>
                <w:b/>
                <w:bCs/>
                <w:sz w:val="16"/>
                <w:szCs w:val="16"/>
              </w:rPr>
              <w:t>Zespół Wychowania Przedszkolnego w Jeruzalu</w:t>
            </w:r>
          </w:p>
        </w:tc>
        <w:tc>
          <w:tcPr>
            <w:tcW w:w="964"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8635E0" w:rsidRPr="00C618B6" w:rsidRDefault="008635E0" w:rsidP="00C618B6">
            <w:pPr>
              <w:pStyle w:val="Standard"/>
              <w:snapToGrid w:val="0"/>
              <w:jc w:val="center"/>
              <w:rPr>
                <w:rFonts w:ascii="Arial" w:hAnsi="Arial" w:cs="Arial"/>
                <w:b/>
                <w:bCs/>
                <w:sz w:val="16"/>
                <w:szCs w:val="16"/>
              </w:rPr>
            </w:pPr>
            <w:r w:rsidRPr="00C618B6">
              <w:rPr>
                <w:rFonts w:ascii="Arial" w:hAnsi="Arial" w:cs="Arial"/>
                <w:b/>
                <w:bCs/>
                <w:sz w:val="16"/>
                <w:szCs w:val="16"/>
              </w:rPr>
              <w:t>Ogółem</w:t>
            </w:r>
          </w:p>
        </w:tc>
      </w:tr>
      <w:tr w:rsidR="00C618B6" w:rsidRPr="00045104" w:rsidTr="00D92F71">
        <w:trPr>
          <w:jc w:val="center"/>
        </w:trPr>
        <w:tc>
          <w:tcPr>
            <w:tcW w:w="925" w:type="dxa"/>
            <w:tcBorders>
              <w:left w:val="single" w:sz="4" w:space="0" w:color="000000"/>
              <w:bottom w:val="single" w:sz="4" w:space="0" w:color="000000"/>
            </w:tcBorders>
            <w:shd w:val="clear" w:color="auto" w:fill="BFBFBF" w:themeFill="background1" w:themeFillShade="BF"/>
            <w:tcMar>
              <w:top w:w="15" w:type="dxa"/>
              <w:left w:w="15" w:type="dxa"/>
              <w:bottom w:w="0" w:type="dxa"/>
              <w:right w:w="15" w:type="dxa"/>
            </w:tcMar>
            <w:vAlign w:val="center"/>
          </w:tcPr>
          <w:p w:rsidR="00C618B6" w:rsidRDefault="00C618B6" w:rsidP="00C618B6">
            <w:pPr>
              <w:pStyle w:val="Standard"/>
              <w:snapToGrid w:val="0"/>
              <w:jc w:val="center"/>
              <w:rPr>
                <w:rFonts w:ascii="Arial" w:hAnsi="Arial" w:cs="Arial"/>
                <w:bCs/>
                <w:iCs/>
                <w:sz w:val="20"/>
                <w:szCs w:val="20"/>
              </w:rPr>
            </w:pPr>
            <w:r w:rsidRPr="00045104">
              <w:rPr>
                <w:rFonts w:ascii="Arial" w:hAnsi="Arial" w:cs="Arial"/>
                <w:bCs/>
                <w:iCs/>
                <w:sz w:val="20"/>
                <w:szCs w:val="20"/>
              </w:rPr>
              <w:t>Liczba dzieci</w:t>
            </w:r>
          </w:p>
          <w:p w:rsidR="00C618B6" w:rsidRPr="00045104" w:rsidRDefault="00C618B6" w:rsidP="00C618B6">
            <w:pPr>
              <w:pStyle w:val="Standard"/>
              <w:snapToGrid w:val="0"/>
              <w:jc w:val="center"/>
              <w:rPr>
                <w:rFonts w:ascii="Arial" w:hAnsi="Arial" w:cs="Arial"/>
                <w:bCs/>
                <w:iCs/>
                <w:sz w:val="20"/>
                <w:szCs w:val="20"/>
              </w:rPr>
            </w:pPr>
          </w:p>
        </w:tc>
        <w:tc>
          <w:tcPr>
            <w:tcW w:w="1247" w:type="dxa"/>
            <w:tcBorders>
              <w:top w:val="single" w:sz="4" w:space="0" w:color="auto"/>
              <w:left w:val="single" w:sz="4" w:space="0" w:color="000000"/>
              <w:bottom w:val="single" w:sz="4" w:space="0" w:color="000000"/>
            </w:tcBorders>
            <w:shd w:val="clear" w:color="auto" w:fill="FFFFFF"/>
            <w:tcMar>
              <w:top w:w="15" w:type="dxa"/>
              <w:left w:w="15" w:type="dxa"/>
              <w:bottom w:w="0" w:type="dxa"/>
              <w:right w:w="15" w:type="dxa"/>
            </w:tcMar>
            <w:vAlign w:val="center"/>
          </w:tcPr>
          <w:p w:rsidR="00C618B6" w:rsidRPr="00045104" w:rsidRDefault="00C618B6" w:rsidP="00C618B6">
            <w:pPr>
              <w:pStyle w:val="Standard"/>
              <w:snapToGrid w:val="0"/>
              <w:jc w:val="center"/>
              <w:rPr>
                <w:rFonts w:ascii="Arial" w:hAnsi="Arial" w:cs="Arial"/>
                <w:iCs/>
                <w:sz w:val="20"/>
                <w:szCs w:val="20"/>
              </w:rPr>
            </w:pPr>
            <w:r>
              <w:rPr>
                <w:rFonts w:ascii="Arial" w:hAnsi="Arial" w:cs="Arial"/>
                <w:iCs/>
                <w:sz w:val="20"/>
                <w:szCs w:val="20"/>
              </w:rPr>
              <w:t>159</w:t>
            </w:r>
          </w:p>
        </w:tc>
        <w:tc>
          <w:tcPr>
            <w:tcW w:w="1247" w:type="dxa"/>
            <w:tcBorders>
              <w:top w:val="single" w:sz="4" w:space="0" w:color="auto"/>
              <w:left w:val="single" w:sz="4" w:space="0" w:color="000000"/>
              <w:bottom w:val="single" w:sz="4" w:space="0" w:color="000000"/>
            </w:tcBorders>
            <w:shd w:val="clear" w:color="auto" w:fill="FFFFFF"/>
            <w:tcMar>
              <w:top w:w="15" w:type="dxa"/>
              <w:left w:w="15" w:type="dxa"/>
              <w:bottom w:w="0" w:type="dxa"/>
              <w:right w:w="15" w:type="dxa"/>
            </w:tcMar>
            <w:vAlign w:val="center"/>
          </w:tcPr>
          <w:p w:rsidR="00C618B6" w:rsidRPr="00045104" w:rsidRDefault="00C618B6" w:rsidP="00C618B6">
            <w:pPr>
              <w:pStyle w:val="Standard"/>
              <w:snapToGrid w:val="0"/>
              <w:jc w:val="center"/>
              <w:rPr>
                <w:rFonts w:ascii="Arial" w:hAnsi="Arial" w:cs="Arial"/>
                <w:iCs/>
                <w:sz w:val="20"/>
                <w:szCs w:val="20"/>
              </w:rPr>
            </w:pPr>
            <w:r>
              <w:rPr>
                <w:rFonts w:ascii="Arial" w:hAnsi="Arial" w:cs="Arial"/>
                <w:iCs/>
                <w:sz w:val="20"/>
                <w:szCs w:val="20"/>
              </w:rPr>
              <w:t>70</w:t>
            </w:r>
          </w:p>
        </w:tc>
        <w:tc>
          <w:tcPr>
            <w:tcW w:w="1247" w:type="dxa"/>
            <w:tcBorders>
              <w:top w:val="single" w:sz="4" w:space="0" w:color="auto"/>
              <w:left w:val="single" w:sz="4" w:space="0" w:color="000000"/>
              <w:bottom w:val="single" w:sz="4" w:space="0" w:color="000000"/>
            </w:tcBorders>
            <w:shd w:val="clear" w:color="auto" w:fill="FFFFFF"/>
            <w:tcMar>
              <w:top w:w="15" w:type="dxa"/>
              <w:left w:w="15" w:type="dxa"/>
              <w:bottom w:w="0" w:type="dxa"/>
              <w:right w:w="15" w:type="dxa"/>
            </w:tcMar>
            <w:vAlign w:val="center"/>
          </w:tcPr>
          <w:p w:rsidR="00C618B6" w:rsidRPr="00045104" w:rsidRDefault="00C618B6" w:rsidP="00C618B6">
            <w:pPr>
              <w:pStyle w:val="Standard"/>
              <w:snapToGrid w:val="0"/>
              <w:jc w:val="center"/>
              <w:rPr>
                <w:rFonts w:ascii="Arial" w:hAnsi="Arial" w:cs="Arial"/>
                <w:iCs/>
                <w:sz w:val="20"/>
                <w:szCs w:val="20"/>
              </w:rPr>
            </w:pPr>
            <w:r>
              <w:rPr>
                <w:rFonts w:ascii="Arial" w:hAnsi="Arial" w:cs="Arial"/>
                <w:iCs/>
                <w:sz w:val="20"/>
                <w:szCs w:val="20"/>
              </w:rPr>
              <w:t>20</w:t>
            </w:r>
          </w:p>
        </w:tc>
        <w:tc>
          <w:tcPr>
            <w:tcW w:w="1247" w:type="dxa"/>
            <w:tcBorders>
              <w:top w:val="single" w:sz="4" w:space="0" w:color="auto"/>
              <w:left w:val="single" w:sz="4" w:space="0" w:color="000000"/>
              <w:bottom w:val="single" w:sz="4" w:space="0" w:color="000000"/>
            </w:tcBorders>
            <w:shd w:val="clear" w:color="auto" w:fill="FFFFFF"/>
            <w:tcMar>
              <w:top w:w="15" w:type="dxa"/>
              <w:left w:w="15" w:type="dxa"/>
              <w:bottom w:w="0" w:type="dxa"/>
              <w:right w:w="15" w:type="dxa"/>
            </w:tcMar>
            <w:vAlign w:val="center"/>
          </w:tcPr>
          <w:p w:rsidR="00C618B6" w:rsidRPr="00045104" w:rsidRDefault="00C618B6" w:rsidP="00C618B6">
            <w:pPr>
              <w:pStyle w:val="Standard"/>
              <w:snapToGrid w:val="0"/>
              <w:jc w:val="center"/>
              <w:rPr>
                <w:rFonts w:ascii="Arial" w:hAnsi="Arial" w:cs="Arial"/>
                <w:iCs/>
                <w:sz w:val="20"/>
                <w:szCs w:val="20"/>
              </w:rPr>
            </w:pPr>
            <w:r>
              <w:rPr>
                <w:rFonts w:ascii="Arial" w:hAnsi="Arial" w:cs="Arial"/>
                <w:iCs/>
                <w:sz w:val="20"/>
                <w:szCs w:val="20"/>
              </w:rPr>
              <w:t>50</w:t>
            </w:r>
          </w:p>
        </w:tc>
        <w:tc>
          <w:tcPr>
            <w:tcW w:w="1247" w:type="dxa"/>
            <w:tcBorders>
              <w:top w:val="single" w:sz="4" w:space="0" w:color="auto"/>
              <w:left w:val="single" w:sz="4" w:space="0" w:color="000000"/>
              <w:bottom w:val="single" w:sz="4" w:space="0" w:color="000000"/>
            </w:tcBorders>
            <w:shd w:val="clear" w:color="auto" w:fill="FFFFFF"/>
            <w:tcMar>
              <w:top w:w="15" w:type="dxa"/>
              <w:left w:w="15" w:type="dxa"/>
              <w:bottom w:w="0" w:type="dxa"/>
              <w:right w:w="15" w:type="dxa"/>
            </w:tcMar>
            <w:vAlign w:val="center"/>
          </w:tcPr>
          <w:p w:rsidR="00C618B6" w:rsidRPr="00D71133" w:rsidRDefault="00C618B6" w:rsidP="00D71133">
            <w:pPr>
              <w:pStyle w:val="Standard"/>
              <w:snapToGrid w:val="0"/>
              <w:jc w:val="center"/>
              <w:rPr>
                <w:rFonts w:ascii="Arial" w:hAnsi="Arial" w:cs="Arial"/>
                <w:iCs/>
                <w:color w:val="auto"/>
                <w:sz w:val="20"/>
                <w:szCs w:val="20"/>
              </w:rPr>
            </w:pPr>
            <w:r w:rsidRPr="00D71133">
              <w:rPr>
                <w:rFonts w:ascii="Arial" w:hAnsi="Arial" w:cs="Arial"/>
                <w:iCs/>
                <w:color w:val="auto"/>
                <w:sz w:val="20"/>
                <w:szCs w:val="20"/>
              </w:rPr>
              <w:t>2</w:t>
            </w:r>
            <w:r w:rsidR="00D71133" w:rsidRPr="00D71133">
              <w:rPr>
                <w:rFonts w:ascii="Arial" w:hAnsi="Arial" w:cs="Arial"/>
                <w:iCs/>
                <w:color w:val="auto"/>
                <w:sz w:val="20"/>
                <w:szCs w:val="20"/>
              </w:rPr>
              <w:t>4</w:t>
            </w:r>
          </w:p>
        </w:tc>
        <w:tc>
          <w:tcPr>
            <w:tcW w:w="1247" w:type="dxa"/>
            <w:tcBorders>
              <w:top w:val="single" w:sz="4" w:space="0" w:color="auto"/>
              <w:left w:val="single" w:sz="4" w:space="0" w:color="000000"/>
              <w:bottom w:val="single" w:sz="4" w:space="0" w:color="000000"/>
            </w:tcBorders>
            <w:shd w:val="clear" w:color="auto" w:fill="FFFFFF"/>
            <w:vAlign w:val="center"/>
          </w:tcPr>
          <w:p w:rsidR="00C618B6" w:rsidRPr="00D71133" w:rsidRDefault="00D71133" w:rsidP="00434190">
            <w:pPr>
              <w:pStyle w:val="Standard"/>
              <w:snapToGrid w:val="0"/>
              <w:jc w:val="center"/>
              <w:rPr>
                <w:rFonts w:ascii="Arial" w:hAnsi="Arial" w:cs="Arial"/>
                <w:iCs/>
                <w:color w:val="auto"/>
                <w:sz w:val="20"/>
                <w:szCs w:val="20"/>
              </w:rPr>
            </w:pPr>
            <w:r w:rsidRPr="00D71133">
              <w:rPr>
                <w:rFonts w:ascii="Arial" w:hAnsi="Arial" w:cs="Arial"/>
                <w:iCs/>
                <w:color w:val="auto"/>
                <w:sz w:val="20"/>
                <w:szCs w:val="20"/>
              </w:rPr>
              <w:t>17</w:t>
            </w:r>
          </w:p>
        </w:tc>
        <w:tc>
          <w:tcPr>
            <w:tcW w:w="964" w:type="dxa"/>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C618B6" w:rsidRPr="00045104" w:rsidRDefault="00C618B6" w:rsidP="00434190">
            <w:pPr>
              <w:pStyle w:val="Standard"/>
              <w:snapToGrid w:val="0"/>
              <w:jc w:val="center"/>
              <w:rPr>
                <w:rFonts w:ascii="Arial" w:hAnsi="Arial" w:cs="Arial"/>
                <w:iCs/>
                <w:sz w:val="20"/>
                <w:szCs w:val="20"/>
              </w:rPr>
            </w:pPr>
            <w:r w:rsidRPr="00045104">
              <w:rPr>
                <w:rFonts w:ascii="Arial" w:hAnsi="Arial" w:cs="Arial"/>
                <w:iCs/>
                <w:sz w:val="20"/>
                <w:szCs w:val="20"/>
              </w:rPr>
              <w:t>3</w:t>
            </w:r>
            <w:r w:rsidR="00434190">
              <w:rPr>
                <w:rFonts w:ascii="Arial" w:hAnsi="Arial" w:cs="Arial"/>
                <w:iCs/>
                <w:sz w:val="20"/>
                <w:szCs w:val="20"/>
              </w:rPr>
              <w:t>40</w:t>
            </w:r>
          </w:p>
        </w:tc>
      </w:tr>
    </w:tbl>
    <w:p w:rsidR="00045104" w:rsidRDefault="00045104" w:rsidP="00BD2B88">
      <w:pPr>
        <w:pStyle w:val="Standard"/>
        <w:jc w:val="center"/>
        <w:rPr>
          <w:rFonts w:ascii="Arial" w:hAnsi="Arial" w:cs="Arial"/>
          <w:i/>
          <w:iCs/>
          <w:sz w:val="16"/>
        </w:rPr>
      </w:pPr>
    </w:p>
    <w:p w:rsidR="003A59D6" w:rsidRPr="00045104" w:rsidRDefault="003A59D6" w:rsidP="00BD2B88">
      <w:pPr>
        <w:pStyle w:val="Standard"/>
        <w:jc w:val="center"/>
        <w:rPr>
          <w:rFonts w:ascii="Arial" w:hAnsi="Arial" w:cs="Arial"/>
          <w:i/>
          <w:iCs/>
          <w:sz w:val="16"/>
        </w:rPr>
      </w:pPr>
      <w:r w:rsidRPr="00045104">
        <w:rPr>
          <w:rFonts w:ascii="Arial" w:hAnsi="Arial" w:cs="Arial"/>
          <w:i/>
          <w:iCs/>
          <w:sz w:val="16"/>
        </w:rPr>
        <w:t>Źródło: Dane Urzędu Gminy Kowies</w:t>
      </w:r>
      <w:r w:rsidR="00045104">
        <w:rPr>
          <w:rFonts w:ascii="Arial" w:hAnsi="Arial" w:cs="Arial"/>
          <w:i/>
          <w:iCs/>
          <w:sz w:val="16"/>
        </w:rPr>
        <w:t>y</w:t>
      </w:r>
    </w:p>
    <w:p w:rsidR="003A59D6" w:rsidRPr="003A59D6" w:rsidRDefault="003A59D6" w:rsidP="00BD2B88">
      <w:pPr>
        <w:pStyle w:val="Standard"/>
        <w:jc w:val="center"/>
        <w:rPr>
          <w:rFonts w:ascii="Arial" w:hAnsi="Arial" w:cs="Arial"/>
          <w:i/>
          <w:iCs/>
          <w:sz w:val="20"/>
          <w:highlight w:val="lightGray"/>
        </w:rPr>
      </w:pPr>
    </w:p>
    <w:p w:rsidR="00F919E6" w:rsidRPr="00D92F71" w:rsidRDefault="003A59D6" w:rsidP="00D92F71">
      <w:pPr>
        <w:pStyle w:val="Standard"/>
        <w:spacing w:line="360" w:lineRule="auto"/>
        <w:jc w:val="both"/>
        <w:rPr>
          <w:rStyle w:val="indent"/>
          <w:rFonts w:ascii="Arial" w:hAnsi="Arial" w:cs="Arial"/>
          <w:sz w:val="20"/>
          <w:szCs w:val="20"/>
        </w:rPr>
      </w:pPr>
      <w:r w:rsidRPr="00D92F71">
        <w:rPr>
          <w:rStyle w:val="indent"/>
          <w:rFonts w:ascii="Arial" w:hAnsi="Arial" w:cs="Arial"/>
          <w:sz w:val="20"/>
          <w:szCs w:val="20"/>
        </w:rPr>
        <w:t>Infrastruktura placówek oświatowych jest bardzo zróżnicowana, najlepsza jest w Gimnazjum w</w:t>
      </w:r>
      <w:r w:rsidR="00541DA1">
        <w:rPr>
          <w:rStyle w:val="indent"/>
          <w:rFonts w:ascii="Arial" w:hAnsi="Arial" w:cs="Arial"/>
          <w:sz w:val="20"/>
          <w:szCs w:val="20"/>
        </w:rPr>
        <w:t> </w:t>
      </w:r>
      <w:r w:rsidRPr="00D92F71">
        <w:rPr>
          <w:rStyle w:val="indent"/>
          <w:rFonts w:ascii="Arial" w:hAnsi="Arial" w:cs="Arial"/>
          <w:sz w:val="20"/>
          <w:szCs w:val="20"/>
        </w:rPr>
        <w:t>Jeruzalu</w:t>
      </w:r>
      <w:r w:rsidR="00F919E6" w:rsidRPr="00D92F71">
        <w:rPr>
          <w:rStyle w:val="indent"/>
          <w:rFonts w:ascii="Arial" w:hAnsi="Arial" w:cs="Arial"/>
          <w:sz w:val="20"/>
          <w:szCs w:val="20"/>
        </w:rPr>
        <w:t>.</w:t>
      </w:r>
      <w:r w:rsidRPr="00D92F71">
        <w:rPr>
          <w:rStyle w:val="indent"/>
          <w:rFonts w:ascii="Arial" w:hAnsi="Arial" w:cs="Arial"/>
          <w:sz w:val="20"/>
          <w:szCs w:val="20"/>
        </w:rPr>
        <w:t xml:space="preserve"> </w:t>
      </w:r>
    </w:p>
    <w:p w:rsidR="00540B2C" w:rsidRDefault="00540B2C" w:rsidP="00F919E6">
      <w:pPr>
        <w:rPr>
          <w:rFonts w:eastAsiaTheme="minorHAnsi" w:cs="Arial"/>
          <w:szCs w:val="20"/>
          <w:lang w:eastAsia="en-US"/>
        </w:rPr>
      </w:pPr>
    </w:p>
    <w:p w:rsidR="00F919E6" w:rsidRPr="00D92F71" w:rsidRDefault="00F919E6" w:rsidP="00F919E6">
      <w:pPr>
        <w:rPr>
          <w:rFonts w:eastAsiaTheme="minorHAnsi" w:cs="Arial"/>
          <w:szCs w:val="20"/>
          <w:lang w:eastAsia="en-US"/>
        </w:rPr>
      </w:pPr>
      <w:r w:rsidRPr="00540B2C">
        <w:rPr>
          <w:rFonts w:eastAsiaTheme="minorHAnsi" w:cs="Arial"/>
          <w:b/>
          <w:szCs w:val="20"/>
          <w:lang w:eastAsia="en-US"/>
        </w:rPr>
        <w:t>Szkoła Podstawowa im. K. Makuszyńskiego w Kowiesach</w:t>
      </w:r>
      <w:r w:rsidRPr="00D92F71">
        <w:rPr>
          <w:rFonts w:eastAsiaTheme="minorHAnsi" w:cs="Arial"/>
          <w:szCs w:val="20"/>
          <w:lang w:eastAsia="en-US"/>
        </w:rPr>
        <w:t xml:space="preserve"> jest jedyną podstawową szkołą publiczną na terenie gminy</w:t>
      </w:r>
      <w:r w:rsidR="00D92F71" w:rsidRPr="00D92F71">
        <w:rPr>
          <w:rFonts w:eastAsiaTheme="minorHAnsi" w:cs="Arial"/>
          <w:szCs w:val="20"/>
          <w:lang w:eastAsia="en-US"/>
        </w:rPr>
        <w:t>. Na dzień dzisiejszy w</w:t>
      </w:r>
      <w:r w:rsidRPr="00D92F71">
        <w:rPr>
          <w:rFonts w:eastAsiaTheme="minorHAnsi" w:cs="Arial"/>
          <w:szCs w:val="20"/>
          <w:lang w:eastAsia="en-US"/>
        </w:rPr>
        <w:t>arunki lokalow</w:t>
      </w:r>
      <w:r w:rsidR="00D92F71" w:rsidRPr="00D92F71">
        <w:rPr>
          <w:rFonts w:eastAsiaTheme="minorHAnsi" w:cs="Arial"/>
          <w:szCs w:val="20"/>
          <w:lang w:eastAsia="en-US"/>
        </w:rPr>
        <w:t>e w budynku szkoły są niezadawalające:</w:t>
      </w:r>
      <w:r w:rsidRPr="00D92F71">
        <w:rPr>
          <w:rFonts w:eastAsiaTheme="minorHAnsi" w:cs="Arial"/>
          <w:szCs w:val="20"/>
          <w:lang w:eastAsia="en-US"/>
        </w:rPr>
        <w:t xml:space="preserve"> </w:t>
      </w:r>
      <w:r w:rsidR="00D92F71" w:rsidRPr="00D92F71">
        <w:rPr>
          <w:rFonts w:eastAsiaTheme="minorHAnsi" w:cs="Arial"/>
          <w:szCs w:val="20"/>
          <w:lang w:eastAsia="en-US"/>
        </w:rPr>
        <w:t>b</w:t>
      </w:r>
      <w:r w:rsidRPr="00D92F71">
        <w:rPr>
          <w:rFonts w:eastAsiaTheme="minorHAnsi" w:cs="Arial"/>
          <w:szCs w:val="20"/>
          <w:lang w:eastAsia="en-US"/>
        </w:rPr>
        <w:t>ardzo wąskie korytarze, strome i niebezpieczne schody, małe sale lekcyjne utrudnia</w:t>
      </w:r>
      <w:r w:rsidR="00D92F71" w:rsidRPr="00D92F71">
        <w:rPr>
          <w:rFonts w:eastAsiaTheme="minorHAnsi" w:cs="Arial"/>
          <w:szCs w:val="20"/>
          <w:lang w:eastAsia="en-US"/>
        </w:rPr>
        <w:t>ją</w:t>
      </w:r>
      <w:r w:rsidRPr="00D92F71">
        <w:rPr>
          <w:rFonts w:eastAsiaTheme="minorHAnsi" w:cs="Arial"/>
          <w:szCs w:val="20"/>
          <w:lang w:eastAsia="en-US"/>
        </w:rPr>
        <w:t xml:space="preserve"> normalne warunki  nauki i pracy. </w:t>
      </w:r>
    </w:p>
    <w:p w:rsidR="00F919E6" w:rsidRPr="00D92F71" w:rsidRDefault="00F919E6" w:rsidP="00F919E6">
      <w:pPr>
        <w:rPr>
          <w:rFonts w:eastAsiaTheme="minorHAnsi" w:cs="Arial"/>
          <w:szCs w:val="20"/>
          <w:lang w:eastAsia="en-US"/>
        </w:rPr>
      </w:pPr>
      <w:r w:rsidRPr="00D92F71">
        <w:rPr>
          <w:rFonts w:eastAsiaTheme="minorHAnsi" w:cs="Arial"/>
          <w:szCs w:val="20"/>
          <w:lang w:eastAsia="en-US"/>
        </w:rPr>
        <w:t>W szkole o powierzchni użytkowej 1.176,57 m</w:t>
      </w:r>
      <w:r w:rsidRPr="00D92F71">
        <w:rPr>
          <w:rFonts w:eastAsiaTheme="minorHAnsi" w:cs="Arial"/>
          <w:szCs w:val="20"/>
          <w:vertAlign w:val="superscript"/>
          <w:lang w:eastAsia="en-US"/>
        </w:rPr>
        <w:t>2</w:t>
      </w:r>
      <w:r w:rsidRPr="00D92F71">
        <w:rPr>
          <w:rFonts w:cs="Arial"/>
          <w:szCs w:val="20"/>
          <w:vertAlign w:val="superscript"/>
        </w:rPr>
        <w:t xml:space="preserve">  </w:t>
      </w:r>
      <w:r w:rsidRPr="00D92F71">
        <w:rPr>
          <w:rFonts w:cs="Arial"/>
          <w:szCs w:val="20"/>
        </w:rPr>
        <w:t xml:space="preserve">znajduje się 11 </w:t>
      </w:r>
      <w:proofErr w:type="spellStart"/>
      <w:r w:rsidRPr="00D92F71">
        <w:rPr>
          <w:rFonts w:cs="Arial"/>
          <w:szCs w:val="20"/>
        </w:rPr>
        <w:t>sal</w:t>
      </w:r>
      <w:proofErr w:type="spellEnd"/>
      <w:r w:rsidRPr="00D92F71">
        <w:rPr>
          <w:rFonts w:cs="Arial"/>
          <w:szCs w:val="20"/>
        </w:rPr>
        <w:t xml:space="preserve"> lekcyjnych: 4 o powierzchni 20 m</w:t>
      </w:r>
      <w:r w:rsidRPr="00D92F71">
        <w:rPr>
          <w:rFonts w:cs="Arial"/>
          <w:szCs w:val="20"/>
          <w:vertAlign w:val="superscript"/>
        </w:rPr>
        <w:t>2</w:t>
      </w:r>
      <w:r w:rsidRPr="00D92F71">
        <w:rPr>
          <w:rFonts w:cs="Arial"/>
          <w:szCs w:val="20"/>
        </w:rPr>
        <w:t>, 3 - 30 m</w:t>
      </w:r>
      <w:r w:rsidRPr="00D92F71">
        <w:rPr>
          <w:rFonts w:cs="Arial"/>
          <w:szCs w:val="20"/>
          <w:vertAlign w:val="superscript"/>
        </w:rPr>
        <w:t>2</w:t>
      </w:r>
      <w:r w:rsidRPr="00D92F71">
        <w:rPr>
          <w:rFonts w:cs="Arial"/>
          <w:szCs w:val="20"/>
        </w:rPr>
        <w:t xml:space="preserve"> i 4 sale o powierzchni powyżej 40 m</w:t>
      </w:r>
      <w:r w:rsidRPr="00D92F71">
        <w:rPr>
          <w:rFonts w:cs="Arial"/>
          <w:szCs w:val="20"/>
          <w:vertAlign w:val="superscript"/>
        </w:rPr>
        <w:t>2</w:t>
      </w:r>
      <w:r w:rsidRPr="00D92F71">
        <w:rPr>
          <w:rFonts w:cs="Arial"/>
          <w:szCs w:val="20"/>
        </w:rPr>
        <w:t>,</w:t>
      </w:r>
      <w:r w:rsidRPr="00D92F71">
        <w:rPr>
          <w:rFonts w:cs="Arial"/>
          <w:szCs w:val="20"/>
          <w:vertAlign w:val="superscript"/>
        </w:rPr>
        <w:t xml:space="preserve"> </w:t>
      </w:r>
      <w:r w:rsidRPr="00D92F71">
        <w:rPr>
          <w:rFonts w:cs="Arial"/>
          <w:szCs w:val="20"/>
        </w:rPr>
        <w:t>biblioteka (25m</w:t>
      </w:r>
      <w:r w:rsidRPr="00D92F71">
        <w:rPr>
          <w:rFonts w:cs="Arial"/>
          <w:szCs w:val="20"/>
          <w:vertAlign w:val="superscript"/>
        </w:rPr>
        <w:t>2</w:t>
      </w:r>
      <w:r w:rsidRPr="00D92F71">
        <w:rPr>
          <w:rFonts w:cs="Arial"/>
          <w:szCs w:val="20"/>
        </w:rPr>
        <w:t>), pomieszczenia dla personelu, sanitariaty, szatnia, korytarze oraz sala gimnastyczna. Z</w:t>
      </w:r>
      <w:r w:rsidRPr="00D92F71">
        <w:rPr>
          <w:rFonts w:eastAsiaTheme="minorHAnsi" w:cs="Arial"/>
          <w:color w:val="FF0000"/>
          <w:szCs w:val="20"/>
          <w:lang w:eastAsia="en-US"/>
        </w:rPr>
        <w:t xml:space="preserve"> </w:t>
      </w:r>
      <w:r w:rsidRPr="00D92F71">
        <w:rPr>
          <w:rFonts w:eastAsiaTheme="minorHAnsi" w:cs="Arial"/>
          <w:szCs w:val="20"/>
          <w:lang w:eastAsia="en-US"/>
        </w:rPr>
        <w:t>szatni o powierzchni 28 m</w:t>
      </w:r>
      <w:r w:rsidRPr="00D92F71">
        <w:rPr>
          <w:rFonts w:eastAsiaTheme="minorHAnsi" w:cs="Arial"/>
          <w:szCs w:val="20"/>
          <w:vertAlign w:val="superscript"/>
          <w:lang w:eastAsia="en-US"/>
        </w:rPr>
        <w:t>2</w:t>
      </w:r>
      <w:r w:rsidRPr="00D92F71">
        <w:rPr>
          <w:rFonts w:eastAsiaTheme="minorHAnsi" w:cs="Arial"/>
          <w:szCs w:val="20"/>
          <w:lang w:eastAsia="en-US"/>
        </w:rPr>
        <w:t xml:space="preserve"> korzysta 227 dzieci. Wszystkie pomieszczenia nie spełniają obowiązujących norm przeciwpożarowych i BHP. Niskie sale, za mała odległość ławek od tablicy, bardzo wąskie korytarze (zbyt szerokie otwarcie drzwi uniemożliwia przemieszczanie się lub grozi urazem), brak wentylacji mechanicznej i oddymiającej, strome schody grożące upadkiem - to uwagi,  które padają podczas kolejnych oględzin warunków, w jakich pracuje szkoła. Problemem jest również zbyt mała świetlica, która pełni jednocześnie funkcję stołówki, gdzie na długiej przerwie wydawane są posiłki (catering).</w:t>
      </w:r>
    </w:p>
    <w:p w:rsidR="00F919E6" w:rsidRPr="00D92F71" w:rsidRDefault="00F919E6" w:rsidP="00F919E6">
      <w:pPr>
        <w:rPr>
          <w:rFonts w:eastAsiaTheme="minorHAnsi" w:cs="Arial"/>
          <w:szCs w:val="20"/>
          <w:lang w:eastAsia="en-US"/>
        </w:rPr>
      </w:pPr>
      <w:r w:rsidRPr="00D92F71">
        <w:rPr>
          <w:rFonts w:eastAsiaTheme="minorHAnsi" w:cs="Arial"/>
          <w:szCs w:val="20"/>
          <w:lang w:eastAsia="en-US"/>
        </w:rPr>
        <w:t xml:space="preserve">Obecne warunki lokalowe uniemożliwiają przyjęcie choćby jednego ucznia więcej, a także prowadzanie zajęć pozalekcyjnych, na które Gmina pozyskuje środki zewnętrzne. </w:t>
      </w:r>
    </w:p>
    <w:p w:rsidR="00540B2C" w:rsidRDefault="00540B2C" w:rsidP="00F919E6">
      <w:pPr>
        <w:rPr>
          <w:rFonts w:eastAsiaTheme="minorHAnsi" w:cs="Arial"/>
          <w:szCs w:val="20"/>
          <w:lang w:eastAsia="en-US"/>
        </w:rPr>
      </w:pPr>
    </w:p>
    <w:p w:rsidR="00F919E6" w:rsidRPr="00D92F71" w:rsidRDefault="00540B2C" w:rsidP="00F919E6">
      <w:pPr>
        <w:rPr>
          <w:rFonts w:eastAsiaTheme="minorHAnsi" w:cs="Arial"/>
          <w:szCs w:val="20"/>
          <w:lang w:eastAsia="en-US"/>
        </w:rPr>
      </w:pPr>
      <w:r>
        <w:rPr>
          <w:rFonts w:eastAsiaTheme="minorHAnsi" w:cs="Arial"/>
          <w:szCs w:val="20"/>
          <w:lang w:eastAsia="en-US"/>
        </w:rPr>
        <w:t>Obecnie w</w:t>
      </w:r>
      <w:r w:rsidR="00F919E6" w:rsidRPr="00D92F71">
        <w:rPr>
          <w:rFonts w:eastAsiaTheme="minorHAnsi" w:cs="Arial"/>
          <w:szCs w:val="20"/>
          <w:lang w:eastAsia="en-US"/>
        </w:rPr>
        <w:t xml:space="preserve"> szkole </w:t>
      </w:r>
      <w:r w:rsidR="00F919E6" w:rsidRPr="00D92F71">
        <w:rPr>
          <w:rFonts w:cs="Arial"/>
          <w:szCs w:val="20"/>
          <w:vertAlign w:val="superscript"/>
        </w:rPr>
        <w:t xml:space="preserve"> </w:t>
      </w:r>
      <w:r w:rsidR="00F919E6" w:rsidRPr="00D92F71">
        <w:rPr>
          <w:rFonts w:eastAsiaTheme="minorHAnsi" w:cs="Arial"/>
          <w:szCs w:val="20"/>
          <w:lang w:eastAsia="en-US"/>
        </w:rPr>
        <w:t>uczy się 177 uczniów w  dziewięciu oddziałach oraz  50 dzieci w wieku 3-5 lat w</w:t>
      </w:r>
      <w:r w:rsidR="00541DA1">
        <w:rPr>
          <w:rFonts w:eastAsiaTheme="minorHAnsi" w:cs="Arial"/>
          <w:szCs w:val="20"/>
          <w:lang w:eastAsia="en-US"/>
        </w:rPr>
        <w:t> </w:t>
      </w:r>
      <w:r w:rsidR="00F919E6" w:rsidRPr="00D92F71">
        <w:rPr>
          <w:rFonts w:eastAsiaTheme="minorHAnsi" w:cs="Arial"/>
          <w:szCs w:val="20"/>
          <w:lang w:eastAsia="en-US"/>
        </w:rPr>
        <w:t>dwóch oddziałach przedszkolnych. Szkoła posiada 17 osobową wykwalifikowaną kadrę pedagogiczną, z tego 40% stanowią  nauczyciele ze stopniem awansu nauczyciela dyplomowanego i</w:t>
      </w:r>
      <w:r w:rsidR="00541DA1">
        <w:rPr>
          <w:rFonts w:eastAsiaTheme="minorHAnsi" w:cs="Arial"/>
          <w:szCs w:val="20"/>
          <w:lang w:eastAsia="en-US"/>
        </w:rPr>
        <w:t> </w:t>
      </w:r>
      <w:r w:rsidR="00F919E6" w:rsidRPr="00D92F71">
        <w:rPr>
          <w:rFonts w:eastAsiaTheme="minorHAnsi" w:cs="Arial"/>
          <w:szCs w:val="20"/>
          <w:lang w:eastAsia="en-US"/>
        </w:rPr>
        <w:t>40% nauczyciele ze stopniem a</w:t>
      </w:r>
      <w:r>
        <w:rPr>
          <w:rFonts w:eastAsiaTheme="minorHAnsi" w:cs="Arial"/>
          <w:szCs w:val="20"/>
          <w:lang w:eastAsia="en-US"/>
        </w:rPr>
        <w:t xml:space="preserve">wansu nauczyciela mianowanego. </w:t>
      </w:r>
      <w:r>
        <w:rPr>
          <w:szCs w:val="20"/>
        </w:rPr>
        <w:t>Większość uczniów korzysta z</w:t>
      </w:r>
      <w:r w:rsidR="00541DA1">
        <w:rPr>
          <w:szCs w:val="20"/>
        </w:rPr>
        <w:t> </w:t>
      </w:r>
      <w:r>
        <w:rPr>
          <w:szCs w:val="20"/>
        </w:rPr>
        <w:t xml:space="preserve">dowozu autobusami szkolnymi. Czas oczekiwania na powrót do domu wypełniają uczniom zajęcia pozalekcyjne. Dzięki dotacjom z różnych źródeł dla szkoły zakupiono wiele pomocy dydaktycznych. </w:t>
      </w:r>
    </w:p>
    <w:p w:rsidR="00F919E6" w:rsidRDefault="00F919E6" w:rsidP="00F919E6">
      <w:pPr>
        <w:rPr>
          <w:rFonts w:eastAsiaTheme="minorHAnsi" w:cs="Arial"/>
          <w:szCs w:val="20"/>
          <w:lang w:eastAsia="en-US"/>
        </w:rPr>
      </w:pPr>
      <w:r w:rsidRPr="00D92F71">
        <w:rPr>
          <w:rFonts w:eastAsiaTheme="minorHAnsi" w:cs="Arial"/>
          <w:szCs w:val="20"/>
          <w:lang w:eastAsia="en-US"/>
        </w:rPr>
        <w:t xml:space="preserve">Mimo tak trudnych warunków  uczniowie osiągają znaczne sukcesy sportowe na szczeblu powiatowym i rejonowym, osiągnięcia w konkursach artystycznych (muzycznych,  plastycznych)  czy sprawdzających wiedzę uczniów. Na terenie szkoły organizowane są zajęcia muzyczne, taneczne,  działa sekcja judo. </w:t>
      </w:r>
    </w:p>
    <w:p w:rsidR="00540B2C" w:rsidRDefault="00540B2C" w:rsidP="00F919E6">
      <w:pPr>
        <w:rPr>
          <w:rFonts w:eastAsiaTheme="minorHAnsi" w:cs="Arial"/>
          <w:szCs w:val="20"/>
          <w:lang w:eastAsia="en-US"/>
        </w:rPr>
      </w:pPr>
    </w:p>
    <w:p w:rsidR="00540B2C" w:rsidRDefault="00540B2C" w:rsidP="00F919E6">
      <w:pPr>
        <w:rPr>
          <w:rFonts w:eastAsiaTheme="minorHAnsi" w:cs="Arial"/>
          <w:szCs w:val="20"/>
          <w:lang w:eastAsia="en-US"/>
        </w:rPr>
      </w:pPr>
      <w:r>
        <w:rPr>
          <w:rFonts w:eastAsiaTheme="minorHAnsi" w:cs="Arial"/>
          <w:szCs w:val="20"/>
          <w:lang w:eastAsia="en-US"/>
        </w:rPr>
        <w:t>Szkoła pozyskuje środki zewnętrzne na wyposażenie wewnątrz budynku i wokół. Z rządowego programu „Radosna szkoła” został urządzony plac zabaw.</w:t>
      </w:r>
    </w:p>
    <w:p w:rsidR="00540B2C" w:rsidRDefault="00540B2C" w:rsidP="00F919E6">
      <w:pPr>
        <w:rPr>
          <w:rFonts w:eastAsiaTheme="minorHAnsi" w:cs="Arial"/>
          <w:szCs w:val="20"/>
          <w:lang w:eastAsia="en-US"/>
        </w:rPr>
      </w:pPr>
    </w:p>
    <w:p w:rsidR="00540B2C" w:rsidRDefault="00540B2C" w:rsidP="00540B2C">
      <w:pPr>
        <w:jc w:val="center"/>
        <w:rPr>
          <w:rFonts w:eastAsiaTheme="minorHAnsi" w:cs="Arial"/>
          <w:szCs w:val="20"/>
          <w:lang w:eastAsia="en-US"/>
        </w:rPr>
      </w:pPr>
      <w:r>
        <w:rPr>
          <w:rFonts w:eastAsiaTheme="minorHAnsi" w:cs="Arial"/>
          <w:noProof/>
          <w:szCs w:val="20"/>
          <w:lang w:eastAsia="pl-PL"/>
        </w:rPr>
        <w:drawing>
          <wp:inline distT="0" distB="0" distL="0" distR="0">
            <wp:extent cx="2314575" cy="1735931"/>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lac zabaw kowies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27957" cy="1745968"/>
                    </a:xfrm>
                    <a:prstGeom prst="rect">
                      <a:avLst/>
                    </a:prstGeom>
                  </pic:spPr>
                </pic:pic>
              </a:graphicData>
            </a:graphic>
          </wp:inline>
        </w:drawing>
      </w:r>
    </w:p>
    <w:p w:rsidR="00F919E6" w:rsidRPr="00540B2C" w:rsidRDefault="00540B2C" w:rsidP="00540B2C">
      <w:pPr>
        <w:pStyle w:val="Legenda"/>
        <w:jc w:val="center"/>
        <w:rPr>
          <w:rStyle w:val="indent"/>
          <w:rFonts w:cs="Arial"/>
          <w:sz w:val="18"/>
          <w:szCs w:val="18"/>
        </w:rPr>
      </w:pPr>
      <w:bookmarkStart w:id="65" w:name="_Toc467587137"/>
      <w:r w:rsidRPr="00540B2C">
        <w:rPr>
          <w:sz w:val="18"/>
          <w:szCs w:val="18"/>
        </w:rPr>
        <w:t xml:space="preserve">Fot.  </w:t>
      </w:r>
      <w:r w:rsidR="007F6917" w:rsidRPr="00540B2C">
        <w:rPr>
          <w:sz w:val="18"/>
          <w:szCs w:val="18"/>
        </w:rPr>
        <w:fldChar w:fldCharType="begin"/>
      </w:r>
      <w:r w:rsidRPr="00540B2C">
        <w:rPr>
          <w:sz w:val="18"/>
          <w:szCs w:val="18"/>
        </w:rPr>
        <w:instrText xml:space="preserve"> SEQ Fot._ \* ARABIC </w:instrText>
      </w:r>
      <w:r w:rsidR="007F6917" w:rsidRPr="00540B2C">
        <w:rPr>
          <w:sz w:val="18"/>
          <w:szCs w:val="18"/>
        </w:rPr>
        <w:fldChar w:fldCharType="separate"/>
      </w:r>
      <w:r w:rsidR="001211F2">
        <w:rPr>
          <w:noProof/>
          <w:sz w:val="18"/>
          <w:szCs w:val="18"/>
        </w:rPr>
        <w:t>13</w:t>
      </w:r>
      <w:r w:rsidR="007F6917" w:rsidRPr="00540B2C">
        <w:rPr>
          <w:sz w:val="18"/>
          <w:szCs w:val="18"/>
        </w:rPr>
        <w:fldChar w:fldCharType="end"/>
      </w:r>
      <w:r w:rsidRPr="00540B2C">
        <w:rPr>
          <w:sz w:val="18"/>
          <w:szCs w:val="18"/>
        </w:rPr>
        <w:t>. Plac zabaw przy szkole podstawowej w Kowiesach</w:t>
      </w:r>
      <w:bookmarkEnd w:id="65"/>
    </w:p>
    <w:p w:rsidR="00540B2C" w:rsidRDefault="00540B2C" w:rsidP="00960042">
      <w:pPr>
        <w:rPr>
          <w:szCs w:val="20"/>
        </w:rPr>
      </w:pPr>
    </w:p>
    <w:p w:rsidR="00960042" w:rsidRDefault="00960042" w:rsidP="00960042">
      <w:pPr>
        <w:rPr>
          <w:szCs w:val="20"/>
        </w:rPr>
      </w:pPr>
      <w:r w:rsidRPr="00540B2C">
        <w:rPr>
          <w:b/>
          <w:szCs w:val="20"/>
        </w:rPr>
        <w:t>Publiczne Gimnazjum w Jeruzalu</w:t>
      </w:r>
      <w:r>
        <w:rPr>
          <w:szCs w:val="20"/>
        </w:rPr>
        <w:t xml:space="preserve"> jest pięknie położone wśród lasów iglastych, w dolinie rzeki Chojnatka. Sprzyja to organizowaniu różnego rodzaju lokalnych imprez okolicznościowych w plenerze, m.in. w listopadzie odbywa się Bieg Niepodległości, w maju Bieg Zwycięstwa oraz na przełomie kwietnia i maja Dzień Ziemi. Na organizację tych uroczystości szkoła pozyskuje środki z  </w:t>
      </w:r>
      <w:proofErr w:type="spellStart"/>
      <w:r>
        <w:rPr>
          <w:szCs w:val="20"/>
        </w:rPr>
        <w:t>WFOŚiGW</w:t>
      </w:r>
      <w:proofErr w:type="spellEnd"/>
      <w:r>
        <w:rPr>
          <w:szCs w:val="20"/>
        </w:rPr>
        <w:t xml:space="preserve"> w Łodzi. Dzięki nim zakupiono nowoczesne środki dydaktyczne oraz krzewy ozdobne, które posadzono na terenie szkoły.</w:t>
      </w:r>
    </w:p>
    <w:p w:rsidR="00960042" w:rsidRDefault="00960042" w:rsidP="00960042">
      <w:pPr>
        <w:rPr>
          <w:szCs w:val="20"/>
        </w:rPr>
      </w:pPr>
      <w:r>
        <w:rPr>
          <w:noProof/>
          <w:lang w:eastAsia="pl-PL"/>
        </w:rPr>
        <w:drawing>
          <wp:anchor distT="0" distB="0" distL="0" distR="0" simplePos="0" relativeHeight="251667968" behindDoc="0" locked="0" layoutInCell="1" allowOverlap="1">
            <wp:simplePos x="0" y="0"/>
            <wp:positionH relativeFrom="column">
              <wp:posOffset>89535</wp:posOffset>
            </wp:positionH>
            <wp:positionV relativeFrom="paragraph">
              <wp:posOffset>224790</wp:posOffset>
            </wp:positionV>
            <wp:extent cx="5626100" cy="1224915"/>
            <wp:effectExtent l="0" t="0" r="0" b="0"/>
            <wp:wrapSquare wrapText="bothSides"/>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6100" cy="1224915"/>
                    </a:xfrm>
                    <a:prstGeom prst="rect">
                      <a:avLst/>
                    </a:prstGeom>
                    <a:solidFill>
                      <a:srgbClr val="FFFFFF">
                        <a:alpha val="0"/>
                      </a:srgbClr>
                    </a:solidFill>
                    <a:ln>
                      <a:noFill/>
                    </a:ln>
                  </pic:spPr>
                </pic:pic>
              </a:graphicData>
            </a:graphic>
          </wp:anchor>
        </w:drawing>
      </w:r>
    </w:p>
    <w:p w:rsidR="00960042" w:rsidRDefault="00960042" w:rsidP="00960042">
      <w:pPr>
        <w:jc w:val="center"/>
        <w:rPr>
          <w:sz w:val="16"/>
          <w:szCs w:val="16"/>
        </w:rPr>
      </w:pPr>
    </w:p>
    <w:p w:rsidR="00960042" w:rsidRPr="00960042" w:rsidRDefault="00960042" w:rsidP="00960042">
      <w:pPr>
        <w:pStyle w:val="Legenda"/>
        <w:jc w:val="center"/>
        <w:rPr>
          <w:sz w:val="18"/>
          <w:szCs w:val="18"/>
        </w:rPr>
      </w:pPr>
      <w:bookmarkStart w:id="66" w:name="_Toc467587138"/>
      <w:r w:rsidRPr="00960042">
        <w:rPr>
          <w:sz w:val="18"/>
          <w:szCs w:val="18"/>
        </w:rPr>
        <w:t xml:space="preserve">Fot.  </w:t>
      </w:r>
      <w:r w:rsidR="007F6917" w:rsidRPr="00960042">
        <w:rPr>
          <w:sz w:val="18"/>
          <w:szCs w:val="18"/>
        </w:rPr>
        <w:fldChar w:fldCharType="begin"/>
      </w:r>
      <w:r w:rsidRPr="00960042">
        <w:rPr>
          <w:sz w:val="18"/>
          <w:szCs w:val="18"/>
        </w:rPr>
        <w:instrText xml:space="preserve"> SEQ Fot._ \* ARABIC </w:instrText>
      </w:r>
      <w:r w:rsidR="007F6917" w:rsidRPr="00960042">
        <w:rPr>
          <w:sz w:val="18"/>
          <w:szCs w:val="18"/>
        </w:rPr>
        <w:fldChar w:fldCharType="separate"/>
      </w:r>
      <w:r w:rsidR="001211F2">
        <w:rPr>
          <w:noProof/>
          <w:sz w:val="18"/>
          <w:szCs w:val="18"/>
        </w:rPr>
        <w:t>14</w:t>
      </w:r>
      <w:r w:rsidR="007F6917" w:rsidRPr="00960042">
        <w:rPr>
          <w:sz w:val="18"/>
          <w:szCs w:val="18"/>
        </w:rPr>
        <w:fldChar w:fldCharType="end"/>
      </w:r>
      <w:r w:rsidRPr="00960042">
        <w:rPr>
          <w:noProof/>
          <w:sz w:val="18"/>
          <w:szCs w:val="18"/>
        </w:rPr>
        <w:t>. Budynek i otoczenie Publicznego Gimnazjum w Jeruzalu</w:t>
      </w:r>
      <w:bookmarkEnd w:id="66"/>
    </w:p>
    <w:p w:rsidR="00960042" w:rsidRDefault="00960042" w:rsidP="00960042">
      <w:pPr>
        <w:rPr>
          <w:szCs w:val="20"/>
        </w:rPr>
      </w:pPr>
    </w:p>
    <w:p w:rsidR="00960042" w:rsidRDefault="00960042" w:rsidP="00960042">
      <w:pPr>
        <w:rPr>
          <w:szCs w:val="20"/>
        </w:rPr>
      </w:pPr>
      <w:r>
        <w:rPr>
          <w:szCs w:val="20"/>
        </w:rPr>
        <w:t>Szkoła jest bardzo dobrze wyposażona w pomoce dydaktyczne, posiada pracownię komputerową, multimedialne centrum informacji, bogaty księgozbiór. Większość uczniów korzysta z dowozu autobusami szkolnymi. Czas oczekiwania na powrót do domu wypełniają uczniom zajęcia pozalekcyjne. Dzięki dotacjom z różnych źródeł dla szkoły zakupiono wiele pomocy dydaktycznych, w tym m.in. programy do nauki języków obcych, sprzęt elektroniczny, nagłośnienie, gitary. Pozyskane środki przeznaczono również na upiększenie otoczenia.</w:t>
      </w:r>
    </w:p>
    <w:p w:rsidR="00960042" w:rsidRDefault="00960042" w:rsidP="00960042">
      <w:pPr>
        <w:rPr>
          <w:szCs w:val="20"/>
        </w:rPr>
      </w:pPr>
    </w:p>
    <w:p w:rsidR="00960042" w:rsidRDefault="00960042" w:rsidP="00960042">
      <w:pPr>
        <w:rPr>
          <w:sz w:val="16"/>
          <w:szCs w:val="16"/>
        </w:rPr>
      </w:pPr>
      <w:r>
        <w:rPr>
          <w:noProof/>
          <w:sz w:val="24"/>
          <w:lang w:eastAsia="pl-PL"/>
        </w:rPr>
        <w:lastRenderedPageBreak/>
        <w:drawing>
          <wp:inline distT="0" distB="0" distL="0" distR="0">
            <wp:extent cx="2667000" cy="1990725"/>
            <wp:effectExtent l="0" t="0" r="0" b="952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solidFill>
                      <a:srgbClr val="FFFFFF"/>
                    </a:solidFill>
                    <a:ln>
                      <a:noFill/>
                    </a:ln>
                  </pic:spPr>
                </pic:pic>
              </a:graphicData>
            </a:graphic>
          </wp:inline>
        </w:drawing>
      </w:r>
      <w:r>
        <w:rPr>
          <w:noProof/>
          <w:lang w:eastAsia="pl-PL"/>
        </w:rPr>
        <w:drawing>
          <wp:anchor distT="0" distB="0" distL="114935" distR="114935" simplePos="0" relativeHeight="251666944" behindDoc="0" locked="0" layoutInCell="1" allowOverlap="1">
            <wp:simplePos x="0" y="0"/>
            <wp:positionH relativeFrom="column">
              <wp:posOffset>3219450</wp:posOffset>
            </wp:positionH>
            <wp:positionV relativeFrom="paragraph">
              <wp:posOffset>22225</wp:posOffset>
            </wp:positionV>
            <wp:extent cx="2679065" cy="1996440"/>
            <wp:effectExtent l="0" t="0" r="6985" b="3810"/>
            <wp:wrapSquare wrapText="bothSides"/>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9065" cy="1996440"/>
                    </a:xfrm>
                    <a:prstGeom prst="rect">
                      <a:avLst/>
                    </a:prstGeom>
                    <a:solidFill>
                      <a:srgbClr val="FFFFFF"/>
                    </a:solidFill>
                    <a:ln>
                      <a:noFill/>
                    </a:ln>
                  </pic:spPr>
                </pic:pic>
              </a:graphicData>
            </a:graphic>
          </wp:anchor>
        </w:drawing>
      </w:r>
    </w:p>
    <w:p w:rsidR="00960042" w:rsidRDefault="00960042" w:rsidP="00960042">
      <w:pPr>
        <w:rPr>
          <w:sz w:val="16"/>
          <w:szCs w:val="16"/>
        </w:rPr>
      </w:pPr>
    </w:p>
    <w:p w:rsidR="00960042" w:rsidRPr="00960042" w:rsidRDefault="00960042" w:rsidP="00960042">
      <w:pPr>
        <w:pStyle w:val="Legenda"/>
        <w:jc w:val="center"/>
        <w:rPr>
          <w:sz w:val="18"/>
          <w:szCs w:val="18"/>
        </w:rPr>
      </w:pPr>
      <w:bookmarkStart w:id="67" w:name="_Toc467587139"/>
      <w:r w:rsidRPr="00960042">
        <w:rPr>
          <w:sz w:val="18"/>
          <w:szCs w:val="18"/>
        </w:rPr>
        <w:t xml:space="preserve">Fot.  </w:t>
      </w:r>
      <w:r w:rsidR="007F6917" w:rsidRPr="00960042">
        <w:rPr>
          <w:sz w:val="18"/>
          <w:szCs w:val="18"/>
        </w:rPr>
        <w:fldChar w:fldCharType="begin"/>
      </w:r>
      <w:r w:rsidRPr="00960042">
        <w:rPr>
          <w:sz w:val="18"/>
          <w:szCs w:val="18"/>
        </w:rPr>
        <w:instrText xml:space="preserve"> SEQ Fot._ \* ARABIC </w:instrText>
      </w:r>
      <w:r w:rsidR="007F6917" w:rsidRPr="00960042">
        <w:rPr>
          <w:sz w:val="18"/>
          <w:szCs w:val="18"/>
        </w:rPr>
        <w:fldChar w:fldCharType="separate"/>
      </w:r>
      <w:r w:rsidR="001211F2">
        <w:rPr>
          <w:noProof/>
          <w:sz w:val="18"/>
          <w:szCs w:val="18"/>
        </w:rPr>
        <w:t>15</w:t>
      </w:r>
      <w:r w:rsidR="007F6917" w:rsidRPr="00960042">
        <w:rPr>
          <w:sz w:val="18"/>
          <w:szCs w:val="18"/>
        </w:rPr>
        <w:fldChar w:fldCharType="end"/>
      </w:r>
      <w:r w:rsidRPr="00960042">
        <w:rPr>
          <w:sz w:val="18"/>
          <w:szCs w:val="18"/>
        </w:rPr>
        <w:t>. Uczniowie Publicznego Gimnazjum w Jeruzalu podczas Dnia Ziemi</w:t>
      </w:r>
      <w:bookmarkEnd w:id="67"/>
    </w:p>
    <w:p w:rsidR="00960042" w:rsidRDefault="00960042" w:rsidP="00D92F71">
      <w:pPr>
        <w:pStyle w:val="Standard"/>
        <w:spacing w:line="360" w:lineRule="auto"/>
        <w:jc w:val="both"/>
        <w:rPr>
          <w:rStyle w:val="indent"/>
          <w:rFonts w:ascii="Arial" w:hAnsi="Arial" w:cs="Arial"/>
          <w:sz w:val="20"/>
        </w:rPr>
      </w:pPr>
    </w:p>
    <w:p w:rsidR="003A59D6" w:rsidRDefault="00D92F71" w:rsidP="00D92F71">
      <w:pPr>
        <w:pStyle w:val="Standard"/>
        <w:spacing w:line="360" w:lineRule="auto"/>
        <w:jc w:val="both"/>
        <w:rPr>
          <w:rStyle w:val="indent"/>
          <w:rFonts w:ascii="Arial" w:hAnsi="Arial" w:cs="Arial"/>
          <w:sz w:val="20"/>
        </w:rPr>
      </w:pPr>
      <w:r>
        <w:rPr>
          <w:rStyle w:val="indent"/>
          <w:rFonts w:ascii="Arial" w:hAnsi="Arial" w:cs="Arial"/>
          <w:sz w:val="20"/>
        </w:rPr>
        <w:t>Obydwie szkoły publiczne</w:t>
      </w:r>
      <w:r w:rsidR="003A59D6" w:rsidRPr="00045104">
        <w:rPr>
          <w:rStyle w:val="indent"/>
          <w:rFonts w:ascii="Arial" w:hAnsi="Arial" w:cs="Arial"/>
          <w:sz w:val="20"/>
        </w:rPr>
        <w:t xml:space="preserve"> dysponują salami gimnastycznymi oraz zmodernizowanym ogrzewaniem. Wszystkie szkoły wyposażone są w szybkie łącza internetowe – po</w:t>
      </w:r>
      <w:r w:rsidR="00FA1666">
        <w:rPr>
          <w:rStyle w:val="indent"/>
          <w:rFonts w:ascii="Arial" w:hAnsi="Arial" w:cs="Arial"/>
          <w:sz w:val="20"/>
        </w:rPr>
        <w:t xml:space="preserve">siadają pracownie komputerowe. </w:t>
      </w:r>
    </w:p>
    <w:p w:rsidR="00817344" w:rsidRPr="00817344" w:rsidRDefault="00817344" w:rsidP="00D92F71">
      <w:pPr>
        <w:pStyle w:val="Standard"/>
        <w:spacing w:line="360" w:lineRule="auto"/>
        <w:jc w:val="both"/>
        <w:rPr>
          <w:rFonts w:ascii="Arial" w:hAnsi="Arial" w:cs="Arial"/>
          <w:sz w:val="20"/>
          <w:highlight w:val="lightGray"/>
        </w:rPr>
      </w:pPr>
      <w:r>
        <w:rPr>
          <w:rStyle w:val="indent"/>
          <w:rFonts w:ascii="Arial" w:hAnsi="Arial" w:cs="Arial"/>
          <w:sz w:val="20"/>
        </w:rPr>
        <w:t xml:space="preserve">W wyniku realizacji projektu „Eliminacja wykluczenia cyfrowego w Gminie Kowiesy” w ramach Osi priorytetowej </w:t>
      </w:r>
      <w:r>
        <w:rPr>
          <w:rStyle w:val="indent"/>
          <w:rFonts w:ascii="Arial" w:hAnsi="Arial" w:cs="Arial"/>
          <w:i/>
          <w:sz w:val="20"/>
        </w:rPr>
        <w:t xml:space="preserve">Społeczeństwo informacyjne – zwiększenie innowacyjności gospodarki, </w:t>
      </w:r>
      <w:r>
        <w:rPr>
          <w:rStyle w:val="indent"/>
          <w:rFonts w:ascii="Arial" w:hAnsi="Arial" w:cs="Arial"/>
          <w:sz w:val="20"/>
        </w:rPr>
        <w:t xml:space="preserve">działanie </w:t>
      </w:r>
      <w:r>
        <w:rPr>
          <w:rStyle w:val="indent"/>
          <w:rFonts w:ascii="Arial" w:hAnsi="Arial" w:cs="Arial"/>
          <w:i/>
          <w:sz w:val="20"/>
        </w:rPr>
        <w:t xml:space="preserve">Przeciwdziałanie wykluczeniu cyfrowemu – </w:t>
      </w:r>
      <w:proofErr w:type="spellStart"/>
      <w:r w:rsidRPr="00817344">
        <w:rPr>
          <w:rStyle w:val="indent"/>
          <w:rFonts w:ascii="Arial" w:hAnsi="Arial" w:cs="Arial"/>
          <w:i/>
          <w:sz w:val="20"/>
        </w:rPr>
        <w:t>e</w:t>
      </w:r>
      <w:r w:rsidR="003A0EB0">
        <w:rPr>
          <w:rStyle w:val="indent"/>
          <w:rFonts w:ascii="Arial" w:hAnsi="Arial" w:cs="Arial"/>
          <w:i/>
          <w:sz w:val="20"/>
        </w:rPr>
        <w:t>I</w:t>
      </w:r>
      <w:r w:rsidRPr="00817344">
        <w:rPr>
          <w:rStyle w:val="indent"/>
          <w:rFonts w:ascii="Arial" w:hAnsi="Arial" w:cs="Arial"/>
          <w:i/>
          <w:sz w:val="20"/>
        </w:rPr>
        <w:t>nclusion</w:t>
      </w:r>
      <w:proofErr w:type="spellEnd"/>
      <w:r>
        <w:rPr>
          <w:rStyle w:val="indent"/>
          <w:rFonts w:ascii="Arial" w:hAnsi="Arial" w:cs="Arial"/>
          <w:sz w:val="20"/>
        </w:rPr>
        <w:t>, realizowanego od lipca 20</w:t>
      </w:r>
      <w:r w:rsidR="00D92F71">
        <w:rPr>
          <w:rStyle w:val="indent"/>
          <w:rFonts w:ascii="Arial" w:hAnsi="Arial" w:cs="Arial"/>
          <w:sz w:val="20"/>
        </w:rPr>
        <w:t>1</w:t>
      </w:r>
      <w:r>
        <w:rPr>
          <w:rStyle w:val="indent"/>
          <w:rFonts w:ascii="Arial" w:hAnsi="Arial" w:cs="Arial"/>
          <w:sz w:val="20"/>
        </w:rPr>
        <w:t xml:space="preserve">4 do czerwca 2015 roku w ramach Programu Operacyjnego Innowacyjna Gospodarka, szkoły publiczne na terenie gminy zostały wyposażone w sprzęt teleinformatyczny (Szkoła Podstawowa w Kowiesach 10 komputerów stacjonarnych wraz z oprogramowaniem, 11 laptopów, drukarkę; Publiczne Gimnazjum w 20 komputerów stacjonarnych, 1 laptop, drukarkę) i dostęp do </w:t>
      </w:r>
      <w:proofErr w:type="spellStart"/>
      <w:r>
        <w:rPr>
          <w:rStyle w:val="indent"/>
          <w:rFonts w:ascii="Arial" w:hAnsi="Arial" w:cs="Arial"/>
          <w:sz w:val="20"/>
        </w:rPr>
        <w:t>internetu</w:t>
      </w:r>
      <w:proofErr w:type="spellEnd"/>
      <w:r>
        <w:rPr>
          <w:rStyle w:val="indent"/>
          <w:rFonts w:ascii="Arial" w:hAnsi="Arial" w:cs="Arial"/>
          <w:sz w:val="20"/>
        </w:rPr>
        <w:t>.</w:t>
      </w:r>
    </w:p>
    <w:p w:rsidR="00BB4DA5" w:rsidRDefault="00BB4DA5" w:rsidP="00D92F71">
      <w:pPr>
        <w:tabs>
          <w:tab w:val="left" w:pos="5430"/>
        </w:tabs>
        <w:rPr>
          <w:szCs w:val="20"/>
        </w:rPr>
      </w:pPr>
    </w:p>
    <w:p w:rsidR="00FE3BBE" w:rsidRDefault="000B278F" w:rsidP="00D92F71">
      <w:pPr>
        <w:tabs>
          <w:tab w:val="left" w:pos="5430"/>
        </w:tabs>
        <w:rPr>
          <w:szCs w:val="20"/>
        </w:rPr>
      </w:pPr>
      <w:r>
        <w:rPr>
          <w:szCs w:val="20"/>
        </w:rPr>
        <w:t>Z</w:t>
      </w:r>
      <w:r w:rsidR="00FE3BBE">
        <w:rPr>
          <w:szCs w:val="20"/>
        </w:rPr>
        <w:t xml:space="preserve"> punktu widzenia wyrównywania szans edukacyjnych na obszarach wiejskich</w:t>
      </w:r>
      <w:r>
        <w:rPr>
          <w:szCs w:val="20"/>
        </w:rPr>
        <w:t xml:space="preserve"> bardzo ważny</w:t>
      </w:r>
      <w:r w:rsidR="00FE3BBE">
        <w:rPr>
          <w:szCs w:val="20"/>
        </w:rPr>
        <w:t xml:space="preserve"> jest dostęp do edukacji przedszkolnej dzieci w wieku 3 - 5 lat, gdzie te dysproporcje w porównaniu z</w:t>
      </w:r>
      <w:r>
        <w:rPr>
          <w:szCs w:val="20"/>
        </w:rPr>
        <w:t> </w:t>
      </w:r>
      <w:r w:rsidR="00FE3BBE">
        <w:rPr>
          <w:szCs w:val="20"/>
        </w:rPr>
        <w:t>miastem są szczególnie wysokie. Zapewnienie dobrego startu w edukację dzieci i młodzieży daje nadzieje na lepszy rozwój i większe możliwości zawodowe w przyszłości.</w:t>
      </w:r>
      <w:r w:rsidR="00D02B47">
        <w:rPr>
          <w:szCs w:val="20"/>
        </w:rPr>
        <w:t xml:space="preserve"> </w:t>
      </w:r>
    </w:p>
    <w:p w:rsidR="00FE3BBE" w:rsidRDefault="00FE3BBE" w:rsidP="00F40E75">
      <w:pPr>
        <w:tabs>
          <w:tab w:val="left" w:pos="5430"/>
        </w:tabs>
        <w:rPr>
          <w:szCs w:val="20"/>
        </w:rPr>
      </w:pPr>
    </w:p>
    <w:p w:rsidR="000B278F" w:rsidRDefault="00FE3BBE" w:rsidP="00D92F71">
      <w:pPr>
        <w:tabs>
          <w:tab w:val="left" w:pos="5430"/>
        </w:tabs>
        <w:rPr>
          <w:szCs w:val="20"/>
        </w:rPr>
      </w:pPr>
      <w:r>
        <w:rPr>
          <w:szCs w:val="20"/>
        </w:rPr>
        <w:t>W 201</w:t>
      </w:r>
      <w:r w:rsidR="001C5981">
        <w:rPr>
          <w:szCs w:val="20"/>
        </w:rPr>
        <w:t>5</w:t>
      </w:r>
      <w:r>
        <w:rPr>
          <w:szCs w:val="20"/>
        </w:rPr>
        <w:t xml:space="preserve"> roku </w:t>
      </w:r>
      <w:r w:rsidR="000B278F">
        <w:rPr>
          <w:szCs w:val="20"/>
        </w:rPr>
        <w:t xml:space="preserve">76,2 </w:t>
      </w:r>
      <w:r>
        <w:rPr>
          <w:szCs w:val="20"/>
        </w:rPr>
        <w:t xml:space="preserve">% dzieci w wieku 3-5 lat z gminy </w:t>
      </w:r>
      <w:r w:rsidR="000B278F">
        <w:rPr>
          <w:szCs w:val="20"/>
        </w:rPr>
        <w:t>Kowiesy</w:t>
      </w:r>
      <w:r>
        <w:rPr>
          <w:szCs w:val="20"/>
        </w:rPr>
        <w:t xml:space="preserve"> objętych było wychowaniem przedszkolnym, z roku na rok wartość ta wzrasta</w:t>
      </w:r>
      <w:r w:rsidR="000B278F">
        <w:rPr>
          <w:szCs w:val="20"/>
        </w:rPr>
        <w:t>, niemniej jednak w porównaniu z</w:t>
      </w:r>
      <w:r w:rsidR="001C5981">
        <w:rPr>
          <w:szCs w:val="20"/>
        </w:rPr>
        <w:t xml:space="preserve"> większością</w:t>
      </w:r>
      <w:r w:rsidR="000B278F">
        <w:rPr>
          <w:szCs w:val="20"/>
        </w:rPr>
        <w:t xml:space="preserve"> gmin</w:t>
      </w:r>
      <w:r>
        <w:rPr>
          <w:szCs w:val="20"/>
        </w:rPr>
        <w:t xml:space="preserve"> powiatu skierniewickiego </w:t>
      </w:r>
      <w:r w:rsidR="000B278F">
        <w:rPr>
          <w:szCs w:val="20"/>
        </w:rPr>
        <w:t>nie stanowi zadowalającej wartości.</w:t>
      </w:r>
      <w:bookmarkStart w:id="68" w:name="_Toc407703377"/>
      <w:bookmarkStart w:id="69" w:name="_Toc444086699"/>
      <w:r w:rsidR="00ED072C">
        <w:rPr>
          <w:szCs w:val="20"/>
        </w:rPr>
        <w:t xml:space="preserve"> Dane te świadczą o słabym przygotowaniu Gminy Kowiesy w kwestii opieki nad najmłodszymi.</w:t>
      </w:r>
      <w:r w:rsidR="00842CE7">
        <w:rPr>
          <w:szCs w:val="20"/>
        </w:rPr>
        <w:t xml:space="preserve"> </w:t>
      </w:r>
      <w:r w:rsidR="003A0EB0">
        <w:rPr>
          <w:szCs w:val="20"/>
        </w:rPr>
        <w:t xml:space="preserve">Największym problemem dla rodziców jest brak przedszkola z prawdziwego zdarzenia, w którym dzieci mogą przebywać od godziny 7 do 17. Obecnie funkcjonujące oddziały przedszkolne i Zespoły Wychowania Przedszkolnego pracują od godziny 8 do 14. Dlatego też przed samorządem gminnym stoi wielkie wyzwanie, aby pozyskać środki finansowe na rozbudowę budynku szkoły w Kowiesach, między innymi o część przedszkolną, w której powstaną sale przedszkolne, świetlica i stołówka. Dopiero wówczas będzie można wydłużyć czas pracy i zabezpieczyć miejsca dla większej liczby dzieci, także z różnymi </w:t>
      </w:r>
      <w:r w:rsidR="002D08F7">
        <w:rPr>
          <w:szCs w:val="20"/>
        </w:rPr>
        <w:t>dysfunkcjami.</w:t>
      </w:r>
    </w:p>
    <w:p w:rsidR="00E51570" w:rsidRDefault="00E51570" w:rsidP="00D92F71">
      <w:pPr>
        <w:tabs>
          <w:tab w:val="left" w:pos="5430"/>
        </w:tabs>
        <w:rPr>
          <w:szCs w:val="20"/>
        </w:rPr>
      </w:pPr>
    </w:p>
    <w:p w:rsidR="00D02B47" w:rsidRDefault="00D02B47" w:rsidP="00D92F71">
      <w:pPr>
        <w:tabs>
          <w:tab w:val="left" w:pos="5430"/>
        </w:tabs>
        <w:rPr>
          <w:szCs w:val="20"/>
        </w:rPr>
      </w:pPr>
    </w:p>
    <w:p w:rsidR="00D02B47" w:rsidRDefault="00D02B47" w:rsidP="00D92F71">
      <w:pPr>
        <w:tabs>
          <w:tab w:val="left" w:pos="5430"/>
        </w:tabs>
        <w:rPr>
          <w:szCs w:val="20"/>
        </w:rPr>
      </w:pPr>
    </w:p>
    <w:p w:rsidR="00FE3BBE" w:rsidRDefault="00D92F71" w:rsidP="00D92F71">
      <w:pPr>
        <w:pStyle w:val="Legenda"/>
        <w:spacing w:line="240" w:lineRule="auto"/>
        <w:rPr>
          <w:sz w:val="18"/>
          <w:szCs w:val="18"/>
        </w:rPr>
      </w:pPr>
      <w:bookmarkStart w:id="70" w:name="_Toc467587000"/>
      <w:bookmarkEnd w:id="68"/>
      <w:bookmarkEnd w:id="69"/>
      <w:r w:rsidRPr="00D92F71">
        <w:rPr>
          <w:sz w:val="18"/>
          <w:szCs w:val="18"/>
        </w:rPr>
        <w:lastRenderedPageBreak/>
        <w:t xml:space="preserve">Tabela </w:t>
      </w:r>
      <w:r w:rsidR="007F6917" w:rsidRPr="00D92F71">
        <w:rPr>
          <w:sz w:val="18"/>
          <w:szCs w:val="18"/>
        </w:rPr>
        <w:fldChar w:fldCharType="begin"/>
      </w:r>
      <w:r w:rsidRPr="00D92F71">
        <w:rPr>
          <w:sz w:val="18"/>
          <w:szCs w:val="18"/>
        </w:rPr>
        <w:instrText xml:space="preserve"> SEQ Tabela \* ARABIC </w:instrText>
      </w:r>
      <w:r w:rsidR="007F6917" w:rsidRPr="00D92F71">
        <w:rPr>
          <w:sz w:val="18"/>
          <w:szCs w:val="18"/>
        </w:rPr>
        <w:fldChar w:fldCharType="separate"/>
      </w:r>
      <w:r w:rsidR="00667CEB">
        <w:rPr>
          <w:noProof/>
          <w:sz w:val="18"/>
          <w:szCs w:val="18"/>
        </w:rPr>
        <w:t>31</w:t>
      </w:r>
      <w:r w:rsidR="007F6917" w:rsidRPr="00D92F71">
        <w:rPr>
          <w:sz w:val="18"/>
          <w:szCs w:val="18"/>
        </w:rPr>
        <w:fldChar w:fldCharType="end"/>
      </w:r>
      <w:r w:rsidRPr="00D92F71">
        <w:rPr>
          <w:sz w:val="18"/>
          <w:szCs w:val="18"/>
        </w:rPr>
        <w:t>. Odsetek dzieci objętych wychowaniem przedszkolnym w wieku 3-5 lat w gminach wiejskich powiatu skierniewickiego</w:t>
      </w:r>
      <w:bookmarkEnd w:id="70"/>
    </w:p>
    <w:p w:rsidR="00D92F71" w:rsidRPr="00D92F71" w:rsidRDefault="00D92F71" w:rsidP="00D92F71"/>
    <w:tbl>
      <w:tblPr>
        <w:tblW w:w="43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31"/>
        <w:gridCol w:w="645"/>
        <w:gridCol w:w="637"/>
        <w:gridCol w:w="637"/>
        <w:gridCol w:w="634"/>
        <w:gridCol w:w="634"/>
        <w:gridCol w:w="634"/>
        <w:gridCol w:w="634"/>
        <w:gridCol w:w="634"/>
        <w:gridCol w:w="634"/>
        <w:gridCol w:w="674"/>
      </w:tblGrid>
      <w:tr w:rsidR="00FE3BBE" w:rsidRPr="009B2375" w:rsidTr="00D872DD">
        <w:trPr>
          <w:trHeight w:val="324"/>
          <w:jc w:val="center"/>
        </w:trPr>
        <w:tc>
          <w:tcPr>
            <w:tcW w:w="965" w:type="pct"/>
            <w:vMerge w:val="restart"/>
            <w:shd w:val="clear" w:color="auto" w:fill="D9D9D9" w:themeFill="background1" w:themeFillShade="D9"/>
            <w:noWrap/>
            <w:vAlign w:val="bottom"/>
          </w:tcPr>
          <w:p w:rsidR="00FE3BBE" w:rsidRPr="00EF402C" w:rsidRDefault="00FE3BBE" w:rsidP="000B278F">
            <w:pPr>
              <w:spacing w:before="20" w:after="20" w:line="240" w:lineRule="auto"/>
              <w:jc w:val="center"/>
              <w:rPr>
                <w:szCs w:val="20"/>
                <w:lang w:eastAsia="pl-PL"/>
              </w:rPr>
            </w:pPr>
          </w:p>
        </w:tc>
        <w:tc>
          <w:tcPr>
            <w:tcW w:w="4035" w:type="pct"/>
            <w:gridSpan w:val="10"/>
            <w:shd w:val="clear" w:color="auto" w:fill="D9D9D9" w:themeFill="background1" w:themeFillShade="D9"/>
            <w:noWrap/>
            <w:vAlign w:val="center"/>
          </w:tcPr>
          <w:p w:rsidR="00FE3BBE" w:rsidRPr="00EF402C" w:rsidRDefault="00FE3BBE" w:rsidP="00D324E4">
            <w:pPr>
              <w:spacing w:before="20" w:after="20" w:line="240" w:lineRule="auto"/>
              <w:jc w:val="center"/>
              <w:rPr>
                <w:b/>
                <w:bCs/>
                <w:szCs w:val="20"/>
                <w:lang w:eastAsia="pl-PL"/>
              </w:rPr>
            </w:pPr>
            <w:r w:rsidRPr="00EF402C">
              <w:rPr>
                <w:b/>
                <w:bCs/>
                <w:szCs w:val="20"/>
                <w:lang w:eastAsia="pl-PL"/>
              </w:rPr>
              <w:t xml:space="preserve">odsetek dzieci </w:t>
            </w:r>
            <w:r>
              <w:rPr>
                <w:b/>
                <w:bCs/>
                <w:szCs w:val="20"/>
                <w:lang w:eastAsia="pl-PL"/>
              </w:rPr>
              <w:t xml:space="preserve">w wieku 3-5 lat </w:t>
            </w:r>
            <w:r w:rsidRPr="00EF402C">
              <w:rPr>
                <w:b/>
                <w:bCs/>
                <w:szCs w:val="20"/>
                <w:lang w:eastAsia="pl-PL"/>
              </w:rPr>
              <w:t>objętych</w:t>
            </w:r>
            <w:r>
              <w:rPr>
                <w:b/>
                <w:bCs/>
                <w:szCs w:val="20"/>
                <w:lang w:eastAsia="pl-PL"/>
              </w:rPr>
              <w:t xml:space="preserve"> wychowaniem przedszkolnym [</w:t>
            </w:r>
            <w:r w:rsidR="001C5981">
              <w:rPr>
                <w:b/>
                <w:bCs/>
                <w:szCs w:val="20"/>
                <w:lang w:eastAsia="pl-PL"/>
              </w:rPr>
              <w:t xml:space="preserve">w </w:t>
            </w:r>
            <w:r>
              <w:rPr>
                <w:b/>
                <w:bCs/>
                <w:szCs w:val="20"/>
                <w:lang w:eastAsia="pl-PL"/>
              </w:rPr>
              <w:t>%]</w:t>
            </w:r>
          </w:p>
        </w:tc>
      </w:tr>
      <w:tr w:rsidR="001C5981" w:rsidRPr="009B2375" w:rsidTr="00D872DD">
        <w:trPr>
          <w:trHeight w:val="255"/>
          <w:jc w:val="center"/>
        </w:trPr>
        <w:tc>
          <w:tcPr>
            <w:tcW w:w="965" w:type="pct"/>
            <w:vMerge/>
            <w:shd w:val="clear" w:color="auto" w:fill="D9D9D9" w:themeFill="background1" w:themeFillShade="D9"/>
            <w:vAlign w:val="center"/>
          </w:tcPr>
          <w:p w:rsidR="001C5981" w:rsidRPr="00EF402C" w:rsidRDefault="001C5981" w:rsidP="000B278F">
            <w:pPr>
              <w:spacing w:before="20" w:after="20" w:line="240" w:lineRule="auto"/>
              <w:jc w:val="center"/>
              <w:rPr>
                <w:szCs w:val="20"/>
                <w:lang w:eastAsia="pl-PL"/>
              </w:rPr>
            </w:pPr>
          </w:p>
        </w:tc>
        <w:tc>
          <w:tcPr>
            <w:tcW w:w="406" w:type="pct"/>
            <w:shd w:val="clear" w:color="auto" w:fill="D9D9D9" w:themeFill="background1" w:themeFillShade="D9"/>
            <w:noWrap/>
            <w:vAlign w:val="center"/>
          </w:tcPr>
          <w:p w:rsidR="001C5981" w:rsidRPr="00EF402C" w:rsidRDefault="001C5981" w:rsidP="00D324E4">
            <w:pPr>
              <w:spacing w:before="20" w:after="20" w:line="240" w:lineRule="auto"/>
              <w:jc w:val="center"/>
              <w:rPr>
                <w:b/>
                <w:bCs/>
                <w:szCs w:val="20"/>
                <w:lang w:eastAsia="pl-PL"/>
              </w:rPr>
            </w:pPr>
            <w:r w:rsidRPr="00EF402C">
              <w:rPr>
                <w:b/>
                <w:bCs/>
                <w:szCs w:val="20"/>
                <w:lang w:eastAsia="pl-PL"/>
              </w:rPr>
              <w:t>2006</w:t>
            </w:r>
          </w:p>
        </w:tc>
        <w:tc>
          <w:tcPr>
            <w:tcW w:w="402" w:type="pct"/>
            <w:shd w:val="clear" w:color="auto" w:fill="D9D9D9" w:themeFill="background1" w:themeFillShade="D9"/>
            <w:noWrap/>
            <w:vAlign w:val="center"/>
          </w:tcPr>
          <w:p w:rsidR="001C5981" w:rsidRPr="00EF402C" w:rsidRDefault="001C5981" w:rsidP="00D324E4">
            <w:pPr>
              <w:spacing w:before="20" w:after="20" w:line="240" w:lineRule="auto"/>
              <w:jc w:val="center"/>
              <w:rPr>
                <w:b/>
                <w:bCs/>
                <w:szCs w:val="20"/>
                <w:lang w:eastAsia="pl-PL"/>
              </w:rPr>
            </w:pPr>
            <w:r w:rsidRPr="00EF402C">
              <w:rPr>
                <w:b/>
                <w:bCs/>
                <w:szCs w:val="20"/>
                <w:lang w:eastAsia="pl-PL"/>
              </w:rPr>
              <w:t>2007</w:t>
            </w:r>
          </w:p>
        </w:tc>
        <w:tc>
          <w:tcPr>
            <w:tcW w:w="402" w:type="pct"/>
            <w:shd w:val="clear" w:color="auto" w:fill="D9D9D9" w:themeFill="background1" w:themeFillShade="D9"/>
            <w:noWrap/>
            <w:vAlign w:val="center"/>
          </w:tcPr>
          <w:p w:rsidR="001C5981" w:rsidRPr="00EF402C" w:rsidRDefault="001C5981" w:rsidP="00D324E4">
            <w:pPr>
              <w:spacing w:before="20" w:after="20" w:line="240" w:lineRule="auto"/>
              <w:jc w:val="center"/>
              <w:rPr>
                <w:b/>
                <w:bCs/>
                <w:szCs w:val="20"/>
                <w:lang w:eastAsia="pl-PL"/>
              </w:rPr>
            </w:pPr>
            <w:r w:rsidRPr="00EF402C">
              <w:rPr>
                <w:b/>
                <w:bCs/>
                <w:szCs w:val="20"/>
                <w:lang w:eastAsia="pl-PL"/>
              </w:rPr>
              <w:t>2008</w:t>
            </w:r>
          </w:p>
        </w:tc>
        <w:tc>
          <w:tcPr>
            <w:tcW w:w="400" w:type="pct"/>
            <w:shd w:val="clear" w:color="auto" w:fill="D9D9D9" w:themeFill="background1" w:themeFillShade="D9"/>
            <w:noWrap/>
            <w:vAlign w:val="center"/>
          </w:tcPr>
          <w:p w:rsidR="001C5981" w:rsidRPr="00EF402C" w:rsidRDefault="001C5981" w:rsidP="00D324E4">
            <w:pPr>
              <w:spacing w:before="20" w:after="20" w:line="240" w:lineRule="auto"/>
              <w:jc w:val="center"/>
              <w:rPr>
                <w:b/>
                <w:bCs/>
                <w:szCs w:val="20"/>
                <w:lang w:eastAsia="pl-PL"/>
              </w:rPr>
            </w:pPr>
            <w:r w:rsidRPr="00EF402C">
              <w:rPr>
                <w:b/>
                <w:bCs/>
                <w:szCs w:val="20"/>
                <w:lang w:eastAsia="pl-PL"/>
              </w:rPr>
              <w:t>2009</w:t>
            </w:r>
          </w:p>
        </w:tc>
        <w:tc>
          <w:tcPr>
            <w:tcW w:w="400" w:type="pct"/>
            <w:shd w:val="clear" w:color="auto" w:fill="D9D9D9" w:themeFill="background1" w:themeFillShade="D9"/>
            <w:noWrap/>
            <w:vAlign w:val="center"/>
          </w:tcPr>
          <w:p w:rsidR="001C5981" w:rsidRPr="00EF402C" w:rsidRDefault="001C5981" w:rsidP="00D324E4">
            <w:pPr>
              <w:spacing w:before="20" w:after="20" w:line="240" w:lineRule="auto"/>
              <w:jc w:val="center"/>
              <w:rPr>
                <w:b/>
                <w:bCs/>
                <w:szCs w:val="20"/>
                <w:lang w:eastAsia="pl-PL"/>
              </w:rPr>
            </w:pPr>
            <w:r w:rsidRPr="00EF402C">
              <w:rPr>
                <w:b/>
                <w:bCs/>
                <w:szCs w:val="20"/>
                <w:lang w:eastAsia="pl-PL"/>
              </w:rPr>
              <w:t>2010</w:t>
            </w:r>
          </w:p>
        </w:tc>
        <w:tc>
          <w:tcPr>
            <w:tcW w:w="400" w:type="pct"/>
            <w:shd w:val="clear" w:color="auto" w:fill="D9D9D9" w:themeFill="background1" w:themeFillShade="D9"/>
            <w:noWrap/>
            <w:vAlign w:val="center"/>
          </w:tcPr>
          <w:p w:rsidR="001C5981" w:rsidRPr="00EF402C" w:rsidRDefault="001C5981" w:rsidP="00D324E4">
            <w:pPr>
              <w:spacing w:before="20" w:after="20" w:line="240" w:lineRule="auto"/>
              <w:jc w:val="center"/>
              <w:rPr>
                <w:b/>
                <w:bCs/>
                <w:szCs w:val="20"/>
                <w:lang w:eastAsia="pl-PL"/>
              </w:rPr>
            </w:pPr>
            <w:r w:rsidRPr="00EF402C">
              <w:rPr>
                <w:b/>
                <w:bCs/>
                <w:szCs w:val="20"/>
                <w:lang w:eastAsia="pl-PL"/>
              </w:rPr>
              <w:t>2011</w:t>
            </w:r>
          </w:p>
        </w:tc>
        <w:tc>
          <w:tcPr>
            <w:tcW w:w="400" w:type="pct"/>
            <w:shd w:val="clear" w:color="auto" w:fill="D9D9D9" w:themeFill="background1" w:themeFillShade="D9"/>
            <w:noWrap/>
            <w:vAlign w:val="center"/>
          </w:tcPr>
          <w:p w:rsidR="001C5981" w:rsidRPr="00EF402C" w:rsidRDefault="001C5981" w:rsidP="00D324E4">
            <w:pPr>
              <w:spacing w:before="20" w:after="20" w:line="240" w:lineRule="auto"/>
              <w:jc w:val="center"/>
              <w:rPr>
                <w:b/>
                <w:bCs/>
                <w:szCs w:val="20"/>
                <w:lang w:eastAsia="pl-PL"/>
              </w:rPr>
            </w:pPr>
            <w:r w:rsidRPr="00EF402C">
              <w:rPr>
                <w:b/>
                <w:bCs/>
                <w:szCs w:val="20"/>
                <w:lang w:eastAsia="pl-PL"/>
              </w:rPr>
              <w:t>2012</w:t>
            </w:r>
          </w:p>
        </w:tc>
        <w:tc>
          <w:tcPr>
            <w:tcW w:w="400" w:type="pct"/>
            <w:shd w:val="clear" w:color="auto" w:fill="D9D9D9" w:themeFill="background1" w:themeFillShade="D9"/>
            <w:noWrap/>
            <w:vAlign w:val="center"/>
          </w:tcPr>
          <w:p w:rsidR="001C5981" w:rsidRPr="00EF402C" w:rsidRDefault="001C5981" w:rsidP="00D324E4">
            <w:pPr>
              <w:spacing w:before="20" w:after="20" w:line="240" w:lineRule="auto"/>
              <w:jc w:val="center"/>
              <w:rPr>
                <w:b/>
                <w:bCs/>
                <w:szCs w:val="20"/>
                <w:lang w:eastAsia="pl-PL"/>
              </w:rPr>
            </w:pPr>
            <w:r>
              <w:rPr>
                <w:b/>
                <w:bCs/>
                <w:szCs w:val="20"/>
                <w:lang w:eastAsia="pl-PL"/>
              </w:rPr>
              <w:t>2013</w:t>
            </w:r>
          </w:p>
        </w:tc>
        <w:tc>
          <w:tcPr>
            <w:tcW w:w="400" w:type="pct"/>
            <w:shd w:val="clear" w:color="auto" w:fill="D9D9D9" w:themeFill="background1" w:themeFillShade="D9"/>
            <w:noWrap/>
            <w:vAlign w:val="center"/>
          </w:tcPr>
          <w:p w:rsidR="001C5981" w:rsidRDefault="001C5981" w:rsidP="00D324E4">
            <w:pPr>
              <w:spacing w:before="20" w:after="20" w:line="240" w:lineRule="auto"/>
              <w:jc w:val="center"/>
              <w:rPr>
                <w:b/>
                <w:bCs/>
                <w:szCs w:val="20"/>
                <w:lang w:eastAsia="pl-PL"/>
              </w:rPr>
            </w:pPr>
            <w:r>
              <w:rPr>
                <w:b/>
                <w:bCs/>
                <w:szCs w:val="20"/>
                <w:lang w:eastAsia="pl-PL"/>
              </w:rPr>
              <w:t>2014</w:t>
            </w:r>
          </w:p>
        </w:tc>
        <w:tc>
          <w:tcPr>
            <w:tcW w:w="426" w:type="pct"/>
            <w:shd w:val="clear" w:color="auto" w:fill="D9D9D9" w:themeFill="background1" w:themeFillShade="D9"/>
            <w:noWrap/>
            <w:vAlign w:val="center"/>
          </w:tcPr>
          <w:p w:rsidR="001C5981" w:rsidRDefault="001C5981" w:rsidP="00D324E4">
            <w:pPr>
              <w:spacing w:before="20" w:after="20" w:line="240" w:lineRule="auto"/>
              <w:jc w:val="center"/>
              <w:rPr>
                <w:b/>
                <w:bCs/>
                <w:szCs w:val="20"/>
                <w:lang w:eastAsia="pl-PL"/>
              </w:rPr>
            </w:pPr>
            <w:r>
              <w:rPr>
                <w:b/>
                <w:bCs/>
                <w:szCs w:val="20"/>
                <w:lang w:eastAsia="pl-PL"/>
              </w:rPr>
              <w:t>2015</w:t>
            </w:r>
          </w:p>
        </w:tc>
      </w:tr>
      <w:tr w:rsidR="001C5981" w:rsidRPr="009B2375" w:rsidTr="00D872DD">
        <w:trPr>
          <w:trHeight w:val="255"/>
          <w:jc w:val="center"/>
        </w:trPr>
        <w:tc>
          <w:tcPr>
            <w:tcW w:w="965" w:type="pct"/>
            <w:shd w:val="clear" w:color="auto" w:fill="auto"/>
            <w:vAlign w:val="center"/>
          </w:tcPr>
          <w:p w:rsidR="001C5981" w:rsidRPr="001D697C" w:rsidRDefault="001C5981" w:rsidP="000F43B5">
            <w:pPr>
              <w:spacing w:before="20" w:after="20" w:line="240" w:lineRule="auto"/>
              <w:jc w:val="left"/>
              <w:rPr>
                <w:szCs w:val="20"/>
              </w:rPr>
            </w:pPr>
            <w:r w:rsidRPr="001D697C">
              <w:rPr>
                <w:szCs w:val="20"/>
              </w:rPr>
              <w:t>Powiat skierniewicki</w:t>
            </w:r>
          </w:p>
        </w:tc>
        <w:tc>
          <w:tcPr>
            <w:tcW w:w="406"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23,7</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27,6</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40,8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51,5</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58,0</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62,1</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69,6</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73,2</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77,5</w:t>
            </w:r>
          </w:p>
        </w:tc>
        <w:tc>
          <w:tcPr>
            <w:tcW w:w="426" w:type="pct"/>
            <w:shd w:val="clear" w:color="auto" w:fill="auto"/>
            <w:noWrap/>
            <w:vAlign w:val="center"/>
          </w:tcPr>
          <w:p w:rsidR="001C5981" w:rsidRPr="001D697C" w:rsidRDefault="001C5981" w:rsidP="00D324E4">
            <w:pPr>
              <w:spacing w:before="20" w:after="20" w:line="240" w:lineRule="auto"/>
              <w:jc w:val="center"/>
              <w:rPr>
                <w:szCs w:val="20"/>
              </w:rPr>
            </w:pPr>
            <w:r>
              <w:rPr>
                <w:szCs w:val="20"/>
              </w:rPr>
              <w:t>80,6</w:t>
            </w:r>
          </w:p>
        </w:tc>
      </w:tr>
      <w:tr w:rsidR="001C5981" w:rsidRPr="009B2375" w:rsidTr="00D872DD">
        <w:trPr>
          <w:trHeight w:val="255"/>
          <w:jc w:val="center"/>
        </w:trPr>
        <w:tc>
          <w:tcPr>
            <w:tcW w:w="965" w:type="pct"/>
            <w:shd w:val="clear" w:color="auto" w:fill="auto"/>
            <w:vAlign w:val="center"/>
          </w:tcPr>
          <w:p w:rsidR="001C5981" w:rsidRPr="001D697C" w:rsidRDefault="001C5981" w:rsidP="000F43B5">
            <w:pPr>
              <w:spacing w:before="20" w:after="20" w:line="240" w:lineRule="auto"/>
              <w:jc w:val="left"/>
              <w:rPr>
                <w:szCs w:val="20"/>
              </w:rPr>
            </w:pPr>
            <w:r w:rsidRPr="001D697C">
              <w:rPr>
                <w:szCs w:val="20"/>
              </w:rPr>
              <w:t>Bolimów</w:t>
            </w:r>
          </w:p>
        </w:tc>
        <w:tc>
          <w:tcPr>
            <w:tcW w:w="406"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29,3</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28,4</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26,9</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36,4</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51,2</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56,8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57,1</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69,8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73,0</w:t>
            </w:r>
          </w:p>
        </w:tc>
        <w:tc>
          <w:tcPr>
            <w:tcW w:w="426" w:type="pct"/>
            <w:shd w:val="clear" w:color="auto" w:fill="auto"/>
            <w:noWrap/>
            <w:vAlign w:val="center"/>
          </w:tcPr>
          <w:p w:rsidR="001C5981" w:rsidRPr="001D697C" w:rsidRDefault="001C5981" w:rsidP="00D324E4">
            <w:pPr>
              <w:spacing w:before="20" w:after="20" w:line="240" w:lineRule="auto"/>
              <w:jc w:val="center"/>
              <w:rPr>
                <w:szCs w:val="20"/>
              </w:rPr>
            </w:pPr>
            <w:r>
              <w:rPr>
                <w:szCs w:val="20"/>
              </w:rPr>
              <w:t>81,0</w:t>
            </w:r>
          </w:p>
        </w:tc>
      </w:tr>
      <w:tr w:rsidR="001C5981" w:rsidRPr="009B2375" w:rsidTr="00D872DD">
        <w:trPr>
          <w:trHeight w:val="255"/>
          <w:jc w:val="center"/>
        </w:trPr>
        <w:tc>
          <w:tcPr>
            <w:tcW w:w="965" w:type="pct"/>
            <w:shd w:val="clear" w:color="auto" w:fill="auto"/>
            <w:vAlign w:val="center"/>
          </w:tcPr>
          <w:p w:rsidR="001C5981" w:rsidRPr="001D697C" w:rsidRDefault="001C5981" w:rsidP="000F43B5">
            <w:pPr>
              <w:spacing w:before="20" w:after="20" w:line="240" w:lineRule="auto"/>
              <w:jc w:val="left"/>
              <w:rPr>
                <w:szCs w:val="20"/>
              </w:rPr>
            </w:pPr>
            <w:r w:rsidRPr="001D697C">
              <w:rPr>
                <w:szCs w:val="20"/>
              </w:rPr>
              <w:t>Głuchów</w:t>
            </w:r>
          </w:p>
        </w:tc>
        <w:tc>
          <w:tcPr>
            <w:tcW w:w="406"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20,5</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21,6</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22,1</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22,4</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22,2</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42,4</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85,2</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90,9</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82,1</w:t>
            </w:r>
          </w:p>
        </w:tc>
        <w:tc>
          <w:tcPr>
            <w:tcW w:w="426" w:type="pct"/>
            <w:shd w:val="clear" w:color="auto" w:fill="auto"/>
            <w:noWrap/>
            <w:vAlign w:val="center"/>
          </w:tcPr>
          <w:p w:rsidR="001C5981" w:rsidRPr="001D697C" w:rsidRDefault="001C5981" w:rsidP="00D324E4">
            <w:pPr>
              <w:spacing w:before="20" w:after="20" w:line="240" w:lineRule="auto"/>
              <w:jc w:val="center"/>
              <w:rPr>
                <w:szCs w:val="20"/>
              </w:rPr>
            </w:pPr>
            <w:r>
              <w:rPr>
                <w:szCs w:val="20"/>
              </w:rPr>
              <w:t>88,6</w:t>
            </w:r>
          </w:p>
        </w:tc>
      </w:tr>
      <w:tr w:rsidR="001C5981" w:rsidRPr="009B2375" w:rsidTr="00D872DD">
        <w:trPr>
          <w:trHeight w:val="255"/>
          <w:jc w:val="center"/>
        </w:trPr>
        <w:tc>
          <w:tcPr>
            <w:tcW w:w="965" w:type="pct"/>
            <w:shd w:val="clear" w:color="auto" w:fill="auto"/>
            <w:vAlign w:val="center"/>
          </w:tcPr>
          <w:p w:rsidR="001C5981" w:rsidRPr="001D697C" w:rsidRDefault="001C5981" w:rsidP="000F43B5">
            <w:pPr>
              <w:spacing w:before="20" w:after="20" w:line="240" w:lineRule="auto"/>
              <w:jc w:val="left"/>
              <w:rPr>
                <w:szCs w:val="20"/>
              </w:rPr>
            </w:pPr>
            <w:r w:rsidRPr="001D697C">
              <w:rPr>
                <w:szCs w:val="20"/>
              </w:rPr>
              <w:t>Godzianów</w:t>
            </w:r>
          </w:p>
        </w:tc>
        <w:tc>
          <w:tcPr>
            <w:tcW w:w="406"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75,6</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72,0</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71,0</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93,5</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90,1</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93,2</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90,8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83,7</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92,2</w:t>
            </w:r>
          </w:p>
        </w:tc>
        <w:tc>
          <w:tcPr>
            <w:tcW w:w="426" w:type="pct"/>
            <w:shd w:val="clear" w:color="auto" w:fill="auto"/>
            <w:noWrap/>
            <w:vAlign w:val="center"/>
          </w:tcPr>
          <w:p w:rsidR="001C5981" w:rsidRPr="001D697C" w:rsidRDefault="001C5981" w:rsidP="00D324E4">
            <w:pPr>
              <w:spacing w:before="20" w:after="20" w:line="240" w:lineRule="auto"/>
              <w:jc w:val="center"/>
              <w:rPr>
                <w:szCs w:val="20"/>
              </w:rPr>
            </w:pPr>
            <w:r>
              <w:rPr>
                <w:szCs w:val="20"/>
              </w:rPr>
              <w:t>102,4</w:t>
            </w:r>
          </w:p>
        </w:tc>
      </w:tr>
      <w:tr w:rsidR="001C5981" w:rsidRPr="009B2375" w:rsidTr="00D872DD">
        <w:trPr>
          <w:trHeight w:val="255"/>
          <w:jc w:val="center"/>
        </w:trPr>
        <w:tc>
          <w:tcPr>
            <w:tcW w:w="965" w:type="pct"/>
            <w:shd w:val="clear" w:color="auto" w:fill="A8D08D" w:themeFill="accent6" w:themeFillTint="99"/>
            <w:vAlign w:val="center"/>
          </w:tcPr>
          <w:p w:rsidR="001C5981" w:rsidRPr="001D697C" w:rsidRDefault="001C5981" w:rsidP="000F43B5">
            <w:pPr>
              <w:spacing w:before="20" w:after="20" w:line="240" w:lineRule="auto"/>
              <w:jc w:val="left"/>
              <w:rPr>
                <w:szCs w:val="20"/>
              </w:rPr>
            </w:pPr>
            <w:r w:rsidRPr="001D697C">
              <w:rPr>
                <w:szCs w:val="20"/>
              </w:rPr>
              <w:t>Kowiesy</w:t>
            </w:r>
          </w:p>
        </w:tc>
        <w:tc>
          <w:tcPr>
            <w:tcW w:w="406"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0,0</w:t>
            </w:r>
          </w:p>
        </w:tc>
        <w:tc>
          <w:tcPr>
            <w:tcW w:w="402"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0,0</w:t>
            </w:r>
          </w:p>
        </w:tc>
        <w:tc>
          <w:tcPr>
            <w:tcW w:w="402"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51,4</w:t>
            </w:r>
          </w:p>
        </w:tc>
        <w:tc>
          <w:tcPr>
            <w:tcW w:w="400"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53,7</w:t>
            </w:r>
          </w:p>
        </w:tc>
        <w:tc>
          <w:tcPr>
            <w:tcW w:w="400"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59,1</w:t>
            </w:r>
          </w:p>
        </w:tc>
        <w:tc>
          <w:tcPr>
            <w:tcW w:w="400"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68,7</w:t>
            </w:r>
          </w:p>
        </w:tc>
        <w:tc>
          <w:tcPr>
            <w:tcW w:w="400"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73,9</w:t>
            </w:r>
          </w:p>
        </w:tc>
        <w:tc>
          <w:tcPr>
            <w:tcW w:w="400"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65,3</w:t>
            </w:r>
          </w:p>
        </w:tc>
        <w:tc>
          <w:tcPr>
            <w:tcW w:w="400"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sidRPr="001D697C">
              <w:rPr>
                <w:szCs w:val="20"/>
              </w:rPr>
              <w:t>76,2</w:t>
            </w:r>
          </w:p>
        </w:tc>
        <w:tc>
          <w:tcPr>
            <w:tcW w:w="426" w:type="pct"/>
            <w:shd w:val="clear" w:color="auto" w:fill="A8D08D" w:themeFill="accent6" w:themeFillTint="99"/>
            <w:noWrap/>
            <w:vAlign w:val="center"/>
          </w:tcPr>
          <w:p w:rsidR="001C5981" w:rsidRPr="001D697C" w:rsidRDefault="001C5981" w:rsidP="00D324E4">
            <w:pPr>
              <w:spacing w:before="20" w:after="20" w:line="240" w:lineRule="auto"/>
              <w:jc w:val="center"/>
              <w:rPr>
                <w:szCs w:val="20"/>
              </w:rPr>
            </w:pPr>
            <w:r>
              <w:rPr>
                <w:szCs w:val="20"/>
              </w:rPr>
              <w:t>76,2</w:t>
            </w:r>
          </w:p>
        </w:tc>
      </w:tr>
      <w:tr w:rsidR="001C5981" w:rsidRPr="009B2375" w:rsidTr="00D872DD">
        <w:trPr>
          <w:trHeight w:val="255"/>
          <w:jc w:val="center"/>
        </w:trPr>
        <w:tc>
          <w:tcPr>
            <w:tcW w:w="965" w:type="pct"/>
            <w:shd w:val="clear" w:color="auto" w:fill="auto"/>
            <w:vAlign w:val="center"/>
          </w:tcPr>
          <w:p w:rsidR="001C5981" w:rsidRPr="001D697C" w:rsidRDefault="001C5981" w:rsidP="000F43B5">
            <w:pPr>
              <w:spacing w:before="20" w:after="20" w:line="240" w:lineRule="auto"/>
              <w:jc w:val="left"/>
              <w:rPr>
                <w:szCs w:val="20"/>
              </w:rPr>
            </w:pPr>
            <w:r w:rsidRPr="001D697C">
              <w:rPr>
                <w:szCs w:val="20"/>
              </w:rPr>
              <w:t>Lipce Reymontowskie</w:t>
            </w:r>
          </w:p>
        </w:tc>
        <w:tc>
          <w:tcPr>
            <w:tcW w:w="406"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44,2</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57,6</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70,3</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69,1</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81,7</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80,4</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77,8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90,4</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97,9</w:t>
            </w:r>
          </w:p>
        </w:tc>
        <w:tc>
          <w:tcPr>
            <w:tcW w:w="426" w:type="pct"/>
            <w:shd w:val="clear" w:color="auto" w:fill="auto"/>
            <w:noWrap/>
            <w:vAlign w:val="center"/>
          </w:tcPr>
          <w:p w:rsidR="001C5981" w:rsidRPr="001D697C" w:rsidRDefault="001C5981" w:rsidP="00D324E4">
            <w:pPr>
              <w:spacing w:before="20" w:after="20" w:line="240" w:lineRule="auto"/>
              <w:jc w:val="center"/>
              <w:rPr>
                <w:szCs w:val="20"/>
              </w:rPr>
            </w:pPr>
            <w:r>
              <w:rPr>
                <w:szCs w:val="20"/>
              </w:rPr>
              <w:t>100,0</w:t>
            </w:r>
          </w:p>
        </w:tc>
      </w:tr>
      <w:tr w:rsidR="001C5981" w:rsidRPr="009B2375" w:rsidTr="00D872DD">
        <w:trPr>
          <w:trHeight w:val="255"/>
          <w:jc w:val="center"/>
        </w:trPr>
        <w:tc>
          <w:tcPr>
            <w:tcW w:w="965" w:type="pct"/>
            <w:shd w:val="clear" w:color="auto" w:fill="auto"/>
            <w:vAlign w:val="center"/>
          </w:tcPr>
          <w:p w:rsidR="001C5981" w:rsidRPr="001D697C" w:rsidRDefault="001C5981" w:rsidP="000F43B5">
            <w:pPr>
              <w:spacing w:before="20" w:after="20" w:line="240" w:lineRule="auto"/>
              <w:jc w:val="left"/>
              <w:rPr>
                <w:szCs w:val="20"/>
              </w:rPr>
            </w:pPr>
            <w:r w:rsidRPr="001D697C">
              <w:rPr>
                <w:szCs w:val="20"/>
              </w:rPr>
              <w:t>Maków</w:t>
            </w:r>
          </w:p>
        </w:tc>
        <w:tc>
          <w:tcPr>
            <w:tcW w:w="406"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15,7</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30,7</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39,9</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62,6</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68,9</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59,7</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66,7</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71,6</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83,1</w:t>
            </w:r>
          </w:p>
        </w:tc>
        <w:tc>
          <w:tcPr>
            <w:tcW w:w="426" w:type="pct"/>
            <w:shd w:val="clear" w:color="auto" w:fill="auto"/>
            <w:noWrap/>
            <w:vAlign w:val="center"/>
          </w:tcPr>
          <w:p w:rsidR="001C5981" w:rsidRPr="001D697C" w:rsidRDefault="001C5981" w:rsidP="00D324E4">
            <w:pPr>
              <w:spacing w:before="20" w:after="20" w:line="240" w:lineRule="auto"/>
              <w:jc w:val="center"/>
              <w:rPr>
                <w:szCs w:val="20"/>
              </w:rPr>
            </w:pPr>
            <w:r>
              <w:rPr>
                <w:szCs w:val="20"/>
              </w:rPr>
              <w:t>80,5</w:t>
            </w:r>
          </w:p>
        </w:tc>
      </w:tr>
      <w:tr w:rsidR="001C5981" w:rsidRPr="009B2375" w:rsidTr="00D872DD">
        <w:trPr>
          <w:trHeight w:val="255"/>
          <w:jc w:val="center"/>
        </w:trPr>
        <w:tc>
          <w:tcPr>
            <w:tcW w:w="965" w:type="pct"/>
            <w:shd w:val="clear" w:color="auto" w:fill="auto"/>
            <w:vAlign w:val="center"/>
          </w:tcPr>
          <w:p w:rsidR="001C5981" w:rsidRPr="001D697C" w:rsidRDefault="001C5981" w:rsidP="000F43B5">
            <w:pPr>
              <w:spacing w:before="20" w:after="20" w:line="240" w:lineRule="auto"/>
              <w:jc w:val="left"/>
              <w:rPr>
                <w:szCs w:val="20"/>
              </w:rPr>
            </w:pPr>
            <w:r w:rsidRPr="001D697C">
              <w:rPr>
                <w:szCs w:val="20"/>
              </w:rPr>
              <w:t>Nowy Kawęczyn</w:t>
            </w:r>
          </w:p>
        </w:tc>
        <w:tc>
          <w:tcPr>
            <w:tcW w:w="406"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1,1</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28,4</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52,3</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48,8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55,8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61,2</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61,8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70,3</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77,3</w:t>
            </w:r>
          </w:p>
        </w:tc>
        <w:tc>
          <w:tcPr>
            <w:tcW w:w="426" w:type="pct"/>
            <w:shd w:val="clear" w:color="auto" w:fill="auto"/>
            <w:noWrap/>
            <w:vAlign w:val="center"/>
          </w:tcPr>
          <w:p w:rsidR="001C5981" w:rsidRPr="001D697C" w:rsidRDefault="001C5981" w:rsidP="00D324E4">
            <w:pPr>
              <w:spacing w:before="20" w:after="20" w:line="240" w:lineRule="auto"/>
              <w:jc w:val="center"/>
              <w:rPr>
                <w:szCs w:val="20"/>
              </w:rPr>
            </w:pPr>
            <w:r>
              <w:rPr>
                <w:szCs w:val="20"/>
              </w:rPr>
              <w:t>78,4</w:t>
            </w:r>
          </w:p>
        </w:tc>
      </w:tr>
      <w:tr w:rsidR="001C5981" w:rsidRPr="009B2375" w:rsidTr="00D872DD">
        <w:trPr>
          <w:trHeight w:val="255"/>
          <w:jc w:val="center"/>
        </w:trPr>
        <w:tc>
          <w:tcPr>
            <w:tcW w:w="965" w:type="pct"/>
            <w:shd w:val="clear" w:color="auto" w:fill="auto"/>
            <w:vAlign w:val="center"/>
          </w:tcPr>
          <w:p w:rsidR="001C5981" w:rsidRPr="001D697C" w:rsidRDefault="001C5981" w:rsidP="000F43B5">
            <w:pPr>
              <w:spacing w:before="20" w:after="20" w:line="240" w:lineRule="auto"/>
              <w:jc w:val="left"/>
              <w:rPr>
                <w:szCs w:val="20"/>
              </w:rPr>
            </w:pPr>
            <w:r w:rsidRPr="001D697C">
              <w:rPr>
                <w:szCs w:val="20"/>
              </w:rPr>
              <w:t>Skierniewice</w:t>
            </w:r>
          </w:p>
        </w:tc>
        <w:tc>
          <w:tcPr>
            <w:tcW w:w="406"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14,0</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19,2</w:t>
            </w:r>
          </w:p>
        </w:tc>
        <w:tc>
          <w:tcPr>
            <w:tcW w:w="402"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48,4</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49,8</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56,5</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52,6</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54,2</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55,6</w:t>
            </w:r>
          </w:p>
        </w:tc>
        <w:tc>
          <w:tcPr>
            <w:tcW w:w="400" w:type="pct"/>
            <w:shd w:val="clear" w:color="auto" w:fill="auto"/>
            <w:noWrap/>
            <w:vAlign w:val="center"/>
          </w:tcPr>
          <w:p w:rsidR="001C5981" w:rsidRPr="001D697C" w:rsidRDefault="001C5981" w:rsidP="00D324E4">
            <w:pPr>
              <w:spacing w:before="20" w:after="20" w:line="240" w:lineRule="auto"/>
              <w:jc w:val="center"/>
              <w:rPr>
                <w:szCs w:val="20"/>
              </w:rPr>
            </w:pPr>
            <w:r w:rsidRPr="001D697C">
              <w:rPr>
                <w:szCs w:val="20"/>
              </w:rPr>
              <w:t>57,5</w:t>
            </w:r>
          </w:p>
        </w:tc>
        <w:tc>
          <w:tcPr>
            <w:tcW w:w="426" w:type="pct"/>
            <w:shd w:val="clear" w:color="auto" w:fill="auto"/>
            <w:noWrap/>
            <w:vAlign w:val="center"/>
          </w:tcPr>
          <w:p w:rsidR="001C5981" w:rsidRPr="001D697C" w:rsidRDefault="001C5981" w:rsidP="00D324E4">
            <w:pPr>
              <w:spacing w:before="20" w:after="20" w:line="240" w:lineRule="auto"/>
              <w:jc w:val="center"/>
              <w:rPr>
                <w:szCs w:val="20"/>
              </w:rPr>
            </w:pPr>
            <w:r>
              <w:rPr>
                <w:szCs w:val="20"/>
              </w:rPr>
              <w:t>63,7</w:t>
            </w:r>
          </w:p>
        </w:tc>
      </w:tr>
      <w:tr w:rsidR="001C5981" w:rsidRPr="009B2375" w:rsidTr="00D872DD">
        <w:trPr>
          <w:trHeight w:val="255"/>
          <w:jc w:val="center"/>
        </w:trPr>
        <w:tc>
          <w:tcPr>
            <w:tcW w:w="965" w:type="pct"/>
            <w:shd w:val="clear" w:color="auto" w:fill="auto"/>
            <w:vAlign w:val="center"/>
          </w:tcPr>
          <w:p w:rsidR="001C5981" w:rsidRPr="000B278F" w:rsidRDefault="001C5981" w:rsidP="000F43B5">
            <w:pPr>
              <w:spacing w:before="20" w:after="20" w:line="240" w:lineRule="auto"/>
              <w:jc w:val="left"/>
              <w:rPr>
                <w:szCs w:val="20"/>
              </w:rPr>
            </w:pPr>
            <w:r w:rsidRPr="000B278F">
              <w:rPr>
                <w:szCs w:val="20"/>
              </w:rPr>
              <w:t>Słupia</w:t>
            </w:r>
          </w:p>
        </w:tc>
        <w:tc>
          <w:tcPr>
            <w:tcW w:w="406"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34,0</w:t>
            </w:r>
          </w:p>
        </w:tc>
        <w:tc>
          <w:tcPr>
            <w:tcW w:w="402"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0,0</w:t>
            </w:r>
          </w:p>
        </w:tc>
        <w:tc>
          <w:tcPr>
            <w:tcW w:w="402"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0,0</w:t>
            </w:r>
          </w:p>
        </w:tc>
        <w:tc>
          <w:tcPr>
            <w:tcW w:w="400"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56,3</w:t>
            </w:r>
          </w:p>
        </w:tc>
        <w:tc>
          <w:tcPr>
            <w:tcW w:w="400"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65,5</w:t>
            </w:r>
          </w:p>
        </w:tc>
        <w:tc>
          <w:tcPr>
            <w:tcW w:w="400"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86,5</w:t>
            </w:r>
          </w:p>
        </w:tc>
        <w:tc>
          <w:tcPr>
            <w:tcW w:w="400"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86,4</w:t>
            </w:r>
          </w:p>
        </w:tc>
        <w:tc>
          <w:tcPr>
            <w:tcW w:w="400"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82,6</w:t>
            </w:r>
          </w:p>
        </w:tc>
        <w:tc>
          <w:tcPr>
            <w:tcW w:w="400" w:type="pct"/>
            <w:shd w:val="clear" w:color="auto" w:fill="auto"/>
            <w:noWrap/>
            <w:vAlign w:val="center"/>
          </w:tcPr>
          <w:p w:rsidR="001C5981" w:rsidRPr="000B278F" w:rsidRDefault="001C5981" w:rsidP="00D324E4">
            <w:pPr>
              <w:spacing w:before="20" w:after="20" w:line="240" w:lineRule="auto"/>
              <w:jc w:val="center"/>
              <w:rPr>
                <w:szCs w:val="20"/>
              </w:rPr>
            </w:pPr>
            <w:r w:rsidRPr="000B278F">
              <w:rPr>
                <w:szCs w:val="20"/>
              </w:rPr>
              <w:t>88,6</w:t>
            </w:r>
          </w:p>
        </w:tc>
        <w:tc>
          <w:tcPr>
            <w:tcW w:w="426" w:type="pct"/>
            <w:shd w:val="clear" w:color="auto" w:fill="auto"/>
            <w:noWrap/>
            <w:vAlign w:val="center"/>
          </w:tcPr>
          <w:p w:rsidR="001C5981" w:rsidRPr="000B278F" w:rsidRDefault="001C5981" w:rsidP="00D324E4">
            <w:pPr>
              <w:spacing w:before="20" w:after="20" w:line="240" w:lineRule="auto"/>
              <w:jc w:val="center"/>
              <w:rPr>
                <w:szCs w:val="20"/>
              </w:rPr>
            </w:pPr>
            <w:r>
              <w:rPr>
                <w:szCs w:val="20"/>
              </w:rPr>
              <w:t>72,2</w:t>
            </w:r>
          </w:p>
        </w:tc>
      </w:tr>
    </w:tbl>
    <w:p w:rsidR="00FE3BBE" w:rsidRPr="00D92F71" w:rsidRDefault="00FE3BBE" w:rsidP="00D92F71">
      <w:pPr>
        <w:spacing w:after="240" w:line="240" w:lineRule="auto"/>
        <w:ind w:firstLine="708"/>
        <w:jc w:val="center"/>
        <w:rPr>
          <w:i/>
          <w:sz w:val="18"/>
          <w:szCs w:val="18"/>
        </w:rPr>
      </w:pPr>
      <w:r w:rsidRPr="00D92F71">
        <w:rPr>
          <w:i/>
          <w:sz w:val="18"/>
          <w:szCs w:val="18"/>
        </w:rPr>
        <w:t>Źródło: GUS, Bank Danych Lokalnych</w:t>
      </w:r>
    </w:p>
    <w:p w:rsidR="00FE3BBE" w:rsidRDefault="00FE3BBE" w:rsidP="00D92F71">
      <w:pPr>
        <w:pStyle w:val="Akapitzlist"/>
        <w:ind w:left="0"/>
        <w:rPr>
          <w:szCs w:val="20"/>
        </w:rPr>
      </w:pPr>
      <w:r w:rsidRPr="000B4F1B">
        <w:rPr>
          <w:szCs w:val="20"/>
        </w:rPr>
        <w:t>„</w:t>
      </w:r>
      <w:r w:rsidRPr="000B278F">
        <w:rPr>
          <w:b/>
          <w:szCs w:val="20"/>
        </w:rPr>
        <w:t xml:space="preserve">Współczynnik </w:t>
      </w:r>
      <w:proofErr w:type="spellStart"/>
      <w:r w:rsidRPr="000B278F">
        <w:rPr>
          <w:b/>
          <w:szCs w:val="20"/>
        </w:rPr>
        <w:t>skolaryzacji</w:t>
      </w:r>
      <w:proofErr w:type="spellEnd"/>
      <w:r w:rsidRPr="000B278F">
        <w:rPr>
          <w:b/>
          <w:szCs w:val="20"/>
        </w:rPr>
        <w:t xml:space="preserve"> brutto</w:t>
      </w:r>
      <w:r w:rsidRPr="000B4F1B">
        <w:rPr>
          <w:szCs w:val="20"/>
        </w:rPr>
        <w:t xml:space="preserve"> jest to relacja liczby osób uczących się (stan na początku roku szkolnego) na danym poziomie kształcenia (niezależnie od wieku) do liczby ludności (stan w dniu 31 XII) w grupie wieku określonej jako odpowiadająca temu poziomowi nauczania.</w:t>
      </w:r>
    </w:p>
    <w:p w:rsidR="00FE3BBE" w:rsidRPr="0038345D" w:rsidRDefault="00FE3BBE" w:rsidP="00D92F71">
      <w:pPr>
        <w:pStyle w:val="Akapitzlist"/>
        <w:ind w:left="0"/>
      </w:pPr>
      <w:r w:rsidRPr="000B278F">
        <w:rPr>
          <w:b/>
          <w:szCs w:val="20"/>
        </w:rPr>
        <w:t xml:space="preserve">Współczynnik </w:t>
      </w:r>
      <w:proofErr w:type="spellStart"/>
      <w:r w:rsidRPr="000B278F">
        <w:rPr>
          <w:b/>
          <w:szCs w:val="20"/>
        </w:rPr>
        <w:t>skolaryzacji</w:t>
      </w:r>
      <w:proofErr w:type="spellEnd"/>
      <w:r w:rsidRPr="000B278F">
        <w:rPr>
          <w:b/>
          <w:szCs w:val="20"/>
        </w:rPr>
        <w:t xml:space="preserve"> netto</w:t>
      </w:r>
      <w:r w:rsidRPr="000B4F1B">
        <w:rPr>
          <w:szCs w:val="20"/>
        </w:rPr>
        <w:t xml:space="preserve"> jest to relacja liczby osób uczących się (stan na początku roku szkolnego) na danym poziomie kształcenia (w danej grupie wieku) do liczby ludności (stan w dniu 31 XII) w grupie wieku określonej jako odpowiadająca temu poziomowi nauczania.”</w:t>
      </w:r>
      <w:r>
        <w:rPr>
          <w:rStyle w:val="Odwoanieprzypisudolnego"/>
          <w:szCs w:val="20"/>
        </w:rPr>
        <w:footnoteReference w:id="4"/>
      </w:r>
    </w:p>
    <w:p w:rsidR="00FE3BBE" w:rsidRDefault="00FE3BBE" w:rsidP="00D92F71">
      <w:r w:rsidRPr="0038345D">
        <w:t xml:space="preserve">Dane dla gminy </w:t>
      </w:r>
      <w:r w:rsidR="00CB58B4">
        <w:t>Kowiesy</w:t>
      </w:r>
      <w:r w:rsidRPr="0038345D">
        <w:t xml:space="preserve"> przedstawia poniższa tabela.</w:t>
      </w:r>
    </w:p>
    <w:p w:rsidR="0093306B" w:rsidRDefault="0093306B" w:rsidP="00D92F71"/>
    <w:p w:rsidR="00FE3BBE" w:rsidRPr="00D92F71" w:rsidRDefault="00D92F71" w:rsidP="00D92F71">
      <w:pPr>
        <w:pStyle w:val="Legenda"/>
        <w:spacing w:line="240" w:lineRule="auto"/>
        <w:rPr>
          <w:sz w:val="18"/>
          <w:szCs w:val="18"/>
        </w:rPr>
      </w:pPr>
      <w:bookmarkStart w:id="71" w:name="_Toc467587001"/>
      <w:r w:rsidRPr="00D92F71">
        <w:rPr>
          <w:sz w:val="18"/>
          <w:szCs w:val="18"/>
        </w:rPr>
        <w:t xml:space="preserve">Tabela </w:t>
      </w:r>
      <w:r w:rsidR="007F6917" w:rsidRPr="00D92F71">
        <w:rPr>
          <w:sz w:val="18"/>
          <w:szCs w:val="18"/>
        </w:rPr>
        <w:fldChar w:fldCharType="begin"/>
      </w:r>
      <w:r w:rsidRPr="00D92F71">
        <w:rPr>
          <w:sz w:val="18"/>
          <w:szCs w:val="18"/>
        </w:rPr>
        <w:instrText xml:space="preserve"> SEQ Tabela \* ARABIC </w:instrText>
      </w:r>
      <w:r w:rsidR="007F6917" w:rsidRPr="00D92F71">
        <w:rPr>
          <w:sz w:val="18"/>
          <w:szCs w:val="18"/>
        </w:rPr>
        <w:fldChar w:fldCharType="separate"/>
      </w:r>
      <w:r w:rsidR="00667CEB">
        <w:rPr>
          <w:noProof/>
          <w:sz w:val="18"/>
          <w:szCs w:val="18"/>
        </w:rPr>
        <w:t>32</w:t>
      </w:r>
      <w:r w:rsidR="007F6917" w:rsidRPr="00D92F71">
        <w:rPr>
          <w:sz w:val="18"/>
          <w:szCs w:val="18"/>
        </w:rPr>
        <w:fldChar w:fldCharType="end"/>
      </w:r>
      <w:r w:rsidRPr="00D92F71">
        <w:rPr>
          <w:sz w:val="18"/>
          <w:szCs w:val="18"/>
        </w:rPr>
        <w:t xml:space="preserve">. Współczynniki </w:t>
      </w:r>
      <w:proofErr w:type="spellStart"/>
      <w:r w:rsidRPr="00D92F71">
        <w:rPr>
          <w:sz w:val="18"/>
          <w:szCs w:val="18"/>
        </w:rPr>
        <w:t>skolaryzacji</w:t>
      </w:r>
      <w:proofErr w:type="spellEnd"/>
      <w:r w:rsidRPr="00D92F71">
        <w:rPr>
          <w:sz w:val="18"/>
          <w:szCs w:val="18"/>
        </w:rPr>
        <w:t xml:space="preserve"> (szkolnictwo podstawowe i gimnazjalne) w gminie Kowiesy [%]</w:t>
      </w:r>
      <w:bookmarkEnd w:id="71"/>
    </w:p>
    <w:tbl>
      <w:tblPr>
        <w:tblpPr w:leftFromText="141" w:rightFromText="141" w:vertAnchor="text" w:horzAnchor="margin" w:tblpXSpec="center" w:tblpY="373"/>
        <w:tblW w:w="6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44"/>
        <w:gridCol w:w="1467"/>
        <w:gridCol w:w="1417"/>
        <w:gridCol w:w="1559"/>
        <w:gridCol w:w="1560"/>
      </w:tblGrid>
      <w:tr w:rsidR="00FE3BBE" w:rsidRPr="009B2375" w:rsidTr="00CB58B4">
        <w:trPr>
          <w:trHeight w:val="255"/>
        </w:trPr>
        <w:tc>
          <w:tcPr>
            <w:tcW w:w="944" w:type="dxa"/>
            <w:vMerge w:val="restart"/>
            <w:shd w:val="clear" w:color="auto" w:fill="D9D9D9" w:themeFill="background1" w:themeFillShade="D9"/>
            <w:noWrap/>
            <w:vAlign w:val="center"/>
          </w:tcPr>
          <w:p w:rsidR="00FE3BBE" w:rsidRPr="005544EF" w:rsidRDefault="000B278F" w:rsidP="00300969">
            <w:pPr>
              <w:spacing w:before="20" w:after="20" w:line="240" w:lineRule="auto"/>
              <w:rPr>
                <w:b/>
                <w:sz w:val="18"/>
                <w:szCs w:val="18"/>
                <w:lang w:eastAsia="pl-PL"/>
              </w:rPr>
            </w:pPr>
            <w:r w:rsidRPr="005544EF">
              <w:rPr>
                <w:b/>
                <w:sz w:val="18"/>
                <w:szCs w:val="18"/>
                <w:lang w:eastAsia="pl-PL"/>
              </w:rPr>
              <w:t xml:space="preserve">Rok </w:t>
            </w:r>
          </w:p>
        </w:tc>
        <w:tc>
          <w:tcPr>
            <w:tcW w:w="2884" w:type="dxa"/>
            <w:gridSpan w:val="2"/>
            <w:shd w:val="clear" w:color="auto" w:fill="D9D9D9" w:themeFill="background1" w:themeFillShade="D9"/>
            <w:noWrap/>
            <w:vAlign w:val="center"/>
          </w:tcPr>
          <w:p w:rsidR="00FE3BBE" w:rsidRPr="005544EF" w:rsidRDefault="00FE3BBE" w:rsidP="00300969">
            <w:pPr>
              <w:spacing w:before="20" w:after="20" w:line="240" w:lineRule="auto"/>
              <w:jc w:val="center"/>
              <w:rPr>
                <w:b/>
                <w:bCs/>
                <w:sz w:val="18"/>
                <w:szCs w:val="18"/>
                <w:lang w:eastAsia="pl-PL"/>
              </w:rPr>
            </w:pPr>
            <w:r w:rsidRPr="005544EF">
              <w:rPr>
                <w:b/>
                <w:bCs/>
                <w:sz w:val="18"/>
                <w:szCs w:val="18"/>
                <w:lang w:eastAsia="pl-PL"/>
              </w:rPr>
              <w:t xml:space="preserve">współczynnik </w:t>
            </w:r>
            <w:proofErr w:type="spellStart"/>
            <w:r w:rsidRPr="005544EF">
              <w:rPr>
                <w:b/>
                <w:bCs/>
                <w:sz w:val="18"/>
                <w:szCs w:val="18"/>
                <w:lang w:eastAsia="pl-PL"/>
              </w:rPr>
              <w:t>skolaryzacji</w:t>
            </w:r>
            <w:proofErr w:type="spellEnd"/>
            <w:r w:rsidRPr="005544EF">
              <w:rPr>
                <w:b/>
                <w:bCs/>
                <w:sz w:val="18"/>
                <w:szCs w:val="18"/>
                <w:lang w:eastAsia="pl-PL"/>
              </w:rPr>
              <w:t xml:space="preserve"> brutto</w:t>
            </w:r>
          </w:p>
        </w:tc>
        <w:tc>
          <w:tcPr>
            <w:tcW w:w="3119" w:type="dxa"/>
            <w:gridSpan w:val="2"/>
            <w:shd w:val="clear" w:color="auto" w:fill="D9D9D9" w:themeFill="background1" w:themeFillShade="D9"/>
            <w:noWrap/>
            <w:vAlign w:val="center"/>
          </w:tcPr>
          <w:p w:rsidR="00FE3BBE" w:rsidRPr="005544EF" w:rsidRDefault="00FE3BBE" w:rsidP="00300969">
            <w:pPr>
              <w:spacing w:before="20" w:after="20" w:line="240" w:lineRule="auto"/>
              <w:jc w:val="center"/>
              <w:rPr>
                <w:b/>
                <w:bCs/>
                <w:sz w:val="18"/>
                <w:szCs w:val="18"/>
                <w:lang w:eastAsia="pl-PL"/>
              </w:rPr>
            </w:pPr>
            <w:r w:rsidRPr="005544EF">
              <w:rPr>
                <w:b/>
                <w:bCs/>
                <w:sz w:val="18"/>
                <w:szCs w:val="18"/>
                <w:lang w:eastAsia="pl-PL"/>
              </w:rPr>
              <w:t xml:space="preserve">współczynnik </w:t>
            </w:r>
            <w:proofErr w:type="spellStart"/>
            <w:r w:rsidRPr="005544EF">
              <w:rPr>
                <w:b/>
                <w:bCs/>
                <w:sz w:val="18"/>
                <w:szCs w:val="18"/>
                <w:lang w:eastAsia="pl-PL"/>
              </w:rPr>
              <w:t>skolaryzacji</w:t>
            </w:r>
            <w:proofErr w:type="spellEnd"/>
            <w:r w:rsidRPr="005544EF">
              <w:rPr>
                <w:b/>
                <w:bCs/>
                <w:sz w:val="18"/>
                <w:szCs w:val="18"/>
                <w:lang w:eastAsia="pl-PL"/>
              </w:rPr>
              <w:t xml:space="preserve"> netto</w:t>
            </w:r>
          </w:p>
        </w:tc>
      </w:tr>
      <w:tr w:rsidR="00CB58B4" w:rsidRPr="009B2375" w:rsidTr="00CB58B4">
        <w:trPr>
          <w:trHeight w:val="255"/>
        </w:trPr>
        <w:tc>
          <w:tcPr>
            <w:tcW w:w="944" w:type="dxa"/>
            <w:vMerge/>
            <w:shd w:val="clear" w:color="auto" w:fill="D9D9D9" w:themeFill="background1" w:themeFillShade="D9"/>
            <w:vAlign w:val="center"/>
          </w:tcPr>
          <w:p w:rsidR="00FE3BBE" w:rsidRPr="005544EF" w:rsidRDefault="00FE3BBE" w:rsidP="00300969">
            <w:pPr>
              <w:spacing w:before="20" w:after="20" w:line="240" w:lineRule="auto"/>
              <w:rPr>
                <w:b/>
                <w:sz w:val="18"/>
                <w:szCs w:val="18"/>
                <w:lang w:eastAsia="pl-PL"/>
              </w:rPr>
            </w:pPr>
          </w:p>
        </w:tc>
        <w:tc>
          <w:tcPr>
            <w:tcW w:w="1467" w:type="dxa"/>
            <w:shd w:val="clear" w:color="auto" w:fill="D9D9D9" w:themeFill="background1" w:themeFillShade="D9"/>
            <w:noWrap/>
            <w:vAlign w:val="center"/>
          </w:tcPr>
          <w:p w:rsidR="00FE3BBE" w:rsidRPr="005544EF" w:rsidRDefault="00FE3BBE" w:rsidP="00300969">
            <w:pPr>
              <w:spacing w:before="20" w:after="20" w:line="240" w:lineRule="auto"/>
              <w:jc w:val="center"/>
              <w:rPr>
                <w:b/>
                <w:sz w:val="18"/>
                <w:szCs w:val="18"/>
                <w:lang w:eastAsia="pl-PL"/>
              </w:rPr>
            </w:pPr>
            <w:r w:rsidRPr="005544EF">
              <w:rPr>
                <w:b/>
                <w:sz w:val="18"/>
                <w:szCs w:val="18"/>
                <w:lang w:eastAsia="pl-PL"/>
              </w:rPr>
              <w:t>szkoły podstawowe</w:t>
            </w:r>
          </w:p>
        </w:tc>
        <w:tc>
          <w:tcPr>
            <w:tcW w:w="1417" w:type="dxa"/>
            <w:shd w:val="clear" w:color="auto" w:fill="D9D9D9" w:themeFill="background1" w:themeFillShade="D9"/>
            <w:noWrap/>
            <w:vAlign w:val="center"/>
          </w:tcPr>
          <w:p w:rsidR="00FE3BBE" w:rsidRPr="005544EF" w:rsidRDefault="000B278F" w:rsidP="00300969">
            <w:pPr>
              <w:spacing w:before="20" w:after="20" w:line="240" w:lineRule="auto"/>
              <w:jc w:val="center"/>
              <w:rPr>
                <w:b/>
                <w:sz w:val="18"/>
                <w:szCs w:val="18"/>
                <w:lang w:eastAsia="pl-PL"/>
              </w:rPr>
            </w:pPr>
            <w:r w:rsidRPr="005544EF">
              <w:rPr>
                <w:b/>
                <w:sz w:val="18"/>
                <w:szCs w:val="18"/>
                <w:lang w:eastAsia="pl-PL"/>
              </w:rPr>
              <w:t>gimnazjum</w:t>
            </w:r>
          </w:p>
        </w:tc>
        <w:tc>
          <w:tcPr>
            <w:tcW w:w="1559" w:type="dxa"/>
            <w:shd w:val="clear" w:color="auto" w:fill="D9D9D9" w:themeFill="background1" w:themeFillShade="D9"/>
            <w:noWrap/>
            <w:vAlign w:val="center"/>
          </w:tcPr>
          <w:p w:rsidR="00FE3BBE" w:rsidRPr="005544EF" w:rsidRDefault="00FE3BBE" w:rsidP="00300969">
            <w:pPr>
              <w:spacing w:before="20" w:after="20" w:line="240" w:lineRule="auto"/>
              <w:jc w:val="center"/>
              <w:rPr>
                <w:b/>
                <w:sz w:val="18"/>
                <w:szCs w:val="18"/>
                <w:lang w:eastAsia="pl-PL"/>
              </w:rPr>
            </w:pPr>
            <w:r w:rsidRPr="005544EF">
              <w:rPr>
                <w:b/>
                <w:sz w:val="18"/>
                <w:szCs w:val="18"/>
                <w:lang w:eastAsia="pl-PL"/>
              </w:rPr>
              <w:t>szkoły podstawowe</w:t>
            </w:r>
          </w:p>
        </w:tc>
        <w:tc>
          <w:tcPr>
            <w:tcW w:w="1560" w:type="dxa"/>
            <w:shd w:val="clear" w:color="auto" w:fill="D9D9D9" w:themeFill="background1" w:themeFillShade="D9"/>
            <w:noWrap/>
            <w:vAlign w:val="center"/>
          </w:tcPr>
          <w:p w:rsidR="00FE3BBE" w:rsidRPr="005544EF" w:rsidRDefault="000B278F" w:rsidP="00300969">
            <w:pPr>
              <w:spacing w:before="20" w:after="20" w:line="240" w:lineRule="auto"/>
              <w:jc w:val="center"/>
              <w:rPr>
                <w:b/>
                <w:sz w:val="18"/>
                <w:szCs w:val="18"/>
                <w:lang w:eastAsia="pl-PL"/>
              </w:rPr>
            </w:pPr>
            <w:r w:rsidRPr="005544EF">
              <w:rPr>
                <w:b/>
                <w:sz w:val="18"/>
                <w:szCs w:val="18"/>
                <w:lang w:eastAsia="pl-PL"/>
              </w:rPr>
              <w:t>gimnazjum</w:t>
            </w:r>
          </w:p>
        </w:tc>
      </w:tr>
      <w:tr w:rsidR="00CB58B4"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2006</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105,26</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82,99</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104,74</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82,31</w:t>
            </w:r>
          </w:p>
        </w:tc>
      </w:tr>
      <w:tr w:rsidR="000B278F"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2007</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98,39</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85,42</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96,77</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81,94</w:t>
            </w:r>
          </w:p>
        </w:tc>
      </w:tr>
      <w:tr w:rsidR="000B278F"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2008</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101,63</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95,15</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100,54</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93,20</w:t>
            </w:r>
          </w:p>
        </w:tc>
      </w:tr>
      <w:tr w:rsidR="000B278F"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2009</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101,20</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88,68</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100,00</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87,74</w:t>
            </w:r>
          </w:p>
        </w:tc>
      </w:tr>
      <w:tr w:rsidR="000B278F"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2010</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106,75</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82,65</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100,61</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77,55</w:t>
            </w:r>
          </w:p>
        </w:tc>
      </w:tr>
      <w:tr w:rsidR="000B278F"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2011</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97,58</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81,44</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96,97</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74,23</w:t>
            </w:r>
          </w:p>
        </w:tc>
      </w:tr>
      <w:tr w:rsidR="000B278F"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2012</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95,03</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88,16</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93,17</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88,16</w:t>
            </w:r>
          </w:p>
        </w:tc>
      </w:tr>
      <w:tr w:rsidR="000B278F"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2013</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97,09</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85,19</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95,35</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82,72</w:t>
            </w:r>
          </w:p>
        </w:tc>
      </w:tr>
      <w:tr w:rsidR="000B278F" w:rsidRPr="009B2375" w:rsidTr="00CB58B4">
        <w:trPr>
          <w:trHeight w:val="255"/>
        </w:trPr>
        <w:tc>
          <w:tcPr>
            <w:tcW w:w="944" w:type="dxa"/>
            <w:shd w:val="clear" w:color="auto" w:fill="auto"/>
            <w:noWrap/>
            <w:vAlign w:val="center"/>
          </w:tcPr>
          <w:p w:rsidR="000B278F" w:rsidRPr="005544EF" w:rsidRDefault="000B278F" w:rsidP="00CB58B4">
            <w:pPr>
              <w:spacing w:before="20" w:after="20" w:line="240" w:lineRule="auto"/>
              <w:jc w:val="center"/>
              <w:rPr>
                <w:b/>
                <w:bCs/>
                <w:sz w:val="18"/>
                <w:szCs w:val="18"/>
                <w:lang w:eastAsia="pl-PL"/>
              </w:rPr>
            </w:pPr>
            <w:r w:rsidRPr="005544EF">
              <w:rPr>
                <w:b/>
                <w:bCs/>
                <w:sz w:val="18"/>
                <w:szCs w:val="18"/>
                <w:lang w:eastAsia="pl-PL"/>
              </w:rPr>
              <w:t>2014</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98,08</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79,55</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96,99</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79,55</w:t>
            </w:r>
          </w:p>
        </w:tc>
      </w:tr>
      <w:tr w:rsidR="000B278F" w:rsidRPr="009B2375" w:rsidTr="00CB58B4">
        <w:trPr>
          <w:trHeight w:val="255"/>
        </w:trPr>
        <w:tc>
          <w:tcPr>
            <w:tcW w:w="944" w:type="dxa"/>
            <w:shd w:val="clear" w:color="auto" w:fill="auto"/>
            <w:noWrap/>
            <w:vAlign w:val="center"/>
          </w:tcPr>
          <w:p w:rsidR="000B278F" w:rsidRPr="005544EF" w:rsidRDefault="00CB58B4" w:rsidP="00CB58B4">
            <w:pPr>
              <w:spacing w:before="20" w:after="20" w:line="240" w:lineRule="auto"/>
              <w:jc w:val="center"/>
              <w:rPr>
                <w:b/>
                <w:bCs/>
                <w:sz w:val="18"/>
                <w:szCs w:val="18"/>
                <w:lang w:eastAsia="pl-PL"/>
              </w:rPr>
            </w:pPr>
            <w:r w:rsidRPr="005544EF">
              <w:rPr>
                <w:b/>
                <w:bCs/>
                <w:sz w:val="18"/>
                <w:szCs w:val="18"/>
                <w:lang w:eastAsia="pl-PL"/>
              </w:rPr>
              <w:t>2015</w:t>
            </w:r>
          </w:p>
        </w:tc>
        <w:tc>
          <w:tcPr>
            <w:tcW w:w="146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97,04</w:t>
            </w:r>
          </w:p>
        </w:tc>
        <w:tc>
          <w:tcPr>
            <w:tcW w:w="1417"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78,16</w:t>
            </w:r>
          </w:p>
        </w:tc>
        <w:tc>
          <w:tcPr>
            <w:tcW w:w="1559"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97,04</w:t>
            </w:r>
          </w:p>
        </w:tc>
        <w:tc>
          <w:tcPr>
            <w:tcW w:w="1560" w:type="dxa"/>
            <w:shd w:val="clear" w:color="auto" w:fill="auto"/>
            <w:noWrap/>
            <w:vAlign w:val="bottom"/>
          </w:tcPr>
          <w:p w:rsidR="000B278F" w:rsidRPr="005544EF" w:rsidRDefault="00CB58B4" w:rsidP="00CB58B4">
            <w:pPr>
              <w:spacing w:before="20" w:after="20" w:line="240" w:lineRule="auto"/>
              <w:jc w:val="center"/>
              <w:rPr>
                <w:sz w:val="18"/>
                <w:szCs w:val="18"/>
              </w:rPr>
            </w:pPr>
            <w:r w:rsidRPr="005544EF">
              <w:rPr>
                <w:sz w:val="18"/>
                <w:szCs w:val="18"/>
              </w:rPr>
              <w:t>77,01</w:t>
            </w:r>
          </w:p>
        </w:tc>
      </w:tr>
    </w:tbl>
    <w:p w:rsidR="00CB58B4" w:rsidRDefault="00CB58B4" w:rsidP="005544EF">
      <w:pPr>
        <w:spacing w:after="240" w:line="240" w:lineRule="auto"/>
        <w:rPr>
          <w:szCs w:val="20"/>
        </w:rPr>
      </w:pPr>
    </w:p>
    <w:p w:rsidR="00CB58B4" w:rsidRDefault="00CB58B4" w:rsidP="000B278F">
      <w:pPr>
        <w:spacing w:after="240" w:line="240" w:lineRule="auto"/>
        <w:ind w:firstLine="708"/>
        <w:rPr>
          <w:szCs w:val="20"/>
        </w:rPr>
      </w:pPr>
    </w:p>
    <w:p w:rsidR="00CB58B4" w:rsidRDefault="00CB58B4" w:rsidP="000B278F">
      <w:pPr>
        <w:spacing w:after="240" w:line="240" w:lineRule="auto"/>
        <w:ind w:firstLine="708"/>
        <w:rPr>
          <w:szCs w:val="20"/>
        </w:rPr>
      </w:pPr>
    </w:p>
    <w:p w:rsidR="00CB58B4" w:rsidRDefault="00CB58B4" w:rsidP="000B278F">
      <w:pPr>
        <w:spacing w:after="240" w:line="240" w:lineRule="auto"/>
        <w:ind w:firstLine="708"/>
        <w:rPr>
          <w:szCs w:val="20"/>
        </w:rPr>
      </w:pPr>
    </w:p>
    <w:p w:rsidR="00CB58B4" w:rsidRDefault="00CB58B4" w:rsidP="000B278F">
      <w:pPr>
        <w:spacing w:after="240" w:line="240" w:lineRule="auto"/>
        <w:ind w:firstLine="708"/>
        <w:rPr>
          <w:szCs w:val="20"/>
        </w:rPr>
      </w:pPr>
    </w:p>
    <w:p w:rsidR="00CB58B4" w:rsidRDefault="00CB58B4" w:rsidP="000B278F">
      <w:pPr>
        <w:spacing w:after="240" w:line="240" w:lineRule="auto"/>
        <w:ind w:firstLine="708"/>
        <w:rPr>
          <w:szCs w:val="20"/>
        </w:rPr>
      </w:pPr>
    </w:p>
    <w:p w:rsidR="00FE3BBE" w:rsidRPr="00D92F71" w:rsidRDefault="00FE3BBE" w:rsidP="00CB58B4">
      <w:pPr>
        <w:spacing w:after="240" w:line="240" w:lineRule="auto"/>
        <w:ind w:firstLine="708"/>
        <w:jc w:val="center"/>
        <w:rPr>
          <w:i/>
          <w:sz w:val="16"/>
          <w:szCs w:val="16"/>
        </w:rPr>
      </w:pPr>
      <w:r w:rsidRPr="00D92F71">
        <w:rPr>
          <w:i/>
          <w:sz w:val="16"/>
          <w:szCs w:val="16"/>
        </w:rPr>
        <w:t>Źródło: GUS, Bank Danych Lokalnych</w:t>
      </w:r>
    </w:p>
    <w:p w:rsidR="00FE3BBE" w:rsidRPr="00EF402C" w:rsidRDefault="00FE3BBE" w:rsidP="005544EF">
      <w:pPr>
        <w:rPr>
          <w:szCs w:val="20"/>
        </w:rPr>
      </w:pPr>
      <w:r w:rsidRPr="00CB58B4">
        <w:rPr>
          <w:szCs w:val="20"/>
        </w:rPr>
        <w:lastRenderedPageBreak/>
        <w:t>W</w:t>
      </w:r>
      <w:r w:rsidR="00CB58B4" w:rsidRPr="00CB58B4">
        <w:rPr>
          <w:szCs w:val="20"/>
        </w:rPr>
        <w:t xml:space="preserve"> w</w:t>
      </w:r>
      <w:r w:rsidRPr="00CB58B4">
        <w:rPr>
          <w:szCs w:val="20"/>
        </w:rPr>
        <w:t xml:space="preserve">artości współczynnika </w:t>
      </w:r>
      <w:r w:rsidR="00CB58B4" w:rsidRPr="00CB58B4">
        <w:rPr>
          <w:szCs w:val="20"/>
        </w:rPr>
        <w:t>na przestrzeni badanego okresu widać niewielkie wahania.</w:t>
      </w:r>
    </w:p>
    <w:p w:rsidR="002D08F7" w:rsidRDefault="005E130E" w:rsidP="005544EF">
      <w:r>
        <w:t>Na przestrzeni badanego okresu l</w:t>
      </w:r>
      <w:r w:rsidR="00FE3BBE">
        <w:t>iczba uczniów w szkołach podstawowych</w:t>
      </w:r>
      <w:r w:rsidR="00FE3BBE" w:rsidRPr="00445C56">
        <w:t xml:space="preserve"> </w:t>
      </w:r>
      <w:r>
        <w:t xml:space="preserve">na terenie gminy Kowiesy nie ulega dużym zmianom natomiast </w:t>
      </w:r>
      <w:r w:rsidR="00FE3BBE" w:rsidRPr="00445C56">
        <w:t xml:space="preserve">w gimnazjum </w:t>
      </w:r>
      <w:r>
        <w:t xml:space="preserve">zdecydowanie </w:t>
      </w:r>
      <w:r w:rsidR="00FE3BBE">
        <w:t>maleje</w:t>
      </w:r>
      <w:r>
        <w:t xml:space="preserve"> (spadek prawie o 50%).</w:t>
      </w:r>
      <w:r w:rsidR="00FE3BBE">
        <w:br/>
        <w:t>W latach 200</w:t>
      </w:r>
      <w:r>
        <w:t>6</w:t>
      </w:r>
      <w:r w:rsidR="00FE3BBE">
        <w:t xml:space="preserve"> – 201</w:t>
      </w:r>
      <w:r>
        <w:t>5 w powiecie skierniewickim</w:t>
      </w:r>
      <w:r w:rsidR="00FE3BBE" w:rsidRPr="00445C56">
        <w:t xml:space="preserve"> liczba dzieci w </w:t>
      </w:r>
      <w:r w:rsidR="00FE3BBE">
        <w:t xml:space="preserve">szkołach </w:t>
      </w:r>
      <w:r>
        <w:t>podstawowych zmniejszyła się o 74</w:t>
      </w:r>
      <w:r w:rsidR="00FE3BBE">
        <w:t xml:space="preserve"> </w:t>
      </w:r>
      <w:r w:rsidR="00FE3BBE" w:rsidRPr="00445C56">
        <w:t xml:space="preserve">uczniów, zaś </w:t>
      </w:r>
      <w:r w:rsidR="00FE3BBE">
        <w:t>w gimnazj</w:t>
      </w:r>
      <w:r>
        <w:t>ach o 571</w:t>
      </w:r>
      <w:r w:rsidR="00FE3BBE" w:rsidRPr="00445C56">
        <w:t xml:space="preserve"> uczniów. </w:t>
      </w:r>
    </w:p>
    <w:p w:rsidR="003C0D08" w:rsidRDefault="003C0D08" w:rsidP="005544EF"/>
    <w:p w:rsidR="00FE3BBE" w:rsidRPr="00206EEF" w:rsidRDefault="00206EEF" w:rsidP="00206EEF">
      <w:pPr>
        <w:pStyle w:val="Legenda"/>
        <w:spacing w:line="240" w:lineRule="auto"/>
        <w:rPr>
          <w:sz w:val="18"/>
          <w:szCs w:val="18"/>
        </w:rPr>
      </w:pPr>
      <w:bookmarkStart w:id="72" w:name="_Toc467587002"/>
      <w:r w:rsidRPr="00206EEF">
        <w:rPr>
          <w:sz w:val="18"/>
          <w:szCs w:val="18"/>
        </w:rPr>
        <w:t xml:space="preserve">Tabela </w:t>
      </w:r>
      <w:r w:rsidR="007F6917" w:rsidRPr="00206EEF">
        <w:rPr>
          <w:sz w:val="18"/>
          <w:szCs w:val="18"/>
        </w:rPr>
        <w:fldChar w:fldCharType="begin"/>
      </w:r>
      <w:r w:rsidRPr="00206EEF">
        <w:rPr>
          <w:sz w:val="18"/>
          <w:szCs w:val="18"/>
        </w:rPr>
        <w:instrText xml:space="preserve"> SEQ Tabela \* ARABIC </w:instrText>
      </w:r>
      <w:r w:rsidR="007F6917" w:rsidRPr="00206EEF">
        <w:rPr>
          <w:sz w:val="18"/>
          <w:szCs w:val="18"/>
        </w:rPr>
        <w:fldChar w:fldCharType="separate"/>
      </w:r>
      <w:r w:rsidR="00667CEB">
        <w:rPr>
          <w:noProof/>
          <w:sz w:val="18"/>
          <w:szCs w:val="18"/>
        </w:rPr>
        <w:t>33</w:t>
      </w:r>
      <w:r w:rsidR="007F6917" w:rsidRPr="00206EEF">
        <w:rPr>
          <w:sz w:val="18"/>
          <w:szCs w:val="18"/>
        </w:rPr>
        <w:fldChar w:fldCharType="end"/>
      </w:r>
      <w:r w:rsidRPr="00206EEF">
        <w:rPr>
          <w:sz w:val="18"/>
          <w:szCs w:val="18"/>
        </w:rPr>
        <w:t>. Liczba uczniów w szkołach podstawowych i gimnazjach w gminach powiatu skierniewickiego 2006-2015</w:t>
      </w:r>
      <w:bookmarkEnd w:id="72"/>
    </w:p>
    <w:p w:rsidR="00206EEF" w:rsidRPr="00206EEF" w:rsidRDefault="00206EEF" w:rsidP="00206EEF"/>
    <w:tbl>
      <w:tblPr>
        <w:tblW w:w="4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6"/>
        <w:gridCol w:w="603"/>
        <w:gridCol w:w="601"/>
        <w:gridCol w:w="601"/>
        <w:gridCol w:w="600"/>
        <w:gridCol w:w="600"/>
        <w:gridCol w:w="600"/>
        <w:gridCol w:w="600"/>
        <w:gridCol w:w="600"/>
        <w:gridCol w:w="600"/>
        <w:gridCol w:w="600"/>
      </w:tblGrid>
      <w:tr w:rsidR="00FE3BBE" w:rsidRPr="00D711CE" w:rsidTr="00D872DD">
        <w:trPr>
          <w:trHeight w:val="290"/>
          <w:tblHeader/>
          <w:jc w:val="center"/>
        </w:trPr>
        <w:tc>
          <w:tcPr>
            <w:tcW w:w="5000" w:type="pct"/>
            <w:gridSpan w:val="11"/>
            <w:shd w:val="clear" w:color="auto" w:fill="D9D9D9" w:themeFill="background1" w:themeFillShade="D9"/>
            <w:noWrap/>
            <w:vAlign w:val="center"/>
            <w:hideMark/>
          </w:tcPr>
          <w:p w:rsidR="00FE3BBE" w:rsidRPr="005544EF" w:rsidRDefault="00FE3BBE" w:rsidP="00300969">
            <w:pPr>
              <w:spacing w:before="20" w:after="20" w:line="240" w:lineRule="auto"/>
              <w:jc w:val="center"/>
              <w:rPr>
                <w:b/>
                <w:bCs/>
                <w:sz w:val="18"/>
                <w:szCs w:val="18"/>
                <w:lang w:eastAsia="pl-PL"/>
              </w:rPr>
            </w:pPr>
            <w:r w:rsidRPr="005544EF">
              <w:rPr>
                <w:b/>
                <w:bCs/>
                <w:sz w:val="18"/>
                <w:szCs w:val="18"/>
                <w:lang w:eastAsia="pl-PL"/>
              </w:rPr>
              <w:t>Liczba uczniów w szkołach podstawowych ogółem [osoba]</w:t>
            </w:r>
          </w:p>
        </w:tc>
      </w:tr>
      <w:tr w:rsidR="005E130E" w:rsidRPr="00D711CE" w:rsidTr="00D872DD">
        <w:trPr>
          <w:trHeight w:val="290"/>
          <w:tblHeader/>
          <w:jc w:val="center"/>
        </w:trPr>
        <w:tc>
          <w:tcPr>
            <w:tcW w:w="1276" w:type="pct"/>
            <w:shd w:val="clear" w:color="auto" w:fill="D9D9D9" w:themeFill="background1" w:themeFillShade="D9"/>
            <w:noWrap/>
            <w:vAlign w:val="center"/>
            <w:hideMark/>
          </w:tcPr>
          <w:p w:rsidR="005E130E" w:rsidRPr="005544EF" w:rsidRDefault="005E130E" w:rsidP="00545EF3">
            <w:pPr>
              <w:spacing w:before="20" w:after="20" w:line="240" w:lineRule="auto"/>
              <w:rPr>
                <w:sz w:val="18"/>
                <w:szCs w:val="18"/>
                <w:lang w:eastAsia="pl-PL"/>
              </w:rPr>
            </w:pPr>
          </w:p>
        </w:tc>
        <w:tc>
          <w:tcPr>
            <w:tcW w:w="374"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2006</w:t>
            </w:r>
          </w:p>
        </w:tc>
        <w:tc>
          <w:tcPr>
            <w:tcW w:w="373"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2007</w:t>
            </w:r>
          </w:p>
        </w:tc>
        <w:tc>
          <w:tcPr>
            <w:tcW w:w="373"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2008</w:t>
            </w:r>
          </w:p>
        </w:tc>
        <w:tc>
          <w:tcPr>
            <w:tcW w:w="372"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2009</w:t>
            </w:r>
          </w:p>
        </w:tc>
        <w:tc>
          <w:tcPr>
            <w:tcW w:w="372"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2010</w:t>
            </w:r>
          </w:p>
        </w:tc>
        <w:tc>
          <w:tcPr>
            <w:tcW w:w="372"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2011</w:t>
            </w:r>
          </w:p>
        </w:tc>
        <w:tc>
          <w:tcPr>
            <w:tcW w:w="372"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2012</w:t>
            </w:r>
          </w:p>
        </w:tc>
        <w:tc>
          <w:tcPr>
            <w:tcW w:w="372"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2013</w:t>
            </w:r>
          </w:p>
        </w:tc>
        <w:tc>
          <w:tcPr>
            <w:tcW w:w="372" w:type="pct"/>
            <w:shd w:val="clear" w:color="auto" w:fill="D9D9D9" w:themeFill="background1" w:themeFillShade="D9"/>
            <w:noWrap/>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2014</w:t>
            </w:r>
          </w:p>
        </w:tc>
        <w:tc>
          <w:tcPr>
            <w:tcW w:w="373" w:type="pct"/>
            <w:shd w:val="clear" w:color="auto" w:fill="D9D9D9" w:themeFill="background1" w:themeFillShade="D9"/>
            <w:noWrap/>
          </w:tcPr>
          <w:p w:rsidR="005E130E" w:rsidRPr="005544EF" w:rsidRDefault="005E130E" w:rsidP="00545EF3">
            <w:pPr>
              <w:spacing w:before="20" w:after="20" w:line="240" w:lineRule="auto"/>
              <w:jc w:val="right"/>
              <w:rPr>
                <w:b/>
                <w:bCs/>
                <w:sz w:val="18"/>
                <w:szCs w:val="18"/>
                <w:lang w:eastAsia="pl-PL"/>
              </w:rPr>
            </w:pPr>
            <w:r w:rsidRPr="005544EF">
              <w:rPr>
                <w:b/>
                <w:bCs/>
                <w:sz w:val="18"/>
                <w:szCs w:val="18"/>
                <w:lang w:eastAsia="pl-PL"/>
              </w:rPr>
              <w:t>2015</w:t>
            </w:r>
          </w:p>
        </w:tc>
      </w:tr>
      <w:tr w:rsidR="005E130E" w:rsidRPr="00882F06"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Powiat skierniewicki</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2698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2551</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2502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2404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2327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2327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2292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2274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2440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2624</w:t>
            </w:r>
          </w:p>
        </w:tc>
      </w:tr>
      <w:tr w:rsidR="005E130E" w:rsidRPr="00882F06"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Bolimów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285</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283</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276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258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240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250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262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236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259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285</w:t>
            </w:r>
          </w:p>
        </w:tc>
      </w:tr>
      <w:tr w:rsidR="005E130E" w:rsidRPr="00882F06"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Głuchów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445</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424</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435</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428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420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418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423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416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434</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445</w:t>
            </w:r>
          </w:p>
        </w:tc>
      </w:tr>
      <w:tr w:rsidR="005E130E" w:rsidRPr="00882F06"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Godzianów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217</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240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221</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199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193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208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217</w:t>
            </w:r>
          </w:p>
        </w:tc>
      </w:tr>
      <w:tr w:rsidR="005E130E" w:rsidRPr="00882F06" w:rsidTr="00D872DD">
        <w:trPr>
          <w:trHeight w:val="285"/>
          <w:jc w:val="center"/>
        </w:trPr>
        <w:tc>
          <w:tcPr>
            <w:tcW w:w="1276" w:type="pct"/>
            <w:shd w:val="clear" w:color="auto" w:fill="A8D08D" w:themeFill="accent6" w:themeFillTint="99"/>
            <w:vAlign w:val="center"/>
          </w:tcPr>
          <w:p w:rsidR="005E130E" w:rsidRPr="005544EF" w:rsidRDefault="005E130E" w:rsidP="00545EF3">
            <w:pPr>
              <w:spacing w:before="20" w:after="20" w:line="240" w:lineRule="auto"/>
              <w:rPr>
                <w:sz w:val="18"/>
                <w:szCs w:val="18"/>
              </w:rPr>
            </w:pPr>
            <w:r w:rsidRPr="005544EF">
              <w:rPr>
                <w:sz w:val="18"/>
                <w:szCs w:val="18"/>
              </w:rPr>
              <w:t xml:space="preserve">Kowiesy </w:t>
            </w:r>
          </w:p>
        </w:tc>
        <w:tc>
          <w:tcPr>
            <w:tcW w:w="374"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200</w:t>
            </w:r>
          </w:p>
        </w:tc>
        <w:tc>
          <w:tcPr>
            <w:tcW w:w="373"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183</w:t>
            </w:r>
          </w:p>
        </w:tc>
        <w:tc>
          <w:tcPr>
            <w:tcW w:w="373"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187</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169</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174</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161</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153</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167</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179</w:t>
            </w:r>
          </w:p>
        </w:tc>
        <w:tc>
          <w:tcPr>
            <w:tcW w:w="373"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197</w:t>
            </w:r>
          </w:p>
        </w:tc>
      </w:tr>
      <w:tr w:rsidR="005E130E" w:rsidRPr="00882F06"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Lipce Reymontowskie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213</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225</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204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222</w:t>
            </w:r>
          </w:p>
        </w:tc>
      </w:tr>
      <w:tr w:rsidR="005E130E" w:rsidRPr="00882F06"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Maków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492</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459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437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430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402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389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388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376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410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431</w:t>
            </w:r>
          </w:p>
        </w:tc>
      </w:tr>
      <w:tr w:rsidR="005E130E" w:rsidRPr="00882F06"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Nowy Kawęczyn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237</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222</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221</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195</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188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193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183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173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184</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217</w:t>
            </w:r>
          </w:p>
        </w:tc>
      </w:tr>
      <w:tr w:rsidR="005E130E" w:rsidRPr="00882F06"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Skierniewice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411</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370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341</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333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324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339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330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351</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398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452</w:t>
            </w:r>
          </w:p>
        </w:tc>
      </w:tr>
      <w:tr w:rsidR="005E130E" w:rsidRPr="005C3D8C"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Słupia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183</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179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145</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150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150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158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158</w:t>
            </w:r>
          </w:p>
        </w:tc>
      </w:tr>
      <w:tr w:rsidR="00545EF3" w:rsidRPr="00D711CE" w:rsidTr="00D872DD">
        <w:trPr>
          <w:trHeight w:val="290"/>
          <w:jc w:val="center"/>
        </w:trPr>
        <w:tc>
          <w:tcPr>
            <w:tcW w:w="5000" w:type="pct"/>
            <w:gridSpan w:val="11"/>
            <w:shd w:val="clear" w:color="auto" w:fill="D9D9D9" w:themeFill="background1" w:themeFillShade="D9"/>
            <w:noWrap/>
            <w:vAlign w:val="center"/>
            <w:hideMark/>
          </w:tcPr>
          <w:p w:rsidR="00545EF3" w:rsidRPr="005544EF" w:rsidRDefault="00545EF3" w:rsidP="00545EF3">
            <w:pPr>
              <w:spacing w:before="20" w:after="20" w:line="240" w:lineRule="auto"/>
              <w:jc w:val="center"/>
              <w:rPr>
                <w:b/>
                <w:bCs/>
                <w:sz w:val="18"/>
                <w:szCs w:val="18"/>
                <w:lang w:eastAsia="pl-PL"/>
              </w:rPr>
            </w:pPr>
            <w:r w:rsidRPr="005544EF">
              <w:rPr>
                <w:b/>
                <w:bCs/>
                <w:sz w:val="18"/>
                <w:szCs w:val="18"/>
                <w:lang w:eastAsia="pl-PL"/>
              </w:rPr>
              <w:t>Liczba uczniów w gimnazjach ogółem [osoba]</w:t>
            </w:r>
          </w:p>
        </w:tc>
      </w:tr>
      <w:tr w:rsidR="005E130E" w:rsidRPr="00D711CE" w:rsidTr="00D872DD">
        <w:trPr>
          <w:trHeight w:val="290"/>
          <w:jc w:val="center"/>
        </w:trPr>
        <w:tc>
          <w:tcPr>
            <w:tcW w:w="1276" w:type="pct"/>
            <w:shd w:val="clear" w:color="auto" w:fill="D9D9D9" w:themeFill="background1" w:themeFillShade="D9"/>
            <w:noWrap/>
            <w:vAlign w:val="center"/>
            <w:hideMark/>
          </w:tcPr>
          <w:p w:rsidR="005E130E" w:rsidRPr="005544EF" w:rsidRDefault="005E130E" w:rsidP="00545EF3">
            <w:pPr>
              <w:spacing w:before="20" w:after="20" w:line="240" w:lineRule="auto"/>
              <w:rPr>
                <w:sz w:val="18"/>
                <w:szCs w:val="18"/>
                <w:lang w:eastAsia="pl-PL"/>
              </w:rPr>
            </w:pPr>
          </w:p>
        </w:tc>
        <w:tc>
          <w:tcPr>
            <w:tcW w:w="374"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2006</w:t>
            </w:r>
          </w:p>
        </w:tc>
        <w:tc>
          <w:tcPr>
            <w:tcW w:w="373"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2007</w:t>
            </w:r>
          </w:p>
        </w:tc>
        <w:tc>
          <w:tcPr>
            <w:tcW w:w="373"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2008</w:t>
            </w:r>
          </w:p>
        </w:tc>
        <w:tc>
          <w:tcPr>
            <w:tcW w:w="372"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2009</w:t>
            </w:r>
          </w:p>
        </w:tc>
        <w:tc>
          <w:tcPr>
            <w:tcW w:w="372"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2010</w:t>
            </w:r>
          </w:p>
        </w:tc>
        <w:tc>
          <w:tcPr>
            <w:tcW w:w="372"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2011</w:t>
            </w:r>
          </w:p>
        </w:tc>
        <w:tc>
          <w:tcPr>
            <w:tcW w:w="372"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2012</w:t>
            </w:r>
          </w:p>
        </w:tc>
        <w:tc>
          <w:tcPr>
            <w:tcW w:w="372"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2013</w:t>
            </w:r>
          </w:p>
        </w:tc>
        <w:tc>
          <w:tcPr>
            <w:tcW w:w="372" w:type="pct"/>
            <w:shd w:val="clear" w:color="auto" w:fill="D9D9D9" w:themeFill="background1" w:themeFillShade="D9"/>
            <w:noWrap/>
            <w:vAlign w:val="center"/>
          </w:tcPr>
          <w:p w:rsidR="005E130E" w:rsidRPr="005544EF" w:rsidRDefault="005E130E" w:rsidP="00545EF3">
            <w:pPr>
              <w:spacing w:before="20" w:after="20" w:line="240" w:lineRule="auto"/>
              <w:jc w:val="center"/>
              <w:rPr>
                <w:b/>
                <w:bCs/>
                <w:sz w:val="18"/>
                <w:szCs w:val="18"/>
                <w:lang w:eastAsia="pl-PL"/>
              </w:rPr>
            </w:pPr>
            <w:r w:rsidRPr="005544EF">
              <w:rPr>
                <w:b/>
                <w:bCs/>
                <w:sz w:val="18"/>
                <w:szCs w:val="18"/>
                <w:lang w:eastAsia="pl-PL"/>
              </w:rPr>
              <w:t>2014</w:t>
            </w:r>
          </w:p>
        </w:tc>
        <w:tc>
          <w:tcPr>
            <w:tcW w:w="373" w:type="pct"/>
            <w:shd w:val="clear" w:color="auto" w:fill="D9D9D9" w:themeFill="background1" w:themeFillShade="D9"/>
            <w:noWrap/>
            <w:vAlign w:val="center"/>
          </w:tcPr>
          <w:p w:rsidR="005E130E" w:rsidRPr="005544EF" w:rsidRDefault="005E130E" w:rsidP="00545EF3">
            <w:pPr>
              <w:spacing w:before="20" w:after="20" w:line="240" w:lineRule="auto"/>
              <w:rPr>
                <w:b/>
                <w:bCs/>
                <w:sz w:val="18"/>
                <w:szCs w:val="18"/>
                <w:lang w:eastAsia="pl-PL"/>
              </w:rPr>
            </w:pPr>
            <w:r w:rsidRPr="005544EF">
              <w:rPr>
                <w:b/>
                <w:bCs/>
                <w:sz w:val="18"/>
                <w:szCs w:val="18"/>
                <w:lang w:eastAsia="pl-PL"/>
              </w:rPr>
              <w:t>2015</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Powiat skierniewicki</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1589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1469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1369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1280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1225</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1152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1111</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1056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1055</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1018</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Bolimów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172</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152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121</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115</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113</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Głuchów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270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261</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247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234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229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215</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204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208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212</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Godzianów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150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135</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131</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105</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120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111</w:t>
            </w:r>
          </w:p>
        </w:tc>
      </w:tr>
      <w:tr w:rsidR="005E130E" w:rsidTr="00D872DD">
        <w:trPr>
          <w:trHeight w:val="285"/>
          <w:jc w:val="center"/>
        </w:trPr>
        <w:tc>
          <w:tcPr>
            <w:tcW w:w="1276" w:type="pct"/>
            <w:shd w:val="clear" w:color="auto" w:fill="A8D08D" w:themeFill="accent6" w:themeFillTint="99"/>
            <w:vAlign w:val="center"/>
          </w:tcPr>
          <w:p w:rsidR="005E130E" w:rsidRPr="005544EF" w:rsidRDefault="005E130E" w:rsidP="00545EF3">
            <w:pPr>
              <w:spacing w:before="20" w:after="20" w:line="240" w:lineRule="auto"/>
              <w:rPr>
                <w:sz w:val="18"/>
                <w:szCs w:val="18"/>
              </w:rPr>
            </w:pPr>
            <w:r w:rsidRPr="005544EF">
              <w:rPr>
                <w:sz w:val="18"/>
                <w:szCs w:val="18"/>
              </w:rPr>
              <w:t xml:space="preserve">Kowiesy </w:t>
            </w:r>
          </w:p>
        </w:tc>
        <w:tc>
          <w:tcPr>
            <w:tcW w:w="374"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122</w:t>
            </w:r>
          </w:p>
        </w:tc>
        <w:tc>
          <w:tcPr>
            <w:tcW w:w="373"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123</w:t>
            </w:r>
          </w:p>
        </w:tc>
        <w:tc>
          <w:tcPr>
            <w:tcW w:w="373"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98</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94</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81</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79</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67</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69</w:t>
            </w:r>
          </w:p>
        </w:tc>
        <w:tc>
          <w:tcPr>
            <w:tcW w:w="372"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70</w:t>
            </w:r>
          </w:p>
        </w:tc>
        <w:tc>
          <w:tcPr>
            <w:tcW w:w="373" w:type="pct"/>
            <w:shd w:val="clear" w:color="auto" w:fill="A8D08D" w:themeFill="accent6" w:themeFillTint="99"/>
            <w:noWrap/>
            <w:vAlign w:val="center"/>
          </w:tcPr>
          <w:p w:rsidR="005E130E" w:rsidRPr="005544EF" w:rsidRDefault="005E130E" w:rsidP="005E130E">
            <w:pPr>
              <w:spacing w:before="20" w:after="20" w:line="240" w:lineRule="auto"/>
              <w:jc w:val="center"/>
              <w:rPr>
                <w:sz w:val="18"/>
                <w:szCs w:val="18"/>
              </w:rPr>
            </w:pPr>
            <w:r w:rsidRPr="005544EF">
              <w:rPr>
                <w:sz w:val="18"/>
                <w:szCs w:val="18"/>
              </w:rPr>
              <w:t>68</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Lipce Reymontowskie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133</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126</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99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86</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Maków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330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300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308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297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283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240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234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217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200</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201</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Nowy Kawęczyn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162</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166</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148</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150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134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136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119</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102</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Skierniewice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119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102</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77</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66</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65</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61</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60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52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55</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50</w:t>
            </w:r>
          </w:p>
        </w:tc>
      </w:tr>
      <w:tr w:rsidR="005E130E" w:rsidTr="00D872DD">
        <w:trPr>
          <w:trHeight w:val="285"/>
          <w:jc w:val="center"/>
        </w:trPr>
        <w:tc>
          <w:tcPr>
            <w:tcW w:w="1276" w:type="pct"/>
            <w:shd w:val="clear" w:color="auto" w:fill="auto"/>
            <w:vAlign w:val="center"/>
          </w:tcPr>
          <w:p w:rsidR="005E130E" w:rsidRPr="005544EF" w:rsidRDefault="005E130E" w:rsidP="00545EF3">
            <w:pPr>
              <w:spacing w:before="20" w:after="20" w:line="240" w:lineRule="auto"/>
              <w:rPr>
                <w:sz w:val="18"/>
                <w:szCs w:val="18"/>
              </w:rPr>
            </w:pPr>
            <w:r w:rsidRPr="005544EF">
              <w:rPr>
                <w:sz w:val="18"/>
                <w:szCs w:val="18"/>
              </w:rPr>
              <w:t xml:space="preserve">Słupia </w:t>
            </w:r>
          </w:p>
        </w:tc>
        <w:tc>
          <w:tcPr>
            <w:tcW w:w="374"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131</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108</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90</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82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84</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72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73</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72</w:t>
            </w:r>
          </w:p>
        </w:tc>
        <w:tc>
          <w:tcPr>
            <w:tcW w:w="372"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79</w:t>
            </w:r>
          </w:p>
        </w:tc>
        <w:tc>
          <w:tcPr>
            <w:tcW w:w="373" w:type="pct"/>
            <w:shd w:val="clear" w:color="auto" w:fill="auto"/>
            <w:noWrap/>
            <w:vAlign w:val="center"/>
          </w:tcPr>
          <w:p w:rsidR="005E130E" w:rsidRPr="005544EF" w:rsidRDefault="005E130E" w:rsidP="005E130E">
            <w:pPr>
              <w:spacing w:before="20" w:after="20" w:line="240" w:lineRule="auto"/>
              <w:jc w:val="center"/>
              <w:rPr>
                <w:sz w:val="18"/>
                <w:szCs w:val="18"/>
              </w:rPr>
            </w:pPr>
            <w:r w:rsidRPr="005544EF">
              <w:rPr>
                <w:sz w:val="18"/>
                <w:szCs w:val="18"/>
              </w:rPr>
              <w:t>75</w:t>
            </w:r>
          </w:p>
        </w:tc>
      </w:tr>
    </w:tbl>
    <w:p w:rsidR="00FE3BBE" w:rsidRPr="00206EEF" w:rsidRDefault="00FE3BBE" w:rsidP="00206EEF">
      <w:pPr>
        <w:spacing w:after="240" w:line="240" w:lineRule="auto"/>
        <w:ind w:left="539"/>
        <w:jc w:val="center"/>
        <w:rPr>
          <w:i/>
          <w:sz w:val="18"/>
          <w:szCs w:val="18"/>
        </w:rPr>
      </w:pPr>
      <w:r w:rsidRPr="00206EEF">
        <w:rPr>
          <w:i/>
          <w:sz w:val="18"/>
          <w:szCs w:val="18"/>
        </w:rPr>
        <w:t>Źródło: GUS, Bank Danych Lokalnych</w:t>
      </w:r>
    </w:p>
    <w:p w:rsidR="003A59D6" w:rsidRPr="002535C3" w:rsidRDefault="003A59D6" w:rsidP="00206EEF">
      <w:pPr>
        <w:pStyle w:val="Standard"/>
        <w:spacing w:line="360" w:lineRule="auto"/>
        <w:jc w:val="both"/>
        <w:rPr>
          <w:rFonts w:ascii="Arial" w:hAnsi="Arial" w:cs="Arial"/>
          <w:sz w:val="20"/>
        </w:rPr>
      </w:pPr>
      <w:r w:rsidRPr="002535C3">
        <w:rPr>
          <w:rFonts w:ascii="Arial" w:hAnsi="Arial" w:cs="Arial"/>
          <w:sz w:val="20"/>
        </w:rPr>
        <w:t>Po zakończeniu edukacji na poziomie gimnazjalnym, młodzież z trenu Gminy Kowiesy kontynuuje naukę, głównie w szkołach zlokalizowanych w Skierniewicach, Rawie Mazowieckiej, Mszczonowie, a następnie studiuje w wyższych uczelniach, głównie w Warszawie lub w Łodzi.</w:t>
      </w:r>
    </w:p>
    <w:p w:rsidR="00BC565E" w:rsidRPr="006C6D04" w:rsidRDefault="00BC565E" w:rsidP="00BD2B88">
      <w:pPr>
        <w:rPr>
          <w:rFonts w:cs="Arial"/>
          <w:iCs/>
          <w:szCs w:val="20"/>
        </w:rPr>
      </w:pPr>
    </w:p>
    <w:p w:rsidR="006C6D04" w:rsidRDefault="006C6D04" w:rsidP="00BD2B88">
      <w:pPr>
        <w:ind w:left="567"/>
        <w:rPr>
          <w:rFonts w:cs="Arial"/>
          <w:szCs w:val="20"/>
        </w:rPr>
      </w:pPr>
      <w:r>
        <w:rPr>
          <w:rFonts w:cs="Arial"/>
          <w:szCs w:val="20"/>
        </w:rPr>
        <w:tab/>
      </w:r>
    </w:p>
    <w:p w:rsidR="00487D9F" w:rsidRPr="006C6D04" w:rsidRDefault="00487D9F" w:rsidP="00A8763E">
      <w:pPr>
        <w:pStyle w:val="Nagwek3"/>
        <w:rPr>
          <w:rStyle w:val="indent"/>
          <w:b/>
        </w:rPr>
      </w:pPr>
      <w:bookmarkStart w:id="73" w:name="_Toc467657767"/>
      <w:r w:rsidRPr="006C6D04">
        <w:rPr>
          <w:rStyle w:val="indent"/>
          <w:b/>
        </w:rPr>
        <w:t>Pomoc społeczna</w:t>
      </w:r>
      <w:bookmarkEnd w:id="73"/>
    </w:p>
    <w:p w:rsidR="00487D9F" w:rsidRPr="006C6D04" w:rsidRDefault="00487D9F" w:rsidP="00BD2B88">
      <w:pPr>
        <w:ind w:left="540"/>
      </w:pPr>
    </w:p>
    <w:p w:rsidR="00487D9F" w:rsidRPr="006C6D04" w:rsidRDefault="00487D9F" w:rsidP="00206EEF">
      <w:pPr>
        <w:rPr>
          <w:rFonts w:cs="Arial"/>
        </w:rPr>
      </w:pPr>
      <w:r w:rsidRPr="006C6D04">
        <w:rPr>
          <w:rFonts w:cs="Arial"/>
        </w:rPr>
        <w:t xml:space="preserve">Gminny Ośrodek Pomocy Społecznej w Kowiesach (GOPS) wspiera osoby i rodziny w wysiłkach zmierzających do zaspokojenia niezbędnych potrzeb, co umożliwia im życie w warunkach odpowiadających godności człowieka. Rodzaj, forma i rozmiar świadczenia dostosowywane są do </w:t>
      </w:r>
      <w:r w:rsidRPr="006C6D04">
        <w:rPr>
          <w:rFonts w:cs="Arial"/>
        </w:rPr>
        <w:lastRenderedPageBreak/>
        <w:t>okoliczności uzasadniających udzielenie pomocy. GOPS realizuje zarówno zadania własne jak i</w:t>
      </w:r>
      <w:r w:rsidR="00541DA1">
        <w:rPr>
          <w:rFonts w:cs="Arial"/>
        </w:rPr>
        <w:t> </w:t>
      </w:r>
      <w:r w:rsidRPr="006C6D04">
        <w:rPr>
          <w:rFonts w:cs="Arial"/>
        </w:rPr>
        <w:t>zadania zlecone gminie z zakresu opieki społecznej.</w:t>
      </w:r>
    </w:p>
    <w:p w:rsidR="00487D9F" w:rsidRPr="006C6D04" w:rsidRDefault="00487D9F" w:rsidP="00206EEF">
      <w:pPr>
        <w:spacing w:line="240" w:lineRule="auto"/>
        <w:rPr>
          <w:rFonts w:cs="Arial"/>
        </w:rPr>
      </w:pPr>
    </w:p>
    <w:p w:rsidR="00487D9F" w:rsidRPr="006C6D04" w:rsidRDefault="00487D9F" w:rsidP="00206EEF">
      <w:pPr>
        <w:rPr>
          <w:rFonts w:cs="Arial"/>
        </w:rPr>
      </w:pPr>
      <w:r w:rsidRPr="006C6D04">
        <w:rPr>
          <w:rFonts w:cs="Arial"/>
        </w:rPr>
        <w:t>Świadczeniami z pomocy społecznej są: świadczenia pieniężne w postaci zasiłków oraz niepieniężne</w:t>
      </w:r>
      <w:r w:rsidR="0069528D">
        <w:rPr>
          <w:rFonts w:cs="Arial"/>
        </w:rPr>
        <w:t>:</w:t>
      </w:r>
      <w:r w:rsidRPr="006C6D04">
        <w:rPr>
          <w:rFonts w:cs="Arial"/>
        </w:rPr>
        <w:t xml:space="preserve"> jak praca socjalna z rodziną, poradnictwo specjalistyczne, interwencja kryzysowa, udzielenie schronienia i usługi opiekuńcze w miejscu zamieszkania, pomoc w uzyskaniu zatrudnienia</w:t>
      </w:r>
      <w:r w:rsidR="00C84A42">
        <w:rPr>
          <w:rFonts w:cs="Arial"/>
        </w:rPr>
        <w:t>,</w:t>
      </w:r>
      <w:r w:rsidRPr="006C6D04">
        <w:rPr>
          <w:rFonts w:cs="Arial"/>
        </w:rPr>
        <w:t xml:space="preserve"> poradnictwo rodzinne i terapia rodzinna.</w:t>
      </w:r>
    </w:p>
    <w:p w:rsidR="00487D9F" w:rsidRPr="006C6D04" w:rsidRDefault="00487D9F" w:rsidP="00206EEF">
      <w:pPr>
        <w:spacing w:line="240" w:lineRule="auto"/>
        <w:rPr>
          <w:rFonts w:cs="Arial"/>
        </w:rPr>
      </w:pPr>
    </w:p>
    <w:p w:rsidR="00487D9F" w:rsidRPr="006C6D04" w:rsidRDefault="00487D9F" w:rsidP="00206EEF">
      <w:pPr>
        <w:rPr>
          <w:rFonts w:cs="Arial"/>
        </w:rPr>
      </w:pPr>
      <w:r w:rsidRPr="006C6D04">
        <w:rPr>
          <w:rFonts w:cs="Arial"/>
        </w:rPr>
        <w:t xml:space="preserve">W GOPS zatrudnionych jest </w:t>
      </w:r>
      <w:r w:rsidR="00C84A42">
        <w:rPr>
          <w:rFonts w:cs="Arial"/>
        </w:rPr>
        <w:t>5</w:t>
      </w:r>
      <w:r w:rsidRPr="006C6D04">
        <w:rPr>
          <w:rFonts w:cs="Arial"/>
        </w:rPr>
        <w:t xml:space="preserve"> pracowników</w:t>
      </w:r>
      <w:r w:rsidR="0069528D">
        <w:rPr>
          <w:rFonts w:cs="Arial"/>
        </w:rPr>
        <w:t>,</w:t>
      </w:r>
      <w:r w:rsidRPr="006C6D04">
        <w:rPr>
          <w:rFonts w:cs="Arial"/>
        </w:rPr>
        <w:t xml:space="preserve"> w tym 1 kierownik, </w:t>
      </w:r>
      <w:r w:rsidR="00C84A42">
        <w:rPr>
          <w:rFonts w:cs="Arial"/>
        </w:rPr>
        <w:t xml:space="preserve">1 główny księgowy, </w:t>
      </w:r>
      <w:r w:rsidRPr="006C6D04">
        <w:rPr>
          <w:rFonts w:cs="Arial"/>
        </w:rPr>
        <w:t xml:space="preserve">1 specjalista pracy socjalnej, 1 opiekun, 1 starszy inspektor ds. świadczeń rodzinnych, którzy obsługują w terenie 27 wsi. Z pomocy finansowej korzysta </w:t>
      </w:r>
      <w:r w:rsidRPr="00E37540">
        <w:rPr>
          <w:rFonts w:cs="Arial"/>
        </w:rPr>
        <w:t xml:space="preserve">rocznie ok. </w:t>
      </w:r>
      <w:r w:rsidR="00E37540" w:rsidRPr="00E37540">
        <w:rPr>
          <w:rFonts w:cs="Arial"/>
        </w:rPr>
        <w:t>80</w:t>
      </w:r>
      <w:r w:rsidRPr="00E37540">
        <w:rPr>
          <w:rFonts w:cs="Arial"/>
        </w:rPr>
        <w:t xml:space="preserve"> rodzin, </w:t>
      </w:r>
      <w:r w:rsidR="00E37540" w:rsidRPr="00E37540">
        <w:rPr>
          <w:rFonts w:cs="Arial"/>
        </w:rPr>
        <w:t>133</w:t>
      </w:r>
      <w:r w:rsidRPr="00E37540">
        <w:rPr>
          <w:rFonts w:cs="Arial"/>
        </w:rPr>
        <w:t xml:space="preserve"> dzieci korzysta z bezpłatnego </w:t>
      </w:r>
      <w:r w:rsidRPr="006C6D04">
        <w:rPr>
          <w:rFonts w:cs="Arial"/>
        </w:rPr>
        <w:t>dożywiania w szkołach.</w:t>
      </w:r>
    </w:p>
    <w:p w:rsidR="00487D9F" w:rsidRPr="00E37540" w:rsidRDefault="00487D9F" w:rsidP="00206EEF">
      <w:pPr>
        <w:rPr>
          <w:rFonts w:cs="Arial"/>
        </w:rPr>
      </w:pPr>
      <w:r w:rsidRPr="006C6D04">
        <w:rPr>
          <w:rFonts w:cs="Arial"/>
        </w:rPr>
        <w:t xml:space="preserve">Wypłacane są zasiłki stałe, okresowe, celowe, dożywianie dzieci w szkołach oraz świadczenia rodzinne, którymi objęte </w:t>
      </w:r>
      <w:r w:rsidRPr="00E37540">
        <w:rPr>
          <w:rFonts w:cs="Arial"/>
        </w:rPr>
        <w:t xml:space="preserve">są </w:t>
      </w:r>
      <w:r w:rsidR="00E37540" w:rsidRPr="00E37540">
        <w:rPr>
          <w:rFonts w:cs="Arial"/>
        </w:rPr>
        <w:t>74</w:t>
      </w:r>
      <w:r w:rsidRPr="00E37540">
        <w:rPr>
          <w:rFonts w:cs="Arial"/>
        </w:rPr>
        <w:t xml:space="preserve"> rodziny, a 3 osoby </w:t>
      </w:r>
      <w:r w:rsidRPr="006C6D04">
        <w:rPr>
          <w:rFonts w:cs="Arial"/>
        </w:rPr>
        <w:t xml:space="preserve">objęte są usługami opiekuńczymi w miejscu zamieszkania (świadczone przez 1 opiekunkę domową). </w:t>
      </w:r>
      <w:r w:rsidR="001027EC">
        <w:rPr>
          <w:rFonts w:cs="Arial"/>
        </w:rPr>
        <w:t>Dla</w:t>
      </w:r>
      <w:r w:rsidRPr="00E37540">
        <w:rPr>
          <w:rFonts w:cs="Arial"/>
        </w:rPr>
        <w:t xml:space="preserve"> 200 osób  wydawana jest żywność w  ramach programu </w:t>
      </w:r>
      <w:r w:rsidR="00E37540">
        <w:rPr>
          <w:rFonts w:cs="Arial"/>
        </w:rPr>
        <w:t>rządowego Posiłek dla potrzebujących</w:t>
      </w:r>
      <w:r w:rsidRPr="00E37540">
        <w:rPr>
          <w:rFonts w:cs="Arial"/>
        </w:rPr>
        <w:t>.</w:t>
      </w:r>
    </w:p>
    <w:p w:rsidR="00C84A42" w:rsidRPr="006C6D04" w:rsidRDefault="00C84A42" w:rsidP="00206EEF">
      <w:pPr>
        <w:rPr>
          <w:rFonts w:cs="Arial"/>
        </w:rPr>
      </w:pPr>
      <w:r>
        <w:rPr>
          <w:rFonts w:cs="Arial"/>
        </w:rPr>
        <w:t>Ponadto GOPS:</w:t>
      </w:r>
    </w:p>
    <w:p w:rsidR="00487D9F" w:rsidRPr="00206EEF" w:rsidRDefault="00487D9F" w:rsidP="004424E9">
      <w:pPr>
        <w:pStyle w:val="Akapitzlist"/>
        <w:widowControl w:val="0"/>
        <w:numPr>
          <w:ilvl w:val="0"/>
          <w:numId w:val="39"/>
        </w:numPr>
        <w:tabs>
          <w:tab w:val="left" w:pos="1260"/>
        </w:tabs>
        <w:rPr>
          <w:rFonts w:cs="Arial"/>
        </w:rPr>
      </w:pPr>
      <w:r w:rsidRPr="00206EEF">
        <w:rPr>
          <w:rFonts w:cs="Arial"/>
        </w:rPr>
        <w:t>prowadzi zbiórkę odzieży używanej i sprzętu gospodarstwa domowego i przekazuje osobom potrzebującym,</w:t>
      </w:r>
    </w:p>
    <w:p w:rsidR="00487D9F" w:rsidRPr="00206EEF" w:rsidRDefault="00487D9F" w:rsidP="004424E9">
      <w:pPr>
        <w:pStyle w:val="Akapitzlist"/>
        <w:widowControl w:val="0"/>
        <w:numPr>
          <w:ilvl w:val="0"/>
          <w:numId w:val="39"/>
        </w:numPr>
        <w:tabs>
          <w:tab w:val="left" w:pos="1260"/>
        </w:tabs>
        <w:rPr>
          <w:rFonts w:cs="Arial"/>
        </w:rPr>
      </w:pPr>
      <w:r w:rsidRPr="00206EEF">
        <w:rPr>
          <w:rFonts w:cs="Arial"/>
        </w:rPr>
        <w:t>kompletuje dokumentację związaną z kierowaniem do domów pomocy społecznej,</w:t>
      </w:r>
    </w:p>
    <w:p w:rsidR="00487D9F" w:rsidRPr="00206EEF" w:rsidRDefault="00487D9F" w:rsidP="004424E9">
      <w:pPr>
        <w:pStyle w:val="Akapitzlist"/>
        <w:widowControl w:val="0"/>
        <w:numPr>
          <w:ilvl w:val="0"/>
          <w:numId w:val="39"/>
        </w:numPr>
        <w:tabs>
          <w:tab w:val="left" w:pos="1260"/>
        </w:tabs>
        <w:rPr>
          <w:rFonts w:cs="Arial"/>
        </w:rPr>
      </w:pPr>
      <w:r w:rsidRPr="00206EEF">
        <w:rPr>
          <w:rFonts w:cs="Arial"/>
        </w:rPr>
        <w:t>przeprowadza wywiady środowiskowe dla celów innych ośrodków pomocy,</w:t>
      </w:r>
    </w:p>
    <w:p w:rsidR="00487D9F" w:rsidRPr="00206EEF" w:rsidRDefault="00487D9F" w:rsidP="004424E9">
      <w:pPr>
        <w:pStyle w:val="Akapitzlist"/>
        <w:widowControl w:val="0"/>
        <w:numPr>
          <w:ilvl w:val="0"/>
          <w:numId w:val="39"/>
        </w:numPr>
        <w:tabs>
          <w:tab w:val="left" w:pos="1260"/>
        </w:tabs>
        <w:rPr>
          <w:rFonts w:cs="Arial"/>
        </w:rPr>
      </w:pPr>
      <w:r w:rsidRPr="00206EEF">
        <w:rPr>
          <w:rFonts w:cs="Arial"/>
        </w:rPr>
        <w:t>współpracuje z ośrodkiem zdrowia, policją, Sądem Rodzinnym, kuratorami  i ze Stowarzyszeniem Abstynenckim „Ametyst” w Skierniewicach.</w:t>
      </w:r>
    </w:p>
    <w:p w:rsidR="006C6D04" w:rsidRPr="006C6D04" w:rsidRDefault="006C6D04" w:rsidP="006A2B86">
      <w:pPr>
        <w:spacing w:line="240" w:lineRule="auto"/>
        <w:ind w:left="539"/>
        <w:rPr>
          <w:rFonts w:cs="Arial"/>
        </w:rPr>
      </w:pPr>
    </w:p>
    <w:p w:rsidR="000A2C1A" w:rsidRDefault="000A2C1A" w:rsidP="00206EEF">
      <w:pPr>
        <w:rPr>
          <w:rFonts w:cs="Arial"/>
        </w:rPr>
      </w:pPr>
      <w:r>
        <w:rPr>
          <w:rFonts w:cs="Arial"/>
        </w:rPr>
        <w:t>Liczba osób korzystających ze wsparcia Gminnego Ośrodka Pomocy Społecznej w Kowiesach od roku 2012 utrzymuje się na tym samym poziomie. W roku 2012 w stosunku do roku 2011 zmniejszyła się radykalnie o ponad 60% (w roku 2011 - 210 osób, a w 2012 roku 83). Bardzo niepokojącą tendencją jest wysoki odsetek osób, które korzystają z pomocy przez okres przekraczający 3 lata  (w 2015 roku 51 osób). Wskaźnik rodzin korzystających z pomocy społecznej w roku 2015 wynosił 76%, co świadczy o trudnościach z uniezależnieniem się od wsparcia. Niepokojący w ostatnich latach jest również wzrost liczby rodzin z dziećmi w wieku szkolnym i młodszych, które objęte są pomocą społeczną.</w:t>
      </w:r>
    </w:p>
    <w:p w:rsidR="000A2C1A" w:rsidRDefault="000A2C1A" w:rsidP="00206EEF">
      <w:pPr>
        <w:rPr>
          <w:rFonts w:cs="Arial"/>
        </w:rPr>
      </w:pPr>
      <w:r>
        <w:rPr>
          <w:rFonts w:cs="Arial"/>
        </w:rPr>
        <w:t>Główną przyczyną korzystania z pomocy społecznej jest ubóstwo (około 80-90% beneficjentów), o czym świadczy również odsetek dzieci w wieku do lat 17, na które rodzice otrzymują zasiłek rodzinny.</w:t>
      </w:r>
    </w:p>
    <w:p w:rsidR="00487D9F" w:rsidRDefault="006C6D04" w:rsidP="00206EEF">
      <w:pPr>
        <w:rPr>
          <w:rFonts w:cs="Arial"/>
        </w:rPr>
      </w:pPr>
      <w:r>
        <w:rPr>
          <w:rFonts w:cs="Arial"/>
        </w:rPr>
        <w:t xml:space="preserve">W </w:t>
      </w:r>
      <w:r w:rsidR="00206EEF">
        <w:rPr>
          <w:rFonts w:cs="Arial"/>
        </w:rPr>
        <w:t xml:space="preserve">poniższych </w:t>
      </w:r>
      <w:r>
        <w:rPr>
          <w:rFonts w:cs="Arial"/>
        </w:rPr>
        <w:t>tabelach zaprezentowano informacje</w:t>
      </w:r>
      <w:r w:rsidR="00487D9F" w:rsidRPr="006C6D04">
        <w:rPr>
          <w:rFonts w:cs="Arial"/>
        </w:rPr>
        <w:t xml:space="preserve"> na temat świadczeń udzielonych przez GOPS w latach 20</w:t>
      </w:r>
      <w:r w:rsidR="00206EEF">
        <w:rPr>
          <w:rFonts w:cs="Arial"/>
        </w:rPr>
        <w:t>13</w:t>
      </w:r>
      <w:r w:rsidR="00487D9F" w:rsidRPr="006C6D04">
        <w:rPr>
          <w:rFonts w:cs="Arial"/>
        </w:rPr>
        <w:t>, 20</w:t>
      </w:r>
      <w:r w:rsidR="00206EEF">
        <w:rPr>
          <w:rFonts w:cs="Arial"/>
        </w:rPr>
        <w:t>14</w:t>
      </w:r>
      <w:r w:rsidR="00487D9F" w:rsidRPr="006C6D04">
        <w:rPr>
          <w:rFonts w:cs="Arial"/>
        </w:rPr>
        <w:t xml:space="preserve"> i 20</w:t>
      </w:r>
      <w:r w:rsidR="00206EEF">
        <w:rPr>
          <w:rFonts w:cs="Arial"/>
        </w:rPr>
        <w:t>15</w:t>
      </w:r>
      <w:r w:rsidR="00487D9F" w:rsidRPr="006C6D04">
        <w:rPr>
          <w:rFonts w:cs="Arial"/>
        </w:rPr>
        <w:t xml:space="preserve"> roku. </w:t>
      </w:r>
    </w:p>
    <w:p w:rsidR="000A2C1A" w:rsidRDefault="000A2C1A" w:rsidP="00206EEF">
      <w:pPr>
        <w:rPr>
          <w:rFonts w:cs="Arial"/>
        </w:rPr>
      </w:pPr>
    </w:p>
    <w:p w:rsidR="000A2C1A" w:rsidRDefault="000A2C1A" w:rsidP="00206EEF">
      <w:pPr>
        <w:rPr>
          <w:rFonts w:cs="Arial"/>
        </w:rPr>
      </w:pPr>
    </w:p>
    <w:p w:rsidR="000A2C1A" w:rsidRDefault="000A2C1A" w:rsidP="00206EEF">
      <w:pPr>
        <w:rPr>
          <w:rFonts w:cs="Arial"/>
        </w:rPr>
      </w:pPr>
    </w:p>
    <w:p w:rsidR="000A2C1A" w:rsidRDefault="000A2C1A" w:rsidP="00206EEF">
      <w:pPr>
        <w:rPr>
          <w:rFonts w:cs="Arial"/>
        </w:rPr>
      </w:pPr>
    </w:p>
    <w:p w:rsidR="000A2C1A" w:rsidRDefault="000A2C1A" w:rsidP="00206EEF">
      <w:pPr>
        <w:rPr>
          <w:rFonts w:cs="Arial"/>
        </w:rPr>
      </w:pPr>
    </w:p>
    <w:p w:rsidR="000A2C1A" w:rsidRPr="006C6D04" w:rsidRDefault="000A2C1A" w:rsidP="00206EEF">
      <w:pPr>
        <w:rPr>
          <w:rFonts w:cs="Arial"/>
        </w:rPr>
      </w:pPr>
    </w:p>
    <w:p w:rsidR="00206EEF" w:rsidRPr="00206EEF" w:rsidRDefault="00206EEF" w:rsidP="005544EF">
      <w:pPr>
        <w:suppressAutoHyphens w:val="0"/>
        <w:spacing w:line="240" w:lineRule="auto"/>
        <w:jc w:val="left"/>
      </w:pPr>
    </w:p>
    <w:p w:rsidR="00487D9F" w:rsidRPr="00206EEF" w:rsidRDefault="00206EEF" w:rsidP="00206EEF">
      <w:pPr>
        <w:pStyle w:val="Legenda"/>
        <w:spacing w:line="240" w:lineRule="auto"/>
        <w:rPr>
          <w:rFonts w:cs="Arial"/>
          <w:b w:val="0"/>
          <w:bCs w:val="0"/>
          <w:sz w:val="18"/>
          <w:szCs w:val="18"/>
        </w:rPr>
      </w:pPr>
      <w:bookmarkStart w:id="74" w:name="_Toc467587003"/>
      <w:r w:rsidRPr="00206EEF">
        <w:rPr>
          <w:sz w:val="18"/>
          <w:szCs w:val="18"/>
        </w:rPr>
        <w:t xml:space="preserve">Tabela </w:t>
      </w:r>
      <w:r w:rsidR="007F6917" w:rsidRPr="00206EEF">
        <w:rPr>
          <w:sz w:val="18"/>
          <w:szCs w:val="18"/>
        </w:rPr>
        <w:fldChar w:fldCharType="begin"/>
      </w:r>
      <w:r w:rsidRPr="00206EEF">
        <w:rPr>
          <w:sz w:val="18"/>
          <w:szCs w:val="18"/>
        </w:rPr>
        <w:instrText xml:space="preserve"> SEQ Tabela \* ARABIC </w:instrText>
      </w:r>
      <w:r w:rsidR="007F6917" w:rsidRPr="00206EEF">
        <w:rPr>
          <w:sz w:val="18"/>
          <w:szCs w:val="18"/>
        </w:rPr>
        <w:fldChar w:fldCharType="separate"/>
      </w:r>
      <w:r w:rsidR="00667CEB">
        <w:rPr>
          <w:noProof/>
          <w:sz w:val="18"/>
          <w:szCs w:val="18"/>
        </w:rPr>
        <w:t>34</w:t>
      </w:r>
      <w:r w:rsidR="007F6917" w:rsidRPr="00206EEF">
        <w:rPr>
          <w:sz w:val="18"/>
          <w:szCs w:val="18"/>
        </w:rPr>
        <w:fldChar w:fldCharType="end"/>
      </w:r>
      <w:r w:rsidRPr="00206EEF">
        <w:rPr>
          <w:sz w:val="18"/>
          <w:szCs w:val="18"/>
        </w:rPr>
        <w:t>. Świadczenia udzielone przez GOPS Kowiesy w latach 20</w:t>
      </w:r>
      <w:r>
        <w:rPr>
          <w:sz w:val="18"/>
          <w:szCs w:val="18"/>
        </w:rPr>
        <w:t>13, 2014</w:t>
      </w:r>
      <w:r w:rsidRPr="00206EEF">
        <w:rPr>
          <w:sz w:val="18"/>
          <w:szCs w:val="18"/>
        </w:rPr>
        <w:t xml:space="preserve"> i 20</w:t>
      </w:r>
      <w:r>
        <w:rPr>
          <w:sz w:val="18"/>
          <w:szCs w:val="18"/>
        </w:rPr>
        <w:t>15</w:t>
      </w:r>
      <w:r w:rsidRPr="00206EEF">
        <w:rPr>
          <w:sz w:val="18"/>
          <w:szCs w:val="18"/>
        </w:rPr>
        <w:t xml:space="preserve"> </w:t>
      </w:r>
      <w:bookmarkEnd w:id="74"/>
    </w:p>
    <w:p w:rsidR="00487D9F" w:rsidRPr="006C6D04" w:rsidRDefault="00487D9F" w:rsidP="006A2B86">
      <w:pPr>
        <w:spacing w:line="240" w:lineRule="auto"/>
        <w:ind w:firstLine="540"/>
        <w:rPr>
          <w:rFonts w:cs="Arial"/>
        </w:rPr>
      </w:pPr>
    </w:p>
    <w:tbl>
      <w:tblPr>
        <w:tblW w:w="0" w:type="auto"/>
        <w:jc w:val="center"/>
        <w:tblLayout w:type="fixed"/>
        <w:tblCellMar>
          <w:top w:w="15" w:type="dxa"/>
          <w:left w:w="15" w:type="dxa"/>
          <w:right w:w="15" w:type="dxa"/>
        </w:tblCellMar>
        <w:tblLook w:val="0000" w:firstRow="0" w:lastRow="0" w:firstColumn="0" w:lastColumn="0" w:noHBand="0" w:noVBand="0"/>
      </w:tblPr>
      <w:tblGrid>
        <w:gridCol w:w="466"/>
        <w:gridCol w:w="3179"/>
        <w:gridCol w:w="1365"/>
        <w:gridCol w:w="988"/>
        <w:gridCol w:w="988"/>
      </w:tblGrid>
      <w:tr w:rsidR="00487D9F" w:rsidRPr="006C6D04" w:rsidTr="00206EEF">
        <w:trPr>
          <w:trHeight w:val="397"/>
          <w:jc w:val="center"/>
        </w:trPr>
        <w:tc>
          <w:tcPr>
            <w:tcW w:w="3645" w:type="dxa"/>
            <w:gridSpan w:val="2"/>
            <w:tcBorders>
              <w:top w:val="single" w:sz="4" w:space="0" w:color="auto"/>
              <w:left w:val="single" w:sz="4" w:space="0" w:color="auto"/>
              <w:bottom w:val="single" w:sz="4" w:space="0" w:color="000000"/>
            </w:tcBorders>
            <w:shd w:val="clear" w:color="auto" w:fill="BFBFBF" w:themeFill="background1" w:themeFillShade="BF"/>
            <w:vAlign w:val="center"/>
          </w:tcPr>
          <w:p w:rsidR="00487D9F" w:rsidRPr="005544EF" w:rsidRDefault="00206EEF" w:rsidP="00206EEF">
            <w:pPr>
              <w:snapToGrid w:val="0"/>
              <w:spacing w:line="240" w:lineRule="auto"/>
              <w:jc w:val="center"/>
              <w:rPr>
                <w:rFonts w:cs="Arial"/>
                <w:b/>
                <w:sz w:val="18"/>
                <w:szCs w:val="18"/>
              </w:rPr>
            </w:pPr>
            <w:r w:rsidRPr="005544EF">
              <w:rPr>
                <w:rFonts w:cs="Arial"/>
                <w:b/>
                <w:sz w:val="18"/>
                <w:szCs w:val="18"/>
              </w:rPr>
              <w:t>Wyszczególnienie</w:t>
            </w:r>
          </w:p>
        </w:tc>
        <w:tc>
          <w:tcPr>
            <w:tcW w:w="1365" w:type="dxa"/>
            <w:tcBorders>
              <w:top w:val="single" w:sz="4" w:space="0" w:color="auto"/>
              <w:left w:val="single" w:sz="4" w:space="0" w:color="000000"/>
              <w:bottom w:val="single" w:sz="4" w:space="0" w:color="000000"/>
            </w:tcBorders>
            <w:shd w:val="clear" w:color="auto" w:fill="BFBFBF" w:themeFill="background1" w:themeFillShade="BF"/>
            <w:vAlign w:val="center"/>
          </w:tcPr>
          <w:p w:rsidR="00487D9F" w:rsidRPr="005544EF" w:rsidRDefault="00C001B7" w:rsidP="00206EEF">
            <w:pPr>
              <w:snapToGrid w:val="0"/>
              <w:spacing w:line="240" w:lineRule="auto"/>
              <w:jc w:val="center"/>
              <w:rPr>
                <w:rFonts w:cs="Arial"/>
                <w:b/>
                <w:bCs/>
                <w:sz w:val="18"/>
                <w:szCs w:val="18"/>
              </w:rPr>
            </w:pPr>
            <w:r w:rsidRPr="005544EF">
              <w:rPr>
                <w:rFonts w:cs="Arial"/>
                <w:b/>
                <w:bCs/>
                <w:sz w:val="18"/>
                <w:szCs w:val="18"/>
              </w:rPr>
              <w:t>2013</w:t>
            </w:r>
          </w:p>
        </w:tc>
        <w:tc>
          <w:tcPr>
            <w:tcW w:w="988"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tcPr>
          <w:p w:rsidR="00487D9F" w:rsidRPr="005544EF" w:rsidRDefault="00C001B7" w:rsidP="00206EEF">
            <w:pPr>
              <w:snapToGrid w:val="0"/>
              <w:spacing w:line="240" w:lineRule="auto"/>
              <w:jc w:val="center"/>
              <w:rPr>
                <w:rFonts w:cs="Arial"/>
                <w:b/>
                <w:bCs/>
                <w:sz w:val="18"/>
                <w:szCs w:val="18"/>
              </w:rPr>
            </w:pPr>
            <w:r w:rsidRPr="005544EF">
              <w:rPr>
                <w:rFonts w:cs="Arial"/>
                <w:b/>
                <w:bCs/>
                <w:sz w:val="18"/>
                <w:szCs w:val="18"/>
              </w:rPr>
              <w:t>2014</w:t>
            </w:r>
          </w:p>
        </w:tc>
        <w:tc>
          <w:tcPr>
            <w:tcW w:w="988" w:type="dxa"/>
            <w:tcBorders>
              <w:top w:val="single" w:sz="4" w:space="0" w:color="auto"/>
              <w:left w:val="single" w:sz="4" w:space="0" w:color="000000"/>
              <w:bottom w:val="single" w:sz="4" w:space="0" w:color="000000"/>
              <w:right w:val="single" w:sz="4" w:space="0" w:color="auto"/>
            </w:tcBorders>
            <w:shd w:val="clear" w:color="auto" w:fill="BFBFBF" w:themeFill="background1" w:themeFillShade="BF"/>
            <w:vAlign w:val="center"/>
          </w:tcPr>
          <w:p w:rsidR="00487D9F" w:rsidRPr="005544EF" w:rsidRDefault="00C001B7" w:rsidP="00206EEF">
            <w:pPr>
              <w:snapToGrid w:val="0"/>
              <w:spacing w:line="240" w:lineRule="auto"/>
              <w:jc w:val="center"/>
              <w:rPr>
                <w:rFonts w:cs="Arial"/>
                <w:b/>
                <w:bCs/>
                <w:sz w:val="18"/>
                <w:szCs w:val="18"/>
              </w:rPr>
            </w:pPr>
            <w:r w:rsidRPr="005544EF">
              <w:rPr>
                <w:rFonts w:cs="Arial"/>
                <w:b/>
                <w:bCs/>
                <w:sz w:val="18"/>
                <w:szCs w:val="18"/>
              </w:rPr>
              <w:t>2015</w:t>
            </w:r>
          </w:p>
        </w:tc>
      </w:tr>
      <w:tr w:rsidR="00487D9F" w:rsidRPr="006C6D04" w:rsidTr="001E3779">
        <w:trPr>
          <w:trHeight w:val="414"/>
          <w:jc w:val="center"/>
        </w:trPr>
        <w:tc>
          <w:tcPr>
            <w:tcW w:w="3645" w:type="dxa"/>
            <w:gridSpan w:val="2"/>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ilość zatrudnionych pracowników</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5</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5</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5</w:t>
            </w:r>
          </w:p>
        </w:tc>
      </w:tr>
      <w:tr w:rsidR="00487D9F" w:rsidRPr="006C6D04" w:rsidTr="001E3779">
        <w:trPr>
          <w:trHeight w:val="414"/>
          <w:jc w:val="center"/>
        </w:trPr>
        <w:tc>
          <w:tcPr>
            <w:tcW w:w="3645" w:type="dxa"/>
            <w:gridSpan w:val="2"/>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ilość osób korzystających z pomocy</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84</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77</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79</w:t>
            </w:r>
          </w:p>
        </w:tc>
      </w:tr>
      <w:tr w:rsidR="00487D9F" w:rsidRPr="006C6D04" w:rsidTr="001E3779">
        <w:trPr>
          <w:trHeight w:val="414"/>
          <w:jc w:val="center"/>
        </w:trPr>
        <w:tc>
          <w:tcPr>
            <w:tcW w:w="3645" w:type="dxa"/>
            <w:gridSpan w:val="2"/>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świadczenia udzielone przez GOPS w ramach zadań zleconych gminie w tym:</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1892</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1537</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1902</w:t>
            </w:r>
          </w:p>
        </w:tc>
      </w:tr>
      <w:tr w:rsidR="00487D9F" w:rsidRPr="006C6D04" w:rsidTr="001E3779">
        <w:trPr>
          <w:trHeight w:val="414"/>
          <w:jc w:val="center"/>
        </w:trPr>
        <w:tc>
          <w:tcPr>
            <w:tcW w:w="466" w:type="dxa"/>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p>
        </w:tc>
        <w:tc>
          <w:tcPr>
            <w:tcW w:w="3179" w:type="dxa"/>
            <w:tcBorders>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zasiłki stałe</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52</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96</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118</w:t>
            </w:r>
          </w:p>
        </w:tc>
      </w:tr>
      <w:tr w:rsidR="00487D9F" w:rsidRPr="006C6D04" w:rsidTr="001E3779">
        <w:trPr>
          <w:trHeight w:val="414"/>
          <w:jc w:val="center"/>
        </w:trPr>
        <w:tc>
          <w:tcPr>
            <w:tcW w:w="466" w:type="dxa"/>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p>
        </w:tc>
        <w:tc>
          <w:tcPr>
            <w:tcW w:w="3179" w:type="dxa"/>
            <w:tcBorders>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usługi opiekuńcze</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1840</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1441</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1784</w:t>
            </w:r>
          </w:p>
        </w:tc>
      </w:tr>
      <w:tr w:rsidR="00487D9F" w:rsidRPr="006C6D04" w:rsidTr="001E3779">
        <w:trPr>
          <w:trHeight w:val="414"/>
          <w:jc w:val="center"/>
        </w:trPr>
        <w:tc>
          <w:tcPr>
            <w:tcW w:w="466" w:type="dxa"/>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p>
        </w:tc>
        <w:tc>
          <w:tcPr>
            <w:tcW w:w="3179" w:type="dxa"/>
            <w:tcBorders>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zasiłki celowe w związku z klęską suszy</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w:t>
            </w:r>
          </w:p>
        </w:tc>
      </w:tr>
      <w:tr w:rsidR="00487D9F" w:rsidRPr="006C6D04" w:rsidTr="001E3779">
        <w:trPr>
          <w:trHeight w:val="414"/>
          <w:jc w:val="center"/>
        </w:trPr>
        <w:tc>
          <w:tcPr>
            <w:tcW w:w="3645" w:type="dxa"/>
            <w:gridSpan w:val="2"/>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świadczenia udzielone w ramach zadań własnych gminy w tym:</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8453</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5713</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5530</w:t>
            </w:r>
          </w:p>
        </w:tc>
      </w:tr>
      <w:tr w:rsidR="00487D9F" w:rsidRPr="006C6D04" w:rsidTr="001E3779">
        <w:trPr>
          <w:trHeight w:val="414"/>
          <w:jc w:val="center"/>
        </w:trPr>
        <w:tc>
          <w:tcPr>
            <w:tcW w:w="466" w:type="dxa"/>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p>
        </w:tc>
        <w:tc>
          <w:tcPr>
            <w:tcW w:w="3179" w:type="dxa"/>
            <w:tcBorders>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zasiłki celowe</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40</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64</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38</w:t>
            </w:r>
          </w:p>
        </w:tc>
      </w:tr>
      <w:tr w:rsidR="00487D9F" w:rsidRPr="006C6D04" w:rsidTr="001E3779">
        <w:trPr>
          <w:trHeight w:val="414"/>
          <w:jc w:val="center"/>
        </w:trPr>
        <w:tc>
          <w:tcPr>
            <w:tcW w:w="466" w:type="dxa"/>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p>
        </w:tc>
        <w:tc>
          <w:tcPr>
            <w:tcW w:w="3179" w:type="dxa"/>
            <w:tcBorders>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zasiłki okresowe</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27</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15</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11</w:t>
            </w:r>
          </w:p>
        </w:tc>
      </w:tr>
      <w:tr w:rsidR="00487D9F" w:rsidRPr="006C6D04" w:rsidTr="001E3779">
        <w:trPr>
          <w:trHeight w:val="414"/>
          <w:jc w:val="center"/>
        </w:trPr>
        <w:tc>
          <w:tcPr>
            <w:tcW w:w="466" w:type="dxa"/>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p>
        </w:tc>
        <w:tc>
          <w:tcPr>
            <w:tcW w:w="3179" w:type="dxa"/>
            <w:tcBorders>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Rządowy Program Posiłek dla potrzebujących</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8386</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5634</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5481</w:t>
            </w:r>
          </w:p>
        </w:tc>
      </w:tr>
      <w:tr w:rsidR="00487D9F" w:rsidRPr="006C6D04" w:rsidTr="001E3779">
        <w:trPr>
          <w:trHeight w:val="414"/>
          <w:jc w:val="center"/>
        </w:trPr>
        <w:tc>
          <w:tcPr>
            <w:tcW w:w="3645" w:type="dxa"/>
            <w:gridSpan w:val="2"/>
            <w:tcBorders>
              <w:left w:val="single" w:sz="4" w:space="0" w:color="auto"/>
              <w:bottom w:val="single" w:sz="4" w:space="0" w:color="000000"/>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Liczba rodzin objętych pomocą</w:t>
            </w:r>
          </w:p>
        </w:tc>
        <w:tc>
          <w:tcPr>
            <w:tcW w:w="1365" w:type="dxa"/>
            <w:tcBorders>
              <w:left w:val="single" w:sz="4" w:space="0" w:color="000000"/>
              <w:bottom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81</w:t>
            </w:r>
          </w:p>
        </w:tc>
        <w:tc>
          <w:tcPr>
            <w:tcW w:w="988" w:type="dxa"/>
            <w:tcBorders>
              <w:left w:val="single" w:sz="4" w:space="0" w:color="000000"/>
              <w:bottom w:val="single" w:sz="4" w:space="0" w:color="000000"/>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73</w:t>
            </w:r>
          </w:p>
        </w:tc>
        <w:tc>
          <w:tcPr>
            <w:tcW w:w="988" w:type="dxa"/>
            <w:tcBorders>
              <w:left w:val="single" w:sz="4" w:space="0" w:color="000000"/>
              <w:bottom w:val="single" w:sz="4" w:space="0" w:color="000000"/>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74</w:t>
            </w:r>
          </w:p>
        </w:tc>
      </w:tr>
      <w:tr w:rsidR="00487D9F" w:rsidRPr="006C6D04" w:rsidTr="001E3779">
        <w:trPr>
          <w:trHeight w:val="414"/>
          <w:jc w:val="center"/>
        </w:trPr>
        <w:tc>
          <w:tcPr>
            <w:tcW w:w="3645" w:type="dxa"/>
            <w:gridSpan w:val="2"/>
            <w:tcBorders>
              <w:left w:val="single" w:sz="4" w:space="0" w:color="auto"/>
              <w:bottom w:val="single" w:sz="4" w:space="0" w:color="auto"/>
            </w:tcBorders>
            <w:shd w:val="clear" w:color="auto" w:fill="A8D08D" w:themeFill="accent6" w:themeFillTint="99"/>
            <w:vAlign w:val="center"/>
          </w:tcPr>
          <w:p w:rsidR="00487D9F" w:rsidRPr="005544EF" w:rsidRDefault="00487D9F" w:rsidP="00206EEF">
            <w:pPr>
              <w:snapToGrid w:val="0"/>
              <w:spacing w:line="240" w:lineRule="auto"/>
              <w:jc w:val="center"/>
              <w:rPr>
                <w:rFonts w:cs="Arial"/>
                <w:sz w:val="18"/>
                <w:szCs w:val="18"/>
              </w:rPr>
            </w:pPr>
            <w:r w:rsidRPr="005544EF">
              <w:rPr>
                <w:rFonts w:cs="Arial"/>
                <w:sz w:val="18"/>
                <w:szCs w:val="18"/>
              </w:rPr>
              <w:t>Liczba osób objętych pomocą</w:t>
            </w:r>
          </w:p>
        </w:tc>
        <w:tc>
          <w:tcPr>
            <w:tcW w:w="1365" w:type="dxa"/>
            <w:tcBorders>
              <w:left w:val="single" w:sz="4" w:space="0" w:color="000000"/>
              <w:bottom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247</w:t>
            </w:r>
          </w:p>
        </w:tc>
        <w:tc>
          <w:tcPr>
            <w:tcW w:w="988" w:type="dxa"/>
            <w:tcBorders>
              <w:left w:val="single" w:sz="4" w:space="0" w:color="000000"/>
              <w:bottom w:val="single" w:sz="4" w:space="0" w:color="auto"/>
              <w:right w:val="single" w:sz="4" w:space="0" w:color="000000"/>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195</w:t>
            </w:r>
          </w:p>
        </w:tc>
        <w:tc>
          <w:tcPr>
            <w:tcW w:w="988" w:type="dxa"/>
            <w:tcBorders>
              <w:left w:val="single" w:sz="4" w:space="0" w:color="000000"/>
              <w:bottom w:val="single" w:sz="4" w:space="0" w:color="auto"/>
              <w:right w:val="single" w:sz="4" w:space="0" w:color="auto"/>
            </w:tcBorders>
            <w:vAlign w:val="center"/>
          </w:tcPr>
          <w:p w:rsidR="00487D9F" w:rsidRPr="005544EF" w:rsidRDefault="004705CE" w:rsidP="00206EEF">
            <w:pPr>
              <w:snapToGrid w:val="0"/>
              <w:spacing w:line="240" w:lineRule="auto"/>
              <w:jc w:val="center"/>
              <w:rPr>
                <w:rFonts w:cs="Arial"/>
                <w:sz w:val="18"/>
                <w:szCs w:val="18"/>
              </w:rPr>
            </w:pPr>
            <w:r w:rsidRPr="005544EF">
              <w:rPr>
                <w:rFonts w:cs="Arial"/>
                <w:sz w:val="18"/>
                <w:szCs w:val="18"/>
              </w:rPr>
              <w:t>206</w:t>
            </w:r>
          </w:p>
        </w:tc>
      </w:tr>
    </w:tbl>
    <w:p w:rsidR="006C6D04" w:rsidRPr="006C6D04" w:rsidRDefault="006C6D04" w:rsidP="006A2B86">
      <w:pPr>
        <w:spacing w:line="240" w:lineRule="auto"/>
        <w:ind w:left="540"/>
        <w:jc w:val="center"/>
        <w:rPr>
          <w:rFonts w:cs="Arial"/>
          <w:i/>
          <w:sz w:val="16"/>
          <w:szCs w:val="16"/>
        </w:rPr>
      </w:pPr>
    </w:p>
    <w:p w:rsidR="00487D9F" w:rsidRPr="006C6D04" w:rsidRDefault="00487D9F" w:rsidP="00BD2B88">
      <w:pPr>
        <w:ind w:left="540"/>
        <w:jc w:val="center"/>
        <w:rPr>
          <w:rFonts w:cs="Arial"/>
          <w:i/>
          <w:sz w:val="16"/>
          <w:szCs w:val="16"/>
        </w:rPr>
      </w:pPr>
      <w:r w:rsidRPr="006C6D04">
        <w:rPr>
          <w:rFonts w:cs="Arial"/>
          <w:i/>
          <w:sz w:val="16"/>
          <w:szCs w:val="16"/>
        </w:rPr>
        <w:t>Źródło: GOPS Kowiesy</w:t>
      </w:r>
    </w:p>
    <w:p w:rsidR="00471236" w:rsidRDefault="00471236" w:rsidP="00BD2B88">
      <w:pPr>
        <w:rPr>
          <w:rFonts w:cs="Arial"/>
          <w:b/>
          <w:bCs/>
        </w:rPr>
        <w:sectPr w:rsidR="00471236" w:rsidSect="00DD38D1">
          <w:footerReference w:type="default" r:id="rId42"/>
          <w:pgSz w:w="11905" w:h="16837"/>
          <w:pgMar w:top="1418" w:right="1418" w:bottom="1418" w:left="1418" w:header="737" w:footer="709" w:gutter="0"/>
          <w:cols w:space="708"/>
          <w:docGrid w:linePitch="360"/>
        </w:sectPr>
      </w:pPr>
    </w:p>
    <w:p w:rsidR="00471236" w:rsidRPr="00206EEF" w:rsidRDefault="00471236" w:rsidP="00BD2B88">
      <w:pPr>
        <w:pStyle w:val="Legenda1"/>
        <w:spacing w:before="0" w:after="0"/>
        <w:rPr>
          <w:rFonts w:cs="Arial"/>
          <w:bCs w:val="0"/>
          <w:sz w:val="18"/>
          <w:szCs w:val="18"/>
        </w:rPr>
      </w:pPr>
      <w:bookmarkStart w:id="75" w:name="_Toc467587004"/>
      <w:r w:rsidRPr="00206EEF">
        <w:rPr>
          <w:rFonts w:cs="Arial"/>
          <w:sz w:val="18"/>
          <w:szCs w:val="18"/>
        </w:rPr>
        <w:lastRenderedPageBreak/>
        <w:t xml:space="preserve">Tabela </w:t>
      </w:r>
      <w:r w:rsidR="007F6917" w:rsidRPr="00206EEF">
        <w:rPr>
          <w:rFonts w:cs="Arial"/>
          <w:sz w:val="18"/>
          <w:szCs w:val="18"/>
        </w:rPr>
        <w:fldChar w:fldCharType="begin"/>
      </w:r>
      <w:r w:rsidRPr="00206EEF">
        <w:rPr>
          <w:rFonts w:cs="Arial"/>
          <w:sz w:val="18"/>
          <w:szCs w:val="18"/>
        </w:rPr>
        <w:instrText xml:space="preserve"> SEQ "Tabela" \*Arabic </w:instrText>
      </w:r>
      <w:r w:rsidR="007F6917" w:rsidRPr="00206EEF">
        <w:rPr>
          <w:rFonts w:cs="Arial"/>
          <w:sz w:val="18"/>
          <w:szCs w:val="18"/>
        </w:rPr>
        <w:fldChar w:fldCharType="separate"/>
      </w:r>
      <w:r w:rsidR="00667CEB">
        <w:rPr>
          <w:rFonts w:cs="Arial"/>
          <w:noProof/>
          <w:sz w:val="18"/>
          <w:szCs w:val="18"/>
        </w:rPr>
        <w:t>35</w:t>
      </w:r>
      <w:r w:rsidR="007F6917" w:rsidRPr="00206EEF">
        <w:rPr>
          <w:rFonts w:cs="Arial"/>
          <w:sz w:val="18"/>
          <w:szCs w:val="18"/>
        </w:rPr>
        <w:fldChar w:fldCharType="end"/>
      </w:r>
      <w:r w:rsidRPr="00206EEF">
        <w:rPr>
          <w:rFonts w:cs="Arial"/>
          <w:sz w:val="18"/>
          <w:szCs w:val="18"/>
        </w:rPr>
        <w:t xml:space="preserve">. </w:t>
      </w:r>
      <w:r w:rsidRPr="00206EEF">
        <w:rPr>
          <w:rFonts w:cs="Arial"/>
          <w:bCs w:val="0"/>
          <w:sz w:val="18"/>
          <w:szCs w:val="18"/>
        </w:rPr>
        <w:t>Świadczenia udzielone przez GOPS Kowiesy w latach 20</w:t>
      </w:r>
      <w:r w:rsidR="00206EEF" w:rsidRPr="00206EEF">
        <w:rPr>
          <w:rFonts w:cs="Arial"/>
          <w:bCs w:val="0"/>
          <w:sz w:val="18"/>
          <w:szCs w:val="18"/>
        </w:rPr>
        <w:t>13</w:t>
      </w:r>
      <w:r w:rsidRPr="00206EEF">
        <w:rPr>
          <w:rFonts w:cs="Arial"/>
          <w:bCs w:val="0"/>
          <w:sz w:val="18"/>
          <w:szCs w:val="18"/>
        </w:rPr>
        <w:t>, 20</w:t>
      </w:r>
      <w:r w:rsidR="00206EEF" w:rsidRPr="00206EEF">
        <w:rPr>
          <w:rFonts w:cs="Arial"/>
          <w:bCs w:val="0"/>
          <w:sz w:val="18"/>
          <w:szCs w:val="18"/>
        </w:rPr>
        <w:t>14</w:t>
      </w:r>
      <w:r w:rsidRPr="00206EEF">
        <w:rPr>
          <w:rFonts w:cs="Arial"/>
          <w:bCs w:val="0"/>
          <w:sz w:val="18"/>
          <w:szCs w:val="18"/>
        </w:rPr>
        <w:t xml:space="preserve"> i 20</w:t>
      </w:r>
      <w:r w:rsidR="00206EEF" w:rsidRPr="00206EEF">
        <w:rPr>
          <w:rFonts w:cs="Arial"/>
          <w:bCs w:val="0"/>
          <w:sz w:val="18"/>
          <w:szCs w:val="18"/>
        </w:rPr>
        <w:t>15</w:t>
      </w:r>
      <w:r w:rsidR="00807D6E">
        <w:rPr>
          <w:rFonts w:cs="Arial"/>
          <w:bCs w:val="0"/>
          <w:sz w:val="18"/>
          <w:szCs w:val="18"/>
        </w:rPr>
        <w:t xml:space="preserve"> w ramach zadań własnych gminy</w:t>
      </w:r>
      <w:bookmarkEnd w:id="75"/>
    </w:p>
    <w:tbl>
      <w:tblPr>
        <w:tblW w:w="15271" w:type="dxa"/>
        <w:jc w:val="center"/>
        <w:tblLayout w:type="fixed"/>
        <w:tblCellMar>
          <w:left w:w="70" w:type="dxa"/>
          <w:right w:w="70" w:type="dxa"/>
        </w:tblCellMar>
        <w:tblLook w:val="0000" w:firstRow="0" w:lastRow="0" w:firstColumn="0" w:lastColumn="0" w:noHBand="0" w:noVBand="0"/>
      </w:tblPr>
      <w:tblGrid>
        <w:gridCol w:w="2514"/>
        <w:gridCol w:w="846"/>
        <w:gridCol w:w="850"/>
        <w:gridCol w:w="852"/>
        <w:gridCol w:w="849"/>
        <w:gridCol w:w="850"/>
        <w:gridCol w:w="851"/>
        <w:gridCol w:w="850"/>
        <w:gridCol w:w="850"/>
        <w:gridCol w:w="851"/>
        <w:gridCol w:w="850"/>
        <w:gridCol w:w="850"/>
        <w:gridCol w:w="851"/>
        <w:gridCol w:w="855"/>
        <w:gridCol w:w="852"/>
        <w:gridCol w:w="850"/>
      </w:tblGrid>
      <w:tr w:rsidR="004705CE" w:rsidRPr="00F855AF" w:rsidTr="00E51570">
        <w:trPr>
          <w:cantSplit/>
          <w:trHeight w:hRule="exact" w:val="737"/>
          <w:jc w:val="center"/>
        </w:trPr>
        <w:tc>
          <w:tcPr>
            <w:tcW w:w="2514"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Pr="002D75CE" w:rsidRDefault="00471236" w:rsidP="006A2B86">
            <w:pPr>
              <w:snapToGrid w:val="0"/>
              <w:spacing w:line="240" w:lineRule="auto"/>
              <w:jc w:val="center"/>
              <w:rPr>
                <w:rFonts w:cs="Arial"/>
                <w:b/>
                <w:bCs/>
                <w:sz w:val="18"/>
                <w:szCs w:val="18"/>
              </w:rPr>
            </w:pPr>
            <w:r w:rsidRPr="002D75CE">
              <w:rPr>
                <w:rFonts w:cs="Arial"/>
                <w:b/>
                <w:bCs/>
                <w:sz w:val="18"/>
                <w:szCs w:val="18"/>
              </w:rPr>
              <w:t>Formy pomocy</w:t>
            </w:r>
          </w:p>
        </w:tc>
        <w:tc>
          <w:tcPr>
            <w:tcW w:w="2548" w:type="dxa"/>
            <w:gridSpan w:val="3"/>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Pr="002D75CE" w:rsidRDefault="00471236" w:rsidP="006A2B86">
            <w:pPr>
              <w:snapToGrid w:val="0"/>
              <w:spacing w:line="240" w:lineRule="auto"/>
              <w:jc w:val="center"/>
              <w:rPr>
                <w:rFonts w:cs="Arial"/>
                <w:b/>
                <w:bCs/>
                <w:sz w:val="18"/>
                <w:szCs w:val="18"/>
              </w:rPr>
            </w:pPr>
            <w:r w:rsidRPr="002D75CE">
              <w:rPr>
                <w:rFonts w:cs="Arial"/>
                <w:b/>
                <w:bCs/>
                <w:sz w:val="18"/>
                <w:szCs w:val="18"/>
              </w:rPr>
              <w:t>Liczba osób, którym przyznano decyzją świadczenie</w:t>
            </w:r>
          </w:p>
        </w:tc>
        <w:tc>
          <w:tcPr>
            <w:tcW w:w="2550" w:type="dxa"/>
            <w:gridSpan w:val="3"/>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Pr="002D75CE" w:rsidRDefault="00471236" w:rsidP="006A2B86">
            <w:pPr>
              <w:snapToGrid w:val="0"/>
              <w:spacing w:line="240" w:lineRule="auto"/>
              <w:jc w:val="center"/>
              <w:rPr>
                <w:rFonts w:cs="Arial"/>
                <w:b/>
                <w:bCs/>
                <w:sz w:val="18"/>
                <w:szCs w:val="18"/>
              </w:rPr>
            </w:pPr>
            <w:r w:rsidRPr="002D75CE">
              <w:rPr>
                <w:rFonts w:cs="Arial"/>
                <w:b/>
                <w:bCs/>
                <w:sz w:val="18"/>
                <w:szCs w:val="18"/>
              </w:rPr>
              <w:t>Liczba  świadczeń</w:t>
            </w:r>
          </w:p>
        </w:tc>
        <w:tc>
          <w:tcPr>
            <w:tcW w:w="2551" w:type="dxa"/>
            <w:gridSpan w:val="3"/>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Pr="002D75CE" w:rsidRDefault="00471236" w:rsidP="006A2B86">
            <w:pPr>
              <w:snapToGrid w:val="0"/>
              <w:spacing w:line="240" w:lineRule="auto"/>
              <w:jc w:val="center"/>
              <w:rPr>
                <w:rFonts w:cs="Arial"/>
                <w:b/>
                <w:bCs/>
                <w:sz w:val="18"/>
                <w:szCs w:val="18"/>
              </w:rPr>
            </w:pPr>
            <w:r w:rsidRPr="002D75CE">
              <w:rPr>
                <w:rFonts w:cs="Arial"/>
                <w:b/>
                <w:bCs/>
                <w:sz w:val="18"/>
                <w:szCs w:val="18"/>
              </w:rPr>
              <w:t>Kwota świadczeń</w:t>
            </w:r>
          </w:p>
        </w:tc>
        <w:tc>
          <w:tcPr>
            <w:tcW w:w="2551" w:type="dxa"/>
            <w:gridSpan w:val="3"/>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Pr="002D75CE" w:rsidRDefault="00471236" w:rsidP="006A2B86">
            <w:pPr>
              <w:snapToGrid w:val="0"/>
              <w:spacing w:line="240" w:lineRule="auto"/>
              <w:jc w:val="center"/>
              <w:rPr>
                <w:rFonts w:cs="Arial"/>
                <w:b/>
                <w:bCs/>
                <w:sz w:val="18"/>
                <w:szCs w:val="18"/>
              </w:rPr>
            </w:pPr>
            <w:r w:rsidRPr="002D75CE">
              <w:rPr>
                <w:rFonts w:cs="Arial"/>
                <w:b/>
                <w:bCs/>
                <w:sz w:val="18"/>
                <w:szCs w:val="18"/>
              </w:rPr>
              <w:t>Liczba rodzin</w:t>
            </w:r>
          </w:p>
        </w:tc>
        <w:tc>
          <w:tcPr>
            <w:tcW w:w="2557"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71236" w:rsidRPr="002D75CE" w:rsidRDefault="00471236" w:rsidP="006A2B86">
            <w:pPr>
              <w:snapToGrid w:val="0"/>
              <w:spacing w:line="240" w:lineRule="auto"/>
              <w:jc w:val="center"/>
              <w:rPr>
                <w:rFonts w:cs="Arial"/>
                <w:b/>
                <w:bCs/>
                <w:sz w:val="18"/>
                <w:szCs w:val="18"/>
              </w:rPr>
            </w:pPr>
            <w:r w:rsidRPr="002D75CE">
              <w:rPr>
                <w:rFonts w:cs="Arial"/>
                <w:b/>
                <w:bCs/>
                <w:sz w:val="18"/>
                <w:szCs w:val="18"/>
              </w:rPr>
              <w:t>Liczba osób w rodzinach</w:t>
            </w:r>
          </w:p>
        </w:tc>
      </w:tr>
      <w:tr w:rsidR="00471236" w:rsidRPr="00F855AF" w:rsidTr="00D6374E">
        <w:trPr>
          <w:cantSplit/>
          <w:jc w:val="center"/>
        </w:trPr>
        <w:tc>
          <w:tcPr>
            <w:tcW w:w="2514"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Pr="002D75CE" w:rsidRDefault="00471236" w:rsidP="006A2B86">
            <w:pPr>
              <w:spacing w:line="240" w:lineRule="auto"/>
              <w:rPr>
                <w:sz w:val="18"/>
                <w:szCs w:val="18"/>
              </w:rPr>
            </w:pPr>
          </w:p>
        </w:tc>
        <w:tc>
          <w:tcPr>
            <w:tcW w:w="846"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2013</w:t>
            </w:r>
          </w:p>
        </w:tc>
        <w:tc>
          <w:tcPr>
            <w:tcW w:w="850"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2014</w:t>
            </w:r>
          </w:p>
        </w:tc>
        <w:tc>
          <w:tcPr>
            <w:tcW w:w="852"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2015</w:t>
            </w:r>
          </w:p>
        </w:tc>
        <w:tc>
          <w:tcPr>
            <w:tcW w:w="849"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2013</w:t>
            </w:r>
          </w:p>
        </w:tc>
        <w:tc>
          <w:tcPr>
            <w:tcW w:w="850"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2014</w:t>
            </w:r>
          </w:p>
        </w:tc>
        <w:tc>
          <w:tcPr>
            <w:tcW w:w="851"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2015</w:t>
            </w:r>
          </w:p>
        </w:tc>
        <w:tc>
          <w:tcPr>
            <w:tcW w:w="850"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2013</w:t>
            </w:r>
          </w:p>
        </w:tc>
        <w:tc>
          <w:tcPr>
            <w:tcW w:w="850"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2014</w:t>
            </w:r>
          </w:p>
        </w:tc>
        <w:tc>
          <w:tcPr>
            <w:tcW w:w="851"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2015</w:t>
            </w:r>
          </w:p>
        </w:tc>
        <w:tc>
          <w:tcPr>
            <w:tcW w:w="850"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2013</w:t>
            </w:r>
          </w:p>
        </w:tc>
        <w:tc>
          <w:tcPr>
            <w:tcW w:w="850"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2014</w:t>
            </w:r>
          </w:p>
        </w:tc>
        <w:tc>
          <w:tcPr>
            <w:tcW w:w="851"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2015</w:t>
            </w:r>
          </w:p>
        </w:tc>
        <w:tc>
          <w:tcPr>
            <w:tcW w:w="855"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2013</w:t>
            </w:r>
          </w:p>
        </w:tc>
        <w:tc>
          <w:tcPr>
            <w:tcW w:w="852" w:type="dxa"/>
            <w:tcBorders>
              <w:left w:val="single" w:sz="4" w:space="0" w:color="000000"/>
              <w:bottom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2014</w:t>
            </w:r>
          </w:p>
        </w:tc>
        <w:tc>
          <w:tcPr>
            <w:tcW w:w="850" w:type="dxa"/>
            <w:tcBorders>
              <w:left w:val="single" w:sz="4" w:space="0" w:color="000000"/>
              <w:bottom w:val="single" w:sz="4" w:space="0" w:color="000000"/>
              <w:right w:val="single" w:sz="4" w:space="0" w:color="000000"/>
            </w:tcBorders>
            <w:shd w:val="clear" w:color="auto" w:fill="BFBFBF" w:themeFill="background1" w:themeFillShade="BF"/>
          </w:tcPr>
          <w:p w:rsidR="00471236" w:rsidRPr="002D75CE" w:rsidRDefault="00206EEF" w:rsidP="004705CE">
            <w:pPr>
              <w:snapToGrid w:val="0"/>
              <w:spacing w:line="240" w:lineRule="auto"/>
              <w:jc w:val="center"/>
              <w:rPr>
                <w:rFonts w:cs="Arial"/>
                <w:b/>
                <w:bCs/>
                <w:sz w:val="18"/>
                <w:szCs w:val="18"/>
              </w:rPr>
            </w:pPr>
            <w:r>
              <w:rPr>
                <w:rFonts w:cs="Arial"/>
                <w:b/>
                <w:bCs/>
                <w:sz w:val="18"/>
                <w:szCs w:val="18"/>
              </w:rPr>
              <w:t>2015</w:t>
            </w:r>
          </w:p>
        </w:tc>
      </w:tr>
      <w:tr w:rsidR="00471236" w:rsidRPr="00F855AF" w:rsidTr="00D6374E">
        <w:trPr>
          <w:trHeight w:val="340"/>
          <w:jc w:val="center"/>
        </w:trPr>
        <w:tc>
          <w:tcPr>
            <w:tcW w:w="2514" w:type="dxa"/>
            <w:tcBorders>
              <w:left w:val="single" w:sz="4" w:space="0" w:color="000000"/>
              <w:bottom w:val="single" w:sz="4" w:space="0" w:color="000000"/>
            </w:tcBorders>
            <w:shd w:val="clear" w:color="auto" w:fill="BFBFBF" w:themeFill="background1" w:themeFillShade="BF"/>
          </w:tcPr>
          <w:p w:rsidR="00471236" w:rsidRPr="002D75CE" w:rsidRDefault="00471236" w:rsidP="006A2B86">
            <w:pPr>
              <w:snapToGrid w:val="0"/>
              <w:spacing w:line="240" w:lineRule="auto"/>
              <w:rPr>
                <w:rFonts w:cs="Arial"/>
                <w:sz w:val="18"/>
                <w:szCs w:val="18"/>
              </w:rPr>
            </w:pPr>
            <w:r w:rsidRPr="002D75CE">
              <w:rPr>
                <w:rFonts w:cs="Arial"/>
                <w:sz w:val="18"/>
                <w:szCs w:val="18"/>
              </w:rPr>
              <w:t xml:space="preserve">Razem </w:t>
            </w:r>
          </w:p>
        </w:tc>
        <w:tc>
          <w:tcPr>
            <w:tcW w:w="846"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158</w:t>
            </w:r>
          </w:p>
        </w:tc>
        <w:tc>
          <w:tcPr>
            <w:tcW w:w="850"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181</w:t>
            </w:r>
          </w:p>
        </w:tc>
        <w:tc>
          <w:tcPr>
            <w:tcW w:w="852"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169</w:t>
            </w:r>
          </w:p>
        </w:tc>
        <w:tc>
          <w:tcPr>
            <w:tcW w:w="849"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10305</w:t>
            </w:r>
          </w:p>
        </w:tc>
        <w:tc>
          <w:tcPr>
            <w:tcW w:w="850"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7351</w:t>
            </w:r>
          </w:p>
        </w:tc>
        <w:tc>
          <w:tcPr>
            <w:tcW w:w="851"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7303</w:t>
            </w:r>
          </w:p>
        </w:tc>
        <w:tc>
          <w:tcPr>
            <w:tcW w:w="850"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90061</w:t>
            </w:r>
          </w:p>
        </w:tc>
        <w:tc>
          <w:tcPr>
            <w:tcW w:w="850"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120850</w:t>
            </w:r>
          </w:p>
        </w:tc>
        <w:tc>
          <w:tcPr>
            <w:tcW w:w="851"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118804</w:t>
            </w:r>
          </w:p>
        </w:tc>
        <w:tc>
          <w:tcPr>
            <w:tcW w:w="850"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97</w:t>
            </w:r>
          </w:p>
        </w:tc>
        <w:tc>
          <w:tcPr>
            <w:tcW w:w="850"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130</w:t>
            </w:r>
          </w:p>
        </w:tc>
        <w:tc>
          <w:tcPr>
            <w:tcW w:w="851"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116</w:t>
            </w:r>
          </w:p>
        </w:tc>
        <w:tc>
          <w:tcPr>
            <w:tcW w:w="855"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257</w:t>
            </w:r>
          </w:p>
        </w:tc>
        <w:tc>
          <w:tcPr>
            <w:tcW w:w="852" w:type="dxa"/>
            <w:tcBorders>
              <w:left w:val="single" w:sz="4" w:space="0" w:color="000000"/>
              <w:bottom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290</w:t>
            </w:r>
          </w:p>
        </w:tc>
        <w:tc>
          <w:tcPr>
            <w:tcW w:w="850" w:type="dxa"/>
            <w:tcBorders>
              <w:left w:val="single" w:sz="4" w:space="0" w:color="000000"/>
              <w:bottom w:val="single" w:sz="4" w:space="0" w:color="000000"/>
              <w:right w:val="single" w:sz="4" w:space="0" w:color="000000"/>
            </w:tcBorders>
            <w:shd w:val="clear" w:color="auto" w:fill="auto"/>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310</w:t>
            </w:r>
          </w:p>
        </w:tc>
      </w:tr>
      <w:tr w:rsidR="00471236"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471236" w:rsidRPr="002D75CE" w:rsidRDefault="00471236" w:rsidP="00206EEF">
            <w:pPr>
              <w:snapToGrid w:val="0"/>
              <w:spacing w:line="240" w:lineRule="auto"/>
              <w:jc w:val="left"/>
              <w:rPr>
                <w:rFonts w:cs="Arial"/>
                <w:sz w:val="18"/>
                <w:szCs w:val="18"/>
              </w:rPr>
            </w:pPr>
            <w:r w:rsidRPr="002D75CE">
              <w:rPr>
                <w:rFonts w:cs="Arial"/>
                <w:sz w:val="18"/>
                <w:szCs w:val="18"/>
              </w:rPr>
              <w:t>Schronienie</w:t>
            </w:r>
          </w:p>
        </w:tc>
        <w:tc>
          <w:tcPr>
            <w:tcW w:w="846"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5"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right w:val="single" w:sz="4" w:space="0" w:color="000000"/>
            </w:tcBorders>
            <w:vAlign w:val="center"/>
          </w:tcPr>
          <w:p w:rsidR="00471236" w:rsidRPr="002D75CE" w:rsidRDefault="004705CE" w:rsidP="004705CE">
            <w:pPr>
              <w:snapToGrid w:val="0"/>
              <w:spacing w:line="240" w:lineRule="auto"/>
              <w:jc w:val="center"/>
              <w:rPr>
                <w:rFonts w:cs="Arial"/>
                <w:sz w:val="18"/>
                <w:szCs w:val="18"/>
              </w:rPr>
            </w:pPr>
            <w:r>
              <w:rPr>
                <w:rFonts w:cs="Arial"/>
                <w:sz w:val="18"/>
                <w:szCs w:val="18"/>
              </w:rPr>
              <w:t>-</w:t>
            </w:r>
          </w:p>
        </w:tc>
      </w:tr>
      <w:tr w:rsidR="00471236"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471236" w:rsidRPr="002D75CE" w:rsidRDefault="00471236" w:rsidP="00206EEF">
            <w:pPr>
              <w:snapToGrid w:val="0"/>
              <w:spacing w:line="240" w:lineRule="auto"/>
              <w:jc w:val="left"/>
              <w:rPr>
                <w:rFonts w:cs="Arial"/>
                <w:sz w:val="18"/>
                <w:szCs w:val="18"/>
              </w:rPr>
            </w:pPr>
            <w:r w:rsidRPr="002D75CE">
              <w:rPr>
                <w:rFonts w:cs="Arial"/>
                <w:sz w:val="18"/>
                <w:szCs w:val="18"/>
              </w:rPr>
              <w:t>Posiłek ogółem</w:t>
            </w:r>
          </w:p>
        </w:tc>
        <w:tc>
          <w:tcPr>
            <w:tcW w:w="846"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114</w:t>
            </w:r>
          </w:p>
        </w:tc>
        <w:tc>
          <w:tcPr>
            <w:tcW w:w="850"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125</w:t>
            </w:r>
          </w:p>
        </w:tc>
        <w:tc>
          <w:tcPr>
            <w:tcW w:w="852"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119</w:t>
            </w:r>
          </w:p>
        </w:tc>
        <w:tc>
          <w:tcPr>
            <w:tcW w:w="849"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8386</w:t>
            </w:r>
          </w:p>
        </w:tc>
        <w:tc>
          <w:tcPr>
            <w:tcW w:w="850"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5846</w:t>
            </w:r>
          </w:p>
        </w:tc>
        <w:tc>
          <w:tcPr>
            <w:tcW w:w="851"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5378</w:t>
            </w:r>
          </w:p>
        </w:tc>
        <w:tc>
          <w:tcPr>
            <w:tcW w:w="850"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38424</w:t>
            </w:r>
          </w:p>
        </w:tc>
        <w:tc>
          <w:tcPr>
            <w:tcW w:w="850"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40098</w:t>
            </w:r>
          </w:p>
        </w:tc>
        <w:tc>
          <w:tcPr>
            <w:tcW w:w="851"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45104</w:t>
            </w:r>
          </w:p>
        </w:tc>
        <w:tc>
          <w:tcPr>
            <w:tcW w:w="850"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56</w:t>
            </w:r>
          </w:p>
        </w:tc>
        <w:tc>
          <w:tcPr>
            <w:tcW w:w="850"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76</w:t>
            </w:r>
          </w:p>
        </w:tc>
        <w:tc>
          <w:tcPr>
            <w:tcW w:w="851"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68</w:t>
            </w:r>
          </w:p>
        </w:tc>
        <w:tc>
          <w:tcPr>
            <w:tcW w:w="855"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158</w:t>
            </w:r>
          </w:p>
        </w:tc>
        <w:tc>
          <w:tcPr>
            <w:tcW w:w="852"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191</w:t>
            </w:r>
          </w:p>
        </w:tc>
        <w:tc>
          <w:tcPr>
            <w:tcW w:w="850" w:type="dxa"/>
            <w:tcBorders>
              <w:left w:val="single" w:sz="4" w:space="0" w:color="000000"/>
              <w:bottom w:val="single" w:sz="4" w:space="0" w:color="000000"/>
              <w:right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191</w:t>
            </w:r>
          </w:p>
        </w:tc>
      </w:tr>
      <w:tr w:rsidR="00471236"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471236" w:rsidRPr="002D75CE" w:rsidRDefault="00471236" w:rsidP="00206EEF">
            <w:pPr>
              <w:snapToGrid w:val="0"/>
              <w:spacing w:line="240" w:lineRule="auto"/>
              <w:jc w:val="left"/>
              <w:rPr>
                <w:rFonts w:cs="Arial"/>
                <w:sz w:val="18"/>
                <w:szCs w:val="18"/>
              </w:rPr>
            </w:pPr>
            <w:r w:rsidRPr="002D75CE">
              <w:rPr>
                <w:rFonts w:cs="Arial"/>
                <w:sz w:val="18"/>
                <w:szCs w:val="18"/>
              </w:rPr>
              <w:t xml:space="preserve">w tym </w:t>
            </w:r>
          </w:p>
          <w:p w:rsidR="00471236" w:rsidRPr="002D75CE" w:rsidRDefault="00471236" w:rsidP="00206EEF">
            <w:pPr>
              <w:spacing w:line="240" w:lineRule="auto"/>
              <w:jc w:val="left"/>
              <w:rPr>
                <w:rFonts w:cs="Arial"/>
                <w:sz w:val="18"/>
                <w:szCs w:val="18"/>
              </w:rPr>
            </w:pPr>
            <w:r w:rsidRPr="002D75CE">
              <w:rPr>
                <w:rFonts w:cs="Arial"/>
                <w:sz w:val="18"/>
                <w:szCs w:val="18"/>
              </w:rPr>
              <w:t>dla dzieci i młodzieży w okresie nauki w szkole</w:t>
            </w:r>
          </w:p>
        </w:tc>
        <w:tc>
          <w:tcPr>
            <w:tcW w:w="846"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70</w:t>
            </w:r>
          </w:p>
        </w:tc>
        <w:tc>
          <w:tcPr>
            <w:tcW w:w="850"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46</w:t>
            </w:r>
          </w:p>
        </w:tc>
        <w:tc>
          <w:tcPr>
            <w:tcW w:w="852"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61</w:t>
            </w:r>
          </w:p>
        </w:tc>
        <w:tc>
          <w:tcPr>
            <w:tcW w:w="849"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8342</w:t>
            </w:r>
          </w:p>
        </w:tc>
        <w:tc>
          <w:tcPr>
            <w:tcW w:w="850"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5769</w:t>
            </w:r>
          </w:p>
        </w:tc>
        <w:tc>
          <w:tcPr>
            <w:tcW w:w="851"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5378</w:t>
            </w:r>
          </w:p>
        </w:tc>
        <w:tc>
          <w:tcPr>
            <w:tcW w:w="850"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24456</w:t>
            </w:r>
          </w:p>
        </w:tc>
        <w:tc>
          <w:tcPr>
            <w:tcW w:w="850"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14416</w:t>
            </w:r>
          </w:p>
        </w:tc>
        <w:tc>
          <w:tcPr>
            <w:tcW w:w="851"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16377</w:t>
            </w:r>
          </w:p>
        </w:tc>
        <w:tc>
          <w:tcPr>
            <w:tcW w:w="850"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34</w:t>
            </w:r>
          </w:p>
        </w:tc>
        <w:tc>
          <w:tcPr>
            <w:tcW w:w="850"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25</w:t>
            </w:r>
          </w:p>
        </w:tc>
        <w:tc>
          <w:tcPr>
            <w:tcW w:w="851" w:type="dxa"/>
            <w:tcBorders>
              <w:left w:val="single" w:sz="4" w:space="0" w:color="000000"/>
              <w:bottom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29</w:t>
            </w:r>
          </w:p>
        </w:tc>
        <w:tc>
          <w:tcPr>
            <w:tcW w:w="855"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155</w:t>
            </w:r>
          </w:p>
        </w:tc>
        <w:tc>
          <w:tcPr>
            <w:tcW w:w="852" w:type="dxa"/>
            <w:tcBorders>
              <w:left w:val="single" w:sz="4" w:space="0" w:color="000000"/>
              <w:bottom w:val="single" w:sz="4" w:space="0" w:color="000000"/>
            </w:tcBorders>
            <w:vAlign w:val="center"/>
          </w:tcPr>
          <w:p w:rsidR="00471236" w:rsidRPr="002D75CE" w:rsidRDefault="00CE3C3D" w:rsidP="004705CE">
            <w:pPr>
              <w:spacing w:line="240" w:lineRule="auto"/>
              <w:jc w:val="center"/>
              <w:rPr>
                <w:rFonts w:cs="Arial"/>
                <w:sz w:val="18"/>
                <w:szCs w:val="18"/>
              </w:rPr>
            </w:pPr>
            <w:r>
              <w:rPr>
                <w:rFonts w:cs="Arial"/>
                <w:sz w:val="18"/>
                <w:szCs w:val="18"/>
              </w:rPr>
              <w:t>112</w:t>
            </w:r>
          </w:p>
        </w:tc>
        <w:tc>
          <w:tcPr>
            <w:tcW w:w="850" w:type="dxa"/>
            <w:tcBorders>
              <w:left w:val="single" w:sz="4" w:space="0" w:color="000000"/>
              <w:bottom w:val="single" w:sz="4" w:space="0" w:color="000000"/>
              <w:right w:val="single" w:sz="4" w:space="0" w:color="000000"/>
            </w:tcBorders>
            <w:vAlign w:val="center"/>
          </w:tcPr>
          <w:p w:rsidR="00471236" w:rsidRPr="002D75CE" w:rsidRDefault="00CE3C3D" w:rsidP="004705CE">
            <w:pPr>
              <w:snapToGrid w:val="0"/>
              <w:spacing w:line="240" w:lineRule="auto"/>
              <w:jc w:val="center"/>
              <w:rPr>
                <w:rFonts w:cs="Arial"/>
                <w:sz w:val="18"/>
                <w:szCs w:val="18"/>
              </w:rPr>
            </w:pPr>
            <w:r>
              <w:rPr>
                <w:rFonts w:cs="Arial"/>
                <w:sz w:val="18"/>
                <w:szCs w:val="18"/>
              </w:rPr>
              <w:t>133</w:t>
            </w:r>
          </w:p>
        </w:tc>
      </w:tr>
      <w:tr w:rsidR="00471236"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471236" w:rsidRPr="002D75CE" w:rsidRDefault="00471236" w:rsidP="00206EEF">
            <w:pPr>
              <w:snapToGrid w:val="0"/>
              <w:spacing w:line="240" w:lineRule="auto"/>
              <w:jc w:val="left"/>
              <w:rPr>
                <w:rFonts w:cs="Arial"/>
                <w:sz w:val="18"/>
                <w:szCs w:val="18"/>
              </w:rPr>
            </w:pPr>
            <w:r w:rsidRPr="002D75CE">
              <w:rPr>
                <w:rFonts w:cs="Arial"/>
                <w:sz w:val="18"/>
                <w:szCs w:val="18"/>
              </w:rPr>
              <w:t xml:space="preserve">Ubranie </w:t>
            </w:r>
          </w:p>
        </w:tc>
        <w:tc>
          <w:tcPr>
            <w:tcW w:w="846" w:type="dxa"/>
            <w:tcBorders>
              <w:left w:val="single" w:sz="4" w:space="0" w:color="000000"/>
              <w:bottom w:val="single" w:sz="4" w:space="0" w:color="000000"/>
            </w:tcBorders>
            <w:vAlign w:val="center"/>
          </w:tcPr>
          <w:p w:rsidR="00471236" w:rsidRPr="002D75CE" w:rsidRDefault="00D71C99"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5"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right w:val="single" w:sz="4" w:space="0" w:color="000000"/>
            </w:tcBorders>
            <w:vAlign w:val="center"/>
          </w:tcPr>
          <w:p w:rsidR="00471236" w:rsidRPr="002D75CE" w:rsidRDefault="002159A8" w:rsidP="004705CE">
            <w:pPr>
              <w:snapToGrid w:val="0"/>
              <w:spacing w:line="240" w:lineRule="auto"/>
              <w:jc w:val="center"/>
              <w:rPr>
                <w:rFonts w:cs="Arial"/>
                <w:sz w:val="18"/>
                <w:szCs w:val="18"/>
              </w:rPr>
            </w:pPr>
            <w:r>
              <w:rPr>
                <w:rFonts w:cs="Arial"/>
                <w:sz w:val="18"/>
                <w:szCs w:val="18"/>
              </w:rPr>
              <w:t>-</w:t>
            </w:r>
          </w:p>
        </w:tc>
      </w:tr>
      <w:tr w:rsidR="00471236"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471236" w:rsidRPr="002D75CE" w:rsidRDefault="00471236" w:rsidP="00206EEF">
            <w:pPr>
              <w:snapToGrid w:val="0"/>
              <w:spacing w:line="240" w:lineRule="auto"/>
              <w:jc w:val="left"/>
              <w:rPr>
                <w:rFonts w:cs="Arial"/>
                <w:sz w:val="18"/>
                <w:szCs w:val="18"/>
              </w:rPr>
            </w:pPr>
            <w:r w:rsidRPr="002D75CE">
              <w:rPr>
                <w:rFonts w:cs="Arial"/>
                <w:sz w:val="18"/>
                <w:szCs w:val="18"/>
              </w:rPr>
              <w:t>Usługi opiekuńcze ogółem</w:t>
            </w:r>
          </w:p>
        </w:tc>
        <w:tc>
          <w:tcPr>
            <w:tcW w:w="846"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4</w:t>
            </w:r>
          </w:p>
        </w:tc>
        <w:tc>
          <w:tcPr>
            <w:tcW w:w="850"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4</w:t>
            </w:r>
          </w:p>
        </w:tc>
        <w:tc>
          <w:tcPr>
            <w:tcW w:w="852"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3</w:t>
            </w:r>
          </w:p>
        </w:tc>
        <w:tc>
          <w:tcPr>
            <w:tcW w:w="849"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1840</w:t>
            </w:r>
          </w:p>
        </w:tc>
        <w:tc>
          <w:tcPr>
            <w:tcW w:w="850"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1441</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1784</w:t>
            </w:r>
          </w:p>
        </w:tc>
        <w:tc>
          <w:tcPr>
            <w:tcW w:w="850"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34475</w:t>
            </w:r>
          </w:p>
        </w:tc>
        <w:tc>
          <w:tcPr>
            <w:tcW w:w="850"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40433</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37743</w:t>
            </w:r>
          </w:p>
        </w:tc>
        <w:tc>
          <w:tcPr>
            <w:tcW w:w="850"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4</w:t>
            </w:r>
          </w:p>
        </w:tc>
        <w:tc>
          <w:tcPr>
            <w:tcW w:w="850"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4</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3</w:t>
            </w:r>
          </w:p>
        </w:tc>
        <w:tc>
          <w:tcPr>
            <w:tcW w:w="855"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4</w:t>
            </w:r>
          </w:p>
        </w:tc>
        <w:tc>
          <w:tcPr>
            <w:tcW w:w="852"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4</w:t>
            </w:r>
          </w:p>
        </w:tc>
        <w:tc>
          <w:tcPr>
            <w:tcW w:w="850" w:type="dxa"/>
            <w:tcBorders>
              <w:left w:val="single" w:sz="4" w:space="0" w:color="000000"/>
              <w:bottom w:val="single" w:sz="4" w:space="0" w:color="000000"/>
              <w:right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3</w:t>
            </w:r>
          </w:p>
        </w:tc>
      </w:tr>
      <w:tr w:rsidR="00471236"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471236" w:rsidRPr="002D75CE" w:rsidRDefault="00471236" w:rsidP="00206EEF">
            <w:pPr>
              <w:snapToGrid w:val="0"/>
              <w:spacing w:line="240" w:lineRule="auto"/>
              <w:jc w:val="left"/>
              <w:rPr>
                <w:rFonts w:cs="Arial"/>
                <w:sz w:val="18"/>
                <w:szCs w:val="18"/>
              </w:rPr>
            </w:pPr>
            <w:r w:rsidRPr="002D75CE">
              <w:rPr>
                <w:rFonts w:cs="Arial"/>
                <w:sz w:val="18"/>
                <w:szCs w:val="18"/>
              </w:rPr>
              <w:t xml:space="preserve">w tym </w:t>
            </w:r>
          </w:p>
          <w:p w:rsidR="00471236" w:rsidRPr="002D75CE" w:rsidRDefault="00471236" w:rsidP="00206EEF">
            <w:pPr>
              <w:spacing w:line="240" w:lineRule="auto"/>
              <w:jc w:val="left"/>
              <w:rPr>
                <w:rFonts w:cs="Arial"/>
                <w:sz w:val="18"/>
                <w:szCs w:val="18"/>
              </w:rPr>
            </w:pPr>
            <w:r w:rsidRPr="002D75CE">
              <w:rPr>
                <w:rFonts w:cs="Arial"/>
                <w:sz w:val="18"/>
                <w:szCs w:val="18"/>
              </w:rPr>
              <w:t>specjalistyczne usługi opiekuńcze</w:t>
            </w:r>
          </w:p>
        </w:tc>
        <w:tc>
          <w:tcPr>
            <w:tcW w:w="846"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w:t>
            </w:r>
          </w:p>
        </w:tc>
        <w:tc>
          <w:tcPr>
            <w:tcW w:w="855"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right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w:t>
            </w:r>
          </w:p>
        </w:tc>
      </w:tr>
      <w:tr w:rsidR="00471236"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471236" w:rsidRPr="002D75CE" w:rsidRDefault="00471236" w:rsidP="00206EEF">
            <w:pPr>
              <w:snapToGrid w:val="0"/>
              <w:spacing w:line="240" w:lineRule="auto"/>
              <w:jc w:val="left"/>
              <w:rPr>
                <w:rFonts w:cs="Arial"/>
                <w:sz w:val="18"/>
                <w:szCs w:val="18"/>
              </w:rPr>
            </w:pPr>
            <w:r w:rsidRPr="002D75CE">
              <w:rPr>
                <w:rFonts w:cs="Arial"/>
                <w:sz w:val="18"/>
                <w:szCs w:val="18"/>
              </w:rPr>
              <w:t xml:space="preserve">Zasiłki celowe na pokrycie wydatków </w:t>
            </w:r>
            <w:proofErr w:type="spellStart"/>
            <w:r w:rsidRPr="002D75CE">
              <w:rPr>
                <w:rFonts w:cs="Arial"/>
                <w:sz w:val="18"/>
                <w:szCs w:val="18"/>
              </w:rPr>
              <w:t>powst</w:t>
            </w:r>
            <w:proofErr w:type="spellEnd"/>
            <w:r w:rsidRPr="002D75CE">
              <w:rPr>
                <w:rFonts w:cs="Arial"/>
                <w:sz w:val="18"/>
                <w:szCs w:val="18"/>
              </w:rPr>
              <w:t>. w wyniku zdarzenia losowego</w:t>
            </w:r>
          </w:p>
        </w:tc>
        <w:tc>
          <w:tcPr>
            <w:tcW w:w="846"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1</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2000</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1</w:t>
            </w:r>
          </w:p>
        </w:tc>
        <w:tc>
          <w:tcPr>
            <w:tcW w:w="855"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181850" w:rsidP="004705C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right w:val="single" w:sz="4" w:space="0" w:color="000000"/>
            </w:tcBorders>
            <w:vAlign w:val="center"/>
          </w:tcPr>
          <w:p w:rsidR="00471236" w:rsidRPr="002D75CE" w:rsidRDefault="00181850" w:rsidP="004705CE">
            <w:pPr>
              <w:snapToGrid w:val="0"/>
              <w:spacing w:line="240" w:lineRule="auto"/>
              <w:jc w:val="center"/>
              <w:rPr>
                <w:rFonts w:cs="Arial"/>
                <w:sz w:val="18"/>
                <w:szCs w:val="18"/>
              </w:rPr>
            </w:pPr>
            <w:r>
              <w:rPr>
                <w:rFonts w:cs="Arial"/>
                <w:sz w:val="18"/>
                <w:szCs w:val="18"/>
              </w:rPr>
              <w:t>1</w:t>
            </w:r>
          </w:p>
        </w:tc>
      </w:tr>
      <w:tr w:rsidR="00471236"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471236" w:rsidRPr="002D75CE" w:rsidRDefault="00471236" w:rsidP="00206EEF">
            <w:pPr>
              <w:snapToGrid w:val="0"/>
              <w:spacing w:line="240" w:lineRule="auto"/>
              <w:jc w:val="left"/>
              <w:rPr>
                <w:rFonts w:cs="Arial"/>
                <w:sz w:val="18"/>
                <w:szCs w:val="18"/>
              </w:rPr>
            </w:pPr>
            <w:r w:rsidRPr="002D75CE">
              <w:rPr>
                <w:rFonts w:cs="Arial"/>
                <w:sz w:val="18"/>
                <w:szCs w:val="18"/>
              </w:rPr>
              <w:t>Sprawienie pogrzebu</w:t>
            </w:r>
          </w:p>
        </w:tc>
        <w:tc>
          <w:tcPr>
            <w:tcW w:w="846"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5"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right w:val="single" w:sz="4" w:space="0" w:color="000000"/>
            </w:tcBorders>
            <w:vAlign w:val="center"/>
          </w:tcPr>
          <w:p w:rsidR="00471236" w:rsidRPr="002D75CE" w:rsidRDefault="00D6374E" w:rsidP="004705CE">
            <w:pPr>
              <w:snapToGrid w:val="0"/>
              <w:spacing w:line="240" w:lineRule="auto"/>
              <w:jc w:val="center"/>
              <w:rPr>
                <w:rFonts w:cs="Arial"/>
                <w:sz w:val="18"/>
                <w:szCs w:val="18"/>
              </w:rPr>
            </w:pPr>
            <w:r>
              <w:rPr>
                <w:rFonts w:cs="Arial"/>
                <w:sz w:val="18"/>
                <w:szCs w:val="18"/>
              </w:rPr>
              <w:t>-</w:t>
            </w:r>
          </w:p>
        </w:tc>
      </w:tr>
      <w:tr w:rsidR="00D6374E"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D6374E" w:rsidRPr="002D75CE" w:rsidRDefault="00D6374E" w:rsidP="00D6374E">
            <w:pPr>
              <w:snapToGrid w:val="0"/>
              <w:spacing w:line="240" w:lineRule="auto"/>
              <w:jc w:val="left"/>
              <w:rPr>
                <w:rFonts w:cs="Arial"/>
                <w:sz w:val="18"/>
                <w:szCs w:val="18"/>
              </w:rPr>
            </w:pPr>
            <w:r w:rsidRPr="002D75CE">
              <w:rPr>
                <w:rFonts w:cs="Arial"/>
                <w:sz w:val="18"/>
                <w:szCs w:val="18"/>
              </w:rPr>
              <w:t>Inne zasiłki celowe i w naturze ogółem</w:t>
            </w:r>
            <w:r w:rsidRPr="002D75CE">
              <w:rPr>
                <w:rStyle w:val="Odwoanieprzypisudolnego1"/>
                <w:sz w:val="18"/>
                <w:szCs w:val="18"/>
              </w:rPr>
              <w:footnoteReference w:id="5"/>
            </w:r>
          </w:p>
        </w:tc>
        <w:tc>
          <w:tcPr>
            <w:tcW w:w="846"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40</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52</w:t>
            </w:r>
          </w:p>
        </w:tc>
        <w:tc>
          <w:tcPr>
            <w:tcW w:w="852"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47</w:t>
            </w:r>
          </w:p>
        </w:tc>
        <w:tc>
          <w:tcPr>
            <w:tcW w:w="849"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79</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64</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38</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17162</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40319</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33957</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37</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50</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45</w:t>
            </w:r>
          </w:p>
        </w:tc>
        <w:tc>
          <w:tcPr>
            <w:tcW w:w="855"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95</w:t>
            </w:r>
          </w:p>
        </w:tc>
        <w:tc>
          <w:tcPr>
            <w:tcW w:w="852"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125</w:t>
            </w:r>
          </w:p>
        </w:tc>
        <w:tc>
          <w:tcPr>
            <w:tcW w:w="850" w:type="dxa"/>
            <w:tcBorders>
              <w:left w:val="single" w:sz="4" w:space="0" w:color="000000"/>
              <w:bottom w:val="single" w:sz="4" w:space="0" w:color="000000"/>
              <w:righ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116</w:t>
            </w:r>
          </w:p>
        </w:tc>
      </w:tr>
      <w:tr w:rsidR="00D6374E"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D6374E" w:rsidRPr="002D75CE" w:rsidRDefault="00D6374E" w:rsidP="00D6374E">
            <w:pPr>
              <w:snapToGrid w:val="0"/>
              <w:spacing w:line="240" w:lineRule="auto"/>
              <w:jc w:val="left"/>
              <w:rPr>
                <w:rFonts w:cs="Arial"/>
                <w:sz w:val="18"/>
                <w:szCs w:val="18"/>
              </w:rPr>
            </w:pPr>
            <w:r w:rsidRPr="002D75CE">
              <w:rPr>
                <w:rFonts w:cs="Arial"/>
                <w:sz w:val="18"/>
                <w:szCs w:val="18"/>
              </w:rPr>
              <w:t xml:space="preserve">w tym </w:t>
            </w:r>
          </w:p>
          <w:p w:rsidR="00D6374E" w:rsidRPr="002D75CE" w:rsidRDefault="00D6374E" w:rsidP="00D6374E">
            <w:pPr>
              <w:spacing w:line="240" w:lineRule="auto"/>
              <w:jc w:val="left"/>
              <w:rPr>
                <w:rFonts w:cs="Arial"/>
                <w:sz w:val="18"/>
                <w:szCs w:val="18"/>
              </w:rPr>
            </w:pPr>
            <w:r w:rsidRPr="002D75CE">
              <w:rPr>
                <w:rFonts w:cs="Arial"/>
                <w:sz w:val="18"/>
                <w:szCs w:val="18"/>
              </w:rPr>
              <w:t>zasiłki specjalne celowe</w:t>
            </w:r>
          </w:p>
        </w:tc>
        <w:tc>
          <w:tcPr>
            <w:tcW w:w="846"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2</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3</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650</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2</w:t>
            </w:r>
          </w:p>
        </w:tc>
        <w:tc>
          <w:tcPr>
            <w:tcW w:w="850"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5"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3</w:t>
            </w:r>
          </w:p>
        </w:tc>
        <w:tc>
          <w:tcPr>
            <w:tcW w:w="852"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righ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r>
      <w:tr w:rsidR="00D6374E"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D6374E" w:rsidRPr="002D75CE" w:rsidRDefault="00D6374E" w:rsidP="00D6374E">
            <w:pPr>
              <w:snapToGrid w:val="0"/>
              <w:spacing w:line="240" w:lineRule="auto"/>
              <w:jc w:val="left"/>
              <w:rPr>
                <w:rFonts w:cs="Arial"/>
                <w:sz w:val="18"/>
                <w:szCs w:val="18"/>
              </w:rPr>
            </w:pPr>
            <w:r w:rsidRPr="002D75CE">
              <w:rPr>
                <w:rFonts w:cs="Arial"/>
                <w:sz w:val="18"/>
                <w:szCs w:val="18"/>
              </w:rPr>
              <w:t xml:space="preserve">Pomoc na ekonomiczne usamodzielnienie-ogółem </w:t>
            </w:r>
          </w:p>
        </w:tc>
        <w:tc>
          <w:tcPr>
            <w:tcW w:w="846"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5"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righ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r>
      <w:tr w:rsidR="00D6374E"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D6374E" w:rsidRPr="002D75CE" w:rsidRDefault="00D6374E" w:rsidP="00D6374E">
            <w:pPr>
              <w:snapToGrid w:val="0"/>
              <w:spacing w:line="240" w:lineRule="auto"/>
              <w:jc w:val="left"/>
              <w:rPr>
                <w:rFonts w:cs="Arial"/>
                <w:sz w:val="18"/>
                <w:szCs w:val="18"/>
              </w:rPr>
            </w:pPr>
            <w:r w:rsidRPr="002D75CE">
              <w:rPr>
                <w:rFonts w:cs="Arial"/>
                <w:sz w:val="18"/>
                <w:szCs w:val="18"/>
              </w:rPr>
              <w:t>Poradnictwo specjalistyczne, w szczególności prawne i psychologiczne</w:t>
            </w:r>
          </w:p>
        </w:tc>
        <w:tc>
          <w:tcPr>
            <w:tcW w:w="846"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5"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righ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r>
      <w:tr w:rsidR="00D6374E"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D6374E" w:rsidRPr="002D75CE" w:rsidRDefault="00D6374E" w:rsidP="00D6374E">
            <w:pPr>
              <w:snapToGrid w:val="0"/>
              <w:spacing w:line="240" w:lineRule="auto"/>
              <w:jc w:val="left"/>
              <w:rPr>
                <w:rFonts w:cs="Arial"/>
                <w:sz w:val="18"/>
                <w:szCs w:val="18"/>
              </w:rPr>
            </w:pPr>
            <w:r w:rsidRPr="002D75CE">
              <w:rPr>
                <w:rFonts w:cs="Arial"/>
                <w:sz w:val="18"/>
                <w:szCs w:val="18"/>
              </w:rPr>
              <w:t>Pomoc w załatwianiu spraw urzędowych i innych</w:t>
            </w:r>
          </w:p>
        </w:tc>
        <w:tc>
          <w:tcPr>
            <w:tcW w:w="846"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2"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5</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12</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15</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5</w:t>
            </w:r>
          </w:p>
        </w:tc>
        <w:tc>
          <w:tcPr>
            <w:tcW w:w="850"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12</w:t>
            </w:r>
          </w:p>
        </w:tc>
        <w:tc>
          <w:tcPr>
            <w:tcW w:w="851" w:type="dxa"/>
            <w:tcBorders>
              <w:left w:val="single" w:sz="4" w:space="0" w:color="000000"/>
              <w:bottom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15</w:t>
            </w:r>
          </w:p>
        </w:tc>
        <w:tc>
          <w:tcPr>
            <w:tcW w:w="855"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18</w:t>
            </w:r>
          </w:p>
        </w:tc>
        <w:tc>
          <w:tcPr>
            <w:tcW w:w="852" w:type="dxa"/>
            <w:tcBorders>
              <w:left w:val="single" w:sz="4" w:space="0" w:color="000000"/>
              <w:bottom w:val="single" w:sz="4" w:space="0" w:color="000000"/>
            </w:tcBorders>
            <w:vAlign w:val="center"/>
          </w:tcPr>
          <w:p w:rsidR="00D6374E" w:rsidRPr="002D75CE" w:rsidRDefault="00D6374E" w:rsidP="00D6374E">
            <w:pPr>
              <w:spacing w:line="240" w:lineRule="auto"/>
              <w:jc w:val="center"/>
              <w:rPr>
                <w:rFonts w:cs="Arial"/>
                <w:sz w:val="18"/>
                <w:szCs w:val="18"/>
              </w:rPr>
            </w:pPr>
            <w:r>
              <w:rPr>
                <w:rFonts w:cs="Arial"/>
                <w:sz w:val="18"/>
                <w:szCs w:val="18"/>
              </w:rPr>
              <w:t>27</w:t>
            </w:r>
          </w:p>
        </w:tc>
        <w:tc>
          <w:tcPr>
            <w:tcW w:w="850" w:type="dxa"/>
            <w:tcBorders>
              <w:left w:val="single" w:sz="4" w:space="0" w:color="000000"/>
              <w:bottom w:val="single" w:sz="4" w:space="0" w:color="000000"/>
              <w:righ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61</w:t>
            </w:r>
          </w:p>
        </w:tc>
      </w:tr>
      <w:tr w:rsidR="00D6374E" w:rsidRPr="00F855AF" w:rsidTr="00D6374E">
        <w:trPr>
          <w:jc w:val="center"/>
        </w:trPr>
        <w:tc>
          <w:tcPr>
            <w:tcW w:w="2514" w:type="dxa"/>
            <w:tcBorders>
              <w:left w:val="single" w:sz="4" w:space="0" w:color="000000"/>
            </w:tcBorders>
            <w:shd w:val="clear" w:color="auto" w:fill="A8D08D" w:themeFill="accent6" w:themeFillTint="99"/>
          </w:tcPr>
          <w:p w:rsidR="00D6374E" w:rsidRPr="002D75CE" w:rsidRDefault="00D6374E" w:rsidP="00D6374E">
            <w:pPr>
              <w:snapToGrid w:val="0"/>
              <w:spacing w:line="240" w:lineRule="auto"/>
              <w:jc w:val="left"/>
              <w:rPr>
                <w:rFonts w:cs="Arial"/>
                <w:sz w:val="18"/>
                <w:szCs w:val="18"/>
              </w:rPr>
            </w:pPr>
            <w:r w:rsidRPr="002D75CE">
              <w:rPr>
                <w:rFonts w:cs="Arial"/>
                <w:sz w:val="18"/>
                <w:szCs w:val="18"/>
              </w:rPr>
              <w:t>Praca socjalna</w:t>
            </w:r>
          </w:p>
        </w:tc>
        <w:tc>
          <w:tcPr>
            <w:tcW w:w="846"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2"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49"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56</w:t>
            </w:r>
          </w:p>
        </w:tc>
        <w:tc>
          <w:tcPr>
            <w:tcW w:w="850"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72</w:t>
            </w:r>
          </w:p>
        </w:tc>
        <w:tc>
          <w:tcPr>
            <w:tcW w:w="851"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70</w:t>
            </w:r>
          </w:p>
        </w:tc>
        <w:tc>
          <w:tcPr>
            <w:tcW w:w="850"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1"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w:t>
            </w:r>
          </w:p>
        </w:tc>
        <w:tc>
          <w:tcPr>
            <w:tcW w:w="850"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56</w:t>
            </w:r>
          </w:p>
        </w:tc>
        <w:tc>
          <w:tcPr>
            <w:tcW w:w="850"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72</w:t>
            </w:r>
          </w:p>
        </w:tc>
        <w:tc>
          <w:tcPr>
            <w:tcW w:w="851"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70</w:t>
            </w:r>
          </w:p>
        </w:tc>
        <w:tc>
          <w:tcPr>
            <w:tcW w:w="855"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158</w:t>
            </w:r>
          </w:p>
        </w:tc>
        <w:tc>
          <w:tcPr>
            <w:tcW w:w="852" w:type="dxa"/>
            <w:tcBorders>
              <w:lef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193</w:t>
            </w:r>
          </w:p>
        </w:tc>
        <w:tc>
          <w:tcPr>
            <w:tcW w:w="850" w:type="dxa"/>
            <w:tcBorders>
              <w:left w:val="single" w:sz="4" w:space="0" w:color="000000"/>
              <w:right w:val="single" w:sz="4" w:space="0" w:color="000000"/>
            </w:tcBorders>
            <w:vAlign w:val="center"/>
          </w:tcPr>
          <w:p w:rsidR="00D6374E" w:rsidRPr="002D75CE" w:rsidRDefault="00D6374E" w:rsidP="00D6374E">
            <w:pPr>
              <w:snapToGrid w:val="0"/>
              <w:spacing w:line="240" w:lineRule="auto"/>
              <w:jc w:val="center"/>
              <w:rPr>
                <w:rFonts w:cs="Arial"/>
                <w:sz w:val="18"/>
                <w:szCs w:val="18"/>
              </w:rPr>
            </w:pPr>
            <w:r>
              <w:rPr>
                <w:rFonts w:cs="Arial"/>
                <w:sz w:val="18"/>
                <w:szCs w:val="18"/>
              </w:rPr>
              <w:t>193</w:t>
            </w:r>
          </w:p>
        </w:tc>
      </w:tr>
      <w:tr w:rsidR="00D6374E" w:rsidRPr="00F855AF" w:rsidTr="00D6374E">
        <w:trPr>
          <w:jc w:val="center"/>
        </w:trPr>
        <w:tc>
          <w:tcPr>
            <w:tcW w:w="2514" w:type="dxa"/>
            <w:tcBorders>
              <w:left w:val="single" w:sz="4" w:space="0" w:color="000000"/>
              <w:bottom w:val="single" w:sz="4" w:space="0" w:color="000000"/>
            </w:tcBorders>
            <w:shd w:val="clear" w:color="auto" w:fill="A8D08D" w:themeFill="accent6" w:themeFillTint="99"/>
          </w:tcPr>
          <w:p w:rsidR="00D6374E" w:rsidRPr="002D75CE" w:rsidRDefault="00D6374E" w:rsidP="00D6374E">
            <w:pPr>
              <w:snapToGrid w:val="0"/>
              <w:spacing w:line="240" w:lineRule="auto"/>
              <w:rPr>
                <w:rFonts w:cs="Arial"/>
                <w:sz w:val="18"/>
                <w:szCs w:val="18"/>
              </w:rPr>
            </w:pPr>
          </w:p>
        </w:tc>
        <w:tc>
          <w:tcPr>
            <w:tcW w:w="846"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0"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2"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49"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0"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1"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0"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0"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1"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0"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0"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1"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5"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2" w:type="dxa"/>
            <w:tcBorders>
              <w:left w:val="single" w:sz="4" w:space="0" w:color="000000"/>
              <w:bottom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c>
          <w:tcPr>
            <w:tcW w:w="850" w:type="dxa"/>
            <w:tcBorders>
              <w:left w:val="single" w:sz="4" w:space="0" w:color="000000"/>
              <w:bottom w:val="single" w:sz="4" w:space="0" w:color="000000"/>
              <w:right w:val="single" w:sz="4" w:space="0" w:color="000000"/>
            </w:tcBorders>
            <w:vAlign w:val="bottom"/>
          </w:tcPr>
          <w:p w:rsidR="00D6374E" w:rsidRPr="002D75CE" w:rsidRDefault="00D6374E" w:rsidP="00D6374E">
            <w:pPr>
              <w:snapToGrid w:val="0"/>
              <w:spacing w:line="240" w:lineRule="auto"/>
              <w:jc w:val="center"/>
              <w:rPr>
                <w:rFonts w:cs="Arial"/>
                <w:sz w:val="18"/>
                <w:szCs w:val="18"/>
              </w:rPr>
            </w:pPr>
          </w:p>
        </w:tc>
      </w:tr>
    </w:tbl>
    <w:p w:rsidR="00471236" w:rsidRDefault="00471236" w:rsidP="006A2B86">
      <w:pPr>
        <w:ind w:left="540"/>
        <w:jc w:val="center"/>
        <w:rPr>
          <w:rFonts w:cs="Arial"/>
        </w:rPr>
      </w:pPr>
      <w:r w:rsidRPr="006C6D04">
        <w:rPr>
          <w:rFonts w:cs="Arial"/>
          <w:i/>
          <w:sz w:val="18"/>
          <w:szCs w:val="18"/>
        </w:rPr>
        <w:t>Źródło: GOPS Kowiesy</w:t>
      </w:r>
    </w:p>
    <w:p w:rsidR="00471236" w:rsidRDefault="00471236" w:rsidP="00BD2B88">
      <w:pPr>
        <w:rPr>
          <w:rFonts w:cs="Arial"/>
          <w:b/>
          <w:bCs/>
        </w:rPr>
        <w:sectPr w:rsidR="00471236" w:rsidSect="00C31C77">
          <w:pgSz w:w="16837" w:h="11905" w:orient="landscape"/>
          <w:pgMar w:top="1418" w:right="1418" w:bottom="1418" w:left="1418" w:header="850" w:footer="709" w:gutter="0"/>
          <w:cols w:space="708"/>
          <w:docGrid w:linePitch="360"/>
        </w:sectPr>
      </w:pPr>
    </w:p>
    <w:p w:rsidR="00BA2D7C" w:rsidRDefault="00BA2D7C" w:rsidP="00BD2B88">
      <w:pPr>
        <w:ind w:left="540"/>
        <w:jc w:val="center"/>
        <w:rPr>
          <w:rFonts w:cs="Arial"/>
        </w:rPr>
      </w:pPr>
    </w:p>
    <w:p w:rsidR="009E1C34" w:rsidRPr="009E1C34" w:rsidRDefault="00471236" w:rsidP="0093306B">
      <w:pPr>
        <w:pStyle w:val="Legenda1"/>
        <w:spacing w:before="0" w:after="0"/>
        <w:ind w:left="540"/>
      </w:pPr>
      <w:bookmarkStart w:id="76" w:name="_Toc467587005"/>
      <w:r w:rsidRPr="009E1C34">
        <w:rPr>
          <w:rFonts w:cs="Arial"/>
          <w:sz w:val="18"/>
          <w:szCs w:val="18"/>
        </w:rPr>
        <w:t xml:space="preserve">Tabela </w:t>
      </w:r>
      <w:r w:rsidR="007F6917" w:rsidRPr="009E1C34">
        <w:rPr>
          <w:rFonts w:cs="Arial"/>
          <w:sz w:val="18"/>
          <w:szCs w:val="18"/>
        </w:rPr>
        <w:fldChar w:fldCharType="begin"/>
      </w:r>
      <w:r w:rsidRPr="009E1C34">
        <w:rPr>
          <w:rFonts w:cs="Arial"/>
          <w:sz w:val="18"/>
          <w:szCs w:val="18"/>
        </w:rPr>
        <w:instrText xml:space="preserve"> SEQ "Tabela" \*Arabic </w:instrText>
      </w:r>
      <w:r w:rsidR="007F6917" w:rsidRPr="009E1C34">
        <w:rPr>
          <w:rFonts w:cs="Arial"/>
          <w:sz w:val="18"/>
          <w:szCs w:val="18"/>
        </w:rPr>
        <w:fldChar w:fldCharType="separate"/>
      </w:r>
      <w:r w:rsidR="00667CEB">
        <w:rPr>
          <w:rFonts w:cs="Arial"/>
          <w:noProof/>
          <w:sz w:val="18"/>
          <w:szCs w:val="18"/>
        </w:rPr>
        <w:t>36</w:t>
      </w:r>
      <w:r w:rsidR="007F6917" w:rsidRPr="009E1C34">
        <w:rPr>
          <w:rFonts w:cs="Arial"/>
          <w:sz w:val="18"/>
          <w:szCs w:val="18"/>
        </w:rPr>
        <w:fldChar w:fldCharType="end"/>
      </w:r>
      <w:r w:rsidRPr="009E1C34">
        <w:rPr>
          <w:rFonts w:cs="Arial"/>
          <w:sz w:val="18"/>
          <w:szCs w:val="18"/>
        </w:rPr>
        <w:t>. Liczba rodzin i osób objętych pomocą GOPS w latach 20</w:t>
      </w:r>
      <w:r w:rsidR="009E1C34" w:rsidRPr="009E1C34">
        <w:rPr>
          <w:rFonts w:cs="Arial"/>
          <w:sz w:val="18"/>
          <w:szCs w:val="18"/>
        </w:rPr>
        <w:t>13, 2014</w:t>
      </w:r>
      <w:r w:rsidRPr="009E1C34">
        <w:rPr>
          <w:rFonts w:cs="Arial"/>
          <w:sz w:val="18"/>
          <w:szCs w:val="18"/>
        </w:rPr>
        <w:t xml:space="preserve"> i 20</w:t>
      </w:r>
      <w:r w:rsidR="009E1C34" w:rsidRPr="009E1C34">
        <w:rPr>
          <w:rFonts w:cs="Arial"/>
          <w:sz w:val="18"/>
          <w:szCs w:val="18"/>
        </w:rPr>
        <w:t>15</w:t>
      </w:r>
      <w:bookmarkEnd w:id="76"/>
      <w:r w:rsidRPr="009E1C34">
        <w:rPr>
          <w:rFonts w:cs="Arial"/>
          <w:sz w:val="18"/>
          <w:szCs w:val="18"/>
        </w:rPr>
        <w:t xml:space="preserve"> </w:t>
      </w:r>
    </w:p>
    <w:tbl>
      <w:tblPr>
        <w:tblW w:w="0" w:type="auto"/>
        <w:jc w:val="center"/>
        <w:tblLayout w:type="fixed"/>
        <w:tblCellMar>
          <w:left w:w="70" w:type="dxa"/>
          <w:right w:w="70" w:type="dxa"/>
        </w:tblCellMar>
        <w:tblLook w:val="0000" w:firstRow="0" w:lastRow="0" w:firstColumn="0" w:lastColumn="0" w:noHBand="0" w:noVBand="0"/>
      </w:tblPr>
      <w:tblGrid>
        <w:gridCol w:w="2302"/>
        <w:gridCol w:w="812"/>
        <w:gridCol w:w="709"/>
        <w:gridCol w:w="781"/>
        <w:gridCol w:w="636"/>
        <w:gridCol w:w="851"/>
        <w:gridCol w:w="816"/>
        <w:gridCol w:w="743"/>
        <w:gridCol w:w="851"/>
        <w:gridCol w:w="929"/>
      </w:tblGrid>
      <w:tr w:rsidR="00471236" w:rsidTr="009E1C34">
        <w:trPr>
          <w:cantSplit/>
          <w:trHeight w:hRule="exact" w:val="700"/>
          <w:jc w:val="center"/>
        </w:trPr>
        <w:tc>
          <w:tcPr>
            <w:tcW w:w="2302"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Default="00471236" w:rsidP="006A2B86">
            <w:pPr>
              <w:snapToGrid w:val="0"/>
              <w:spacing w:line="240" w:lineRule="auto"/>
              <w:jc w:val="center"/>
              <w:rPr>
                <w:rFonts w:cs="Arial"/>
                <w:b/>
                <w:bCs/>
                <w:szCs w:val="20"/>
              </w:rPr>
            </w:pPr>
            <w:r>
              <w:rPr>
                <w:rFonts w:cs="Arial"/>
                <w:b/>
                <w:bCs/>
                <w:szCs w:val="20"/>
              </w:rPr>
              <w:t>Wyszczególnienie</w:t>
            </w:r>
          </w:p>
        </w:tc>
        <w:tc>
          <w:tcPr>
            <w:tcW w:w="2302" w:type="dxa"/>
            <w:gridSpan w:val="3"/>
            <w:tcBorders>
              <w:top w:val="single" w:sz="4" w:space="0" w:color="000000"/>
              <w:left w:val="single" w:sz="4" w:space="0" w:color="000000"/>
              <w:bottom w:val="single" w:sz="4" w:space="0" w:color="000000"/>
            </w:tcBorders>
            <w:shd w:val="clear" w:color="auto" w:fill="BFBFBF" w:themeFill="background1" w:themeFillShade="BF"/>
          </w:tcPr>
          <w:p w:rsidR="00471236" w:rsidRDefault="00471236" w:rsidP="006A2B86">
            <w:pPr>
              <w:snapToGrid w:val="0"/>
              <w:spacing w:line="240" w:lineRule="auto"/>
              <w:jc w:val="center"/>
              <w:rPr>
                <w:rFonts w:cs="Arial"/>
                <w:b/>
                <w:bCs/>
                <w:szCs w:val="20"/>
              </w:rPr>
            </w:pPr>
            <w:r>
              <w:rPr>
                <w:rFonts w:cs="Arial"/>
                <w:b/>
                <w:bCs/>
                <w:szCs w:val="20"/>
              </w:rPr>
              <w:t>Liczba osób, którym przyznano decyzją świadczenie</w:t>
            </w:r>
          </w:p>
        </w:tc>
        <w:tc>
          <w:tcPr>
            <w:tcW w:w="2303" w:type="dxa"/>
            <w:gridSpan w:val="3"/>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Default="00471236" w:rsidP="006A2B86">
            <w:pPr>
              <w:snapToGrid w:val="0"/>
              <w:spacing w:line="240" w:lineRule="auto"/>
              <w:jc w:val="center"/>
              <w:rPr>
                <w:rFonts w:cs="Arial"/>
                <w:b/>
                <w:bCs/>
                <w:szCs w:val="20"/>
              </w:rPr>
            </w:pPr>
            <w:r>
              <w:rPr>
                <w:rFonts w:cs="Arial"/>
                <w:b/>
                <w:bCs/>
                <w:szCs w:val="20"/>
              </w:rPr>
              <w:t>Liczba rodzin</w:t>
            </w:r>
          </w:p>
        </w:tc>
        <w:tc>
          <w:tcPr>
            <w:tcW w:w="252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71236" w:rsidRDefault="00471236" w:rsidP="006A2B86">
            <w:pPr>
              <w:snapToGrid w:val="0"/>
              <w:spacing w:line="240" w:lineRule="auto"/>
              <w:jc w:val="center"/>
              <w:rPr>
                <w:rFonts w:cs="Arial"/>
                <w:b/>
                <w:bCs/>
                <w:szCs w:val="20"/>
              </w:rPr>
            </w:pPr>
            <w:r>
              <w:rPr>
                <w:rFonts w:cs="Arial"/>
                <w:b/>
                <w:bCs/>
                <w:szCs w:val="20"/>
              </w:rPr>
              <w:t xml:space="preserve">Liczba osób </w:t>
            </w:r>
          </w:p>
          <w:p w:rsidR="00471236" w:rsidRDefault="00471236" w:rsidP="006A2B86">
            <w:pPr>
              <w:spacing w:line="240" w:lineRule="auto"/>
              <w:jc w:val="center"/>
              <w:rPr>
                <w:rFonts w:cs="Arial"/>
                <w:b/>
                <w:bCs/>
                <w:szCs w:val="20"/>
              </w:rPr>
            </w:pPr>
            <w:r>
              <w:rPr>
                <w:rFonts w:cs="Arial"/>
                <w:b/>
                <w:bCs/>
                <w:szCs w:val="20"/>
              </w:rPr>
              <w:t>w rodzinach</w:t>
            </w:r>
          </w:p>
        </w:tc>
      </w:tr>
      <w:tr w:rsidR="00471236" w:rsidTr="009E1C34">
        <w:trPr>
          <w:cantSplit/>
          <w:jc w:val="center"/>
        </w:trPr>
        <w:tc>
          <w:tcPr>
            <w:tcW w:w="2302"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471236" w:rsidRDefault="00471236" w:rsidP="006A2B86">
            <w:pPr>
              <w:spacing w:line="240" w:lineRule="auto"/>
            </w:pPr>
          </w:p>
        </w:tc>
        <w:tc>
          <w:tcPr>
            <w:tcW w:w="812" w:type="dxa"/>
            <w:tcBorders>
              <w:left w:val="single" w:sz="4" w:space="0" w:color="000000"/>
              <w:bottom w:val="single" w:sz="4" w:space="0" w:color="000000"/>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2013</w:t>
            </w:r>
          </w:p>
        </w:tc>
        <w:tc>
          <w:tcPr>
            <w:tcW w:w="709" w:type="dxa"/>
            <w:tcBorders>
              <w:left w:val="single" w:sz="4" w:space="0" w:color="000000"/>
              <w:bottom w:val="single" w:sz="4" w:space="0" w:color="000000"/>
              <w:right w:val="single" w:sz="4" w:space="0" w:color="auto"/>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2014</w:t>
            </w:r>
          </w:p>
        </w:tc>
        <w:tc>
          <w:tcPr>
            <w:tcW w:w="781" w:type="dxa"/>
            <w:tcBorders>
              <w:left w:val="single" w:sz="4" w:space="0" w:color="auto"/>
              <w:bottom w:val="single" w:sz="4" w:space="0" w:color="000000"/>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2015</w:t>
            </w:r>
          </w:p>
        </w:tc>
        <w:tc>
          <w:tcPr>
            <w:tcW w:w="636" w:type="dxa"/>
            <w:tcBorders>
              <w:left w:val="single" w:sz="4" w:space="0" w:color="000000"/>
              <w:bottom w:val="single" w:sz="4" w:space="0" w:color="000000"/>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2013</w:t>
            </w:r>
          </w:p>
        </w:tc>
        <w:tc>
          <w:tcPr>
            <w:tcW w:w="851" w:type="dxa"/>
            <w:tcBorders>
              <w:left w:val="single" w:sz="4" w:space="0" w:color="000000"/>
              <w:bottom w:val="single" w:sz="4" w:space="0" w:color="000000"/>
              <w:right w:val="single" w:sz="4" w:space="0" w:color="auto"/>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2014</w:t>
            </w:r>
          </w:p>
        </w:tc>
        <w:tc>
          <w:tcPr>
            <w:tcW w:w="816" w:type="dxa"/>
            <w:tcBorders>
              <w:left w:val="single" w:sz="4" w:space="0" w:color="auto"/>
              <w:bottom w:val="single" w:sz="4" w:space="0" w:color="000000"/>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2015</w:t>
            </w:r>
          </w:p>
        </w:tc>
        <w:tc>
          <w:tcPr>
            <w:tcW w:w="743" w:type="dxa"/>
            <w:tcBorders>
              <w:left w:val="single" w:sz="4" w:space="0" w:color="000000"/>
              <w:bottom w:val="single" w:sz="4" w:space="0" w:color="000000"/>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2013</w:t>
            </w:r>
          </w:p>
        </w:tc>
        <w:tc>
          <w:tcPr>
            <w:tcW w:w="851" w:type="dxa"/>
            <w:tcBorders>
              <w:left w:val="single" w:sz="4" w:space="0" w:color="000000"/>
              <w:bottom w:val="single" w:sz="4" w:space="0" w:color="000000"/>
              <w:right w:val="single" w:sz="4" w:space="0" w:color="auto"/>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2014</w:t>
            </w:r>
          </w:p>
        </w:tc>
        <w:tc>
          <w:tcPr>
            <w:tcW w:w="929" w:type="dxa"/>
            <w:tcBorders>
              <w:left w:val="single" w:sz="4" w:space="0" w:color="auto"/>
              <w:bottom w:val="single" w:sz="4" w:space="0" w:color="000000"/>
              <w:right w:val="single" w:sz="4" w:space="0" w:color="000000"/>
            </w:tcBorders>
            <w:shd w:val="clear" w:color="auto" w:fill="BFBFBF" w:themeFill="background1" w:themeFillShade="BF"/>
          </w:tcPr>
          <w:p w:rsidR="00471236" w:rsidRDefault="009E1C34" w:rsidP="006A2B86">
            <w:pPr>
              <w:snapToGrid w:val="0"/>
              <w:spacing w:line="240" w:lineRule="auto"/>
              <w:jc w:val="center"/>
              <w:rPr>
                <w:rFonts w:cs="Arial"/>
                <w:b/>
                <w:bCs/>
                <w:szCs w:val="20"/>
              </w:rPr>
            </w:pPr>
            <w:r>
              <w:rPr>
                <w:rFonts w:cs="Arial"/>
                <w:b/>
                <w:bCs/>
                <w:szCs w:val="20"/>
              </w:rPr>
              <w:t>2015</w:t>
            </w:r>
          </w:p>
        </w:tc>
      </w:tr>
      <w:tr w:rsidR="00471236" w:rsidTr="006E5D23">
        <w:trPr>
          <w:jc w:val="center"/>
        </w:trPr>
        <w:tc>
          <w:tcPr>
            <w:tcW w:w="2302" w:type="dxa"/>
            <w:tcBorders>
              <w:left w:val="single" w:sz="4" w:space="0" w:color="000000"/>
              <w:bottom w:val="single" w:sz="4" w:space="0" w:color="000000"/>
            </w:tcBorders>
            <w:shd w:val="clear" w:color="auto" w:fill="A8D08D" w:themeFill="accent6" w:themeFillTint="99"/>
          </w:tcPr>
          <w:p w:rsidR="00471236" w:rsidRPr="009E1C34" w:rsidRDefault="00471236" w:rsidP="006A2B86">
            <w:pPr>
              <w:snapToGrid w:val="0"/>
              <w:spacing w:line="240" w:lineRule="auto"/>
              <w:jc w:val="left"/>
              <w:rPr>
                <w:rFonts w:cs="Arial"/>
                <w:sz w:val="18"/>
                <w:szCs w:val="18"/>
              </w:rPr>
            </w:pPr>
            <w:r w:rsidRPr="009E1C34">
              <w:rPr>
                <w:rFonts w:cs="Arial"/>
                <w:sz w:val="18"/>
                <w:szCs w:val="18"/>
              </w:rPr>
              <w:t>Świadczenie przyznane w ramach zadań zleconych i zadań własnych (bez względu na ich rodzaj, formę, liczbę oraz źródło finansowania)</w:t>
            </w:r>
          </w:p>
        </w:tc>
        <w:tc>
          <w:tcPr>
            <w:tcW w:w="812"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176</w:t>
            </w:r>
          </w:p>
        </w:tc>
        <w:tc>
          <w:tcPr>
            <w:tcW w:w="709"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107</w:t>
            </w:r>
          </w:p>
        </w:tc>
        <w:tc>
          <w:tcPr>
            <w:tcW w:w="781" w:type="dxa"/>
            <w:tcBorders>
              <w:left w:val="single" w:sz="4" w:space="0" w:color="auto"/>
              <w:bottom w:val="single" w:sz="4" w:space="0" w:color="000000"/>
            </w:tcBorders>
            <w:vAlign w:val="center"/>
          </w:tcPr>
          <w:p w:rsidR="00471236" w:rsidRDefault="004D131F" w:rsidP="006E5D23">
            <w:pPr>
              <w:spacing w:line="240" w:lineRule="auto"/>
              <w:jc w:val="center"/>
              <w:rPr>
                <w:rFonts w:cs="Arial"/>
                <w:szCs w:val="20"/>
              </w:rPr>
            </w:pPr>
            <w:r>
              <w:rPr>
                <w:rFonts w:cs="Arial"/>
                <w:szCs w:val="20"/>
              </w:rPr>
              <w:t>129</w:t>
            </w:r>
          </w:p>
        </w:tc>
        <w:tc>
          <w:tcPr>
            <w:tcW w:w="636"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115</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72</w:t>
            </w:r>
          </w:p>
        </w:tc>
        <w:tc>
          <w:tcPr>
            <w:tcW w:w="816" w:type="dxa"/>
            <w:tcBorders>
              <w:left w:val="single" w:sz="4" w:space="0" w:color="auto"/>
              <w:bottom w:val="single" w:sz="4" w:space="0" w:color="000000"/>
            </w:tcBorders>
            <w:vAlign w:val="center"/>
          </w:tcPr>
          <w:p w:rsidR="00471236" w:rsidRDefault="004D131F" w:rsidP="006E5D23">
            <w:pPr>
              <w:spacing w:line="240" w:lineRule="auto"/>
              <w:jc w:val="center"/>
              <w:rPr>
                <w:rFonts w:cs="Arial"/>
                <w:szCs w:val="20"/>
              </w:rPr>
            </w:pPr>
            <w:r>
              <w:rPr>
                <w:rFonts w:cs="Arial"/>
                <w:szCs w:val="20"/>
              </w:rPr>
              <w:t>95</w:t>
            </w:r>
          </w:p>
        </w:tc>
        <w:tc>
          <w:tcPr>
            <w:tcW w:w="743"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293</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193</w:t>
            </w:r>
          </w:p>
        </w:tc>
        <w:tc>
          <w:tcPr>
            <w:tcW w:w="929" w:type="dxa"/>
            <w:tcBorders>
              <w:left w:val="single" w:sz="4" w:space="0" w:color="auto"/>
              <w:bottom w:val="single" w:sz="4" w:space="0" w:color="000000"/>
              <w:right w:val="single" w:sz="4" w:space="0" w:color="000000"/>
            </w:tcBorders>
            <w:vAlign w:val="center"/>
          </w:tcPr>
          <w:p w:rsidR="00471236" w:rsidRDefault="004D131F" w:rsidP="006E5D23">
            <w:pPr>
              <w:spacing w:line="240" w:lineRule="auto"/>
              <w:jc w:val="center"/>
              <w:rPr>
                <w:rFonts w:cs="Arial"/>
                <w:szCs w:val="20"/>
              </w:rPr>
            </w:pPr>
            <w:r>
              <w:rPr>
                <w:rFonts w:cs="Arial"/>
                <w:szCs w:val="20"/>
              </w:rPr>
              <w:t>276</w:t>
            </w:r>
          </w:p>
        </w:tc>
      </w:tr>
      <w:tr w:rsidR="00471236" w:rsidTr="006E5D23">
        <w:trPr>
          <w:jc w:val="center"/>
        </w:trPr>
        <w:tc>
          <w:tcPr>
            <w:tcW w:w="2302" w:type="dxa"/>
            <w:tcBorders>
              <w:left w:val="single" w:sz="4" w:space="0" w:color="000000"/>
              <w:bottom w:val="single" w:sz="4" w:space="0" w:color="000000"/>
            </w:tcBorders>
            <w:shd w:val="clear" w:color="auto" w:fill="A8D08D" w:themeFill="accent6" w:themeFillTint="99"/>
          </w:tcPr>
          <w:p w:rsidR="00471236" w:rsidRPr="009E1C34" w:rsidRDefault="00471236" w:rsidP="006A2B86">
            <w:pPr>
              <w:snapToGrid w:val="0"/>
              <w:spacing w:line="240" w:lineRule="auto"/>
              <w:jc w:val="left"/>
              <w:rPr>
                <w:rFonts w:cs="Arial"/>
                <w:sz w:val="18"/>
                <w:szCs w:val="18"/>
              </w:rPr>
            </w:pPr>
            <w:r w:rsidRPr="009E1C34">
              <w:rPr>
                <w:rFonts w:cs="Arial"/>
                <w:sz w:val="18"/>
                <w:szCs w:val="18"/>
              </w:rPr>
              <w:t>Świadczenia przyznane w ramach zadań zleconych (bez względu na ich rodzaj, formę i liczbę)</w:t>
            </w:r>
          </w:p>
        </w:tc>
        <w:tc>
          <w:tcPr>
            <w:tcW w:w="812"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w:t>
            </w:r>
          </w:p>
        </w:tc>
        <w:tc>
          <w:tcPr>
            <w:tcW w:w="709"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w:t>
            </w:r>
          </w:p>
        </w:tc>
        <w:tc>
          <w:tcPr>
            <w:tcW w:w="781" w:type="dxa"/>
            <w:tcBorders>
              <w:left w:val="single" w:sz="4" w:space="0" w:color="auto"/>
              <w:bottom w:val="single" w:sz="4" w:space="0" w:color="000000"/>
            </w:tcBorders>
            <w:vAlign w:val="center"/>
          </w:tcPr>
          <w:p w:rsidR="00471236" w:rsidRDefault="004D131F" w:rsidP="006E5D23">
            <w:pPr>
              <w:spacing w:line="240" w:lineRule="auto"/>
              <w:jc w:val="center"/>
              <w:rPr>
                <w:rFonts w:cs="Arial"/>
                <w:szCs w:val="20"/>
              </w:rPr>
            </w:pPr>
            <w:r>
              <w:rPr>
                <w:rFonts w:cs="Arial"/>
                <w:szCs w:val="20"/>
              </w:rPr>
              <w:t>-</w:t>
            </w:r>
          </w:p>
        </w:tc>
        <w:tc>
          <w:tcPr>
            <w:tcW w:w="636"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w:t>
            </w:r>
          </w:p>
        </w:tc>
        <w:tc>
          <w:tcPr>
            <w:tcW w:w="816" w:type="dxa"/>
            <w:tcBorders>
              <w:left w:val="single" w:sz="4" w:space="0" w:color="auto"/>
              <w:bottom w:val="single" w:sz="4" w:space="0" w:color="000000"/>
            </w:tcBorders>
            <w:vAlign w:val="center"/>
          </w:tcPr>
          <w:p w:rsidR="00471236" w:rsidRDefault="004D131F" w:rsidP="006E5D23">
            <w:pPr>
              <w:spacing w:line="240" w:lineRule="auto"/>
              <w:jc w:val="center"/>
              <w:rPr>
                <w:rFonts w:cs="Arial"/>
                <w:szCs w:val="20"/>
              </w:rPr>
            </w:pPr>
            <w:r>
              <w:rPr>
                <w:rFonts w:cs="Arial"/>
                <w:szCs w:val="20"/>
              </w:rPr>
              <w:t>-</w:t>
            </w:r>
          </w:p>
        </w:tc>
        <w:tc>
          <w:tcPr>
            <w:tcW w:w="743"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w:t>
            </w:r>
          </w:p>
        </w:tc>
        <w:tc>
          <w:tcPr>
            <w:tcW w:w="929" w:type="dxa"/>
            <w:tcBorders>
              <w:left w:val="single" w:sz="4" w:space="0" w:color="auto"/>
              <w:bottom w:val="single" w:sz="4" w:space="0" w:color="000000"/>
              <w:right w:val="single" w:sz="4" w:space="0" w:color="000000"/>
            </w:tcBorders>
            <w:vAlign w:val="center"/>
          </w:tcPr>
          <w:p w:rsidR="00471236" w:rsidRDefault="004D131F" w:rsidP="006E5D23">
            <w:pPr>
              <w:spacing w:line="240" w:lineRule="auto"/>
              <w:jc w:val="center"/>
              <w:rPr>
                <w:rFonts w:cs="Arial"/>
                <w:szCs w:val="20"/>
              </w:rPr>
            </w:pPr>
            <w:r>
              <w:rPr>
                <w:rFonts w:cs="Arial"/>
                <w:szCs w:val="20"/>
              </w:rPr>
              <w:t>-</w:t>
            </w:r>
          </w:p>
        </w:tc>
      </w:tr>
      <w:tr w:rsidR="00471236" w:rsidTr="006E5D23">
        <w:trPr>
          <w:jc w:val="center"/>
        </w:trPr>
        <w:tc>
          <w:tcPr>
            <w:tcW w:w="2302" w:type="dxa"/>
            <w:tcBorders>
              <w:left w:val="single" w:sz="4" w:space="0" w:color="000000"/>
              <w:bottom w:val="single" w:sz="4" w:space="0" w:color="000000"/>
            </w:tcBorders>
            <w:shd w:val="clear" w:color="auto" w:fill="A8D08D" w:themeFill="accent6" w:themeFillTint="99"/>
          </w:tcPr>
          <w:p w:rsidR="00471236" w:rsidRPr="009E1C34" w:rsidRDefault="00471236" w:rsidP="006A2B86">
            <w:pPr>
              <w:snapToGrid w:val="0"/>
              <w:spacing w:line="240" w:lineRule="auto"/>
              <w:jc w:val="left"/>
              <w:rPr>
                <w:rFonts w:cs="Arial"/>
                <w:sz w:val="18"/>
                <w:szCs w:val="18"/>
              </w:rPr>
            </w:pPr>
            <w:r w:rsidRPr="009E1C34">
              <w:rPr>
                <w:rFonts w:cs="Arial"/>
                <w:sz w:val="18"/>
                <w:szCs w:val="18"/>
              </w:rPr>
              <w:t>Świadczenia przyznane w ramach zadań własnych (bez względu na ich rodzaj, formę i liczbę)</w:t>
            </w:r>
          </w:p>
        </w:tc>
        <w:tc>
          <w:tcPr>
            <w:tcW w:w="812"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176</w:t>
            </w:r>
          </w:p>
        </w:tc>
        <w:tc>
          <w:tcPr>
            <w:tcW w:w="709"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107</w:t>
            </w:r>
          </w:p>
        </w:tc>
        <w:tc>
          <w:tcPr>
            <w:tcW w:w="781" w:type="dxa"/>
            <w:tcBorders>
              <w:left w:val="single" w:sz="4" w:space="0" w:color="auto"/>
              <w:bottom w:val="single" w:sz="4" w:space="0" w:color="000000"/>
            </w:tcBorders>
            <w:vAlign w:val="center"/>
          </w:tcPr>
          <w:p w:rsidR="00471236" w:rsidRDefault="004D131F" w:rsidP="006E5D23">
            <w:pPr>
              <w:spacing w:line="240" w:lineRule="auto"/>
              <w:jc w:val="center"/>
              <w:rPr>
                <w:rFonts w:cs="Arial"/>
                <w:szCs w:val="20"/>
              </w:rPr>
            </w:pPr>
            <w:r>
              <w:rPr>
                <w:rFonts w:cs="Arial"/>
                <w:szCs w:val="20"/>
              </w:rPr>
              <w:t>129</w:t>
            </w:r>
          </w:p>
        </w:tc>
        <w:tc>
          <w:tcPr>
            <w:tcW w:w="636"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115</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72</w:t>
            </w:r>
          </w:p>
        </w:tc>
        <w:tc>
          <w:tcPr>
            <w:tcW w:w="816" w:type="dxa"/>
            <w:tcBorders>
              <w:left w:val="single" w:sz="4" w:space="0" w:color="auto"/>
              <w:bottom w:val="single" w:sz="4" w:space="0" w:color="000000"/>
            </w:tcBorders>
            <w:vAlign w:val="center"/>
          </w:tcPr>
          <w:p w:rsidR="00471236" w:rsidRDefault="004D131F" w:rsidP="006E5D23">
            <w:pPr>
              <w:spacing w:line="240" w:lineRule="auto"/>
              <w:jc w:val="center"/>
              <w:rPr>
                <w:rFonts w:cs="Arial"/>
                <w:szCs w:val="20"/>
              </w:rPr>
            </w:pPr>
            <w:r>
              <w:rPr>
                <w:rFonts w:cs="Arial"/>
                <w:szCs w:val="20"/>
              </w:rPr>
              <w:t>95</w:t>
            </w:r>
          </w:p>
        </w:tc>
        <w:tc>
          <w:tcPr>
            <w:tcW w:w="743"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293</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193</w:t>
            </w:r>
          </w:p>
        </w:tc>
        <w:tc>
          <w:tcPr>
            <w:tcW w:w="929" w:type="dxa"/>
            <w:tcBorders>
              <w:left w:val="single" w:sz="4" w:space="0" w:color="auto"/>
              <w:bottom w:val="single" w:sz="4" w:space="0" w:color="000000"/>
              <w:right w:val="single" w:sz="4" w:space="0" w:color="000000"/>
            </w:tcBorders>
            <w:vAlign w:val="center"/>
          </w:tcPr>
          <w:p w:rsidR="00471236" w:rsidRDefault="004D131F" w:rsidP="006E5D23">
            <w:pPr>
              <w:spacing w:line="240" w:lineRule="auto"/>
              <w:jc w:val="center"/>
              <w:rPr>
                <w:rFonts w:cs="Arial"/>
                <w:szCs w:val="20"/>
              </w:rPr>
            </w:pPr>
            <w:r>
              <w:rPr>
                <w:rFonts w:cs="Arial"/>
                <w:szCs w:val="20"/>
              </w:rPr>
              <w:t>276</w:t>
            </w:r>
          </w:p>
        </w:tc>
      </w:tr>
      <w:tr w:rsidR="00471236" w:rsidTr="006E5D23">
        <w:trPr>
          <w:jc w:val="center"/>
        </w:trPr>
        <w:tc>
          <w:tcPr>
            <w:tcW w:w="2302" w:type="dxa"/>
            <w:tcBorders>
              <w:left w:val="single" w:sz="4" w:space="0" w:color="000000"/>
              <w:bottom w:val="single" w:sz="4" w:space="0" w:color="000000"/>
            </w:tcBorders>
            <w:shd w:val="clear" w:color="auto" w:fill="A8D08D" w:themeFill="accent6" w:themeFillTint="99"/>
          </w:tcPr>
          <w:p w:rsidR="00471236" w:rsidRPr="009E1C34" w:rsidRDefault="00471236" w:rsidP="006A2B86">
            <w:pPr>
              <w:snapToGrid w:val="0"/>
              <w:spacing w:line="240" w:lineRule="auto"/>
              <w:jc w:val="left"/>
              <w:rPr>
                <w:rFonts w:cs="Arial"/>
                <w:sz w:val="18"/>
                <w:szCs w:val="18"/>
              </w:rPr>
            </w:pPr>
            <w:r w:rsidRPr="009E1C34">
              <w:rPr>
                <w:rFonts w:cs="Arial"/>
                <w:sz w:val="18"/>
                <w:szCs w:val="18"/>
              </w:rPr>
              <w:t xml:space="preserve">Pomoc udzielana w postaci pracy socjalnej – ogółem </w:t>
            </w:r>
          </w:p>
        </w:tc>
        <w:tc>
          <w:tcPr>
            <w:tcW w:w="812"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w:t>
            </w:r>
          </w:p>
        </w:tc>
        <w:tc>
          <w:tcPr>
            <w:tcW w:w="709"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w:t>
            </w:r>
          </w:p>
        </w:tc>
        <w:tc>
          <w:tcPr>
            <w:tcW w:w="781" w:type="dxa"/>
            <w:tcBorders>
              <w:left w:val="single" w:sz="4" w:space="0" w:color="auto"/>
              <w:bottom w:val="single" w:sz="4" w:space="0" w:color="000000"/>
            </w:tcBorders>
            <w:vAlign w:val="center"/>
          </w:tcPr>
          <w:p w:rsidR="00471236" w:rsidRDefault="004D131F" w:rsidP="006E5D23">
            <w:pPr>
              <w:spacing w:line="240" w:lineRule="auto"/>
              <w:jc w:val="center"/>
              <w:rPr>
                <w:rFonts w:cs="Arial"/>
                <w:szCs w:val="20"/>
              </w:rPr>
            </w:pPr>
            <w:r>
              <w:rPr>
                <w:rFonts w:cs="Arial"/>
                <w:szCs w:val="20"/>
              </w:rPr>
              <w:t>70</w:t>
            </w:r>
          </w:p>
        </w:tc>
        <w:tc>
          <w:tcPr>
            <w:tcW w:w="636"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56</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72</w:t>
            </w:r>
          </w:p>
        </w:tc>
        <w:tc>
          <w:tcPr>
            <w:tcW w:w="816" w:type="dxa"/>
            <w:tcBorders>
              <w:left w:val="single" w:sz="4" w:space="0" w:color="auto"/>
              <w:bottom w:val="single" w:sz="4" w:space="0" w:color="000000"/>
            </w:tcBorders>
            <w:vAlign w:val="center"/>
          </w:tcPr>
          <w:p w:rsidR="00471236" w:rsidRDefault="004D131F" w:rsidP="006E5D23">
            <w:pPr>
              <w:spacing w:line="240" w:lineRule="auto"/>
              <w:jc w:val="center"/>
              <w:rPr>
                <w:rFonts w:cs="Arial"/>
                <w:szCs w:val="20"/>
              </w:rPr>
            </w:pPr>
            <w:r>
              <w:rPr>
                <w:rFonts w:cs="Arial"/>
                <w:szCs w:val="20"/>
              </w:rPr>
              <w:t>62</w:t>
            </w:r>
          </w:p>
        </w:tc>
        <w:tc>
          <w:tcPr>
            <w:tcW w:w="743"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158</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pacing w:line="240" w:lineRule="auto"/>
              <w:jc w:val="center"/>
              <w:rPr>
                <w:rFonts w:cs="Arial"/>
                <w:szCs w:val="20"/>
              </w:rPr>
            </w:pPr>
            <w:r>
              <w:rPr>
                <w:rFonts w:cs="Arial"/>
                <w:szCs w:val="20"/>
              </w:rPr>
              <w:t>193</w:t>
            </w:r>
          </w:p>
        </w:tc>
        <w:tc>
          <w:tcPr>
            <w:tcW w:w="929" w:type="dxa"/>
            <w:tcBorders>
              <w:left w:val="single" w:sz="4" w:space="0" w:color="auto"/>
              <w:bottom w:val="single" w:sz="4" w:space="0" w:color="000000"/>
              <w:right w:val="single" w:sz="4" w:space="0" w:color="000000"/>
            </w:tcBorders>
            <w:vAlign w:val="center"/>
          </w:tcPr>
          <w:p w:rsidR="00471236" w:rsidRDefault="004D131F" w:rsidP="006E5D23">
            <w:pPr>
              <w:spacing w:line="240" w:lineRule="auto"/>
              <w:jc w:val="center"/>
              <w:rPr>
                <w:rFonts w:cs="Arial"/>
                <w:szCs w:val="20"/>
              </w:rPr>
            </w:pPr>
            <w:r>
              <w:rPr>
                <w:rFonts w:cs="Arial"/>
                <w:szCs w:val="20"/>
              </w:rPr>
              <w:t>193</w:t>
            </w:r>
          </w:p>
        </w:tc>
      </w:tr>
      <w:tr w:rsidR="00471236" w:rsidTr="006E5D23">
        <w:trPr>
          <w:jc w:val="center"/>
        </w:trPr>
        <w:tc>
          <w:tcPr>
            <w:tcW w:w="2302" w:type="dxa"/>
            <w:tcBorders>
              <w:left w:val="single" w:sz="4" w:space="0" w:color="000000"/>
              <w:bottom w:val="single" w:sz="4" w:space="0" w:color="000000"/>
            </w:tcBorders>
            <w:shd w:val="clear" w:color="auto" w:fill="A8D08D" w:themeFill="accent6" w:themeFillTint="99"/>
          </w:tcPr>
          <w:p w:rsidR="00471236" w:rsidRPr="009E1C34" w:rsidRDefault="00471236" w:rsidP="006A2B86">
            <w:pPr>
              <w:snapToGrid w:val="0"/>
              <w:spacing w:line="240" w:lineRule="auto"/>
              <w:jc w:val="left"/>
              <w:rPr>
                <w:rFonts w:cs="Arial"/>
                <w:sz w:val="18"/>
                <w:szCs w:val="18"/>
              </w:rPr>
            </w:pPr>
            <w:r w:rsidRPr="009E1C34">
              <w:rPr>
                <w:rFonts w:cs="Arial"/>
                <w:sz w:val="18"/>
                <w:szCs w:val="18"/>
              </w:rPr>
              <w:t xml:space="preserve">W tym wyłącznie w postaci pracy socjalnej </w:t>
            </w:r>
          </w:p>
        </w:tc>
        <w:tc>
          <w:tcPr>
            <w:tcW w:w="812" w:type="dxa"/>
            <w:tcBorders>
              <w:left w:val="single" w:sz="4" w:space="0" w:color="000000"/>
              <w:bottom w:val="single" w:sz="4" w:space="0" w:color="000000"/>
            </w:tcBorders>
            <w:vAlign w:val="center"/>
          </w:tcPr>
          <w:p w:rsidR="00471236" w:rsidRDefault="004D131F" w:rsidP="006E5D23">
            <w:pPr>
              <w:spacing w:line="240" w:lineRule="auto"/>
              <w:jc w:val="center"/>
              <w:rPr>
                <w:rFonts w:cs="Arial"/>
                <w:szCs w:val="20"/>
              </w:rPr>
            </w:pPr>
            <w:r>
              <w:rPr>
                <w:rFonts w:cs="Arial"/>
                <w:szCs w:val="20"/>
              </w:rPr>
              <w:t>-</w:t>
            </w:r>
          </w:p>
        </w:tc>
        <w:tc>
          <w:tcPr>
            <w:tcW w:w="709" w:type="dxa"/>
            <w:tcBorders>
              <w:left w:val="single" w:sz="4" w:space="0" w:color="000000"/>
              <w:bottom w:val="single" w:sz="4" w:space="0" w:color="000000"/>
              <w:right w:val="single" w:sz="4" w:space="0" w:color="auto"/>
            </w:tcBorders>
            <w:vAlign w:val="center"/>
          </w:tcPr>
          <w:p w:rsidR="00471236" w:rsidRDefault="004D131F" w:rsidP="006E5D23">
            <w:pPr>
              <w:snapToGrid w:val="0"/>
              <w:spacing w:line="240" w:lineRule="auto"/>
              <w:jc w:val="center"/>
              <w:rPr>
                <w:rFonts w:cs="Arial"/>
                <w:szCs w:val="20"/>
              </w:rPr>
            </w:pPr>
            <w:r>
              <w:rPr>
                <w:rFonts w:cs="Arial"/>
                <w:szCs w:val="20"/>
              </w:rPr>
              <w:t>-</w:t>
            </w:r>
          </w:p>
        </w:tc>
        <w:tc>
          <w:tcPr>
            <w:tcW w:w="781" w:type="dxa"/>
            <w:tcBorders>
              <w:left w:val="single" w:sz="4" w:space="0" w:color="auto"/>
              <w:bottom w:val="single" w:sz="4" w:space="0" w:color="000000"/>
            </w:tcBorders>
            <w:vAlign w:val="center"/>
          </w:tcPr>
          <w:p w:rsidR="00471236" w:rsidRDefault="004D131F" w:rsidP="006E5D23">
            <w:pPr>
              <w:snapToGrid w:val="0"/>
              <w:spacing w:line="240" w:lineRule="auto"/>
              <w:jc w:val="center"/>
              <w:rPr>
                <w:rFonts w:cs="Arial"/>
                <w:szCs w:val="20"/>
              </w:rPr>
            </w:pPr>
            <w:r>
              <w:rPr>
                <w:rFonts w:cs="Arial"/>
                <w:szCs w:val="20"/>
              </w:rPr>
              <w:t>-</w:t>
            </w:r>
          </w:p>
        </w:tc>
        <w:tc>
          <w:tcPr>
            <w:tcW w:w="636" w:type="dxa"/>
            <w:tcBorders>
              <w:left w:val="single" w:sz="4" w:space="0" w:color="000000"/>
              <w:bottom w:val="single" w:sz="4" w:space="0" w:color="000000"/>
            </w:tcBorders>
            <w:vAlign w:val="center"/>
          </w:tcPr>
          <w:p w:rsidR="00471236" w:rsidRDefault="004D131F" w:rsidP="006E5D23">
            <w:pPr>
              <w:snapToGrid w:val="0"/>
              <w:spacing w:line="240" w:lineRule="auto"/>
              <w:jc w:val="center"/>
              <w:rPr>
                <w:rFonts w:cs="Arial"/>
                <w:szCs w:val="20"/>
              </w:rPr>
            </w:pPr>
            <w:r>
              <w:rPr>
                <w:rFonts w:cs="Arial"/>
                <w:szCs w:val="20"/>
              </w:rPr>
              <w:t>3</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napToGrid w:val="0"/>
              <w:spacing w:line="240" w:lineRule="auto"/>
              <w:jc w:val="center"/>
              <w:rPr>
                <w:rFonts w:cs="Arial"/>
                <w:szCs w:val="20"/>
              </w:rPr>
            </w:pPr>
            <w:r>
              <w:rPr>
                <w:rFonts w:cs="Arial"/>
                <w:szCs w:val="20"/>
              </w:rPr>
              <w:t>3</w:t>
            </w:r>
          </w:p>
        </w:tc>
        <w:tc>
          <w:tcPr>
            <w:tcW w:w="816" w:type="dxa"/>
            <w:tcBorders>
              <w:left w:val="single" w:sz="4" w:space="0" w:color="auto"/>
              <w:bottom w:val="single" w:sz="4" w:space="0" w:color="000000"/>
            </w:tcBorders>
            <w:vAlign w:val="center"/>
          </w:tcPr>
          <w:p w:rsidR="00471236" w:rsidRDefault="004D131F" w:rsidP="006E5D23">
            <w:pPr>
              <w:snapToGrid w:val="0"/>
              <w:spacing w:line="240" w:lineRule="auto"/>
              <w:jc w:val="center"/>
              <w:rPr>
                <w:rFonts w:cs="Arial"/>
                <w:szCs w:val="20"/>
              </w:rPr>
            </w:pPr>
            <w:r>
              <w:rPr>
                <w:rFonts w:cs="Arial"/>
                <w:szCs w:val="20"/>
              </w:rPr>
              <w:t>4</w:t>
            </w:r>
          </w:p>
        </w:tc>
        <w:tc>
          <w:tcPr>
            <w:tcW w:w="743" w:type="dxa"/>
            <w:tcBorders>
              <w:left w:val="single" w:sz="4" w:space="0" w:color="000000"/>
              <w:bottom w:val="single" w:sz="4" w:space="0" w:color="000000"/>
            </w:tcBorders>
            <w:vAlign w:val="center"/>
          </w:tcPr>
          <w:p w:rsidR="00471236" w:rsidRDefault="004D131F" w:rsidP="006E5D23">
            <w:pPr>
              <w:snapToGrid w:val="0"/>
              <w:spacing w:line="240" w:lineRule="auto"/>
              <w:jc w:val="center"/>
              <w:rPr>
                <w:rFonts w:cs="Arial"/>
                <w:szCs w:val="20"/>
              </w:rPr>
            </w:pPr>
            <w:r>
              <w:rPr>
                <w:rFonts w:cs="Arial"/>
                <w:szCs w:val="20"/>
              </w:rPr>
              <w:t>7</w:t>
            </w:r>
          </w:p>
        </w:tc>
        <w:tc>
          <w:tcPr>
            <w:tcW w:w="851" w:type="dxa"/>
            <w:tcBorders>
              <w:left w:val="single" w:sz="4" w:space="0" w:color="000000"/>
              <w:bottom w:val="single" w:sz="4" w:space="0" w:color="000000"/>
              <w:right w:val="single" w:sz="4" w:space="0" w:color="auto"/>
            </w:tcBorders>
            <w:vAlign w:val="center"/>
          </w:tcPr>
          <w:p w:rsidR="00471236" w:rsidRDefault="004D131F" w:rsidP="006E5D23">
            <w:pPr>
              <w:snapToGrid w:val="0"/>
              <w:spacing w:line="240" w:lineRule="auto"/>
              <w:jc w:val="center"/>
              <w:rPr>
                <w:rFonts w:cs="Arial"/>
                <w:szCs w:val="20"/>
              </w:rPr>
            </w:pPr>
            <w:r>
              <w:rPr>
                <w:rFonts w:cs="Arial"/>
                <w:szCs w:val="20"/>
              </w:rPr>
              <w:t>7</w:t>
            </w:r>
          </w:p>
        </w:tc>
        <w:tc>
          <w:tcPr>
            <w:tcW w:w="929" w:type="dxa"/>
            <w:tcBorders>
              <w:left w:val="single" w:sz="4" w:space="0" w:color="auto"/>
              <w:bottom w:val="single" w:sz="4" w:space="0" w:color="000000"/>
              <w:right w:val="single" w:sz="4" w:space="0" w:color="000000"/>
            </w:tcBorders>
            <w:vAlign w:val="center"/>
          </w:tcPr>
          <w:p w:rsidR="00471236" w:rsidRDefault="004D131F" w:rsidP="006E5D23">
            <w:pPr>
              <w:snapToGrid w:val="0"/>
              <w:spacing w:line="240" w:lineRule="auto"/>
              <w:jc w:val="center"/>
              <w:rPr>
                <w:rFonts w:cs="Arial"/>
                <w:szCs w:val="20"/>
              </w:rPr>
            </w:pPr>
            <w:r>
              <w:rPr>
                <w:rFonts w:cs="Arial"/>
                <w:szCs w:val="20"/>
              </w:rPr>
              <w:t>8</w:t>
            </w:r>
          </w:p>
        </w:tc>
      </w:tr>
    </w:tbl>
    <w:p w:rsidR="00471236" w:rsidRPr="006C6D04" w:rsidRDefault="00471236" w:rsidP="00BD2B88">
      <w:pPr>
        <w:spacing w:line="300" w:lineRule="atLeast"/>
        <w:ind w:left="540"/>
        <w:jc w:val="center"/>
        <w:rPr>
          <w:rFonts w:cs="Arial"/>
          <w:i/>
          <w:sz w:val="16"/>
          <w:szCs w:val="16"/>
        </w:rPr>
      </w:pPr>
      <w:r w:rsidRPr="006C6D04">
        <w:rPr>
          <w:rFonts w:cs="Arial"/>
          <w:i/>
          <w:sz w:val="16"/>
          <w:szCs w:val="16"/>
        </w:rPr>
        <w:t>Źródło: GOPS Kowiesy</w:t>
      </w:r>
    </w:p>
    <w:p w:rsidR="00BA2D7C" w:rsidRDefault="00BA2D7C" w:rsidP="00BD2B88">
      <w:pPr>
        <w:ind w:left="540"/>
        <w:rPr>
          <w:rFonts w:cs="Arial"/>
          <w:color w:val="FF6600"/>
        </w:rPr>
      </w:pPr>
    </w:p>
    <w:p w:rsidR="00471236" w:rsidRDefault="00471236" w:rsidP="009E1C34">
      <w:pPr>
        <w:suppressAutoHyphens w:val="0"/>
        <w:autoSpaceDE w:val="0"/>
        <w:rPr>
          <w:rFonts w:cs="Arial"/>
          <w:bCs/>
          <w:szCs w:val="20"/>
        </w:rPr>
      </w:pPr>
      <w:r>
        <w:rPr>
          <w:rFonts w:cs="Arial"/>
          <w:bCs/>
          <w:szCs w:val="20"/>
        </w:rPr>
        <w:t>Biorąc pod uwagę rosnące znaczenie kwestii społecznych w polityce</w:t>
      </w:r>
      <w:r w:rsidRPr="0069528D">
        <w:rPr>
          <w:rFonts w:cs="Arial"/>
          <w:bCs/>
          <w:szCs w:val="20"/>
        </w:rPr>
        <w:t xml:space="preserve">, </w:t>
      </w:r>
      <w:r>
        <w:rPr>
          <w:rFonts w:cs="Arial"/>
          <w:bCs/>
          <w:szCs w:val="20"/>
        </w:rPr>
        <w:t xml:space="preserve">tak europejskiej jak i krajowej, zasadne jest rozwijanie tej sfery aktywności samorządowej, uzupełnianie inwestycji infrastrukturalnych działaniami społecznymi oraz czynne wspieranie inicjatyw społecznych służących rozwojowi gminy. </w:t>
      </w:r>
    </w:p>
    <w:p w:rsidR="009E1C34" w:rsidRDefault="009E1C34" w:rsidP="009E1C34">
      <w:pPr>
        <w:suppressAutoHyphens w:val="0"/>
        <w:autoSpaceDE w:val="0"/>
        <w:rPr>
          <w:rFonts w:cs="Arial"/>
          <w:bCs/>
          <w:szCs w:val="20"/>
        </w:rPr>
      </w:pPr>
    </w:p>
    <w:p w:rsidR="00BA2D7C" w:rsidRDefault="00BA2D7C" w:rsidP="00A8763E">
      <w:pPr>
        <w:pStyle w:val="Nagwek3"/>
      </w:pPr>
      <w:bookmarkStart w:id="77" w:name="_Toc467657768"/>
      <w:r>
        <w:t>Ochrona zdrowia</w:t>
      </w:r>
      <w:bookmarkEnd w:id="77"/>
    </w:p>
    <w:p w:rsidR="006C6D04" w:rsidRDefault="006C6D04" w:rsidP="006A2B86">
      <w:pPr>
        <w:spacing w:line="240" w:lineRule="auto"/>
      </w:pPr>
    </w:p>
    <w:p w:rsidR="006C6D04" w:rsidRPr="006C6D04" w:rsidRDefault="006C6D04" w:rsidP="00BD2B88"/>
    <w:p w:rsidR="00BA2D7C" w:rsidRDefault="00BA2D7C" w:rsidP="0021690E">
      <w:pPr>
        <w:pStyle w:val="Stopka"/>
        <w:tabs>
          <w:tab w:val="clear" w:pos="4536"/>
          <w:tab w:val="clear" w:pos="9072"/>
        </w:tabs>
        <w:rPr>
          <w:rFonts w:cs="Arial"/>
          <w:bCs/>
        </w:rPr>
      </w:pPr>
      <w:r>
        <w:rPr>
          <w:rFonts w:cs="Arial"/>
          <w:bCs/>
        </w:rPr>
        <w:t xml:space="preserve">Zgodnie z ustawą o ubezpieczeniach zdrowotnych osoby ubezpieczone mogą dokonywać wyboru świadczeniodawcy bez konieczności uwzględnienia rejonizacji, w dowolnym podmiocie mającym kontrakt z narodowym Funduszem Zdrowia. Rzecz jasna najczęściej wybierają oni świadczeniodawcę zlokalizowanego najbliżej miejsca zamieszkania. </w:t>
      </w:r>
    </w:p>
    <w:p w:rsidR="00BA2D7C" w:rsidRDefault="00BA2D7C" w:rsidP="00BD2B88">
      <w:pPr>
        <w:rPr>
          <w:rFonts w:cs="Arial"/>
          <w:bCs/>
        </w:rPr>
      </w:pPr>
    </w:p>
    <w:p w:rsidR="00BA2D7C" w:rsidRDefault="00BA2D7C" w:rsidP="009E1C34">
      <w:pPr>
        <w:rPr>
          <w:rFonts w:cs="Arial"/>
          <w:bCs/>
        </w:rPr>
      </w:pPr>
      <w:r>
        <w:rPr>
          <w:rFonts w:cs="Arial"/>
          <w:bCs/>
        </w:rPr>
        <w:t>Na trenie Gminy Kowiesy prowadzą działalność Niepubliczne Zakłady Opieki Zdrowotnej:</w:t>
      </w:r>
    </w:p>
    <w:p w:rsidR="00BA2D7C" w:rsidRPr="00775D3B" w:rsidRDefault="00FA69A2" w:rsidP="004424E9">
      <w:pPr>
        <w:pStyle w:val="Akapitzlist"/>
        <w:numPr>
          <w:ilvl w:val="0"/>
          <w:numId w:val="40"/>
        </w:numPr>
        <w:tabs>
          <w:tab w:val="left" w:pos="900"/>
          <w:tab w:val="left" w:pos="1260"/>
        </w:tabs>
        <w:rPr>
          <w:rFonts w:cs="Arial"/>
          <w:bCs/>
        </w:rPr>
      </w:pPr>
      <w:r w:rsidRPr="00FA69A2">
        <w:rPr>
          <w:rFonts w:cs="Arial"/>
          <w:bCs/>
        </w:rPr>
        <w:t xml:space="preserve">NZOZ </w:t>
      </w:r>
      <w:r w:rsidR="00775D3B" w:rsidRPr="00FA69A2">
        <w:rPr>
          <w:rFonts w:cs="Arial"/>
          <w:bCs/>
        </w:rPr>
        <w:t>Judyta</w:t>
      </w:r>
      <w:r w:rsidRPr="00FA69A2">
        <w:rPr>
          <w:rFonts w:cs="Arial"/>
          <w:bCs/>
        </w:rPr>
        <w:t>, który</w:t>
      </w:r>
      <w:r w:rsidR="00BA2D7C" w:rsidRPr="00FA69A2">
        <w:rPr>
          <w:rFonts w:cs="Arial"/>
          <w:bCs/>
        </w:rPr>
        <w:t xml:space="preserve"> </w:t>
      </w:r>
      <w:r w:rsidRPr="00FA69A2">
        <w:rPr>
          <w:rFonts w:cs="Arial"/>
          <w:bCs/>
        </w:rPr>
        <w:t>z</w:t>
      </w:r>
      <w:r w:rsidR="00BA2D7C" w:rsidRPr="00FA69A2">
        <w:rPr>
          <w:rFonts w:cs="Arial"/>
          <w:bCs/>
        </w:rPr>
        <w:t xml:space="preserve">abezpiecza </w:t>
      </w:r>
      <w:r w:rsidR="00BA2D7C" w:rsidRPr="00775D3B">
        <w:rPr>
          <w:rFonts w:cs="Arial"/>
          <w:bCs/>
        </w:rPr>
        <w:t xml:space="preserve">usługi podstawowej opieki lekarskiej, a także opieki pielęgniarskiej z zakresu położnictwa, opieki środowiskowej, szkolnej. </w:t>
      </w:r>
    </w:p>
    <w:p w:rsidR="00BA2D7C" w:rsidRDefault="00BA2D7C" w:rsidP="004424E9">
      <w:pPr>
        <w:pStyle w:val="Akapitzlist"/>
        <w:numPr>
          <w:ilvl w:val="0"/>
          <w:numId w:val="40"/>
        </w:numPr>
        <w:tabs>
          <w:tab w:val="left" w:pos="900"/>
          <w:tab w:val="left" w:pos="1260"/>
        </w:tabs>
        <w:rPr>
          <w:rFonts w:cs="Arial"/>
        </w:rPr>
      </w:pPr>
      <w:r w:rsidRPr="009E1C34">
        <w:rPr>
          <w:rFonts w:cs="Arial"/>
        </w:rPr>
        <w:t>Prywatny Gabinet Stomatologiczny - Teresa Królikowska (na podstawie kontraktu z Narodowym Funduszem Zdrowia zabezpi</w:t>
      </w:r>
      <w:r w:rsidR="00775D3B">
        <w:rPr>
          <w:rFonts w:cs="Arial"/>
        </w:rPr>
        <w:t>ecza on usługi stomatologiczne)</w:t>
      </w:r>
    </w:p>
    <w:p w:rsidR="00775D3B" w:rsidRPr="00775D3B" w:rsidRDefault="00775D3B" w:rsidP="004424E9">
      <w:pPr>
        <w:pStyle w:val="Akapitzlist"/>
        <w:numPr>
          <w:ilvl w:val="0"/>
          <w:numId w:val="40"/>
        </w:numPr>
        <w:tabs>
          <w:tab w:val="left" w:pos="900"/>
          <w:tab w:val="left" w:pos="1260"/>
        </w:tabs>
        <w:rPr>
          <w:rFonts w:cs="Arial"/>
          <w:bCs/>
        </w:rPr>
      </w:pPr>
      <w:r w:rsidRPr="00775D3B">
        <w:rPr>
          <w:rFonts w:cs="Arial"/>
          <w:bCs/>
        </w:rPr>
        <w:t>Praktyka Lekarza Rodzinnego – Anna Krzemińska</w:t>
      </w:r>
      <w:r w:rsidR="00FA69A2">
        <w:rPr>
          <w:rFonts w:cs="Arial"/>
          <w:bCs/>
        </w:rPr>
        <w:t>-</w:t>
      </w:r>
      <w:r w:rsidRPr="00775D3B">
        <w:rPr>
          <w:rFonts w:cs="Arial"/>
          <w:bCs/>
        </w:rPr>
        <w:t xml:space="preserve"> zabezpiecza usługi podstawowej opieki lekarskiej w ramach praktyki prywatnej. </w:t>
      </w:r>
    </w:p>
    <w:p w:rsidR="00BA2D7C" w:rsidRDefault="00BA2D7C" w:rsidP="006A2B86">
      <w:pPr>
        <w:spacing w:line="240" w:lineRule="auto"/>
        <w:ind w:left="539"/>
        <w:rPr>
          <w:rFonts w:cs="Arial"/>
          <w:bCs/>
        </w:rPr>
      </w:pPr>
    </w:p>
    <w:p w:rsidR="00BA2D7C" w:rsidRDefault="00743D8A" w:rsidP="009E1C34">
      <w:pPr>
        <w:rPr>
          <w:rFonts w:cs="Arial"/>
          <w:bCs/>
        </w:rPr>
      </w:pPr>
      <w:r>
        <w:rPr>
          <w:rFonts w:cs="Arial"/>
          <w:bCs/>
        </w:rPr>
        <w:t>D</w:t>
      </w:r>
      <w:r w:rsidR="00BA2D7C">
        <w:rPr>
          <w:rFonts w:cs="Arial"/>
          <w:bCs/>
        </w:rPr>
        <w:t>wa</w:t>
      </w:r>
      <w:r>
        <w:rPr>
          <w:rFonts w:cs="Arial"/>
          <w:bCs/>
        </w:rPr>
        <w:t xml:space="preserve"> pierwsze</w:t>
      </w:r>
      <w:r w:rsidR="00BA2D7C">
        <w:rPr>
          <w:rFonts w:cs="Arial"/>
          <w:bCs/>
        </w:rPr>
        <w:t xml:space="preserve"> podmioty zlokalizowane są w Ośrodku Zdrowia w Kowiesach i zdecydowana większość mieszkańców gminy korzysta z ich usług. Niewielka część mieszkańców korzysta z usług </w:t>
      </w:r>
      <w:r>
        <w:rPr>
          <w:rFonts w:cs="Arial"/>
          <w:bCs/>
        </w:rPr>
        <w:t xml:space="preserve">prywatnego gabinetu oraz </w:t>
      </w:r>
      <w:r w:rsidR="00BA2D7C">
        <w:rPr>
          <w:rFonts w:cs="Arial"/>
          <w:bCs/>
        </w:rPr>
        <w:t>świadczeniodawców w innych gminach okalających Gminę Kowiesy.</w:t>
      </w:r>
    </w:p>
    <w:p w:rsidR="00BA2D7C" w:rsidRDefault="00BA2D7C" w:rsidP="006A2B86">
      <w:pPr>
        <w:pStyle w:val="Stopka"/>
        <w:tabs>
          <w:tab w:val="clear" w:pos="4536"/>
          <w:tab w:val="clear" w:pos="9072"/>
        </w:tabs>
        <w:spacing w:line="240" w:lineRule="auto"/>
        <w:rPr>
          <w:rFonts w:cs="Arial"/>
        </w:rPr>
      </w:pPr>
    </w:p>
    <w:p w:rsidR="00BA2D7C" w:rsidRDefault="00BA2D7C" w:rsidP="009E1C34">
      <w:pPr>
        <w:pStyle w:val="Stopka"/>
        <w:tabs>
          <w:tab w:val="clear" w:pos="4536"/>
          <w:tab w:val="clear" w:pos="9072"/>
        </w:tabs>
        <w:rPr>
          <w:rFonts w:cs="Arial"/>
          <w:bCs/>
        </w:rPr>
      </w:pPr>
      <w:r>
        <w:rPr>
          <w:rFonts w:cs="Arial"/>
        </w:rPr>
        <w:t>W Kowiesach zlokalizowana jest także</w:t>
      </w:r>
      <w:r>
        <w:rPr>
          <w:rFonts w:cs="Arial"/>
          <w:color w:val="FF0000"/>
        </w:rPr>
        <w:t xml:space="preserve"> </w:t>
      </w:r>
      <w:r>
        <w:rPr>
          <w:rFonts w:cs="Arial"/>
        </w:rPr>
        <w:t>apteka.</w:t>
      </w:r>
      <w:r>
        <w:rPr>
          <w:rFonts w:cs="Arial"/>
          <w:bCs/>
        </w:rPr>
        <w:t xml:space="preserve"> </w:t>
      </w:r>
    </w:p>
    <w:p w:rsidR="00BA2D7C" w:rsidRDefault="00BA2D7C" w:rsidP="00BD2B88">
      <w:pPr>
        <w:pStyle w:val="Stopka"/>
        <w:tabs>
          <w:tab w:val="clear" w:pos="4536"/>
          <w:tab w:val="clear" w:pos="9072"/>
        </w:tabs>
        <w:ind w:left="539"/>
        <w:rPr>
          <w:rFonts w:cs="Arial"/>
        </w:rPr>
      </w:pPr>
    </w:p>
    <w:p w:rsidR="00BA2D7C" w:rsidRDefault="00BA2D7C" w:rsidP="009E1C34">
      <w:pPr>
        <w:pStyle w:val="Stopka"/>
        <w:tabs>
          <w:tab w:val="clear" w:pos="4536"/>
          <w:tab w:val="clear" w:pos="9072"/>
        </w:tabs>
        <w:rPr>
          <w:rFonts w:cs="Arial"/>
        </w:rPr>
      </w:pPr>
      <w:r>
        <w:rPr>
          <w:rFonts w:cs="Arial"/>
        </w:rPr>
        <w:t xml:space="preserve">W zakresie </w:t>
      </w:r>
      <w:r w:rsidR="00E37540">
        <w:rPr>
          <w:rFonts w:cs="Arial"/>
        </w:rPr>
        <w:t xml:space="preserve">pomocy </w:t>
      </w:r>
      <w:r>
        <w:rPr>
          <w:rFonts w:cs="Arial"/>
        </w:rPr>
        <w:t>specjalisty</w:t>
      </w:r>
      <w:r w:rsidR="00E37540">
        <w:rPr>
          <w:rFonts w:cs="Arial"/>
        </w:rPr>
        <w:t>cznej</w:t>
      </w:r>
      <w:r>
        <w:rPr>
          <w:rFonts w:cs="Arial"/>
        </w:rPr>
        <w:t xml:space="preserve"> i lecznictwa zamkniętego większość usług świadczy Wojewódzki Szpital Zespolony w Skierniewicach, w ramach którego działają zarówno oddziały szpitalne, poradnie specjalistyczne i rehabilitacyjne. Podmiot ten świadczy również wobec mieszkańców Gminy Kowiesy pomoc doraźną.</w:t>
      </w:r>
    </w:p>
    <w:p w:rsidR="00BA2D7C" w:rsidRDefault="00BA2D7C" w:rsidP="00BD2B88">
      <w:pPr>
        <w:rPr>
          <w:rFonts w:cs="Arial"/>
          <w:b/>
        </w:rPr>
      </w:pPr>
    </w:p>
    <w:p w:rsidR="00BA2D7C" w:rsidRDefault="00BA2D7C" w:rsidP="00A8763E">
      <w:pPr>
        <w:pStyle w:val="Nagwek3"/>
      </w:pPr>
      <w:bookmarkStart w:id="78" w:name="_Toc467657769"/>
      <w:r>
        <w:t>Kultura i sport</w:t>
      </w:r>
      <w:bookmarkEnd w:id="78"/>
    </w:p>
    <w:p w:rsidR="00BA2D7C" w:rsidRDefault="00BA2D7C" w:rsidP="00BD2B88">
      <w:pPr>
        <w:ind w:firstLine="540"/>
        <w:rPr>
          <w:rFonts w:cs="Arial"/>
          <w:szCs w:val="28"/>
        </w:rPr>
      </w:pPr>
    </w:p>
    <w:p w:rsidR="009E1C34" w:rsidRDefault="009E1C34" w:rsidP="00BD2B88">
      <w:pPr>
        <w:ind w:firstLine="540"/>
        <w:rPr>
          <w:rFonts w:cs="Arial"/>
          <w:szCs w:val="28"/>
        </w:rPr>
      </w:pPr>
    </w:p>
    <w:p w:rsidR="00380B37" w:rsidRDefault="00380B37" w:rsidP="009E1C34">
      <w:r>
        <w:t>Z</w:t>
      </w:r>
      <w:r w:rsidRPr="00AA379C">
        <w:t xml:space="preserve"> punktu widzenia podtrzymywania lokalnej tożsamości i podmiotowości mieszkańców gminy</w:t>
      </w:r>
      <w:r>
        <w:t xml:space="preserve"> bardzo istotne jest k</w:t>
      </w:r>
      <w:r w:rsidRPr="00AA379C">
        <w:t>ultywowanie i promowanie tradycji i historii regionu wśród lokalnych społeczności</w:t>
      </w:r>
      <w:r>
        <w:t>. Dlatego też</w:t>
      </w:r>
      <w:r w:rsidRPr="00AA379C">
        <w:t xml:space="preserve"> tak </w:t>
      </w:r>
      <w:r>
        <w:t>bardzo ważne</w:t>
      </w:r>
      <w:r w:rsidRPr="00AA379C">
        <w:t xml:space="preserve"> jest funkcjonowanie różnego rodzaju placówek, stowarzyszeń czy </w:t>
      </w:r>
      <w:r>
        <w:t xml:space="preserve">grup nieformalnych, których </w:t>
      </w:r>
      <w:r w:rsidRPr="00AA379C">
        <w:t>działania w sferze społecznej i kulturalnej prowadzą do zachowania wartości dziedzictwa kulturowego</w:t>
      </w:r>
      <w:r>
        <w:t>,</w:t>
      </w:r>
      <w:r w:rsidRPr="00AA379C">
        <w:t xml:space="preserve"> a także integracji różnych grup społecznych i wiekowych.</w:t>
      </w:r>
    </w:p>
    <w:p w:rsidR="00380B37" w:rsidRPr="00AA379C" w:rsidRDefault="00380B37" w:rsidP="00380B37">
      <w:pPr>
        <w:ind w:left="539"/>
      </w:pPr>
    </w:p>
    <w:p w:rsidR="00380B37" w:rsidRPr="001F5696" w:rsidRDefault="00380B37" w:rsidP="009E1C34">
      <w:pPr>
        <w:shd w:val="clear" w:color="auto" w:fill="FFFFFF"/>
        <w:rPr>
          <w:szCs w:val="20"/>
          <w:lang w:eastAsia="pl-PL"/>
        </w:rPr>
      </w:pPr>
      <w:r w:rsidRPr="001F5696">
        <w:t xml:space="preserve">W gminie </w:t>
      </w:r>
      <w:r>
        <w:t>Kowiesy</w:t>
      </w:r>
      <w:r w:rsidRPr="001F5696">
        <w:t xml:space="preserve"> działalność kulturalną, integrującą lokalną społeczność prowadzi</w:t>
      </w:r>
      <w:r>
        <w:t xml:space="preserve"> Urząd Gminy przy wsparciu samorządowej instytucji kultury, które</w:t>
      </w:r>
      <w:r w:rsidRPr="001F5696">
        <w:rPr>
          <w:szCs w:val="20"/>
          <w:lang w:eastAsia="pl-PL"/>
        </w:rPr>
        <w:t xml:space="preserve"> zajmuj</w:t>
      </w:r>
      <w:r>
        <w:rPr>
          <w:szCs w:val="20"/>
          <w:lang w:eastAsia="pl-PL"/>
        </w:rPr>
        <w:t>ą</w:t>
      </w:r>
      <w:r w:rsidRPr="001F5696">
        <w:rPr>
          <w:szCs w:val="20"/>
          <w:lang w:eastAsia="pl-PL"/>
        </w:rPr>
        <w:t xml:space="preserve"> się promocją kultury, sportu i wsparciem działań rozwojowych mieszkańców gminy</w:t>
      </w:r>
      <w:r>
        <w:rPr>
          <w:szCs w:val="20"/>
          <w:lang w:eastAsia="pl-PL"/>
        </w:rPr>
        <w:t>. Niemałe znaczenie odgrywają również świetlice wiejskie, które zostały urządzone przy strażnicach OSP. Większość z nich została wybudowana lub wygospodarowana przy wsparciu funduszy unijnych i jest wyposażona w nowy sprzęt.</w:t>
      </w:r>
      <w:r w:rsidRPr="001F5696">
        <w:rPr>
          <w:szCs w:val="20"/>
          <w:lang w:eastAsia="pl-PL"/>
        </w:rPr>
        <w:t xml:space="preserve"> </w:t>
      </w:r>
      <w:r w:rsidRPr="001F5696">
        <w:t>Mieszkańcy mogą spędzać</w:t>
      </w:r>
      <w:r>
        <w:t xml:space="preserve"> w</w:t>
      </w:r>
      <w:r w:rsidR="002D1BDF">
        <w:t xml:space="preserve"> </w:t>
      </w:r>
      <w:r>
        <w:t>nich</w:t>
      </w:r>
      <w:r w:rsidRPr="001F5696">
        <w:t xml:space="preserve"> czas wolny</w:t>
      </w:r>
      <w:r>
        <w:t>. W ramach swojej działalności</w:t>
      </w:r>
      <w:r w:rsidRPr="001F5696">
        <w:rPr>
          <w:szCs w:val="20"/>
          <w:lang w:eastAsia="pl-PL"/>
        </w:rPr>
        <w:t xml:space="preserve"> Gmina </w:t>
      </w:r>
      <w:r>
        <w:rPr>
          <w:szCs w:val="20"/>
          <w:lang w:eastAsia="pl-PL"/>
        </w:rPr>
        <w:t>Kowiesy wypłaca</w:t>
      </w:r>
      <w:r w:rsidRPr="001F5696">
        <w:rPr>
          <w:bCs/>
          <w:lang w:eastAsia="pl-PL"/>
        </w:rPr>
        <w:t xml:space="preserve"> </w:t>
      </w:r>
      <w:r w:rsidRPr="001F5696">
        <w:rPr>
          <w:bCs/>
          <w:iCs/>
          <w:lang w:eastAsia="pl-PL"/>
        </w:rPr>
        <w:t>stypendia</w:t>
      </w:r>
      <w:r w:rsidRPr="001F5696">
        <w:rPr>
          <w:bCs/>
          <w:lang w:eastAsia="pl-PL"/>
        </w:rPr>
        <w:t xml:space="preserve"> </w:t>
      </w:r>
      <w:r w:rsidRPr="001F5696">
        <w:rPr>
          <w:szCs w:val="20"/>
          <w:lang w:eastAsia="pl-PL"/>
        </w:rPr>
        <w:t>przeznaczone dla uczniów z najbiedniejszych rodzin</w:t>
      </w:r>
      <w:r>
        <w:rPr>
          <w:szCs w:val="20"/>
          <w:lang w:eastAsia="pl-PL"/>
        </w:rPr>
        <w:t>, które obejmują ta</w:t>
      </w:r>
      <w:r w:rsidRPr="001F5696">
        <w:rPr>
          <w:szCs w:val="20"/>
          <w:lang w:eastAsia="pl-PL"/>
        </w:rPr>
        <w:t xml:space="preserve">kie potrzeby jak: zakup podręczników, artykułów szkolnych, </w:t>
      </w:r>
      <w:r w:rsidR="0069528D">
        <w:rPr>
          <w:szCs w:val="20"/>
          <w:lang w:eastAsia="pl-PL"/>
        </w:rPr>
        <w:t>odzieży</w:t>
      </w:r>
      <w:r w:rsidRPr="001F5696">
        <w:rPr>
          <w:szCs w:val="20"/>
          <w:lang w:eastAsia="pl-PL"/>
        </w:rPr>
        <w:t xml:space="preserve"> i obuwia </w:t>
      </w:r>
      <w:r w:rsidR="0069528D">
        <w:rPr>
          <w:szCs w:val="20"/>
          <w:lang w:eastAsia="pl-PL"/>
        </w:rPr>
        <w:t>sportowego</w:t>
      </w:r>
      <w:r w:rsidRPr="001F5696">
        <w:rPr>
          <w:szCs w:val="20"/>
          <w:lang w:eastAsia="pl-PL"/>
        </w:rPr>
        <w:t xml:space="preserve"> oraz biletów miesięcznych ucznia dojeżdżającego do szkoły.</w:t>
      </w:r>
    </w:p>
    <w:p w:rsidR="00023428" w:rsidRDefault="00023428" w:rsidP="00023428">
      <w:pPr>
        <w:pStyle w:val="Tekstpodstawowy"/>
        <w:ind w:firstLine="539"/>
        <w:rPr>
          <w:bCs/>
          <w:u w:val="single"/>
        </w:rPr>
      </w:pPr>
    </w:p>
    <w:p w:rsidR="00023428" w:rsidRPr="004206BB" w:rsidRDefault="00023428" w:rsidP="009E1C34">
      <w:pPr>
        <w:pStyle w:val="Tekstpodstawowy"/>
        <w:rPr>
          <w:b/>
          <w:bCs/>
          <w:u w:val="single"/>
        </w:rPr>
      </w:pPr>
      <w:r w:rsidRPr="004206BB">
        <w:rPr>
          <w:b/>
          <w:bCs/>
          <w:u w:val="single"/>
        </w:rPr>
        <w:t>Gminna Biblioteka Publiczna</w:t>
      </w:r>
    </w:p>
    <w:p w:rsidR="00023428" w:rsidRDefault="00023428" w:rsidP="00023428">
      <w:pPr>
        <w:pStyle w:val="Tekstpodstawowy"/>
        <w:ind w:firstLine="539"/>
        <w:rPr>
          <w:bCs/>
          <w:u w:val="single"/>
        </w:rPr>
      </w:pPr>
    </w:p>
    <w:p w:rsidR="00023428" w:rsidRPr="002D1AF5" w:rsidRDefault="00023428" w:rsidP="009E1C34">
      <w:pPr>
        <w:pStyle w:val="Tekstpodstawowy"/>
        <w:rPr>
          <w:szCs w:val="20"/>
        </w:rPr>
      </w:pPr>
      <w:r w:rsidRPr="002D1AF5">
        <w:t>Gminna Biblioteka Publiczna w Kowiesach, która od 1 lipca 2006 r. funkcjonuje jako samorządowa instytucja kultury</w:t>
      </w:r>
      <w:r w:rsidRPr="002D1AF5">
        <w:rPr>
          <w:rStyle w:val="Odwoanieprzypisudolnego5"/>
        </w:rPr>
        <w:footnoteReference w:id="6"/>
      </w:r>
      <w:r>
        <w:t xml:space="preserve">, </w:t>
      </w:r>
      <w:r w:rsidRPr="002D1AF5">
        <w:t xml:space="preserve">z filią w Woli Pękoszewskiej  </w:t>
      </w:r>
      <w:r w:rsidRPr="002D1AF5">
        <w:rPr>
          <w:szCs w:val="20"/>
        </w:rPr>
        <w:t xml:space="preserve">jest gminną jednostką </w:t>
      </w:r>
      <w:r w:rsidR="005E220A">
        <w:rPr>
          <w:szCs w:val="20"/>
        </w:rPr>
        <w:t>budżetową</w:t>
      </w:r>
      <w:r w:rsidRPr="002D1AF5">
        <w:rPr>
          <w:szCs w:val="20"/>
        </w:rPr>
        <w:t>, działającą w</w:t>
      </w:r>
      <w:r>
        <w:rPr>
          <w:szCs w:val="20"/>
        </w:rPr>
        <w:t> </w:t>
      </w:r>
      <w:r w:rsidRPr="002D1AF5">
        <w:rPr>
          <w:szCs w:val="20"/>
        </w:rPr>
        <w:t>obrębie krajowej sieci bibliotecznej.  Nadzór administracyjny i finansowy nad Biblioteką sprawuje Gmin</w:t>
      </w:r>
      <w:r w:rsidR="001A63AE">
        <w:rPr>
          <w:szCs w:val="20"/>
        </w:rPr>
        <w:t>a Kowiesy</w:t>
      </w:r>
      <w:r w:rsidRPr="002D1AF5">
        <w:rPr>
          <w:szCs w:val="20"/>
        </w:rPr>
        <w:t>. Nadzór merytoryczny pełni Miejska Biblioteka Publiczna w Skierniewicach.</w:t>
      </w:r>
    </w:p>
    <w:p w:rsidR="00023428" w:rsidRPr="002D1AF5" w:rsidRDefault="00023428" w:rsidP="009E1C34">
      <w:pPr>
        <w:rPr>
          <w:rFonts w:cs="Arial"/>
          <w:szCs w:val="20"/>
        </w:rPr>
      </w:pPr>
      <w:r w:rsidRPr="002D1AF5">
        <w:rPr>
          <w:rFonts w:cs="Arial"/>
          <w:szCs w:val="20"/>
        </w:rPr>
        <w:t>Podstawowym celem działalności Biblioteki jest rozwijanie i zaspakajanie potrzeb oświatowych, kulturalnych i informacyjnych społeczeństwa oraz uczestniczenie w upowszechnianiu wiedzy i kultury. Rola Biblioteki jest w tym zakresie o tyle ważna, że na obszarze gminy nie funkcjonuje ośrodek kultury.</w:t>
      </w:r>
    </w:p>
    <w:p w:rsidR="00023428" w:rsidRPr="002D1AF5" w:rsidRDefault="00023428" w:rsidP="009E1C34">
      <w:pPr>
        <w:rPr>
          <w:rFonts w:cs="Arial"/>
          <w:szCs w:val="20"/>
        </w:rPr>
      </w:pPr>
      <w:r w:rsidRPr="002D1AF5">
        <w:rPr>
          <w:rFonts w:cs="Arial"/>
          <w:szCs w:val="20"/>
        </w:rPr>
        <w:t> Do podstawowych zadań Biblioteki należą:</w:t>
      </w:r>
    </w:p>
    <w:p w:rsidR="00023428" w:rsidRPr="009E1C34" w:rsidRDefault="00023428" w:rsidP="004424E9">
      <w:pPr>
        <w:pStyle w:val="Akapitzlist"/>
        <w:numPr>
          <w:ilvl w:val="0"/>
          <w:numId w:val="41"/>
        </w:numPr>
        <w:tabs>
          <w:tab w:val="left" w:pos="1276"/>
        </w:tabs>
        <w:autoSpaceDE w:val="0"/>
        <w:rPr>
          <w:rFonts w:cs="Arial"/>
          <w:szCs w:val="20"/>
        </w:rPr>
      </w:pPr>
      <w:r w:rsidRPr="009E1C34">
        <w:rPr>
          <w:rFonts w:cs="Arial"/>
          <w:szCs w:val="20"/>
        </w:rPr>
        <w:t>gromadzenie, opracowywanie i przechowywanie materiałów bibliotecznych służących rozwijaniu czytelnictwa oraz zaspokajaniu potrzeb informacyjnych i samokształceniowych,</w:t>
      </w:r>
    </w:p>
    <w:p w:rsidR="00023428" w:rsidRPr="009E1C34" w:rsidRDefault="00023428" w:rsidP="004424E9">
      <w:pPr>
        <w:pStyle w:val="Akapitzlist"/>
        <w:numPr>
          <w:ilvl w:val="0"/>
          <w:numId w:val="41"/>
        </w:numPr>
        <w:tabs>
          <w:tab w:val="left" w:pos="1276"/>
        </w:tabs>
        <w:autoSpaceDE w:val="0"/>
        <w:rPr>
          <w:rFonts w:cs="Arial"/>
          <w:szCs w:val="20"/>
        </w:rPr>
      </w:pPr>
      <w:r w:rsidRPr="009E1C34">
        <w:rPr>
          <w:rFonts w:cs="Arial"/>
          <w:szCs w:val="20"/>
        </w:rPr>
        <w:lastRenderedPageBreak/>
        <w:t>udostępnianie zbiorów bibliotecznych na miejscu, wypożyczanie na zewnątrz oraz prowadzenie wymiany międzybibliotecznej,</w:t>
      </w:r>
    </w:p>
    <w:p w:rsidR="00023428" w:rsidRPr="009E1C34" w:rsidRDefault="00023428" w:rsidP="004424E9">
      <w:pPr>
        <w:pStyle w:val="Akapitzlist"/>
        <w:numPr>
          <w:ilvl w:val="0"/>
          <w:numId w:val="41"/>
        </w:numPr>
        <w:tabs>
          <w:tab w:val="left" w:pos="1276"/>
        </w:tabs>
        <w:autoSpaceDE w:val="0"/>
        <w:rPr>
          <w:rFonts w:cs="Arial"/>
          <w:szCs w:val="20"/>
        </w:rPr>
      </w:pPr>
      <w:r w:rsidRPr="009E1C34">
        <w:rPr>
          <w:rFonts w:cs="Arial"/>
          <w:szCs w:val="20"/>
        </w:rPr>
        <w:t>organizowanie czytelnictwa i udostępnianie materiałów bibliotecznych ludziom chorym i</w:t>
      </w:r>
      <w:r w:rsidR="005E220A">
        <w:rPr>
          <w:rFonts w:cs="Arial"/>
          <w:szCs w:val="20"/>
        </w:rPr>
        <w:t> </w:t>
      </w:r>
      <w:r w:rsidRPr="009E1C34">
        <w:rPr>
          <w:rFonts w:cs="Arial"/>
          <w:szCs w:val="20"/>
        </w:rPr>
        <w:t>niepełnosprawnym,</w:t>
      </w:r>
    </w:p>
    <w:p w:rsidR="00023428" w:rsidRPr="009E1C34" w:rsidRDefault="00023428" w:rsidP="004424E9">
      <w:pPr>
        <w:pStyle w:val="Akapitzlist"/>
        <w:numPr>
          <w:ilvl w:val="0"/>
          <w:numId w:val="41"/>
        </w:numPr>
        <w:tabs>
          <w:tab w:val="left" w:pos="1276"/>
        </w:tabs>
        <w:autoSpaceDE w:val="0"/>
        <w:rPr>
          <w:rFonts w:cs="Arial"/>
          <w:szCs w:val="20"/>
        </w:rPr>
      </w:pPr>
      <w:r w:rsidRPr="009E1C34">
        <w:rPr>
          <w:rFonts w:cs="Arial"/>
          <w:szCs w:val="20"/>
        </w:rPr>
        <w:t>prowadzenie działalności informacyjno-bibliograficznej, gromadzenie piśmiennictwa oraz wszelkich materiałów dotyczących własnego regionu,</w:t>
      </w:r>
    </w:p>
    <w:p w:rsidR="00023428" w:rsidRPr="009E1C34" w:rsidRDefault="00023428" w:rsidP="004424E9">
      <w:pPr>
        <w:pStyle w:val="Akapitzlist"/>
        <w:numPr>
          <w:ilvl w:val="0"/>
          <w:numId w:val="41"/>
        </w:numPr>
        <w:tabs>
          <w:tab w:val="left" w:pos="1276"/>
        </w:tabs>
        <w:autoSpaceDE w:val="0"/>
        <w:rPr>
          <w:rFonts w:cs="Arial"/>
          <w:szCs w:val="20"/>
        </w:rPr>
      </w:pPr>
      <w:r w:rsidRPr="009E1C34">
        <w:rPr>
          <w:rFonts w:cs="Arial"/>
          <w:szCs w:val="20"/>
        </w:rPr>
        <w:t>popularyzacja książki i czytelnictwa,</w:t>
      </w:r>
    </w:p>
    <w:p w:rsidR="00023428" w:rsidRPr="009E1C34" w:rsidRDefault="00023428" w:rsidP="004424E9">
      <w:pPr>
        <w:pStyle w:val="Akapitzlist"/>
        <w:numPr>
          <w:ilvl w:val="0"/>
          <w:numId w:val="41"/>
        </w:numPr>
        <w:tabs>
          <w:tab w:val="left" w:pos="1276"/>
        </w:tabs>
        <w:autoSpaceDE w:val="0"/>
        <w:rPr>
          <w:rFonts w:cs="Arial"/>
          <w:szCs w:val="20"/>
        </w:rPr>
      </w:pPr>
      <w:r w:rsidRPr="009E1C34">
        <w:rPr>
          <w:rFonts w:cs="Arial"/>
          <w:szCs w:val="20"/>
        </w:rPr>
        <w:t xml:space="preserve">współdziałanie z bibliotekami innych sieci, instytucjami upowszechniania kultury, organizacjami i towarzystwami w rozwijaniu i zaspakajaniu potrzeb oświatowych i kulturalnych społeczeństwa, </w:t>
      </w:r>
    </w:p>
    <w:p w:rsidR="00023428" w:rsidRPr="009E1C34" w:rsidRDefault="00023428" w:rsidP="004424E9">
      <w:pPr>
        <w:pStyle w:val="Akapitzlist"/>
        <w:numPr>
          <w:ilvl w:val="0"/>
          <w:numId w:val="41"/>
        </w:numPr>
        <w:tabs>
          <w:tab w:val="left" w:pos="1276"/>
        </w:tabs>
        <w:autoSpaceDE w:val="0"/>
        <w:rPr>
          <w:rFonts w:cs="Arial"/>
          <w:szCs w:val="20"/>
        </w:rPr>
      </w:pPr>
      <w:r w:rsidRPr="009E1C34">
        <w:rPr>
          <w:rFonts w:cs="Arial"/>
          <w:szCs w:val="20"/>
        </w:rPr>
        <w:t>doskonalenie form i metod pracy bibliotekarskiej.</w:t>
      </w:r>
    </w:p>
    <w:p w:rsidR="00023428" w:rsidRPr="002D1AF5" w:rsidRDefault="00023428" w:rsidP="00E85CFC">
      <w:pPr>
        <w:tabs>
          <w:tab w:val="left" w:pos="1276"/>
        </w:tabs>
        <w:autoSpaceDE w:val="0"/>
        <w:spacing w:line="240" w:lineRule="auto"/>
        <w:ind w:left="1559" w:hanging="283"/>
        <w:rPr>
          <w:rFonts w:cs="Arial"/>
          <w:szCs w:val="20"/>
        </w:rPr>
      </w:pPr>
    </w:p>
    <w:p w:rsidR="00023428" w:rsidRPr="00690747" w:rsidRDefault="00023428" w:rsidP="009E1C34">
      <w:pPr>
        <w:rPr>
          <w:rFonts w:cs="Arial"/>
          <w:color w:val="FF0000"/>
        </w:rPr>
      </w:pPr>
      <w:r w:rsidRPr="002D1AF5">
        <w:rPr>
          <w:rFonts w:cs="Arial"/>
        </w:rPr>
        <w:t>Biblioteka jako samorządowa instytucja kultury samodzielnie prowadzi gospodarkę finansową i</w:t>
      </w:r>
      <w:r w:rsidR="005E220A">
        <w:rPr>
          <w:rFonts w:cs="Arial"/>
        </w:rPr>
        <w:t> </w:t>
      </w:r>
      <w:r w:rsidRPr="002D1AF5">
        <w:rPr>
          <w:rFonts w:cs="Arial"/>
        </w:rPr>
        <w:t xml:space="preserve">księgowość. </w:t>
      </w:r>
    </w:p>
    <w:p w:rsidR="00380B37" w:rsidRDefault="00380B37" w:rsidP="00E85CFC">
      <w:pPr>
        <w:shd w:val="clear" w:color="auto" w:fill="FFFFFF"/>
        <w:ind w:left="283"/>
        <w:rPr>
          <w:szCs w:val="20"/>
          <w:lang w:eastAsia="pl-PL"/>
        </w:rPr>
      </w:pPr>
    </w:p>
    <w:p w:rsidR="00380B37" w:rsidRPr="006960ED" w:rsidRDefault="00380B37" w:rsidP="009E1C34">
      <w:r w:rsidRPr="00A0063E">
        <w:t>Według danych GUS w 201</w:t>
      </w:r>
      <w:r w:rsidR="00687459">
        <w:t>5</w:t>
      </w:r>
      <w:r w:rsidRPr="00A0063E">
        <w:t xml:space="preserve"> roku Biblioteka posiadała </w:t>
      </w:r>
      <w:r w:rsidR="00687459">
        <w:t>525</w:t>
      </w:r>
      <w:r w:rsidRPr="00A0063E">
        <w:t xml:space="preserve"> czytelników, księgozbiór opiewał na 11</w:t>
      </w:r>
      <w:r w:rsidR="00687459">
        <w:t>389</w:t>
      </w:r>
      <w:r w:rsidRPr="00A0063E">
        <w:t xml:space="preserve"> woluminów, zaś </w:t>
      </w:r>
      <w:r w:rsidRPr="006011C8">
        <w:t>wypożyczenia księgozbioru na 1 czytelnika w woluminach</w:t>
      </w:r>
      <w:r>
        <w:t xml:space="preserve"> wyniosły </w:t>
      </w:r>
      <w:r w:rsidR="00687459">
        <w:t>13,7</w:t>
      </w:r>
      <w:r>
        <w:t xml:space="preserve"> woluminu, podczas gdy w powiecie skierniewickim wskaźnik ten wyniósł </w:t>
      </w:r>
      <w:r w:rsidRPr="00C11FC8">
        <w:t>1</w:t>
      </w:r>
      <w:r w:rsidR="00687459">
        <w:t>6</w:t>
      </w:r>
      <w:r w:rsidRPr="00C11FC8">
        <w:t>,</w:t>
      </w:r>
      <w:r w:rsidR="00687459">
        <w:t>5</w:t>
      </w:r>
      <w:r>
        <w:t xml:space="preserve"> woluminu. </w:t>
      </w:r>
      <w:r w:rsidR="00687459">
        <w:t>Wynika z tego, że gmina Kowiesy plasuje się pośrodku wśród gmin powiatu</w:t>
      </w:r>
      <w:r w:rsidR="00651F8F">
        <w:t xml:space="preserve"> skierniewickiego.</w:t>
      </w:r>
      <w:r w:rsidR="00687459">
        <w:t xml:space="preserve"> Najwyższy wskaźnik wypożyczania wynosi w gminie Bolimów (26,6) oraz w gminie Maków (23,6), najniższy zaś w gminie Słupia (8,4) oraz w gminach: Lipce Reymontowskie (10,4) i Godzianów (10,8).</w:t>
      </w:r>
    </w:p>
    <w:p w:rsidR="00380B37" w:rsidRPr="006960ED" w:rsidRDefault="00380B37" w:rsidP="00E85CFC">
      <w:pPr>
        <w:ind w:left="283"/>
      </w:pPr>
    </w:p>
    <w:p w:rsidR="00380B37" w:rsidRDefault="00380B37" w:rsidP="009E1C34">
      <w:r w:rsidRPr="006960ED">
        <w:t xml:space="preserve">Bardzo istotną rolę odgrywają w życiu mieszkańców </w:t>
      </w:r>
      <w:r w:rsidRPr="00AA379C">
        <w:t>organizacje pozarządowe,</w:t>
      </w:r>
      <w:r w:rsidRPr="006960ED">
        <w:t xml:space="preserve"> które ani nie są nastawione na zysk (non-profit), ani nie stanowią elementu struktury państwa.</w:t>
      </w:r>
    </w:p>
    <w:p w:rsidR="00380B37" w:rsidRDefault="00380B37" w:rsidP="00E85CFC">
      <w:pPr>
        <w:ind w:left="283"/>
      </w:pPr>
    </w:p>
    <w:p w:rsidR="00380B37" w:rsidRDefault="00380B37" w:rsidP="009E1C34">
      <w:pPr>
        <w:rPr>
          <w:b/>
          <w:u w:val="single"/>
        </w:rPr>
      </w:pPr>
      <w:r w:rsidRPr="004206BB">
        <w:rPr>
          <w:b/>
          <w:u w:val="single"/>
        </w:rPr>
        <w:t>Stowarzyszenie Lokalna Grupa Działania „</w:t>
      </w:r>
      <w:r w:rsidR="00E85CFC" w:rsidRPr="004206BB">
        <w:rPr>
          <w:b/>
          <w:u w:val="single"/>
        </w:rPr>
        <w:t>Kraina Rawki</w:t>
      </w:r>
      <w:r w:rsidRPr="004206BB">
        <w:rPr>
          <w:b/>
          <w:u w:val="single"/>
        </w:rPr>
        <w:t>”</w:t>
      </w:r>
    </w:p>
    <w:p w:rsidR="004206BB" w:rsidRPr="004206BB" w:rsidRDefault="004206BB" w:rsidP="009E1C34">
      <w:pPr>
        <w:rPr>
          <w:u w:val="single"/>
        </w:rPr>
      </w:pPr>
    </w:p>
    <w:p w:rsidR="00380B37" w:rsidRPr="00AA379C" w:rsidRDefault="00380B37" w:rsidP="009E1C34">
      <w:pPr>
        <w:rPr>
          <w:szCs w:val="20"/>
          <w:lang w:eastAsia="pl-PL"/>
        </w:rPr>
      </w:pPr>
      <w:r w:rsidRPr="006960ED">
        <w:rPr>
          <w:szCs w:val="20"/>
        </w:rPr>
        <w:t xml:space="preserve">Gmina </w:t>
      </w:r>
      <w:r w:rsidR="00E85CFC">
        <w:rPr>
          <w:szCs w:val="20"/>
        </w:rPr>
        <w:t>Kowiesy</w:t>
      </w:r>
      <w:r w:rsidRPr="006960ED">
        <w:rPr>
          <w:szCs w:val="20"/>
        </w:rPr>
        <w:t xml:space="preserve"> </w:t>
      </w:r>
      <w:r w:rsidR="00651F8F">
        <w:t>jako</w:t>
      </w:r>
      <w:r>
        <w:t xml:space="preserve"> </w:t>
      </w:r>
      <w:r w:rsidRPr="006960ED">
        <w:t>człon</w:t>
      </w:r>
      <w:r w:rsidR="00651F8F">
        <w:t>e</w:t>
      </w:r>
      <w:r w:rsidRPr="006960ED">
        <w:t>k Lokalnej Grupy Działania „</w:t>
      </w:r>
      <w:r w:rsidR="00E85CFC">
        <w:t>Kraina Rawki</w:t>
      </w:r>
      <w:r w:rsidRPr="006960ED">
        <w:t>”</w:t>
      </w:r>
      <w:r w:rsidRPr="002257A1">
        <w:rPr>
          <w:szCs w:val="20"/>
          <w:lang w:eastAsia="pl-PL"/>
        </w:rPr>
        <w:t xml:space="preserve"> </w:t>
      </w:r>
      <w:r>
        <w:rPr>
          <w:szCs w:val="20"/>
          <w:lang w:eastAsia="pl-PL"/>
        </w:rPr>
        <w:t>jest realizatorem w wymiarze lokalnym zasadniczych</w:t>
      </w:r>
      <w:r w:rsidRPr="00AA379C">
        <w:rPr>
          <w:szCs w:val="20"/>
          <w:lang w:eastAsia="pl-PL"/>
        </w:rPr>
        <w:t xml:space="preserve"> zadań LGD, jakimi są m.in.</w:t>
      </w:r>
      <w:r w:rsidR="005E220A">
        <w:rPr>
          <w:szCs w:val="20"/>
          <w:lang w:eastAsia="pl-PL"/>
        </w:rPr>
        <w:t>:</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działanie na rzecz zrównoważonego rozwoju obszarów wiejskich,</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aktywizowanie ludności wiejskiej,</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działania mające na celu rozwój turystyki, ochronę i promocję środowiska naturalnego, krajobrazu i zasobów historyczno-kulturowych, popularyzację i rozwój produkcji wyrobów regionalnych,</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wspieranie rozwoju edukacji, oświaty i wychowania,</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wspieranie rozwoju przedsiębiorczości oraz inicjatyw lokalnych,</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rozwój społeczeństwa obywatelskiego i aktywności społecznej obywateli,</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działania na rzecz promocji zatrudnienia i aktywizacji zawodowej,</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działania służące upowszechnianiu kultury fizycznej i sportu,</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pomoc społeczna, w tym pomoc rodzinom i osobom w trudnej sytuacji życiowej oraz wyrównywanie szans tych rodzin i osób</w:t>
      </w:r>
      <w:r w:rsidR="005E220A">
        <w:rPr>
          <w:rFonts w:eastAsia="TimesNewRomanPSMT"/>
          <w:szCs w:val="20"/>
          <w:lang w:eastAsia="pl-PL"/>
        </w:rPr>
        <w:t>,</w:t>
      </w:r>
      <w:r w:rsidRPr="009E1C34">
        <w:rPr>
          <w:rFonts w:eastAsia="TimesNewRomanPSMT"/>
          <w:szCs w:val="20"/>
          <w:lang w:eastAsia="pl-PL"/>
        </w:rPr>
        <w:t xml:space="preserve"> w tym wspieranie rodziny i systemu pieczy zastępczej,</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lastRenderedPageBreak/>
        <w:t>działalność na rzecz integracji i reintegracji zawodowej i społecznej osób zagrożonych wykluczeniem społecznym,</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działalność charytatywna,</w:t>
      </w:r>
    </w:p>
    <w:p w:rsidR="00380B37" w:rsidRPr="009E1C34" w:rsidRDefault="00380B37" w:rsidP="004424E9">
      <w:pPr>
        <w:pStyle w:val="Akapitzlist"/>
        <w:numPr>
          <w:ilvl w:val="0"/>
          <w:numId w:val="42"/>
        </w:numPr>
        <w:suppressAutoHyphens w:val="0"/>
        <w:autoSpaceDE w:val="0"/>
        <w:autoSpaceDN w:val="0"/>
        <w:adjustRightInd w:val="0"/>
        <w:rPr>
          <w:rFonts w:eastAsia="TimesNewRomanPSMT"/>
          <w:szCs w:val="20"/>
          <w:lang w:eastAsia="pl-PL"/>
        </w:rPr>
      </w:pPr>
      <w:r w:rsidRPr="009E1C34">
        <w:rPr>
          <w:rFonts w:eastAsia="TimesNewRomanPSMT"/>
          <w:szCs w:val="20"/>
          <w:lang w:eastAsia="pl-PL"/>
        </w:rPr>
        <w:t>działalność wspomagająca rozwój techniki, wynalazczości i innowacyjności oraz rozpowszechnianie i wdrażanie nowych rozwiązań technicznych w praktyce gospodarczej,</w:t>
      </w:r>
    </w:p>
    <w:p w:rsidR="00380B37" w:rsidRPr="009E1C34" w:rsidRDefault="00380B37" w:rsidP="004424E9">
      <w:pPr>
        <w:pStyle w:val="Akapitzlist"/>
        <w:numPr>
          <w:ilvl w:val="0"/>
          <w:numId w:val="42"/>
        </w:numPr>
        <w:suppressAutoHyphens w:val="0"/>
        <w:rPr>
          <w:szCs w:val="20"/>
          <w:lang w:eastAsia="pl-PL"/>
        </w:rPr>
      </w:pPr>
      <w:r w:rsidRPr="009E1C34">
        <w:rPr>
          <w:rFonts w:eastAsia="TimesNewRomanPSMT"/>
          <w:szCs w:val="20"/>
          <w:lang w:eastAsia="pl-PL"/>
        </w:rPr>
        <w:t>działania na rzecz wypoczynku dzieci i młodzieży.</w:t>
      </w:r>
    </w:p>
    <w:p w:rsidR="009E1C34" w:rsidRDefault="009E1C34" w:rsidP="009E1C34"/>
    <w:p w:rsidR="00B46765" w:rsidRDefault="00380B37" w:rsidP="00B46765">
      <w:pPr>
        <w:suppressAutoHyphens w:val="0"/>
        <w:rPr>
          <w:rFonts w:cs="Arial"/>
          <w:szCs w:val="20"/>
          <w:lang w:eastAsia="pl-PL"/>
        </w:rPr>
      </w:pPr>
      <w:r w:rsidRPr="00B46765">
        <w:rPr>
          <w:szCs w:val="20"/>
        </w:rPr>
        <w:t>Przynależność do LGD daje gminie i jej mieszkańcom możliwość realizacji projektów rozwojowych, czy udziału w konkursach. Stowarzyszenie stanowi wsparcie dla jego Członków.</w:t>
      </w:r>
      <w:r w:rsidR="009E1C34" w:rsidRPr="00B46765">
        <w:rPr>
          <w:szCs w:val="20"/>
        </w:rPr>
        <w:t xml:space="preserve"> </w:t>
      </w:r>
      <w:r w:rsidR="00482384" w:rsidRPr="00B46765">
        <w:rPr>
          <w:szCs w:val="20"/>
        </w:rPr>
        <w:t xml:space="preserve">Ze wsparcia </w:t>
      </w:r>
      <w:r w:rsidRPr="00B46765">
        <w:rPr>
          <w:szCs w:val="20"/>
        </w:rPr>
        <w:t>LGD „</w:t>
      </w:r>
      <w:r w:rsidR="00E85CFC" w:rsidRPr="00B46765">
        <w:rPr>
          <w:szCs w:val="20"/>
        </w:rPr>
        <w:t>Kraina Rawki</w:t>
      </w:r>
      <w:r w:rsidRPr="00B46765">
        <w:rPr>
          <w:szCs w:val="20"/>
        </w:rPr>
        <w:t>”</w:t>
      </w:r>
      <w:r w:rsidR="00482384" w:rsidRPr="00B46765">
        <w:rPr>
          <w:szCs w:val="20"/>
        </w:rPr>
        <w:t xml:space="preserve"> korzystają nie tylko </w:t>
      </w:r>
      <w:r w:rsidR="009E1C34" w:rsidRPr="00B46765">
        <w:rPr>
          <w:szCs w:val="20"/>
        </w:rPr>
        <w:t xml:space="preserve">samorząd i grupy formalne, ale dzięki </w:t>
      </w:r>
      <w:r w:rsidR="009E1C34" w:rsidRPr="00B46765">
        <w:rPr>
          <w:i/>
          <w:szCs w:val="20"/>
        </w:rPr>
        <w:t>Grantom Krainy Rawki</w:t>
      </w:r>
      <w:r w:rsidR="009E1C34" w:rsidRPr="00B46765">
        <w:rPr>
          <w:szCs w:val="20"/>
        </w:rPr>
        <w:t xml:space="preserve"> o dotacje z</w:t>
      </w:r>
      <w:r w:rsidR="005E220A">
        <w:rPr>
          <w:szCs w:val="20"/>
        </w:rPr>
        <w:t> </w:t>
      </w:r>
      <w:r w:rsidR="009E1C34" w:rsidRPr="00B46765">
        <w:rPr>
          <w:szCs w:val="20"/>
        </w:rPr>
        <w:t>budżetu LGD mogą również ubiegać się grupy nieformalne: KGW, sołectwa, indywidualni mieszkańcy. Środki w ramach tych grantów przeznaczane są głównie na:</w:t>
      </w:r>
      <w:r w:rsidR="00B46765" w:rsidRPr="00B46765">
        <w:rPr>
          <w:rFonts w:cs="Arial"/>
          <w:szCs w:val="20"/>
        </w:rPr>
        <w:t xml:space="preserve"> </w:t>
      </w:r>
      <w:r w:rsidR="00B46765" w:rsidRPr="00B46765">
        <w:rPr>
          <w:rFonts w:cs="Arial"/>
          <w:szCs w:val="20"/>
          <w:lang w:eastAsia="pl-PL"/>
        </w:rPr>
        <w:t>organizację szkoleń i innych przedsięwzięć o charakterze edukacyjnym i warsztatowym dla podmiotów z obszaru objętego LSR, innych niż szkolenia zawodowe dla osób zatrudnionych w rolnictwie i leśnictwie, organizację imprez kulturalnych, rekreacyjnych lub sportowych, promocję lokalnej twórczości kulturalnej z wykorzystaniem lokalnego dziedzictwa, w tym kulturowego, historycznego lub przyrodniczego, kultywowanie miejscowych tradycji, obrzędów i zwyczajów, kultywowanie języka regionalnego i gwary, kultywowanie tradycyjnych zawodów i rzemiosła, utworzenie lub zmodernizowanie bazy informacji turystycznej oraz stron internetowych, przygotowanie i wydanie folderów oraz innych publikacji informacyjnych dotyczących obszaru objętego LSR, wyposażenie muzeów, wyposażenie świetlic wiejskich, wyposażenie zespołów ludowych (np. zakup strojów, instrumentów, wyposażenie kół gospodyń wiejskich wyposażenie zespołów sportowych.</w:t>
      </w:r>
    </w:p>
    <w:p w:rsidR="00B46765" w:rsidRDefault="00B46765" w:rsidP="00B46765">
      <w:pPr>
        <w:suppressAutoHyphens w:val="0"/>
        <w:rPr>
          <w:rFonts w:cs="Arial"/>
          <w:szCs w:val="20"/>
          <w:lang w:eastAsia="pl-PL"/>
        </w:rPr>
      </w:pPr>
    </w:p>
    <w:p w:rsidR="00B46765" w:rsidRPr="00B46765" w:rsidRDefault="00B46765" w:rsidP="00A74CDE">
      <w:pPr>
        <w:suppressAutoHyphens w:val="0"/>
        <w:rPr>
          <w:rFonts w:cs="Arial"/>
          <w:szCs w:val="20"/>
          <w:lang w:eastAsia="pl-PL"/>
        </w:rPr>
      </w:pPr>
      <w:r>
        <w:rPr>
          <w:rFonts w:cs="Arial"/>
          <w:szCs w:val="20"/>
          <w:lang w:eastAsia="pl-PL"/>
        </w:rPr>
        <w:t>Ponadto w nowej perspektywie finansowej UE na lata 2014-2020</w:t>
      </w:r>
      <w:r w:rsidR="000D0D56">
        <w:rPr>
          <w:rFonts w:cs="Arial"/>
          <w:szCs w:val="20"/>
          <w:lang w:eastAsia="pl-PL"/>
        </w:rPr>
        <w:t xml:space="preserve"> rola </w:t>
      </w:r>
      <w:r>
        <w:rPr>
          <w:rFonts w:cs="Arial"/>
          <w:szCs w:val="20"/>
          <w:lang w:eastAsia="pl-PL"/>
        </w:rPr>
        <w:t>Lokaln</w:t>
      </w:r>
      <w:r w:rsidR="000D0D56">
        <w:rPr>
          <w:rFonts w:cs="Arial"/>
          <w:szCs w:val="20"/>
          <w:lang w:eastAsia="pl-PL"/>
        </w:rPr>
        <w:t>ych Grup</w:t>
      </w:r>
      <w:r>
        <w:rPr>
          <w:rFonts w:cs="Arial"/>
          <w:szCs w:val="20"/>
          <w:lang w:eastAsia="pl-PL"/>
        </w:rPr>
        <w:t xml:space="preserve"> Działania</w:t>
      </w:r>
      <w:r w:rsidR="000D0D56">
        <w:rPr>
          <w:rFonts w:cs="Arial"/>
          <w:szCs w:val="20"/>
          <w:lang w:eastAsia="pl-PL"/>
        </w:rPr>
        <w:t xml:space="preserve"> uległa znacznemu zwiększeniu. Rozszerzył się też zakres podmiotów, które mogą korzystać ze wparcia poprzez LGD. Podejście LEADER, czyli rozwój lokalny kierowany przez społeczność, okazał się bardzo trafnym wyborem i został wysoko oceniony na poziomie europejskim. </w:t>
      </w:r>
      <w:r>
        <w:rPr>
          <w:rFonts w:cs="Arial"/>
          <w:szCs w:val="20"/>
          <w:lang w:eastAsia="pl-PL"/>
        </w:rPr>
        <w:t xml:space="preserve"> </w:t>
      </w:r>
    </w:p>
    <w:p w:rsidR="00A36C7B" w:rsidRDefault="00A36C7B" w:rsidP="00380B37">
      <w:pPr>
        <w:rPr>
          <w:szCs w:val="20"/>
        </w:rPr>
      </w:pPr>
    </w:p>
    <w:p w:rsidR="004206BB" w:rsidRPr="004206BB" w:rsidRDefault="004206BB" w:rsidP="00380B37">
      <w:pPr>
        <w:rPr>
          <w:b/>
          <w:szCs w:val="20"/>
          <w:u w:val="single"/>
        </w:rPr>
      </w:pPr>
      <w:r w:rsidRPr="004206BB">
        <w:rPr>
          <w:b/>
          <w:szCs w:val="20"/>
          <w:u w:val="single"/>
        </w:rPr>
        <w:t>Stowarzyszenia i inne podmioty działające na rzecz kultury</w:t>
      </w:r>
    </w:p>
    <w:p w:rsidR="004206BB" w:rsidRPr="004206BB" w:rsidRDefault="004206BB" w:rsidP="00380B37">
      <w:pPr>
        <w:rPr>
          <w:b/>
          <w:i/>
          <w:szCs w:val="20"/>
        </w:rPr>
      </w:pPr>
    </w:p>
    <w:p w:rsidR="00380B37" w:rsidRDefault="00051EE6" w:rsidP="00380B37">
      <w:pPr>
        <w:rPr>
          <w:szCs w:val="20"/>
        </w:rPr>
      </w:pPr>
      <w:r>
        <w:rPr>
          <w:szCs w:val="20"/>
        </w:rPr>
        <w:t xml:space="preserve">W ramach współpracy z LGD Kraina Rawki na terenie gminy powstała również </w:t>
      </w:r>
      <w:r>
        <w:rPr>
          <w:b/>
          <w:szCs w:val="20"/>
        </w:rPr>
        <w:t>Wioska rybna</w:t>
      </w:r>
      <w:r>
        <w:rPr>
          <w:szCs w:val="20"/>
        </w:rPr>
        <w:t xml:space="preserve">, która zrzesza mieszkańców Paplina i </w:t>
      </w:r>
      <w:proofErr w:type="spellStart"/>
      <w:r>
        <w:rPr>
          <w:szCs w:val="20"/>
        </w:rPr>
        <w:t>Jeruzala</w:t>
      </w:r>
      <w:proofErr w:type="spellEnd"/>
      <w:r>
        <w:rPr>
          <w:szCs w:val="20"/>
        </w:rPr>
        <w:t>.</w:t>
      </w:r>
      <w:r w:rsidR="00CC66D7">
        <w:rPr>
          <w:szCs w:val="20"/>
        </w:rPr>
        <w:t xml:space="preserve"> Wioska ta została utworzona w ramach projektu </w:t>
      </w:r>
      <w:r w:rsidR="00CC66D7" w:rsidRPr="00CC66D7">
        <w:rPr>
          <w:i/>
          <w:szCs w:val="20"/>
        </w:rPr>
        <w:t>„Sieć wiosek tematycznych w Krainie Rawki”,</w:t>
      </w:r>
      <w:r w:rsidR="00CC66D7">
        <w:rPr>
          <w:szCs w:val="20"/>
        </w:rPr>
        <w:t xml:space="preserve"> realizowanego w roku 2012. Celem głównym projektu było ożywienie gospodarki wiejskiej poprzez integracj</w:t>
      </w:r>
      <w:r w:rsidR="00651F8F">
        <w:rPr>
          <w:szCs w:val="20"/>
        </w:rPr>
        <w:t>ę</w:t>
      </w:r>
      <w:r w:rsidR="00CC66D7">
        <w:rPr>
          <w:szCs w:val="20"/>
        </w:rPr>
        <w:t xml:space="preserve"> lokalnej społeczności wokół zagadnień związanych z jakimś produktem, usługą lub kulturą danego regionu, który jako produkt turystyczny byłby bazą tworzenia sposobów na alternatywne dochody mieszkańców. Beneficjenci ostateczni mieli możliwość wzięcia udziału w szeregu szkoleń z zakresu planowania, zakładania i funkcjonowania wiosek tematycznych oraz warsztatach praktycznych. W ramach wyjazdów studyjnych odwiedzili najbardziej prężnie działające wioski tematyczne w Polsce.</w:t>
      </w:r>
    </w:p>
    <w:p w:rsidR="00CC66D7" w:rsidRPr="00051EE6" w:rsidRDefault="00CC66D7" w:rsidP="00380B37">
      <w:pPr>
        <w:rPr>
          <w:rFonts w:cs="Arial"/>
          <w:szCs w:val="20"/>
        </w:rPr>
      </w:pPr>
      <w:r>
        <w:rPr>
          <w:szCs w:val="20"/>
        </w:rPr>
        <w:lastRenderedPageBreak/>
        <w:t>Pobudzenie aktywności w wyniku realizacji powyższego projektu daje wymierne efekty. Zaszczepione pomysły realizowane są nie tylko poprzez działalność wioski, ale wykorzystywane przez</w:t>
      </w:r>
      <w:r w:rsidR="00A36C7B">
        <w:rPr>
          <w:szCs w:val="20"/>
        </w:rPr>
        <w:t xml:space="preserve"> członkinie zrzeszone również w</w:t>
      </w:r>
      <w:r>
        <w:rPr>
          <w:szCs w:val="20"/>
        </w:rPr>
        <w:t xml:space="preserve"> koła</w:t>
      </w:r>
      <w:r w:rsidR="00A36C7B">
        <w:rPr>
          <w:szCs w:val="20"/>
        </w:rPr>
        <w:t>ch</w:t>
      </w:r>
      <w:r>
        <w:rPr>
          <w:szCs w:val="20"/>
        </w:rPr>
        <w:t xml:space="preserve"> gospodyń do własnej działalności.</w:t>
      </w:r>
    </w:p>
    <w:p w:rsidR="00051EE6" w:rsidRDefault="00051EE6" w:rsidP="00CE74A4">
      <w:pPr>
        <w:pStyle w:val="Default"/>
        <w:spacing w:line="360" w:lineRule="auto"/>
        <w:jc w:val="both"/>
        <w:rPr>
          <w:rFonts w:ascii="Arial" w:hAnsi="Arial" w:cs="Arial"/>
          <w:sz w:val="20"/>
        </w:rPr>
      </w:pPr>
    </w:p>
    <w:p w:rsidR="00D41F0B" w:rsidRDefault="00380B37" w:rsidP="00CE74A4">
      <w:pPr>
        <w:pStyle w:val="Default"/>
        <w:spacing w:line="360" w:lineRule="auto"/>
        <w:jc w:val="both"/>
        <w:rPr>
          <w:rFonts w:ascii="Arial" w:hAnsi="Arial" w:cs="Arial"/>
          <w:b/>
          <w:sz w:val="20"/>
        </w:rPr>
      </w:pPr>
      <w:r w:rsidRPr="00D41F0B">
        <w:rPr>
          <w:rFonts w:ascii="Arial" w:hAnsi="Arial" w:cs="Arial"/>
          <w:sz w:val="20"/>
        </w:rPr>
        <w:t xml:space="preserve">Na obszarze gminy </w:t>
      </w:r>
      <w:r w:rsidR="00D41F0B" w:rsidRPr="00D41F0B">
        <w:rPr>
          <w:rFonts w:ascii="Arial" w:hAnsi="Arial" w:cs="Arial"/>
          <w:sz w:val="20"/>
        </w:rPr>
        <w:t>działają stowarzyszenia:</w:t>
      </w:r>
      <w:r w:rsidRPr="00D41F0B">
        <w:rPr>
          <w:rFonts w:ascii="Arial" w:hAnsi="Arial" w:cs="Arial"/>
          <w:b/>
          <w:sz w:val="20"/>
        </w:rPr>
        <w:t xml:space="preserve"> </w:t>
      </w:r>
    </w:p>
    <w:p w:rsidR="00D41F0B" w:rsidRDefault="00380B37" w:rsidP="004424E9">
      <w:pPr>
        <w:pStyle w:val="Default"/>
        <w:numPr>
          <w:ilvl w:val="0"/>
          <w:numId w:val="43"/>
        </w:numPr>
        <w:spacing w:line="360" w:lineRule="auto"/>
        <w:jc w:val="both"/>
        <w:rPr>
          <w:rFonts w:ascii="Arial" w:hAnsi="Arial" w:cs="Arial"/>
          <w:b/>
          <w:sz w:val="20"/>
          <w:szCs w:val="20"/>
        </w:rPr>
      </w:pPr>
      <w:r w:rsidRPr="00D41F0B">
        <w:rPr>
          <w:rFonts w:ascii="Arial" w:hAnsi="Arial" w:cs="Arial"/>
          <w:b/>
          <w:sz w:val="20"/>
          <w:szCs w:val="20"/>
        </w:rPr>
        <w:t xml:space="preserve">Stowarzyszenie Rozwoju </w:t>
      </w:r>
      <w:r w:rsidR="00D41F0B">
        <w:rPr>
          <w:rFonts w:ascii="Arial" w:hAnsi="Arial" w:cs="Arial"/>
          <w:b/>
          <w:sz w:val="20"/>
          <w:szCs w:val="20"/>
        </w:rPr>
        <w:t>Gminy Kowiesy,</w:t>
      </w:r>
    </w:p>
    <w:p w:rsidR="00D41F0B" w:rsidRDefault="00D41F0B" w:rsidP="004424E9">
      <w:pPr>
        <w:pStyle w:val="Default"/>
        <w:numPr>
          <w:ilvl w:val="0"/>
          <w:numId w:val="43"/>
        </w:numPr>
        <w:spacing w:line="360" w:lineRule="auto"/>
        <w:jc w:val="both"/>
        <w:rPr>
          <w:rFonts w:ascii="Arial" w:hAnsi="Arial" w:cs="Arial"/>
          <w:sz w:val="20"/>
          <w:szCs w:val="20"/>
        </w:rPr>
      </w:pPr>
      <w:r w:rsidRPr="00D41F0B">
        <w:rPr>
          <w:rFonts w:ascii="Arial" w:hAnsi="Arial" w:cs="Arial"/>
          <w:b/>
          <w:sz w:val="20"/>
          <w:szCs w:val="20"/>
        </w:rPr>
        <w:t xml:space="preserve">Stowarzyszenie Rozwoju </w:t>
      </w:r>
      <w:r w:rsidR="00380B37" w:rsidRPr="00D41F0B">
        <w:rPr>
          <w:rFonts w:ascii="Arial" w:hAnsi="Arial" w:cs="Arial"/>
          <w:b/>
          <w:sz w:val="20"/>
          <w:szCs w:val="20"/>
        </w:rPr>
        <w:t xml:space="preserve">Wsi </w:t>
      </w:r>
      <w:r>
        <w:rPr>
          <w:rFonts w:ascii="Arial" w:hAnsi="Arial" w:cs="Arial"/>
          <w:b/>
          <w:sz w:val="20"/>
          <w:szCs w:val="20"/>
        </w:rPr>
        <w:t>Turowa Wola</w:t>
      </w:r>
      <w:r w:rsidR="00380B37" w:rsidRPr="00D41F0B">
        <w:rPr>
          <w:rFonts w:ascii="Arial" w:hAnsi="Arial" w:cs="Arial"/>
          <w:b/>
          <w:sz w:val="20"/>
          <w:szCs w:val="20"/>
        </w:rPr>
        <w:t xml:space="preserve"> i okolic, </w:t>
      </w:r>
    </w:p>
    <w:p w:rsidR="00380B37" w:rsidRPr="00D41F0B" w:rsidRDefault="00D41F0B" w:rsidP="004424E9">
      <w:pPr>
        <w:pStyle w:val="Default"/>
        <w:numPr>
          <w:ilvl w:val="0"/>
          <w:numId w:val="43"/>
        </w:numPr>
        <w:spacing w:line="360" w:lineRule="auto"/>
        <w:jc w:val="both"/>
        <w:rPr>
          <w:rFonts w:ascii="Arial" w:hAnsi="Arial" w:cs="Arial"/>
          <w:b/>
          <w:sz w:val="20"/>
        </w:rPr>
      </w:pPr>
      <w:r w:rsidRPr="00D41F0B">
        <w:rPr>
          <w:rFonts w:ascii="Arial" w:hAnsi="Arial" w:cs="Arial"/>
          <w:b/>
          <w:sz w:val="20"/>
          <w:szCs w:val="20"/>
        </w:rPr>
        <w:t>Stowarzyszenie Rozwoju</w:t>
      </w:r>
      <w:r>
        <w:rPr>
          <w:rFonts w:ascii="Arial" w:hAnsi="Arial" w:cs="Arial"/>
          <w:b/>
          <w:sz w:val="20"/>
          <w:szCs w:val="20"/>
        </w:rPr>
        <w:t xml:space="preserve"> Wsi Stary Wylezin</w:t>
      </w:r>
      <w:r w:rsidR="00380B37" w:rsidRPr="00D41F0B">
        <w:rPr>
          <w:rFonts w:ascii="Arial" w:hAnsi="Arial" w:cs="Arial"/>
          <w:sz w:val="20"/>
          <w:szCs w:val="20"/>
        </w:rPr>
        <w:t>.</w:t>
      </w:r>
    </w:p>
    <w:p w:rsidR="00D41F0B" w:rsidRDefault="00D41F0B" w:rsidP="00CE74A4">
      <w:pPr>
        <w:pStyle w:val="Default"/>
        <w:spacing w:line="360" w:lineRule="auto"/>
        <w:jc w:val="both"/>
        <w:rPr>
          <w:rFonts w:ascii="Arial" w:hAnsi="Arial" w:cs="Arial"/>
          <w:sz w:val="20"/>
        </w:rPr>
      </w:pPr>
      <w:r>
        <w:rPr>
          <w:rFonts w:ascii="Arial" w:hAnsi="Arial" w:cs="Arial"/>
          <w:sz w:val="20"/>
        </w:rPr>
        <w:t xml:space="preserve">Dwa pierwsze są </w:t>
      </w:r>
      <w:r w:rsidRPr="00D41F0B">
        <w:rPr>
          <w:rFonts w:ascii="Arial" w:hAnsi="Arial" w:cs="Arial"/>
          <w:sz w:val="20"/>
          <w:szCs w:val="20"/>
        </w:rPr>
        <w:t>związane z działalnością oświatową</w:t>
      </w:r>
      <w:r>
        <w:rPr>
          <w:rFonts w:ascii="Arial" w:hAnsi="Arial" w:cs="Arial"/>
          <w:sz w:val="20"/>
          <w:szCs w:val="20"/>
        </w:rPr>
        <w:t xml:space="preserve">. Stowarzyszenie Rozwoju Gminy Kowiesy prowadzi Zespół Wychowania Przedszkolnego w Jeruzalu, a Stowarzyszenie Rozwoju Wsi Turowa Wola i okolic prowadzi Niepubliczną Szkołę Podstawową i Zespół Wychowania Przedszkolnego w </w:t>
      </w:r>
      <w:proofErr w:type="spellStart"/>
      <w:r>
        <w:rPr>
          <w:rFonts w:ascii="Arial" w:hAnsi="Arial" w:cs="Arial"/>
          <w:sz w:val="20"/>
          <w:szCs w:val="20"/>
        </w:rPr>
        <w:t>Turowej</w:t>
      </w:r>
      <w:proofErr w:type="spellEnd"/>
      <w:r>
        <w:rPr>
          <w:rFonts w:ascii="Arial" w:hAnsi="Arial" w:cs="Arial"/>
          <w:sz w:val="20"/>
          <w:szCs w:val="20"/>
        </w:rPr>
        <w:t xml:space="preserve"> Woli. Poza działa</w:t>
      </w:r>
      <w:r w:rsidR="00A96639">
        <w:rPr>
          <w:rFonts w:ascii="Arial" w:hAnsi="Arial" w:cs="Arial"/>
          <w:sz w:val="20"/>
          <w:szCs w:val="20"/>
        </w:rPr>
        <w:t xml:space="preserve">lnością oświatową Stowarzyszenia aktywnie działają na rzecz lokalnej społeczności, </w:t>
      </w:r>
      <w:r w:rsidR="00B50ED0">
        <w:rPr>
          <w:rFonts w:ascii="Arial" w:hAnsi="Arial" w:cs="Arial"/>
          <w:sz w:val="20"/>
          <w:szCs w:val="20"/>
        </w:rPr>
        <w:t>promując jednocześnie Gminę Kowiesy. B</w:t>
      </w:r>
      <w:r w:rsidR="00A96639">
        <w:rPr>
          <w:rFonts w:ascii="Arial" w:hAnsi="Arial" w:cs="Arial"/>
          <w:sz w:val="20"/>
          <w:szCs w:val="20"/>
        </w:rPr>
        <w:t xml:space="preserve">iorą udział w imprezach gminnych, </w:t>
      </w:r>
      <w:r>
        <w:rPr>
          <w:rFonts w:ascii="Arial" w:hAnsi="Arial" w:cs="Arial"/>
          <w:sz w:val="20"/>
          <w:szCs w:val="20"/>
        </w:rPr>
        <w:t xml:space="preserve"> </w:t>
      </w:r>
      <w:r w:rsidR="00B50ED0">
        <w:rPr>
          <w:rFonts w:ascii="Arial" w:hAnsi="Arial" w:cs="Arial"/>
          <w:sz w:val="20"/>
          <w:szCs w:val="20"/>
        </w:rPr>
        <w:t>powiatowych i wojewódzkich, organizują sami rajdy, pikniki, pozyskując zewnętrzne środki, w tym z „Grantów Krainy Rawki”.</w:t>
      </w:r>
    </w:p>
    <w:p w:rsidR="000D202A" w:rsidRDefault="000D202A" w:rsidP="000D0D56">
      <w:pPr>
        <w:pStyle w:val="Default"/>
        <w:spacing w:line="360" w:lineRule="auto"/>
        <w:jc w:val="both"/>
        <w:rPr>
          <w:rFonts w:ascii="Arial" w:hAnsi="Arial" w:cs="Arial"/>
          <w:sz w:val="20"/>
        </w:rPr>
      </w:pPr>
    </w:p>
    <w:p w:rsidR="00380B37" w:rsidRPr="00D41F0B" w:rsidRDefault="00B50ED0" w:rsidP="000D0D56">
      <w:pPr>
        <w:pStyle w:val="Default"/>
        <w:spacing w:line="360" w:lineRule="auto"/>
        <w:jc w:val="both"/>
        <w:rPr>
          <w:rFonts w:ascii="Arial" w:hAnsi="Arial" w:cs="Arial"/>
        </w:rPr>
      </w:pPr>
      <w:r>
        <w:rPr>
          <w:rFonts w:ascii="Arial" w:hAnsi="Arial" w:cs="Arial"/>
          <w:sz w:val="20"/>
        </w:rPr>
        <w:t>N</w:t>
      </w:r>
      <w:r w:rsidRPr="00D41F0B">
        <w:rPr>
          <w:rFonts w:ascii="Arial" w:hAnsi="Arial" w:cs="Arial"/>
          <w:sz w:val="20"/>
        </w:rPr>
        <w:t>a rzecz podtrzymywania lokalnych tradycji</w:t>
      </w:r>
      <w:r>
        <w:rPr>
          <w:rFonts w:ascii="Arial" w:hAnsi="Arial" w:cs="Arial"/>
          <w:sz w:val="20"/>
        </w:rPr>
        <w:t xml:space="preserve"> </w:t>
      </w:r>
      <w:r w:rsidRPr="00D41F0B">
        <w:rPr>
          <w:rFonts w:ascii="Arial" w:hAnsi="Arial" w:cs="Arial"/>
          <w:sz w:val="20"/>
        </w:rPr>
        <w:t xml:space="preserve">i wartości </w:t>
      </w:r>
      <w:r>
        <w:rPr>
          <w:rFonts w:ascii="Arial" w:hAnsi="Arial" w:cs="Arial"/>
          <w:sz w:val="20"/>
        </w:rPr>
        <w:t>działają nie tylko grupy sformalizowane, ale również grupy nieformalne, a przede wszystkim</w:t>
      </w:r>
      <w:r w:rsidR="00380B37" w:rsidRPr="00D41F0B">
        <w:rPr>
          <w:rFonts w:ascii="Arial" w:hAnsi="Arial" w:cs="Arial"/>
          <w:sz w:val="20"/>
        </w:rPr>
        <w:t xml:space="preserve"> </w:t>
      </w:r>
      <w:r w:rsidR="00380B37" w:rsidRPr="00D41F0B">
        <w:rPr>
          <w:rFonts w:ascii="Arial" w:hAnsi="Arial" w:cs="Arial"/>
          <w:b/>
          <w:sz w:val="20"/>
        </w:rPr>
        <w:t>Koła Gospodyń Wiejskich</w:t>
      </w:r>
      <w:r>
        <w:rPr>
          <w:rFonts w:ascii="Arial" w:hAnsi="Arial" w:cs="Arial"/>
          <w:b/>
          <w:sz w:val="20"/>
        </w:rPr>
        <w:t xml:space="preserve">, </w:t>
      </w:r>
      <w:r>
        <w:rPr>
          <w:rFonts w:ascii="Arial" w:hAnsi="Arial" w:cs="Arial"/>
          <w:sz w:val="20"/>
        </w:rPr>
        <w:t>działające</w:t>
      </w:r>
      <w:r w:rsidR="000D0D56">
        <w:rPr>
          <w:rFonts w:ascii="Arial" w:hAnsi="Arial" w:cs="Arial"/>
          <w:sz w:val="20"/>
        </w:rPr>
        <w:t xml:space="preserve"> w </w:t>
      </w:r>
      <w:r w:rsidR="00380B37" w:rsidRPr="00D41F0B">
        <w:rPr>
          <w:rFonts w:ascii="Arial" w:hAnsi="Arial" w:cs="Arial"/>
          <w:sz w:val="20"/>
        </w:rPr>
        <w:t>miejscowościach</w:t>
      </w:r>
      <w:r w:rsidR="000D0D56">
        <w:rPr>
          <w:rFonts w:ascii="Arial" w:hAnsi="Arial" w:cs="Arial"/>
          <w:sz w:val="20"/>
        </w:rPr>
        <w:t>: Jeruzal, Lisna, Paplin i Wola Pękoszewska</w:t>
      </w:r>
      <w:r w:rsidR="00380B37" w:rsidRPr="00D41F0B">
        <w:rPr>
          <w:rFonts w:ascii="Arial" w:hAnsi="Arial" w:cs="Arial"/>
          <w:sz w:val="20"/>
        </w:rPr>
        <w:t xml:space="preserve">. </w:t>
      </w:r>
      <w:r w:rsidR="000D0D56">
        <w:rPr>
          <w:rFonts w:ascii="Arial" w:hAnsi="Arial" w:cs="Arial"/>
          <w:sz w:val="20"/>
        </w:rPr>
        <w:t xml:space="preserve">Koła Gospodyń Wiejskich odgrywają bardzo ważną rolę w </w:t>
      </w:r>
      <w:r w:rsidR="007C46A5">
        <w:rPr>
          <w:rFonts w:ascii="Arial" w:hAnsi="Arial" w:cs="Arial"/>
          <w:sz w:val="20"/>
        </w:rPr>
        <w:t>życiu nie tylko kobiet wiejskich, ale całej społeczności. Bardzo często są inicjatorami działań na rzecz kultury, sportu i integracji społecznej. Wszystkie koła sukcesywnie składają wnioski do LGD i realizują projekty grantowe, których przedmiotem są wyposażenie lub doposażenie siedzib, imprezy otwarte, turnieje i pikniki.</w:t>
      </w:r>
    </w:p>
    <w:p w:rsidR="007C46A5" w:rsidRDefault="007C46A5" w:rsidP="000D0D56">
      <w:pPr>
        <w:rPr>
          <w:rFonts w:cs="Arial"/>
        </w:rPr>
      </w:pPr>
    </w:p>
    <w:p w:rsidR="00380B37" w:rsidRPr="00D41F0B" w:rsidRDefault="007C46A5" w:rsidP="000D0D56">
      <w:pPr>
        <w:rPr>
          <w:rFonts w:cs="Arial"/>
        </w:rPr>
      </w:pPr>
      <w:r>
        <w:rPr>
          <w:rFonts w:cs="Arial"/>
        </w:rPr>
        <w:t>Działalność kół gospodyń wiejskich nierozerwalnie związana była i jest z ochotniczymi strażami pożarnymi. Od zawsze ta współpraca była gwarantem</w:t>
      </w:r>
      <w:r w:rsidR="00051EE6">
        <w:rPr>
          <w:rFonts w:cs="Arial"/>
        </w:rPr>
        <w:t xml:space="preserve"> aktywizacji mieszkańców.</w:t>
      </w:r>
      <w:r>
        <w:rPr>
          <w:rFonts w:cs="Arial"/>
        </w:rPr>
        <w:t xml:space="preserve"> </w:t>
      </w:r>
      <w:r w:rsidR="00C46481">
        <w:rPr>
          <w:rFonts w:cs="Arial"/>
        </w:rPr>
        <w:t xml:space="preserve"> </w:t>
      </w:r>
      <w:r w:rsidR="00380B37" w:rsidRPr="00D41F0B">
        <w:rPr>
          <w:rFonts w:cs="Arial"/>
        </w:rPr>
        <w:t xml:space="preserve">W gminie </w:t>
      </w:r>
      <w:r w:rsidR="00C84CC5">
        <w:rPr>
          <w:rFonts w:cs="Arial"/>
        </w:rPr>
        <w:t xml:space="preserve">Kowiesy </w:t>
      </w:r>
      <w:r w:rsidR="00380B37" w:rsidRPr="00D41F0B">
        <w:rPr>
          <w:rFonts w:cs="Arial"/>
        </w:rPr>
        <w:t xml:space="preserve">funkcjonuje 5 </w:t>
      </w:r>
      <w:r w:rsidR="00380B37" w:rsidRPr="00D41F0B">
        <w:rPr>
          <w:rFonts w:cs="Arial"/>
          <w:b/>
        </w:rPr>
        <w:t>Ochotniczych Straży Pożarnych</w:t>
      </w:r>
      <w:r w:rsidR="00380B37" w:rsidRPr="00D41F0B">
        <w:rPr>
          <w:rFonts w:cs="Arial"/>
        </w:rPr>
        <w:t xml:space="preserve"> w miejscowościach: </w:t>
      </w:r>
      <w:r w:rsidR="0040739D">
        <w:rPr>
          <w:rFonts w:cs="Arial"/>
        </w:rPr>
        <w:t>Jeru</w:t>
      </w:r>
      <w:r w:rsidR="003E4E84">
        <w:rPr>
          <w:rFonts w:cs="Arial"/>
        </w:rPr>
        <w:t>z</w:t>
      </w:r>
      <w:r w:rsidR="0040739D">
        <w:rPr>
          <w:rFonts w:cs="Arial"/>
        </w:rPr>
        <w:t>al, Lisna, Paplin, Turowa Wola i Wola Pękoszewska</w:t>
      </w:r>
      <w:r w:rsidR="00380B37" w:rsidRPr="00D41F0B">
        <w:rPr>
          <w:rFonts w:cs="Arial"/>
        </w:rPr>
        <w:t xml:space="preserve">. </w:t>
      </w:r>
      <w:r w:rsidR="0040739D">
        <w:rPr>
          <w:rFonts w:cs="Arial"/>
        </w:rPr>
        <w:t>Dwie</w:t>
      </w:r>
      <w:r w:rsidR="00380B37" w:rsidRPr="00D41F0B">
        <w:rPr>
          <w:rFonts w:cs="Arial"/>
        </w:rPr>
        <w:t xml:space="preserve"> jednostk</w:t>
      </w:r>
      <w:r w:rsidR="0040739D">
        <w:rPr>
          <w:rFonts w:cs="Arial"/>
        </w:rPr>
        <w:t>i</w:t>
      </w:r>
      <w:r w:rsidR="00380B37" w:rsidRPr="00D41F0B">
        <w:rPr>
          <w:rFonts w:cs="Arial"/>
        </w:rPr>
        <w:t xml:space="preserve"> - OSP </w:t>
      </w:r>
      <w:r w:rsidR="0040739D">
        <w:rPr>
          <w:rFonts w:cs="Arial"/>
        </w:rPr>
        <w:t>w Woli Pękoszewskiej i Paplinie są</w:t>
      </w:r>
      <w:r w:rsidR="00380B37" w:rsidRPr="00D41F0B">
        <w:rPr>
          <w:rFonts w:cs="Arial"/>
        </w:rPr>
        <w:t xml:space="preserve"> </w:t>
      </w:r>
      <w:r w:rsidR="0040739D">
        <w:rPr>
          <w:rFonts w:cs="Arial"/>
        </w:rPr>
        <w:t>w</w:t>
      </w:r>
      <w:r w:rsidR="00380B37" w:rsidRPr="00D41F0B">
        <w:rPr>
          <w:rFonts w:cs="Arial"/>
        </w:rPr>
        <w:t>łączon</w:t>
      </w:r>
      <w:r w:rsidR="0040739D">
        <w:rPr>
          <w:rFonts w:cs="Arial"/>
        </w:rPr>
        <w:t>e</w:t>
      </w:r>
      <w:r w:rsidR="00380B37" w:rsidRPr="00D41F0B">
        <w:rPr>
          <w:rFonts w:cs="Arial"/>
        </w:rPr>
        <w:t xml:space="preserve"> do Krajowego Systemu Reagowania Gaśniczego.</w:t>
      </w:r>
      <w:r w:rsidR="00626753">
        <w:rPr>
          <w:rFonts w:cs="Arial"/>
        </w:rPr>
        <w:t xml:space="preserve"> Prawie wszystkie jednostki (poza OSP w Lisnej) mają piękne strażnice, które zostały rozbudowane dzięki wsparciu unijnych środków w ramach Programu Rozwoju Obszarów Wiejskich na lata 2007-2014. Jednostka w Woli Pękoszewskiej doczekała się nowej siedziby. We wszystkich budynkach mieszczą się świetlice wiejskie, w których kwitnie życie kulturalne mieszkańców. Do przebudowy pozostała jeszcze strażnica w Lisnej i zadanie to zostało zaplanowane do realizacji na lata następne, gdy uda się pozyskać środki zewnętrzne. </w:t>
      </w:r>
    </w:p>
    <w:p w:rsidR="00380B37" w:rsidRPr="006960ED" w:rsidRDefault="00380B37" w:rsidP="00380B37"/>
    <w:p w:rsidR="00380B37" w:rsidRDefault="00380B37" w:rsidP="008358F0">
      <w:pPr>
        <w:autoSpaceDE w:val="0"/>
        <w:autoSpaceDN w:val="0"/>
        <w:adjustRightInd w:val="0"/>
        <w:rPr>
          <w:bCs/>
          <w:szCs w:val="20"/>
          <w:lang w:eastAsia="pl-PL"/>
        </w:rPr>
      </w:pPr>
      <w:r w:rsidRPr="00CC6A20">
        <w:rPr>
          <w:bCs/>
          <w:szCs w:val="20"/>
          <w:lang w:eastAsia="pl-PL"/>
        </w:rPr>
        <w:t xml:space="preserve">Gmina </w:t>
      </w:r>
      <w:r w:rsidR="00E85CFC">
        <w:rPr>
          <w:bCs/>
          <w:szCs w:val="20"/>
          <w:lang w:eastAsia="pl-PL"/>
        </w:rPr>
        <w:t>Kowiesy</w:t>
      </w:r>
      <w:r w:rsidRPr="00CC6A20">
        <w:rPr>
          <w:bCs/>
          <w:szCs w:val="20"/>
          <w:lang w:eastAsia="pl-PL"/>
        </w:rPr>
        <w:t xml:space="preserve"> </w:t>
      </w:r>
      <w:r w:rsidR="00626753">
        <w:rPr>
          <w:bCs/>
          <w:szCs w:val="20"/>
          <w:lang w:eastAsia="pl-PL"/>
        </w:rPr>
        <w:t>współpracuje z działającymi ma jej terenie</w:t>
      </w:r>
      <w:r>
        <w:rPr>
          <w:bCs/>
          <w:szCs w:val="20"/>
          <w:lang w:eastAsia="pl-PL"/>
        </w:rPr>
        <w:t xml:space="preserve"> organizacj</w:t>
      </w:r>
      <w:r w:rsidR="00626753">
        <w:rPr>
          <w:bCs/>
          <w:szCs w:val="20"/>
          <w:lang w:eastAsia="pl-PL"/>
        </w:rPr>
        <w:t>ami</w:t>
      </w:r>
      <w:r>
        <w:rPr>
          <w:bCs/>
          <w:szCs w:val="20"/>
          <w:lang w:eastAsia="pl-PL"/>
        </w:rPr>
        <w:t xml:space="preserve"> pozarzą</w:t>
      </w:r>
      <w:r w:rsidRPr="00CC6A20">
        <w:rPr>
          <w:bCs/>
          <w:szCs w:val="20"/>
          <w:lang w:eastAsia="pl-PL"/>
        </w:rPr>
        <w:t>dowy</w:t>
      </w:r>
      <w:r w:rsidR="00626753">
        <w:rPr>
          <w:bCs/>
          <w:szCs w:val="20"/>
          <w:lang w:eastAsia="pl-PL"/>
        </w:rPr>
        <w:t>mi</w:t>
      </w:r>
      <w:r w:rsidRPr="00CC6A20">
        <w:rPr>
          <w:bCs/>
          <w:szCs w:val="20"/>
          <w:lang w:eastAsia="pl-PL"/>
        </w:rPr>
        <w:t>, szczególnie w zakresie edukacji, kultury i sportu. Mając na uwadze ich r</w:t>
      </w:r>
      <w:r>
        <w:rPr>
          <w:bCs/>
          <w:szCs w:val="20"/>
          <w:lang w:eastAsia="pl-PL"/>
        </w:rPr>
        <w:t xml:space="preserve">olę w budowaniu integracji społecznej, </w:t>
      </w:r>
      <w:r w:rsidR="00626753">
        <w:rPr>
          <w:bCs/>
          <w:szCs w:val="20"/>
          <w:lang w:eastAsia="pl-PL"/>
        </w:rPr>
        <w:t>podejmowane są</w:t>
      </w:r>
      <w:r w:rsidRPr="00CC6A20">
        <w:rPr>
          <w:bCs/>
          <w:szCs w:val="20"/>
          <w:lang w:eastAsia="pl-PL"/>
        </w:rPr>
        <w:t xml:space="preserve"> działania usprawniające bieżący kontakt i realizację wspólnych zamierzeń na rzecz rozwoju </w:t>
      </w:r>
      <w:proofErr w:type="spellStart"/>
      <w:r w:rsidRPr="00CC6A20">
        <w:rPr>
          <w:bCs/>
          <w:szCs w:val="20"/>
          <w:lang w:eastAsia="pl-PL"/>
        </w:rPr>
        <w:t>społeczno</w:t>
      </w:r>
      <w:proofErr w:type="spellEnd"/>
      <w:r w:rsidRPr="00CC6A20">
        <w:rPr>
          <w:bCs/>
          <w:szCs w:val="20"/>
          <w:lang w:eastAsia="pl-PL"/>
        </w:rPr>
        <w:t xml:space="preserve"> – gospodarczego gminy </w:t>
      </w:r>
      <w:r w:rsidR="00E85CFC">
        <w:rPr>
          <w:bCs/>
          <w:szCs w:val="20"/>
          <w:lang w:eastAsia="pl-PL"/>
        </w:rPr>
        <w:t>Kowiesy</w:t>
      </w:r>
      <w:r w:rsidR="00406545">
        <w:rPr>
          <w:bCs/>
          <w:szCs w:val="20"/>
          <w:lang w:eastAsia="pl-PL"/>
        </w:rPr>
        <w:t xml:space="preserve"> </w:t>
      </w:r>
      <w:r w:rsidRPr="00CC6A20">
        <w:rPr>
          <w:bCs/>
          <w:szCs w:val="20"/>
          <w:lang w:eastAsia="pl-PL"/>
        </w:rPr>
        <w:t xml:space="preserve">poprzez </w:t>
      </w:r>
      <w:r>
        <w:rPr>
          <w:bCs/>
          <w:szCs w:val="20"/>
          <w:lang w:eastAsia="pl-PL"/>
        </w:rPr>
        <w:t>przygotowanie</w:t>
      </w:r>
      <w:r w:rsidR="00897860">
        <w:rPr>
          <w:bCs/>
          <w:szCs w:val="20"/>
          <w:lang w:eastAsia="pl-PL"/>
        </w:rPr>
        <w:t xml:space="preserve"> corocznie</w:t>
      </w:r>
      <w:r>
        <w:rPr>
          <w:bCs/>
          <w:i/>
          <w:szCs w:val="20"/>
          <w:lang w:eastAsia="pl-PL"/>
        </w:rPr>
        <w:t xml:space="preserve"> </w:t>
      </w:r>
      <w:r w:rsidRPr="005C3D8C">
        <w:rPr>
          <w:bCs/>
          <w:i/>
          <w:szCs w:val="20"/>
          <w:lang w:eastAsia="pl-PL"/>
        </w:rPr>
        <w:t>Program</w:t>
      </w:r>
      <w:r>
        <w:rPr>
          <w:bCs/>
          <w:i/>
          <w:szCs w:val="20"/>
          <w:lang w:eastAsia="pl-PL"/>
        </w:rPr>
        <w:t>u</w:t>
      </w:r>
      <w:r w:rsidRPr="005C3D8C">
        <w:rPr>
          <w:bCs/>
          <w:i/>
          <w:szCs w:val="20"/>
          <w:lang w:eastAsia="pl-PL"/>
        </w:rPr>
        <w:t xml:space="preserve"> Współpracy Gminy z </w:t>
      </w:r>
      <w:r w:rsidR="00897860">
        <w:rPr>
          <w:bCs/>
          <w:i/>
          <w:szCs w:val="20"/>
          <w:lang w:eastAsia="pl-PL"/>
        </w:rPr>
        <w:t>o</w:t>
      </w:r>
      <w:r w:rsidRPr="005C3D8C">
        <w:rPr>
          <w:bCs/>
          <w:i/>
          <w:szCs w:val="20"/>
          <w:lang w:eastAsia="pl-PL"/>
        </w:rPr>
        <w:t xml:space="preserve">rganizacjami pozarządowymi oraz podmiotami wymienionymi w </w:t>
      </w:r>
      <w:r w:rsidR="00897860">
        <w:rPr>
          <w:bCs/>
          <w:i/>
          <w:szCs w:val="20"/>
          <w:lang w:eastAsia="pl-PL"/>
        </w:rPr>
        <w:t>a</w:t>
      </w:r>
      <w:r w:rsidRPr="005C3D8C">
        <w:rPr>
          <w:bCs/>
          <w:i/>
          <w:szCs w:val="20"/>
          <w:lang w:eastAsia="pl-PL"/>
        </w:rPr>
        <w:t xml:space="preserve">rt. 3 </w:t>
      </w:r>
      <w:r w:rsidR="00897860">
        <w:rPr>
          <w:bCs/>
          <w:i/>
          <w:szCs w:val="20"/>
          <w:lang w:eastAsia="pl-PL"/>
        </w:rPr>
        <w:t>u</w:t>
      </w:r>
      <w:r w:rsidRPr="005C3D8C">
        <w:rPr>
          <w:bCs/>
          <w:i/>
          <w:szCs w:val="20"/>
          <w:lang w:eastAsia="pl-PL"/>
        </w:rPr>
        <w:t xml:space="preserve">st.3. </w:t>
      </w:r>
      <w:r w:rsidR="00897860">
        <w:rPr>
          <w:bCs/>
          <w:i/>
          <w:szCs w:val="20"/>
          <w:lang w:eastAsia="pl-PL"/>
        </w:rPr>
        <w:lastRenderedPageBreak/>
        <w:t>u</w:t>
      </w:r>
      <w:r w:rsidRPr="005C3D8C">
        <w:rPr>
          <w:bCs/>
          <w:i/>
          <w:szCs w:val="20"/>
          <w:lang w:eastAsia="pl-PL"/>
        </w:rPr>
        <w:t>stawy o działalności pożytku publicznego i wolontariacie</w:t>
      </w:r>
      <w:r w:rsidR="00897860">
        <w:rPr>
          <w:bCs/>
          <w:i/>
          <w:szCs w:val="20"/>
          <w:lang w:eastAsia="pl-PL"/>
        </w:rPr>
        <w:t>.</w:t>
      </w:r>
      <w:r w:rsidRPr="005C3D8C">
        <w:rPr>
          <w:bCs/>
          <w:szCs w:val="20"/>
          <w:lang w:eastAsia="pl-PL"/>
        </w:rPr>
        <w:t xml:space="preserve"> </w:t>
      </w:r>
      <w:r>
        <w:rPr>
          <w:bCs/>
          <w:szCs w:val="20"/>
          <w:lang w:eastAsia="pl-PL"/>
        </w:rPr>
        <w:t>Uszczegóławia on m.in. działania organizacji w zakresie:</w:t>
      </w:r>
    </w:p>
    <w:p w:rsidR="006A2B86" w:rsidRDefault="006D0A54" w:rsidP="004424E9">
      <w:pPr>
        <w:pStyle w:val="Tekstpodstawowy"/>
        <w:numPr>
          <w:ilvl w:val="0"/>
          <w:numId w:val="44"/>
        </w:numPr>
        <w:rPr>
          <w:bCs/>
        </w:rPr>
      </w:pPr>
      <w:r>
        <w:rPr>
          <w:bCs/>
        </w:rPr>
        <w:t>p</w:t>
      </w:r>
      <w:r w:rsidRPr="006D0A54">
        <w:rPr>
          <w:bCs/>
        </w:rPr>
        <w:t>omocy społecznej,</w:t>
      </w:r>
      <w:r>
        <w:rPr>
          <w:bCs/>
        </w:rPr>
        <w:t xml:space="preserve"> w tym pomocy rodzinie i osobom w trudnej sytuacji życiowej oraz wyrównywania szans tych rodzin i osób;</w:t>
      </w:r>
    </w:p>
    <w:p w:rsidR="006D0A54" w:rsidRDefault="006D0A54" w:rsidP="004424E9">
      <w:pPr>
        <w:pStyle w:val="Tekstpodstawowy"/>
        <w:numPr>
          <w:ilvl w:val="0"/>
          <w:numId w:val="44"/>
        </w:numPr>
        <w:rPr>
          <w:bCs/>
        </w:rPr>
      </w:pPr>
      <w:r>
        <w:rPr>
          <w:bCs/>
        </w:rPr>
        <w:t>podtrzymywania i upowszechniania tradycji narodowej, pielęgnowania polskości oraz rozwoju świadomości narodowej, obywatelskiej i kulturowej;</w:t>
      </w:r>
    </w:p>
    <w:p w:rsidR="006D0A54" w:rsidRDefault="006D0A54" w:rsidP="004424E9">
      <w:pPr>
        <w:pStyle w:val="Tekstpodstawowy"/>
        <w:numPr>
          <w:ilvl w:val="0"/>
          <w:numId w:val="44"/>
        </w:numPr>
        <w:rPr>
          <w:bCs/>
        </w:rPr>
      </w:pPr>
      <w:r>
        <w:rPr>
          <w:bCs/>
        </w:rPr>
        <w:t>działalności na rzecz osób niepełnosprawnych;</w:t>
      </w:r>
    </w:p>
    <w:p w:rsidR="006D0A54" w:rsidRDefault="006D0A54" w:rsidP="004424E9">
      <w:pPr>
        <w:pStyle w:val="Tekstpodstawowy"/>
        <w:numPr>
          <w:ilvl w:val="0"/>
          <w:numId w:val="44"/>
        </w:numPr>
        <w:rPr>
          <w:bCs/>
        </w:rPr>
      </w:pPr>
      <w:r>
        <w:rPr>
          <w:bCs/>
        </w:rPr>
        <w:t>kultury, sztuki, ochrony dóbr kultury i dziedzictwa narodowego;</w:t>
      </w:r>
    </w:p>
    <w:p w:rsidR="006D0A54" w:rsidRDefault="006D0A54" w:rsidP="004424E9">
      <w:pPr>
        <w:pStyle w:val="Tekstpodstawowy"/>
        <w:numPr>
          <w:ilvl w:val="0"/>
          <w:numId w:val="44"/>
        </w:numPr>
        <w:rPr>
          <w:bCs/>
        </w:rPr>
      </w:pPr>
      <w:r>
        <w:rPr>
          <w:bCs/>
        </w:rPr>
        <w:t>wspierania i upowszechniania kultury fizycznej;</w:t>
      </w:r>
    </w:p>
    <w:p w:rsidR="006D0A54" w:rsidRDefault="006D0A54" w:rsidP="004424E9">
      <w:pPr>
        <w:pStyle w:val="Tekstpodstawowy"/>
        <w:numPr>
          <w:ilvl w:val="0"/>
          <w:numId w:val="44"/>
        </w:numPr>
        <w:rPr>
          <w:bCs/>
        </w:rPr>
      </w:pPr>
      <w:r>
        <w:rPr>
          <w:bCs/>
        </w:rPr>
        <w:t>ekologii i ochrony zwierząt oraz ochrony dziedzictwa przyrodniczego;</w:t>
      </w:r>
    </w:p>
    <w:p w:rsidR="006D0A54" w:rsidRDefault="006D0A54" w:rsidP="004424E9">
      <w:pPr>
        <w:pStyle w:val="Tekstpodstawowy"/>
        <w:numPr>
          <w:ilvl w:val="0"/>
          <w:numId w:val="44"/>
        </w:numPr>
        <w:rPr>
          <w:bCs/>
        </w:rPr>
      </w:pPr>
      <w:r>
        <w:rPr>
          <w:bCs/>
        </w:rPr>
        <w:t>ochrony i promocji zdrowia;</w:t>
      </w:r>
    </w:p>
    <w:p w:rsidR="006D0A54" w:rsidRDefault="006D0A54" w:rsidP="004424E9">
      <w:pPr>
        <w:pStyle w:val="Tekstpodstawowy"/>
        <w:numPr>
          <w:ilvl w:val="0"/>
          <w:numId w:val="44"/>
        </w:numPr>
        <w:rPr>
          <w:bCs/>
        </w:rPr>
      </w:pPr>
      <w:r>
        <w:rPr>
          <w:bCs/>
        </w:rPr>
        <w:t>przeciwdziałania uzależnieniom i patologiom społecznym.</w:t>
      </w:r>
    </w:p>
    <w:p w:rsidR="006D0A54" w:rsidRDefault="006D0A54" w:rsidP="006D0A54">
      <w:pPr>
        <w:pStyle w:val="Tekstpodstawowy"/>
        <w:rPr>
          <w:bCs/>
        </w:rPr>
      </w:pPr>
      <w:r>
        <w:rPr>
          <w:bCs/>
        </w:rPr>
        <w:t xml:space="preserve">W ramach posiadanych środków </w:t>
      </w:r>
      <w:r w:rsidR="00B234F6">
        <w:rPr>
          <w:bCs/>
        </w:rPr>
        <w:t>corocznie wspierane są organizacje pozarządowe na projekty dotyczące kultury fizycznej i sportu, dziedzictwa kulturowego, kultury i sztuki.</w:t>
      </w:r>
    </w:p>
    <w:p w:rsidR="003463D5" w:rsidRDefault="003463D5" w:rsidP="006D0A54">
      <w:pPr>
        <w:pStyle w:val="Tekstpodstawowy"/>
        <w:rPr>
          <w:bCs/>
        </w:rPr>
      </w:pPr>
    </w:p>
    <w:p w:rsidR="006D6A9C" w:rsidRDefault="003463D5" w:rsidP="006D0A54">
      <w:pPr>
        <w:pStyle w:val="Tekstpodstawowy"/>
        <w:rPr>
          <w:b/>
          <w:bCs/>
          <w:u w:val="single"/>
        </w:rPr>
      </w:pPr>
      <w:r>
        <w:rPr>
          <w:b/>
          <w:bCs/>
          <w:u w:val="single"/>
        </w:rPr>
        <w:t>Dziedzictwo kulturowe</w:t>
      </w:r>
    </w:p>
    <w:p w:rsidR="003463D5" w:rsidRDefault="003463D5" w:rsidP="006D0A54">
      <w:pPr>
        <w:pStyle w:val="Tekstpodstawowy"/>
        <w:rPr>
          <w:bCs/>
        </w:rPr>
      </w:pPr>
    </w:p>
    <w:p w:rsidR="003463D5" w:rsidRDefault="003463D5" w:rsidP="006D0A54">
      <w:pPr>
        <w:pStyle w:val="Tekstpodstawowy"/>
        <w:rPr>
          <w:bCs/>
        </w:rPr>
      </w:pPr>
      <w:r>
        <w:rPr>
          <w:bCs/>
        </w:rPr>
        <w:t>Na terenie gminy Kowiesy znajdują miejsca związane z wydarzeniami historycznymi lub upamiętniającymi ludzi, którzy zapisali się na kartach historii Polski</w:t>
      </w:r>
      <w:r w:rsidR="00651F8F">
        <w:rPr>
          <w:bCs/>
        </w:rPr>
        <w:t>, należą do nich</w:t>
      </w:r>
      <w:r>
        <w:rPr>
          <w:bCs/>
        </w:rPr>
        <w:t>:</w:t>
      </w:r>
    </w:p>
    <w:p w:rsidR="003463D5" w:rsidRDefault="003463D5" w:rsidP="004424E9">
      <w:pPr>
        <w:pStyle w:val="Tekstpodstawowy"/>
        <w:numPr>
          <w:ilvl w:val="0"/>
          <w:numId w:val="47"/>
        </w:numPr>
        <w:rPr>
          <w:bCs/>
        </w:rPr>
      </w:pPr>
      <w:r>
        <w:rPr>
          <w:bCs/>
          <w:noProof/>
          <w:lang w:eastAsia="pl-PL"/>
        </w:rPr>
        <w:drawing>
          <wp:anchor distT="0" distB="0" distL="114300" distR="114300" simplePos="0" relativeHeight="251668992" behindDoc="0" locked="0" layoutInCell="1" allowOverlap="1">
            <wp:simplePos x="0" y="0"/>
            <wp:positionH relativeFrom="column">
              <wp:posOffset>1737995</wp:posOffset>
            </wp:positionH>
            <wp:positionV relativeFrom="paragraph">
              <wp:posOffset>564515</wp:posOffset>
            </wp:positionV>
            <wp:extent cx="2633345" cy="1976120"/>
            <wp:effectExtent l="4763" t="0" r="317" b="318"/>
            <wp:wrapTopAndBottom/>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ogila ulaski.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633345" cy="1976120"/>
                    </a:xfrm>
                    <a:prstGeom prst="rect">
                      <a:avLst/>
                    </a:prstGeom>
                  </pic:spPr>
                </pic:pic>
              </a:graphicData>
            </a:graphic>
          </wp:anchor>
        </w:drawing>
      </w:r>
      <w:r>
        <w:rPr>
          <w:bCs/>
        </w:rPr>
        <w:t>mogiła zbiorowa z 1944 roku w Ulaskach, wpisana do rejestru zabytków</w:t>
      </w:r>
    </w:p>
    <w:p w:rsidR="003463D5" w:rsidRPr="0080084C" w:rsidRDefault="0080084C" w:rsidP="0080084C">
      <w:pPr>
        <w:pStyle w:val="Legenda"/>
        <w:jc w:val="center"/>
        <w:rPr>
          <w:bCs w:val="0"/>
          <w:sz w:val="18"/>
          <w:szCs w:val="18"/>
        </w:rPr>
      </w:pPr>
      <w:bookmarkStart w:id="79" w:name="_Toc467587140"/>
      <w:r w:rsidRPr="0080084C">
        <w:rPr>
          <w:sz w:val="18"/>
          <w:szCs w:val="18"/>
        </w:rPr>
        <w:t xml:space="preserve">Fot.  </w:t>
      </w:r>
      <w:r w:rsidR="007F6917" w:rsidRPr="0080084C">
        <w:rPr>
          <w:sz w:val="18"/>
          <w:szCs w:val="18"/>
        </w:rPr>
        <w:fldChar w:fldCharType="begin"/>
      </w:r>
      <w:r w:rsidRPr="0080084C">
        <w:rPr>
          <w:sz w:val="18"/>
          <w:szCs w:val="18"/>
        </w:rPr>
        <w:instrText xml:space="preserve"> SEQ Fot._ \* ARABIC </w:instrText>
      </w:r>
      <w:r w:rsidR="007F6917" w:rsidRPr="0080084C">
        <w:rPr>
          <w:sz w:val="18"/>
          <w:szCs w:val="18"/>
        </w:rPr>
        <w:fldChar w:fldCharType="separate"/>
      </w:r>
      <w:r w:rsidR="001211F2">
        <w:rPr>
          <w:noProof/>
          <w:sz w:val="18"/>
          <w:szCs w:val="18"/>
        </w:rPr>
        <w:t>16</w:t>
      </w:r>
      <w:r w:rsidR="007F6917" w:rsidRPr="0080084C">
        <w:rPr>
          <w:sz w:val="18"/>
          <w:szCs w:val="18"/>
        </w:rPr>
        <w:fldChar w:fldCharType="end"/>
      </w:r>
      <w:r w:rsidRPr="0080084C">
        <w:rPr>
          <w:sz w:val="18"/>
          <w:szCs w:val="18"/>
        </w:rPr>
        <w:t>. Mogiła zbiorowa</w:t>
      </w:r>
      <w:bookmarkEnd w:id="79"/>
    </w:p>
    <w:p w:rsidR="0080084C" w:rsidRDefault="0080084C" w:rsidP="003463D5">
      <w:pPr>
        <w:pStyle w:val="Tekstpodstawowy"/>
        <w:rPr>
          <w:bCs/>
        </w:rPr>
      </w:pPr>
    </w:p>
    <w:p w:rsidR="003463D5" w:rsidRDefault="00D37FDC" w:rsidP="004424E9">
      <w:pPr>
        <w:pStyle w:val="Tekstpodstawowy"/>
        <w:numPr>
          <w:ilvl w:val="0"/>
          <w:numId w:val="47"/>
        </w:numPr>
        <w:rPr>
          <w:bCs/>
        </w:rPr>
      </w:pPr>
      <w:r>
        <w:rPr>
          <w:bCs/>
        </w:rPr>
        <w:t>obelisk na cmentarzu parafialnym w Chojnacie upamiętniający śmierć</w:t>
      </w:r>
      <w:r w:rsidR="0080084C">
        <w:rPr>
          <w:bCs/>
        </w:rPr>
        <w:t xml:space="preserve"> żołnierzy AK: pchor. </w:t>
      </w:r>
      <w:r>
        <w:rPr>
          <w:b/>
          <w:bCs/>
        </w:rPr>
        <w:t xml:space="preserve">Feliksa </w:t>
      </w:r>
      <w:proofErr w:type="spellStart"/>
      <w:r>
        <w:rPr>
          <w:b/>
          <w:bCs/>
        </w:rPr>
        <w:t>Pendelskiego</w:t>
      </w:r>
      <w:proofErr w:type="spellEnd"/>
      <w:r>
        <w:rPr>
          <w:b/>
          <w:bCs/>
        </w:rPr>
        <w:t xml:space="preserve"> </w:t>
      </w:r>
      <w:r w:rsidR="0080084C">
        <w:rPr>
          <w:b/>
          <w:bCs/>
        </w:rPr>
        <w:t xml:space="preserve">ps. „Felek” </w:t>
      </w:r>
      <w:r>
        <w:rPr>
          <w:b/>
          <w:bCs/>
        </w:rPr>
        <w:t xml:space="preserve">i </w:t>
      </w:r>
      <w:r w:rsidR="0080084C">
        <w:rPr>
          <w:b/>
          <w:bCs/>
        </w:rPr>
        <w:t xml:space="preserve">pchor. </w:t>
      </w:r>
      <w:r>
        <w:rPr>
          <w:b/>
          <w:bCs/>
        </w:rPr>
        <w:t>Andrzeja Zawadowskiego.</w:t>
      </w:r>
      <w:r>
        <w:rPr>
          <w:bCs/>
        </w:rPr>
        <w:t xml:space="preserve"> Obaj zginęli na terenie gminy Kowiesy</w:t>
      </w:r>
      <w:r w:rsidR="0080084C">
        <w:rPr>
          <w:bCs/>
        </w:rPr>
        <w:t xml:space="preserve"> w dniu 6 czerwca 1943 roku po akcji pod Czarnocinem, gdzie dokonali zniszczenia mostu kolejowego na rzece </w:t>
      </w:r>
      <w:proofErr w:type="spellStart"/>
      <w:r w:rsidR="0080084C">
        <w:rPr>
          <w:bCs/>
        </w:rPr>
        <w:t>Wolbórce</w:t>
      </w:r>
      <w:proofErr w:type="spellEnd"/>
      <w:r w:rsidR="0080084C">
        <w:rPr>
          <w:bCs/>
        </w:rPr>
        <w:t>, powodując wstrzymanie zaopatrzenia dla niemieckiego frontu wschodnie</w:t>
      </w:r>
      <w:r>
        <w:rPr>
          <w:bCs/>
        </w:rPr>
        <w:t>.</w:t>
      </w:r>
      <w:r w:rsidR="0080084C">
        <w:rPr>
          <w:bCs/>
        </w:rPr>
        <w:t xml:space="preserve"> </w:t>
      </w:r>
      <w:proofErr w:type="spellStart"/>
      <w:r w:rsidR="0080084C">
        <w:rPr>
          <w:bCs/>
        </w:rPr>
        <w:t>Dh</w:t>
      </w:r>
      <w:proofErr w:type="spellEnd"/>
      <w:r>
        <w:rPr>
          <w:bCs/>
        </w:rPr>
        <w:t xml:space="preserve"> Feliks </w:t>
      </w:r>
      <w:proofErr w:type="spellStart"/>
      <w:r>
        <w:rPr>
          <w:bCs/>
        </w:rPr>
        <w:t>Pendelski</w:t>
      </w:r>
      <w:proofErr w:type="spellEnd"/>
      <w:r>
        <w:rPr>
          <w:bCs/>
        </w:rPr>
        <w:t xml:space="preserve"> to jeden z czołowych przywódców Szarych Szeregów, uczestnik akcji bojowych pod Arsenałem, pod Celestynowem i pod Czarnocinem.</w:t>
      </w:r>
      <w:r w:rsidR="0080084C">
        <w:rPr>
          <w:bCs/>
        </w:rPr>
        <w:t xml:space="preserve"> </w:t>
      </w:r>
      <w:r w:rsidR="0080084C">
        <w:rPr>
          <w:bCs/>
        </w:rPr>
        <w:lastRenderedPageBreak/>
        <w:t xml:space="preserve">Obelisk został przeniesiony z miejsca, w którym żołnierze zginęli. Uroczystość odbyła się w czerwcu 2009 roku. Opiekę nad miejscem pamięci Środowisko Batalionu AK „Zośka” oraz Szczep 80 Warszawskich Drużyn Harcerskich im. Bolesława Chrobrego przekazał Szkole Podstawowej im. Kornela Makuszyńskiego w Kowiesach.  </w:t>
      </w:r>
    </w:p>
    <w:p w:rsidR="00D37FDC" w:rsidRDefault="0080084C" w:rsidP="00D37FDC">
      <w:pPr>
        <w:pStyle w:val="Akapitzlist"/>
        <w:rPr>
          <w:bCs/>
        </w:rPr>
      </w:pPr>
      <w:r w:rsidRPr="0080084C">
        <w:rPr>
          <w:bCs/>
          <w:noProof/>
          <w:sz w:val="18"/>
          <w:szCs w:val="18"/>
          <w:lang w:eastAsia="pl-PL"/>
        </w:rPr>
        <w:drawing>
          <wp:anchor distT="0" distB="0" distL="114300" distR="114300" simplePos="0" relativeHeight="251670016" behindDoc="0" locked="0" layoutInCell="1" allowOverlap="1">
            <wp:simplePos x="0" y="0"/>
            <wp:positionH relativeFrom="margin">
              <wp:posOffset>2065020</wp:posOffset>
            </wp:positionH>
            <wp:positionV relativeFrom="paragraph">
              <wp:posOffset>252095</wp:posOffset>
            </wp:positionV>
            <wp:extent cx="1870710" cy="2495550"/>
            <wp:effectExtent l="0" t="0" r="0" b="0"/>
            <wp:wrapTopAndBottom/>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endelski 23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70710" cy="2495550"/>
                    </a:xfrm>
                    <a:prstGeom prst="rect">
                      <a:avLst/>
                    </a:prstGeom>
                  </pic:spPr>
                </pic:pic>
              </a:graphicData>
            </a:graphic>
          </wp:anchor>
        </w:drawing>
      </w:r>
    </w:p>
    <w:p w:rsidR="0080084C" w:rsidRDefault="0080084C" w:rsidP="00D37FDC">
      <w:pPr>
        <w:pStyle w:val="Akapitzlist"/>
        <w:rPr>
          <w:bCs/>
        </w:rPr>
      </w:pPr>
    </w:p>
    <w:p w:rsidR="00D37FDC" w:rsidRPr="0080084C" w:rsidRDefault="0080084C" w:rsidP="0080084C">
      <w:pPr>
        <w:pStyle w:val="Legenda"/>
        <w:jc w:val="center"/>
        <w:rPr>
          <w:bCs w:val="0"/>
          <w:sz w:val="18"/>
          <w:szCs w:val="18"/>
        </w:rPr>
      </w:pPr>
      <w:bookmarkStart w:id="80" w:name="_Toc467587141"/>
      <w:r w:rsidRPr="0080084C">
        <w:rPr>
          <w:sz w:val="18"/>
          <w:szCs w:val="18"/>
        </w:rPr>
        <w:t xml:space="preserve">Fot.  </w:t>
      </w:r>
      <w:r w:rsidR="007F6917" w:rsidRPr="0080084C">
        <w:rPr>
          <w:sz w:val="18"/>
          <w:szCs w:val="18"/>
        </w:rPr>
        <w:fldChar w:fldCharType="begin"/>
      </w:r>
      <w:r w:rsidRPr="0080084C">
        <w:rPr>
          <w:sz w:val="18"/>
          <w:szCs w:val="18"/>
        </w:rPr>
        <w:instrText xml:space="preserve"> SEQ Fot._ \* ARABIC </w:instrText>
      </w:r>
      <w:r w:rsidR="007F6917" w:rsidRPr="0080084C">
        <w:rPr>
          <w:sz w:val="18"/>
          <w:szCs w:val="18"/>
        </w:rPr>
        <w:fldChar w:fldCharType="separate"/>
      </w:r>
      <w:r w:rsidR="001211F2">
        <w:rPr>
          <w:noProof/>
          <w:sz w:val="18"/>
          <w:szCs w:val="18"/>
        </w:rPr>
        <w:t>17</w:t>
      </w:r>
      <w:r w:rsidR="007F6917" w:rsidRPr="0080084C">
        <w:rPr>
          <w:sz w:val="18"/>
          <w:szCs w:val="18"/>
        </w:rPr>
        <w:fldChar w:fldCharType="end"/>
      </w:r>
      <w:r w:rsidRPr="0080084C">
        <w:rPr>
          <w:sz w:val="18"/>
          <w:szCs w:val="18"/>
        </w:rPr>
        <w:t>. Obelisk wraz z tablic</w:t>
      </w:r>
      <w:r w:rsidR="0089643C">
        <w:rPr>
          <w:sz w:val="18"/>
          <w:szCs w:val="18"/>
        </w:rPr>
        <w:t>ą</w:t>
      </w:r>
      <w:r w:rsidRPr="0080084C">
        <w:rPr>
          <w:sz w:val="18"/>
          <w:szCs w:val="18"/>
        </w:rPr>
        <w:t xml:space="preserve"> upamiętniającą śmierć żołnierzy AK</w:t>
      </w:r>
      <w:bookmarkEnd w:id="80"/>
    </w:p>
    <w:p w:rsidR="003463D5" w:rsidRDefault="003463D5" w:rsidP="003463D5">
      <w:pPr>
        <w:pStyle w:val="Akapitzlist"/>
        <w:rPr>
          <w:bCs/>
        </w:rPr>
      </w:pPr>
    </w:p>
    <w:p w:rsidR="00D54445" w:rsidRPr="00D54445" w:rsidRDefault="00D54445" w:rsidP="004424E9">
      <w:pPr>
        <w:pStyle w:val="Akapitzlist"/>
        <w:numPr>
          <w:ilvl w:val="0"/>
          <w:numId w:val="47"/>
        </w:numPr>
        <w:rPr>
          <w:rFonts w:cs="Arial"/>
          <w:szCs w:val="20"/>
        </w:rPr>
      </w:pPr>
      <w:r w:rsidRPr="00D54445">
        <w:rPr>
          <w:rFonts w:cs="Arial"/>
          <w:bCs/>
          <w:szCs w:val="20"/>
        </w:rPr>
        <w:t>tablica</w:t>
      </w:r>
      <w:r w:rsidR="003463D5" w:rsidRPr="00D54445">
        <w:rPr>
          <w:rFonts w:cs="Arial"/>
          <w:bCs/>
          <w:szCs w:val="20"/>
        </w:rPr>
        <w:t xml:space="preserve"> przy świetlicy wiejskiej w Paplinie, upamiętniając</w:t>
      </w:r>
      <w:r w:rsidRPr="00D54445">
        <w:rPr>
          <w:rFonts w:cs="Arial"/>
          <w:bCs/>
          <w:szCs w:val="20"/>
        </w:rPr>
        <w:t>a</w:t>
      </w:r>
      <w:r w:rsidR="003463D5" w:rsidRPr="00D54445">
        <w:rPr>
          <w:rFonts w:cs="Arial"/>
          <w:bCs/>
          <w:szCs w:val="20"/>
        </w:rPr>
        <w:t xml:space="preserve"> urodzonego w Paplinie ppor. </w:t>
      </w:r>
      <w:r w:rsidR="00783108" w:rsidRPr="00D54445">
        <w:rPr>
          <w:rFonts w:cs="Arial"/>
          <w:bCs/>
          <w:szCs w:val="20"/>
        </w:rPr>
        <w:t>p</w:t>
      </w:r>
      <w:r w:rsidR="003463D5" w:rsidRPr="00D54445">
        <w:rPr>
          <w:rFonts w:cs="Arial"/>
          <w:bCs/>
          <w:szCs w:val="20"/>
        </w:rPr>
        <w:t xml:space="preserve">ilota Mariana </w:t>
      </w:r>
      <w:proofErr w:type="spellStart"/>
      <w:r w:rsidR="003463D5" w:rsidRPr="00D54445">
        <w:rPr>
          <w:rFonts w:cs="Arial"/>
          <w:bCs/>
          <w:szCs w:val="20"/>
        </w:rPr>
        <w:t>Bełca</w:t>
      </w:r>
      <w:proofErr w:type="spellEnd"/>
      <w:r w:rsidRPr="00D54445">
        <w:rPr>
          <w:rFonts w:cs="Arial"/>
          <w:bCs/>
          <w:szCs w:val="20"/>
        </w:rPr>
        <w:t xml:space="preserve">. </w:t>
      </w:r>
      <w:r w:rsidRPr="00D54445">
        <w:rPr>
          <w:rFonts w:cs="Arial"/>
          <w:szCs w:val="20"/>
        </w:rPr>
        <w:t xml:space="preserve">Marian </w:t>
      </w:r>
      <w:proofErr w:type="spellStart"/>
      <w:r w:rsidRPr="00D54445">
        <w:rPr>
          <w:rFonts w:cs="Arial"/>
          <w:szCs w:val="20"/>
        </w:rPr>
        <w:t>Bełc</w:t>
      </w:r>
      <w:proofErr w:type="spellEnd"/>
      <w:r w:rsidRPr="00D54445">
        <w:rPr>
          <w:rFonts w:cs="Arial"/>
          <w:szCs w:val="20"/>
        </w:rPr>
        <w:t xml:space="preserve"> w 1937 roku został przydzielony do 5 pułku lotniczego w Wilnie-Lidze. Brał udział w wojnie obronnej Polski jako pilot 152 eskadry myśliwskiej, w składzie lotnictwa Armii „Modlin”. Walczył we Francji i Wielkiej Brytanii. Był pilotem słynnego „Dywizjonu 303” i brał czynny udział w Bitwie o Wielką Brytanię. Zginął 27 sierpnia 1942 roku podczas wykonywania lotu treningowego. Zasłużony bojownik, odznaczony Krzyżem Srebrnym Orderu Virtuti Militari, brytyjskim Zaszczytnym Krzyżem Lotniczym (DFC), DFM (Medalem Wybitnej Służby Lotniczej), Polową Odznaką Pilota oraz czterokrotnie odznaczony Krzyżem Walecznych. </w:t>
      </w:r>
      <w:r>
        <w:rPr>
          <w:rFonts w:cs="Arial"/>
          <w:szCs w:val="20"/>
        </w:rPr>
        <w:t>W</w:t>
      </w:r>
      <w:r w:rsidRPr="00D54445">
        <w:rPr>
          <w:rFonts w:cs="Arial"/>
          <w:szCs w:val="20"/>
        </w:rPr>
        <w:t xml:space="preserve"> 70 rocznic</w:t>
      </w:r>
      <w:r>
        <w:rPr>
          <w:rFonts w:cs="Arial"/>
          <w:szCs w:val="20"/>
        </w:rPr>
        <w:t>ę</w:t>
      </w:r>
      <w:r w:rsidRPr="00D54445">
        <w:rPr>
          <w:rFonts w:cs="Arial"/>
          <w:szCs w:val="20"/>
        </w:rPr>
        <w:t xml:space="preserve"> jego śmierci wbudowan</w:t>
      </w:r>
      <w:r>
        <w:rPr>
          <w:rFonts w:cs="Arial"/>
          <w:szCs w:val="20"/>
        </w:rPr>
        <w:t>o</w:t>
      </w:r>
      <w:r w:rsidRPr="00D54445">
        <w:rPr>
          <w:rFonts w:cs="Arial"/>
          <w:szCs w:val="20"/>
        </w:rPr>
        <w:t xml:space="preserve"> pamiątkow</w:t>
      </w:r>
      <w:r>
        <w:rPr>
          <w:rFonts w:cs="Arial"/>
          <w:szCs w:val="20"/>
        </w:rPr>
        <w:t>ą tablicę</w:t>
      </w:r>
      <w:r w:rsidRPr="00D54445">
        <w:rPr>
          <w:rFonts w:cs="Arial"/>
          <w:szCs w:val="20"/>
        </w:rPr>
        <w:t xml:space="preserve"> marmurow</w:t>
      </w:r>
      <w:r>
        <w:rPr>
          <w:rFonts w:cs="Arial"/>
          <w:szCs w:val="20"/>
        </w:rPr>
        <w:t>ą.</w:t>
      </w:r>
      <w:r w:rsidRPr="00D54445">
        <w:rPr>
          <w:rFonts w:cs="Arial"/>
          <w:szCs w:val="20"/>
        </w:rPr>
        <w:t xml:space="preserve"> </w:t>
      </w:r>
    </w:p>
    <w:p w:rsidR="003463D5" w:rsidRDefault="00D54445" w:rsidP="00D54445">
      <w:pPr>
        <w:pStyle w:val="Tekstpodstawowy"/>
        <w:ind w:left="720"/>
        <w:rPr>
          <w:bCs/>
        </w:rPr>
      </w:pPr>
      <w:r>
        <w:rPr>
          <w:bCs/>
          <w:noProof/>
          <w:lang w:eastAsia="pl-PL"/>
        </w:rPr>
        <w:drawing>
          <wp:anchor distT="0" distB="0" distL="114300" distR="114300" simplePos="0" relativeHeight="251671040" behindDoc="0" locked="0" layoutInCell="1" allowOverlap="1">
            <wp:simplePos x="0" y="0"/>
            <wp:positionH relativeFrom="margin">
              <wp:align>center</wp:align>
            </wp:positionH>
            <wp:positionV relativeFrom="page">
              <wp:posOffset>7369810</wp:posOffset>
            </wp:positionV>
            <wp:extent cx="2700000" cy="1800000"/>
            <wp:effectExtent l="0" t="0" r="5715" b="0"/>
            <wp:wrapTopAndBottom/>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anchor>
        </w:drawing>
      </w:r>
    </w:p>
    <w:p w:rsidR="00783108" w:rsidRDefault="00783108" w:rsidP="00783108">
      <w:pPr>
        <w:pStyle w:val="Legenda"/>
      </w:pPr>
    </w:p>
    <w:p w:rsidR="00783108" w:rsidRDefault="00783108" w:rsidP="00783108">
      <w:pPr>
        <w:pStyle w:val="Legenda"/>
        <w:jc w:val="center"/>
        <w:rPr>
          <w:sz w:val="18"/>
          <w:szCs w:val="18"/>
        </w:rPr>
      </w:pPr>
      <w:bookmarkStart w:id="81" w:name="_Toc467587142"/>
      <w:r w:rsidRPr="00783108">
        <w:rPr>
          <w:sz w:val="18"/>
          <w:szCs w:val="18"/>
        </w:rPr>
        <w:t xml:space="preserve">Fot.  </w:t>
      </w:r>
      <w:r w:rsidR="007F6917" w:rsidRPr="00783108">
        <w:rPr>
          <w:sz w:val="18"/>
          <w:szCs w:val="18"/>
        </w:rPr>
        <w:fldChar w:fldCharType="begin"/>
      </w:r>
      <w:r w:rsidRPr="00783108">
        <w:rPr>
          <w:sz w:val="18"/>
          <w:szCs w:val="18"/>
        </w:rPr>
        <w:instrText xml:space="preserve"> SEQ Fot._ \* ARABIC </w:instrText>
      </w:r>
      <w:r w:rsidR="007F6917" w:rsidRPr="00783108">
        <w:rPr>
          <w:sz w:val="18"/>
          <w:szCs w:val="18"/>
        </w:rPr>
        <w:fldChar w:fldCharType="separate"/>
      </w:r>
      <w:r w:rsidR="001211F2">
        <w:rPr>
          <w:noProof/>
          <w:sz w:val="18"/>
          <w:szCs w:val="18"/>
        </w:rPr>
        <w:t>18</w:t>
      </w:r>
      <w:r w:rsidR="007F6917" w:rsidRPr="00783108">
        <w:rPr>
          <w:sz w:val="18"/>
          <w:szCs w:val="18"/>
        </w:rPr>
        <w:fldChar w:fldCharType="end"/>
      </w:r>
      <w:r w:rsidRPr="00783108">
        <w:rPr>
          <w:sz w:val="18"/>
          <w:szCs w:val="18"/>
        </w:rPr>
        <w:t xml:space="preserve">. Tablica upamiętniająca asa myśliwskiego ppor. pilota Mariana </w:t>
      </w:r>
      <w:proofErr w:type="spellStart"/>
      <w:r w:rsidRPr="00783108">
        <w:rPr>
          <w:sz w:val="18"/>
          <w:szCs w:val="18"/>
        </w:rPr>
        <w:t>Bełca</w:t>
      </w:r>
      <w:bookmarkEnd w:id="81"/>
      <w:proofErr w:type="spellEnd"/>
    </w:p>
    <w:p w:rsidR="00783108" w:rsidRPr="00783108" w:rsidRDefault="00783108" w:rsidP="00783108"/>
    <w:p w:rsidR="00B4644F" w:rsidRPr="00B4644F" w:rsidRDefault="00042F3F" w:rsidP="004424E9">
      <w:pPr>
        <w:pStyle w:val="Bezodstpw"/>
        <w:numPr>
          <w:ilvl w:val="0"/>
          <w:numId w:val="47"/>
        </w:numPr>
        <w:spacing w:line="360" w:lineRule="auto"/>
        <w:jc w:val="both"/>
        <w:rPr>
          <w:rFonts w:ascii="Arial" w:hAnsi="Arial" w:cs="Arial"/>
          <w:sz w:val="20"/>
          <w:szCs w:val="20"/>
        </w:rPr>
      </w:pPr>
      <w:r w:rsidRPr="00B4644F">
        <w:rPr>
          <w:rFonts w:ascii="Arial" w:hAnsi="Arial" w:cs="Arial"/>
          <w:bCs/>
          <w:sz w:val="20"/>
          <w:szCs w:val="20"/>
        </w:rPr>
        <w:lastRenderedPageBreak/>
        <w:t>t</w:t>
      </w:r>
      <w:r w:rsidR="00783108" w:rsidRPr="00B4644F">
        <w:rPr>
          <w:rFonts w:ascii="Arial" w:hAnsi="Arial" w:cs="Arial"/>
          <w:bCs/>
          <w:sz w:val="20"/>
          <w:szCs w:val="20"/>
        </w:rPr>
        <w:t>ablica upamiętniająca Józefa Chełmońskiego</w:t>
      </w:r>
      <w:r w:rsidR="005E6255" w:rsidRPr="00B4644F">
        <w:rPr>
          <w:rFonts w:ascii="Arial" w:hAnsi="Arial" w:cs="Arial"/>
          <w:bCs/>
          <w:sz w:val="20"/>
          <w:szCs w:val="20"/>
        </w:rPr>
        <w:t xml:space="preserve">, </w:t>
      </w:r>
      <w:r w:rsidR="0023180F" w:rsidRPr="00B4644F">
        <w:rPr>
          <w:rFonts w:ascii="Arial" w:hAnsi="Arial" w:cs="Arial"/>
          <w:bCs/>
          <w:sz w:val="20"/>
          <w:szCs w:val="20"/>
        </w:rPr>
        <w:t xml:space="preserve">odsłonięta w 100 rocznicę śmierci Wielkiego Malarza w świetlicy wiejskiej w Woli Pękoszewskiej. </w:t>
      </w:r>
      <w:r w:rsidR="00B4644F">
        <w:rPr>
          <w:rFonts w:ascii="Arial" w:hAnsi="Arial" w:cs="Arial"/>
          <w:sz w:val="20"/>
          <w:szCs w:val="20"/>
        </w:rPr>
        <w:t xml:space="preserve">Józef Chełmoński był </w:t>
      </w:r>
      <w:r w:rsidR="00B4644F" w:rsidRPr="00B4644F">
        <w:rPr>
          <w:rFonts w:ascii="Arial" w:hAnsi="Arial" w:cs="Arial"/>
          <w:sz w:val="20"/>
          <w:szCs w:val="20"/>
        </w:rPr>
        <w:t>gościem</w:t>
      </w:r>
      <w:r w:rsidR="00B4644F">
        <w:rPr>
          <w:rFonts w:ascii="Arial" w:hAnsi="Arial" w:cs="Arial"/>
          <w:sz w:val="20"/>
          <w:szCs w:val="20"/>
        </w:rPr>
        <w:t xml:space="preserve"> rodziny Górskich.</w:t>
      </w:r>
      <w:r w:rsidR="00B4644F" w:rsidRPr="00B4644F">
        <w:rPr>
          <w:rFonts w:ascii="Arial" w:hAnsi="Arial" w:cs="Arial"/>
          <w:sz w:val="20"/>
          <w:szCs w:val="20"/>
        </w:rPr>
        <w:t xml:space="preserve"> </w:t>
      </w:r>
      <w:r w:rsidR="00B4644F">
        <w:rPr>
          <w:rFonts w:ascii="Arial" w:hAnsi="Arial" w:cs="Arial"/>
          <w:sz w:val="20"/>
          <w:szCs w:val="20"/>
        </w:rPr>
        <w:t>P</w:t>
      </w:r>
      <w:r w:rsidR="00B4644F" w:rsidRPr="00B4644F">
        <w:rPr>
          <w:rFonts w:ascii="Arial" w:hAnsi="Arial" w:cs="Arial"/>
          <w:sz w:val="20"/>
          <w:szCs w:val="20"/>
        </w:rPr>
        <w:t xml:space="preserve">odczas częstych i długich pobytów w Woli Pękoszewskiej w latach 1895 – 1914 namalował tu obrazy m.in. „Orka”, „Przed figurą”, „Burza”. </w:t>
      </w:r>
    </w:p>
    <w:p w:rsidR="003463D5" w:rsidRDefault="003463D5" w:rsidP="00B4644F">
      <w:pPr>
        <w:pStyle w:val="Tekstpodstawowy"/>
        <w:ind w:left="720"/>
        <w:rPr>
          <w:bCs/>
        </w:rPr>
      </w:pPr>
    </w:p>
    <w:p w:rsidR="00146E30" w:rsidRPr="003463D5" w:rsidRDefault="00746E22" w:rsidP="005E6255">
      <w:pPr>
        <w:pStyle w:val="Tekstpodstawowy"/>
        <w:jc w:val="center"/>
        <w:rPr>
          <w:bCs/>
        </w:rPr>
      </w:pPr>
      <w:r>
        <w:rPr>
          <w:noProof/>
          <w:lang w:eastAsia="pl-PL"/>
        </w:rPr>
        <w:drawing>
          <wp:inline distT="0" distB="0" distL="0" distR="0">
            <wp:extent cx="2305050" cy="1728788"/>
            <wp:effectExtent l="0" t="0" r="0" b="5080"/>
            <wp:docPr id="77" name="Obraz 77" descr="http://st-kowiesy.pl/files/sites/762/galeria/12914/w120x90/dscn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owiesy.pl/files/sites/762/galeria/12914/w120x90/dscn66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7206" cy="1737905"/>
                    </a:xfrm>
                    <a:prstGeom prst="rect">
                      <a:avLst/>
                    </a:prstGeom>
                    <a:noFill/>
                    <a:ln>
                      <a:noFill/>
                    </a:ln>
                  </pic:spPr>
                </pic:pic>
              </a:graphicData>
            </a:graphic>
          </wp:inline>
        </w:drawing>
      </w:r>
    </w:p>
    <w:p w:rsidR="00BA2D7C" w:rsidRPr="0023180F" w:rsidRDefault="0023180F" w:rsidP="0023180F">
      <w:pPr>
        <w:pStyle w:val="Legenda"/>
        <w:jc w:val="center"/>
        <w:rPr>
          <w:rFonts w:cs="Arial"/>
          <w:sz w:val="18"/>
          <w:szCs w:val="18"/>
        </w:rPr>
      </w:pPr>
      <w:bookmarkStart w:id="82" w:name="_Toc467587143"/>
      <w:r w:rsidRPr="0023180F">
        <w:rPr>
          <w:sz w:val="18"/>
          <w:szCs w:val="18"/>
        </w:rPr>
        <w:t xml:space="preserve">Fot.  </w:t>
      </w:r>
      <w:r w:rsidR="007F6917" w:rsidRPr="0023180F">
        <w:rPr>
          <w:sz w:val="18"/>
          <w:szCs w:val="18"/>
        </w:rPr>
        <w:fldChar w:fldCharType="begin"/>
      </w:r>
      <w:r w:rsidRPr="0023180F">
        <w:rPr>
          <w:sz w:val="18"/>
          <w:szCs w:val="18"/>
        </w:rPr>
        <w:instrText xml:space="preserve"> SEQ Fot._ \* ARABIC </w:instrText>
      </w:r>
      <w:r w:rsidR="007F6917" w:rsidRPr="0023180F">
        <w:rPr>
          <w:sz w:val="18"/>
          <w:szCs w:val="18"/>
        </w:rPr>
        <w:fldChar w:fldCharType="separate"/>
      </w:r>
      <w:r w:rsidR="001211F2">
        <w:rPr>
          <w:noProof/>
          <w:sz w:val="18"/>
          <w:szCs w:val="18"/>
        </w:rPr>
        <w:t>19</w:t>
      </w:r>
      <w:r w:rsidR="007F6917" w:rsidRPr="0023180F">
        <w:rPr>
          <w:sz w:val="18"/>
          <w:szCs w:val="18"/>
        </w:rPr>
        <w:fldChar w:fldCharType="end"/>
      </w:r>
      <w:r w:rsidRPr="0023180F">
        <w:rPr>
          <w:sz w:val="18"/>
          <w:szCs w:val="18"/>
        </w:rPr>
        <w:t>. Tablica upamiętniająca pobyt Józefa Chełmońskiego w Woli Pękoszewskiej</w:t>
      </w:r>
      <w:bookmarkEnd w:id="82"/>
    </w:p>
    <w:p w:rsidR="0023180F" w:rsidRDefault="0023180F" w:rsidP="006A2B86">
      <w:pPr>
        <w:spacing w:line="240" w:lineRule="auto"/>
        <w:ind w:left="540"/>
        <w:rPr>
          <w:rFonts w:cs="Arial"/>
        </w:rPr>
      </w:pPr>
    </w:p>
    <w:p w:rsidR="001E5996" w:rsidRDefault="001E5996" w:rsidP="006A2B86">
      <w:pPr>
        <w:spacing w:line="240" w:lineRule="auto"/>
        <w:ind w:left="540"/>
        <w:rPr>
          <w:rFonts w:cs="Arial"/>
        </w:rPr>
      </w:pPr>
    </w:p>
    <w:p w:rsidR="0023180F" w:rsidRPr="002D1AF5" w:rsidRDefault="0023180F" w:rsidP="006A2B86">
      <w:pPr>
        <w:spacing w:line="240" w:lineRule="auto"/>
        <w:ind w:left="540"/>
        <w:rPr>
          <w:rFonts w:cs="Arial"/>
        </w:rPr>
      </w:pPr>
    </w:p>
    <w:p w:rsidR="00BA2D7C" w:rsidRDefault="00BA2D7C" w:rsidP="00A8763E">
      <w:pPr>
        <w:pStyle w:val="Nagwek3"/>
      </w:pPr>
      <w:bookmarkStart w:id="83" w:name="_Toc467657770"/>
      <w:r>
        <w:t>Bezpieczeństwo publiczne</w:t>
      </w:r>
      <w:bookmarkEnd w:id="83"/>
    </w:p>
    <w:p w:rsidR="00BA2D7C" w:rsidRDefault="00BA2D7C" w:rsidP="00BD2B88">
      <w:pPr>
        <w:ind w:left="540"/>
        <w:rPr>
          <w:rFonts w:cs="Arial"/>
          <w:b/>
        </w:rPr>
      </w:pPr>
    </w:p>
    <w:p w:rsidR="005A0602" w:rsidRDefault="005A0602" w:rsidP="00B234F6">
      <w:pPr>
        <w:pStyle w:val="Tekstpodstawowywcity21"/>
        <w:spacing w:after="0" w:line="360" w:lineRule="auto"/>
        <w:ind w:left="0"/>
        <w:rPr>
          <w:rFonts w:cs="Arial"/>
          <w:bCs/>
          <w:color w:val="FF0000"/>
        </w:rPr>
      </w:pPr>
    </w:p>
    <w:p w:rsidR="00BA2D7C" w:rsidRPr="000A6D93" w:rsidRDefault="005A0602" w:rsidP="00B234F6">
      <w:pPr>
        <w:pStyle w:val="Tekstpodstawowywcity21"/>
        <w:spacing w:after="0" w:line="360" w:lineRule="auto"/>
        <w:ind w:left="0"/>
        <w:rPr>
          <w:rFonts w:cs="Arial"/>
          <w:bCs/>
          <w:color w:val="FF0000"/>
        </w:rPr>
      </w:pPr>
      <w:r w:rsidRPr="00B3116F">
        <w:rPr>
          <w:rFonts w:cs="Arial"/>
          <w:bCs/>
        </w:rPr>
        <w:t xml:space="preserve">O bezpieczeństwo publiczne na terenie gminy Kowiesy dba </w:t>
      </w:r>
      <w:r w:rsidR="004F186E" w:rsidRPr="00B3116F">
        <w:rPr>
          <w:rFonts w:cs="Arial"/>
          <w:bCs/>
        </w:rPr>
        <w:t>R</w:t>
      </w:r>
      <w:r w:rsidR="00B85F37" w:rsidRPr="00B3116F">
        <w:rPr>
          <w:rFonts w:cs="Arial"/>
          <w:bCs/>
        </w:rPr>
        <w:t xml:space="preserve">ewir </w:t>
      </w:r>
      <w:r w:rsidR="004F186E" w:rsidRPr="00B3116F">
        <w:rPr>
          <w:rFonts w:cs="Arial"/>
          <w:bCs/>
        </w:rPr>
        <w:t>D</w:t>
      </w:r>
      <w:r w:rsidR="00B85F37" w:rsidRPr="00B3116F">
        <w:rPr>
          <w:rFonts w:cs="Arial"/>
          <w:bCs/>
        </w:rPr>
        <w:t>zielnicowych w Bolimowie</w:t>
      </w:r>
      <w:r w:rsidR="004F186E" w:rsidRPr="00B3116F">
        <w:rPr>
          <w:rFonts w:cs="Arial"/>
          <w:bCs/>
        </w:rPr>
        <w:t xml:space="preserve"> Wydziału Prewencji</w:t>
      </w:r>
      <w:r w:rsidR="00BA2D7C" w:rsidRPr="00B3116F">
        <w:rPr>
          <w:rFonts w:cs="Arial"/>
          <w:bCs/>
        </w:rPr>
        <w:t xml:space="preserve"> Komendy Miejskiej Policji w Skierniewicach</w:t>
      </w:r>
      <w:r w:rsidR="00B3116F">
        <w:rPr>
          <w:rFonts w:cs="Arial"/>
          <w:bCs/>
        </w:rPr>
        <w:t>, który obsługuje gminę Bolimów, Kowiesy i Nowy Kawęczyn</w:t>
      </w:r>
      <w:r w:rsidR="00607B4E">
        <w:rPr>
          <w:rFonts w:cs="Arial"/>
          <w:bCs/>
        </w:rPr>
        <w:t>, w których zostały utworzone Punkty Obsługi Interesantów</w:t>
      </w:r>
      <w:r w:rsidR="00BA2D7C" w:rsidRPr="00B3116F">
        <w:rPr>
          <w:rFonts w:cs="Arial"/>
          <w:bCs/>
        </w:rPr>
        <w:t xml:space="preserve">. </w:t>
      </w:r>
    </w:p>
    <w:p w:rsidR="00BA2D7C" w:rsidRDefault="00BA2D7C" w:rsidP="00B234F6">
      <w:pPr>
        <w:pStyle w:val="Tekstpodstawowywcity21"/>
        <w:spacing w:after="0" w:line="240" w:lineRule="auto"/>
        <w:ind w:left="0"/>
        <w:rPr>
          <w:rFonts w:cs="Arial"/>
        </w:rPr>
      </w:pPr>
    </w:p>
    <w:p w:rsidR="00BA2D7C" w:rsidRDefault="00BA2D7C" w:rsidP="00B234F6">
      <w:pPr>
        <w:pStyle w:val="Tekstpodstawowywcity21"/>
        <w:spacing w:after="0" w:line="360" w:lineRule="auto"/>
        <w:ind w:left="0"/>
        <w:rPr>
          <w:rFonts w:cs="Arial"/>
          <w:szCs w:val="22"/>
        </w:rPr>
      </w:pPr>
      <w:r>
        <w:rPr>
          <w:rFonts w:cs="Arial"/>
        </w:rPr>
        <w:t>Ochronę Przeciwpożarową zapewnia Komenda Miejska Państwowej Straży Pożarnej w Skierniewicach ze wspomaganiem ochotniczych straży pożarnych z terenu Gminy Kowiesy, działających w: Woli Pękoszewskiej</w:t>
      </w:r>
      <w:r w:rsidR="000A6D93">
        <w:rPr>
          <w:rFonts w:cs="Arial"/>
        </w:rPr>
        <w:t>, Paplinie</w:t>
      </w:r>
      <w:r w:rsidR="009E28D4">
        <w:rPr>
          <w:rFonts w:cs="Arial"/>
        </w:rPr>
        <w:t xml:space="preserve"> </w:t>
      </w:r>
      <w:r>
        <w:rPr>
          <w:rFonts w:cs="Arial"/>
        </w:rPr>
        <w:t>(</w:t>
      </w:r>
      <w:r w:rsidR="000A6D93">
        <w:rPr>
          <w:rFonts w:cs="Arial"/>
        </w:rPr>
        <w:t xml:space="preserve">obydwie jednostki </w:t>
      </w:r>
      <w:r>
        <w:rPr>
          <w:rFonts w:cs="Arial"/>
        </w:rPr>
        <w:t>włączon</w:t>
      </w:r>
      <w:r w:rsidR="000A6D93">
        <w:rPr>
          <w:rFonts w:cs="Arial"/>
        </w:rPr>
        <w:t>e</w:t>
      </w:r>
      <w:r>
        <w:rPr>
          <w:rFonts w:cs="Arial"/>
        </w:rPr>
        <w:t xml:space="preserve"> do Krajowego Systemu Ratownictwa Gaśniczego), Jeruzalu, Lisnej i </w:t>
      </w:r>
      <w:proofErr w:type="spellStart"/>
      <w:r>
        <w:rPr>
          <w:rFonts w:cs="Arial"/>
        </w:rPr>
        <w:t>Turowej</w:t>
      </w:r>
      <w:proofErr w:type="spellEnd"/>
      <w:r>
        <w:rPr>
          <w:rFonts w:cs="Arial"/>
        </w:rPr>
        <w:t xml:space="preserve"> Woli. </w:t>
      </w:r>
      <w:r>
        <w:rPr>
          <w:rFonts w:cs="Arial"/>
          <w:szCs w:val="22"/>
        </w:rPr>
        <w:t>Ochotnicze straże pożarne wykonują działania o charterze użyteczności publicznej w zakresie ochrony przeciwpożarowej, wspierają</w:t>
      </w:r>
      <w:r>
        <w:rPr>
          <w:rFonts w:cs="Arial"/>
          <w:color w:val="FF0000"/>
          <w:szCs w:val="22"/>
        </w:rPr>
        <w:t xml:space="preserve"> </w:t>
      </w:r>
      <w:r>
        <w:rPr>
          <w:rFonts w:cs="Arial"/>
          <w:szCs w:val="22"/>
        </w:rPr>
        <w:t xml:space="preserve">różnorodne formy pracy kulturalno-oświatowej, popularyzują dorobek historyczny ruchu strażackiego, rozwijają działalność artystyczną i sportową. </w:t>
      </w:r>
    </w:p>
    <w:p w:rsidR="00BA2D7C" w:rsidRDefault="00BA2D7C" w:rsidP="00BD2B88">
      <w:pPr>
        <w:ind w:left="540"/>
        <w:rPr>
          <w:rFonts w:cs="Arial"/>
          <w:b/>
          <w:szCs w:val="28"/>
        </w:rPr>
      </w:pPr>
    </w:p>
    <w:p w:rsidR="00BA2D7C" w:rsidRDefault="00BA2D7C" w:rsidP="00A8763E">
      <w:pPr>
        <w:pStyle w:val="Nagwek3"/>
      </w:pPr>
      <w:bookmarkStart w:id="84" w:name="_Toc467657771"/>
      <w:r>
        <w:t>Możliwości budżetowe gminy Kowiesy</w:t>
      </w:r>
      <w:bookmarkEnd w:id="84"/>
    </w:p>
    <w:p w:rsidR="00BA2D7C" w:rsidRDefault="00BA2D7C" w:rsidP="00BD2B88">
      <w:pPr>
        <w:ind w:left="540"/>
        <w:rPr>
          <w:rFonts w:cs="Arial"/>
        </w:rPr>
      </w:pPr>
    </w:p>
    <w:p w:rsidR="00BA2D7C" w:rsidRPr="008B6077" w:rsidRDefault="00BA2D7C" w:rsidP="00607B4E">
      <w:pPr>
        <w:rPr>
          <w:rFonts w:cs="Arial"/>
          <w:u w:val="single"/>
        </w:rPr>
      </w:pPr>
      <w:r w:rsidRPr="008B6077">
        <w:rPr>
          <w:rFonts w:cs="Arial"/>
          <w:u w:val="single"/>
        </w:rPr>
        <w:t>Mienie komunalne</w:t>
      </w:r>
    </w:p>
    <w:p w:rsidR="00BA2D7C" w:rsidRPr="008B6077" w:rsidRDefault="00BA2D7C" w:rsidP="00BD2B88">
      <w:pPr>
        <w:ind w:left="539"/>
        <w:rPr>
          <w:rFonts w:cs="Arial"/>
          <w:bCs/>
        </w:rPr>
      </w:pPr>
    </w:p>
    <w:p w:rsidR="0005149C" w:rsidRPr="0005149C" w:rsidRDefault="0005149C" w:rsidP="0005149C">
      <w:pPr>
        <w:pStyle w:val="Tekstpodstawowy"/>
        <w:rPr>
          <w:bCs/>
        </w:rPr>
      </w:pPr>
      <w:r w:rsidRPr="0005149C">
        <w:t>Główne składniki mienia komunalnego to środki trwałe, takie jak: grunty (rolnicze, komunikacyjne, zabudowane i pod zabudowę), budynki (administracyjne, szkół, strażnic, komunalne, gospodarcze, wiaty autobusowe), budowle (studnie, stacje uzdatniania wody, sieć wodociągowa, drogi, ogrodzenia, place zabaw, lampy oświetleniowe, boisko), środki transportu (samochody strażackie, samochody osobowe GOPS i UG), urządzenia techniczne i biurowe, wartości niematerialne i prawne oraz inne.</w:t>
      </w:r>
      <w:r>
        <w:t xml:space="preserve"> </w:t>
      </w:r>
      <w:r>
        <w:lastRenderedPageBreak/>
        <w:t xml:space="preserve">Według stanu na 31 grudnia 2015 r. </w:t>
      </w:r>
      <w:r w:rsidRPr="0005149C">
        <w:t>Gmina posiada prawo własności do majątku o łącznej wartości według ewidencji księgowej brutto w wysokości  30.459.768,21 zł.</w:t>
      </w:r>
    </w:p>
    <w:p w:rsidR="00BA2D7C" w:rsidRPr="008B6077" w:rsidRDefault="00BA2D7C" w:rsidP="006A2B86">
      <w:pPr>
        <w:tabs>
          <w:tab w:val="left" w:pos="900"/>
        </w:tabs>
        <w:autoSpaceDE w:val="0"/>
        <w:spacing w:line="240" w:lineRule="auto"/>
        <w:ind w:left="540"/>
        <w:rPr>
          <w:rFonts w:cs="Arial"/>
          <w:bCs/>
          <w:iCs/>
          <w:szCs w:val="20"/>
        </w:rPr>
      </w:pPr>
    </w:p>
    <w:p w:rsidR="00BA2D7C" w:rsidRPr="008B6077" w:rsidRDefault="00082B81" w:rsidP="009C7F97">
      <w:pPr>
        <w:tabs>
          <w:tab w:val="left" w:pos="1800"/>
        </w:tabs>
        <w:autoSpaceDE w:val="0"/>
        <w:rPr>
          <w:rFonts w:cs="Arial"/>
          <w:bCs/>
          <w:iCs/>
          <w:szCs w:val="20"/>
        </w:rPr>
      </w:pPr>
      <w:r>
        <w:rPr>
          <w:rFonts w:cs="Arial"/>
          <w:bCs/>
          <w:iCs/>
          <w:szCs w:val="20"/>
        </w:rPr>
        <w:t xml:space="preserve">W skład </w:t>
      </w:r>
      <w:r w:rsidR="00BA2D7C" w:rsidRPr="008B6077">
        <w:rPr>
          <w:rFonts w:cs="Arial"/>
          <w:bCs/>
          <w:iCs/>
          <w:szCs w:val="20"/>
        </w:rPr>
        <w:t>Zas</w:t>
      </w:r>
      <w:r>
        <w:rPr>
          <w:rFonts w:cs="Arial"/>
          <w:bCs/>
          <w:iCs/>
          <w:szCs w:val="20"/>
        </w:rPr>
        <w:t>o</w:t>
      </w:r>
      <w:r w:rsidR="00BA2D7C" w:rsidRPr="008B6077">
        <w:rPr>
          <w:rFonts w:cs="Arial"/>
          <w:bCs/>
          <w:iCs/>
          <w:szCs w:val="20"/>
        </w:rPr>
        <w:t>b</w:t>
      </w:r>
      <w:r>
        <w:rPr>
          <w:rFonts w:cs="Arial"/>
          <w:bCs/>
          <w:iCs/>
          <w:szCs w:val="20"/>
        </w:rPr>
        <w:t>u</w:t>
      </w:r>
      <w:r w:rsidR="00BA2D7C" w:rsidRPr="008B6077">
        <w:rPr>
          <w:rFonts w:cs="Arial"/>
          <w:bCs/>
          <w:iCs/>
          <w:szCs w:val="20"/>
        </w:rPr>
        <w:t xml:space="preserve"> mieszkaniow</w:t>
      </w:r>
      <w:r>
        <w:rPr>
          <w:rFonts w:cs="Arial"/>
          <w:bCs/>
          <w:iCs/>
          <w:szCs w:val="20"/>
        </w:rPr>
        <w:t>ego</w:t>
      </w:r>
      <w:r w:rsidR="00BA2D7C" w:rsidRPr="008B6077">
        <w:rPr>
          <w:rFonts w:cs="Arial"/>
          <w:bCs/>
          <w:iCs/>
          <w:szCs w:val="20"/>
        </w:rPr>
        <w:t xml:space="preserve"> Gminy Kowiesy </w:t>
      </w:r>
      <w:r>
        <w:rPr>
          <w:rFonts w:cs="Arial"/>
          <w:bCs/>
          <w:iCs/>
          <w:szCs w:val="20"/>
        </w:rPr>
        <w:t>wchodziły następujące</w:t>
      </w:r>
      <w:r w:rsidR="00BA2D7C" w:rsidRPr="008B6077">
        <w:rPr>
          <w:rFonts w:cs="Arial"/>
          <w:bCs/>
          <w:iCs/>
          <w:szCs w:val="20"/>
        </w:rPr>
        <w:t xml:space="preserve"> lokali (3 socjalne, 7 mieszkalnych) w miejscowościach:</w:t>
      </w:r>
    </w:p>
    <w:p w:rsidR="00BA2D7C" w:rsidRPr="00082B81" w:rsidRDefault="00BA2D7C" w:rsidP="004424E9">
      <w:pPr>
        <w:pStyle w:val="Akapitzlist"/>
        <w:numPr>
          <w:ilvl w:val="0"/>
          <w:numId w:val="45"/>
        </w:numPr>
        <w:tabs>
          <w:tab w:val="left" w:pos="1800"/>
        </w:tabs>
        <w:autoSpaceDE w:val="0"/>
        <w:rPr>
          <w:rFonts w:cs="Arial"/>
          <w:bCs/>
          <w:iCs/>
          <w:szCs w:val="20"/>
        </w:rPr>
      </w:pPr>
      <w:r w:rsidRPr="00082B81">
        <w:rPr>
          <w:rFonts w:cs="Arial"/>
          <w:bCs/>
          <w:iCs/>
          <w:szCs w:val="20"/>
        </w:rPr>
        <w:t>Turowa Wola - Szkoła Podstawowa</w:t>
      </w:r>
    </w:p>
    <w:p w:rsidR="00BA2D7C" w:rsidRPr="00082B81" w:rsidRDefault="00BA2D7C" w:rsidP="004424E9">
      <w:pPr>
        <w:pStyle w:val="Akapitzlist"/>
        <w:numPr>
          <w:ilvl w:val="0"/>
          <w:numId w:val="46"/>
        </w:numPr>
        <w:tabs>
          <w:tab w:val="left" w:pos="900"/>
        </w:tabs>
        <w:autoSpaceDE w:val="0"/>
        <w:rPr>
          <w:rFonts w:cs="Arial"/>
          <w:bCs/>
          <w:iCs/>
          <w:szCs w:val="20"/>
          <w:vertAlign w:val="superscript"/>
        </w:rPr>
      </w:pPr>
      <w:r w:rsidRPr="00082B81">
        <w:rPr>
          <w:rFonts w:cs="Arial"/>
          <w:bCs/>
          <w:iCs/>
          <w:szCs w:val="20"/>
        </w:rPr>
        <w:t>lokal nr 2 o pow. 42 m</w:t>
      </w:r>
      <w:r w:rsidRPr="00082B81">
        <w:rPr>
          <w:rFonts w:cs="Arial"/>
          <w:bCs/>
          <w:iCs/>
          <w:szCs w:val="20"/>
          <w:vertAlign w:val="superscript"/>
        </w:rPr>
        <w:t>2</w:t>
      </w:r>
    </w:p>
    <w:p w:rsidR="00BA2D7C" w:rsidRPr="00082B81" w:rsidRDefault="00BA2D7C" w:rsidP="004424E9">
      <w:pPr>
        <w:pStyle w:val="Akapitzlist"/>
        <w:numPr>
          <w:ilvl w:val="0"/>
          <w:numId w:val="46"/>
        </w:numPr>
        <w:tabs>
          <w:tab w:val="left" w:pos="851"/>
        </w:tabs>
        <w:autoSpaceDE w:val="0"/>
        <w:rPr>
          <w:rFonts w:cs="Arial"/>
          <w:bCs/>
          <w:iCs/>
          <w:szCs w:val="20"/>
          <w:vertAlign w:val="superscript"/>
        </w:rPr>
      </w:pPr>
      <w:r w:rsidRPr="00082B81">
        <w:rPr>
          <w:rFonts w:cs="Arial"/>
          <w:bCs/>
          <w:iCs/>
          <w:szCs w:val="20"/>
        </w:rPr>
        <w:t>lokal nr 3 o pow. 60 m</w:t>
      </w:r>
      <w:r w:rsidRPr="00082B81">
        <w:rPr>
          <w:rFonts w:cs="Arial"/>
          <w:bCs/>
          <w:iCs/>
          <w:szCs w:val="20"/>
          <w:vertAlign w:val="superscript"/>
        </w:rPr>
        <w:t>2</w:t>
      </w:r>
    </w:p>
    <w:p w:rsidR="00BA2D7C" w:rsidRPr="00082B81" w:rsidRDefault="00BA2D7C" w:rsidP="004424E9">
      <w:pPr>
        <w:pStyle w:val="Akapitzlist"/>
        <w:numPr>
          <w:ilvl w:val="0"/>
          <w:numId w:val="45"/>
        </w:numPr>
        <w:tabs>
          <w:tab w:val="left" w:pos="1260"/>
        </w:tabs>
        <w:autoSpaceDE w:val="0"/>
        <w:rPr>
          <w:rFonts w:cs="Arial"/>
          <w:bCs/>
          <w:iCs/>
          <w:szCs w:val="20"/>
        </w:rPr>
      </w:pPr>
      <w:r w:rsidRPr="00082B81">
        <w:rPr>
          <w:rFonts w:cs="Arial"/>
          <w:bCs/>
          <w:iCs/>
          <w:szCs w:val="20"/>
        </w:rPr>
        <w:t>Kowiesy - Ośrodek Zdrowia</w:t>
      </w:r>
    </w:p>
    <w:p w:rsidR="00BA2D7C" w:rsidRPr="008B6077" w:rsidRDefault="00BA2D7C" w:rsidP="00380D6C">
      <w:pPr>
        <w:numPr>
          <w:ilvl w:val="0"/>
          <w:numId w:val="9"/>
        </w:numPr>
        <w:tabs>
          <w:tab w:val="left" w:pos="993"/>
          <w:tab w:val="left" w:pos="1276"/>
        </w:tabs>
        <w:autoSpaceDE w:val="0"/>
        <w:ind w:left="993"/>
        <w:rPr>
          <w:rFonts w:cs="Arial"/>
          <w:bCs/>
          <w:iCs/>
          <w:szCs w:val="20"/>
          <w:vertAlign w:val="superscript"/>
        </w:rPr>
      </w:pPr>
      <w:r w:rsidRPr="008B6077">
        <w:rPr>
          <w:rFonts w:cs="Arial"/>
          <w:bCs/>
          <w:iCs/>
          <w:szCs w:val="20"/>
        </w:rPr>
        <w:t>lokal nr 1 – 74,28 m</w:t>
      </w:r>
      <w:r w:rsidRPr="008B6077">
        <w:rPr>
          <w:rFonts w:cs="Arial"/>
          <w:bCs/>
          <w:iCs/>
          <w:szCs w:val="20"/>
          <w:vertAlign w:val="superscript"/>
        </w:rPr>
        <w:t>2</w:t>
      </w:r>
    </w:p>
    <w:p w:rsidR="00BA2D7C" w:rsidRPr="008B6077" w:rsidRDefault="00BA2D7C" w:rsidP="00380D6C">
      <w:pPr>
        <w:numPr>
          <w:ilvl w:val="0"/>
          <w:numId w:val="9"/>
        </w:numPr>
        <w:tabs>
          <w:tab w:val="left" w:pos="993"/>
          <w:tab w:val="left" w:pos="1276"/>
        </w:tabs>
        <w:autoSpaceDE w:val="0"/>
        <w:ind w:left="993"/>
        <w:rPr>
          <w:rFonts w:cs="Arial"/>
          <w:bCs/>
          <w:iCs/>
          <w:szCs w:val="20"/>
          <w:vertAlign w:val="superscript"/>
          <w:lang w:val="de-DE"/>
        </w:rPr>
      </w:pPr>
      <w:r w:rsidRPr="008B6077">
        <w:rPr>
          <w:rFonts w:cs="Arial"/>
          <w:bCs/>
          <w:iCs/>
          <w:szCs w:val="20"/>
          <w:lang w:val="de-DE"/>
        </w:rPr>
        <w:t xml:space="preserve">lokal </w:t>
      </w:r>
      <w:proofErr w:type="spellStart"/>
      <w:r w:rsidRPr="008B6077">
        <w:rPr>
          <w:rFonts w:cs="Arial"/>
          <w:bCs/>
          <w:iCs/>
          <w:szCs w:val="20"/>
          <w:lang w:val="de-DE"/>
        </w:rPr>
        <w:t>nr</w:t>
      </w:r>
      <w:proofErr w:type="spellEnd"/>
      <w:r w:rsidRPr="008B6077">
        <w:rPr>
          <w:rFonts w:cs="Arial"/>
          <w:bCs/>
          <w:iCs/>
          <w:szCs w:val="20"/>
          <w:lang w:val="de-DE"/>
        </w:rPr>
        <w:t xml:space="preserve"> 2 – 50,93 m</w:t>
      </w:r>
      <w:r w:rsidRPr="008B6077">
        <w:rPr>
          <w:rFonts w:cs="Arial"/>
          <w:bCs/>
          <w:iCs/>
          <w:szCs w:val="20"/>
          <w:vertAlign w:val="superscript"/>
          <w:lang w:val="de-DE"/>
        </w:rPr>
        <w:t>2</w:t>
      </w:r>
    </w:p>
    <w:p w:rsidR="00BA2D7C" w:rsidRPr="008B6077" w:rsidRDefault="00BA2D7C" w:rsidP="00380D6C">
      <w:pPr>
        <w:numPr>
          <w:ilvl w:val="0"/>
          <w:numId w:val="9"/>
        </w:numPr>
        <w:tabs>
          <w:tab w:val="left" w:pos="993"/>
          <w:tab w:val="left" w:pos="1276"/>
        </w:tabs>
        <w:autoSpaceDE w:val="0"/>
        <w:ind w:left="993"/>
        <w:rPr>
          <w:rFonts w:cs="Arial"/>
          <w:bCs/>
          <w:iCs/>
          <w:szCs w:val="20"/>
          <w:lang w:val="de-DE"/>
        </w:rPr>
      </w:pPr>
      <w:r w:rsidRPr="008B6077">
        <w:rPr>
          <w:rFonts w:cs="Arial"/>
          <w:bCs/>
          <w:iCs/>
          <w:szCs w:val="20"/>
          <w:lang w:val="de-DE"/>
        </w:rPr>
        <w:t xml:space="preserve">lokal </w:t>
      </w:r>
      <w:proofErr w:type="spellStart"/>
      <w:r w:rsidRPr="008B6077">
        <w:rPr>
          <w:rFonts w:cs="Arial"/>
          <w:bCs/>
          <w:iCs/>
          <w:szCs w:val="20"/>
          <w:lang w:val="de-DE"/>
        </w:rPr>
        <w:t>nr</w:t>
      </w:r>
      <w:proofErr w:type="spellEnd"/>
      <w:r w:rsidRPr="008B6077">
        <w:rPr>
          <w:rFonts w:cs="Arial"/>
          <w:bCs/>
          <w:iCs/>
          <w:szCs w:val="20"/>
          <w:lang w:val="de-DE"/>
        </w:rPr>
        <w:t xml:space="preserve"> 3 – 50,08 m²</w:t>
      </w:r>
    </w:p>
    <w:p w:rsidR="00BA2D7C" w:rsidRPr="008B6077" w:rsidRDefault="00BA2D7C" w:rsidP="00380D6C">
      <w:pPr>
        <w:numPr>
          <w:ilvl w:val="0"/>
          <w:numId w:val="9"/>
        </w:numPr>
        <w:tabs>
          <w:tab w:val="left" w:pos="993"/>
          <w:tab w:val="left" w:pos="1276"/>
        </w:tabs>
        <w:autoSpaceDE w:val="0"/>
        <w:ind w:left="993"/>
        <w:rPr>
          <w:rFonts w:cs="Arial"/>
          <w:bCs/>
          <w:iCs/>
          <w:szCs w:val="20"/>
          <w:lang w:val="de-DE"/>
        </w:rPr>
      </w:pPr>
      <w:r w:rsidRPr="008B6077">
        <w:rPr>
          <w:rFonts w:cs="Arial"/>
          <w:bCs/>
          <w:iCs/>
          <w:szCs w:val="20"/>
          <w:lang w:val="de-DE"/>
        </w:rPr>
        <w:t xml:space="preserve">lokal </w:t>
      </w:r>
      <w:proofErr w:type="spellStart"/>
      <w:r w:rsidRPr="008B6077">
        <w:rPr>
          <w:rFonts w:cs="Arial"/>
          <w:bCs/>
          <w:iCs/>
          <w:szCs w:val="20"/>
          <w:lang w:val="de-DE"/>
        </w:rPr>
        <w:t>nr</w:t>
      </w:r>
      <w:proofErr w:type="spellEnd"/>
      <w:r w:rsidRPr="008B6077">
        <w:rPr>
          <w:rFonts w:cs="Arial"/>
          <w:bCs/>
          <w:iCs/>
          <w:szCs w:val="20"/>
          <w:lang w:val="de-DE"/>
        </w:rPr>
        <w:t xml:space="preserve"> 4  - 39,44 m²</w:t>
      </w:r>
    </w:p>
    <w:p w:rsidR="00BA2D7C" w:rsidRPr="008B6077" w:rsidRDefault="00BA2D7C" w:rsidP="00380D6C">
      <w:pPr>
        <w:numPr>
          <w:ilvl w:val="0"/>
          <w:numId w:val="9"/>
        </w:numPr>
        <w:tabs>
          <w:tab w:val="left" w:pos="993"/>
          <w:tab w:val="left" w:pos="1276"/>
        </w:tabs>
        <w:autoSpaceDE w:val="0"/>
        <w:ind w:left="993"/>
        <w:rPr>
          <w:rFonts w:cs="Arial"/>
          <w:bCs/>
          <w:iCs/>
          <w:szCs w:val="20"/>
          <w:lang w:val="de-DE"/>
        </w:rPr>
      </w:pPr>
      <w:r w:rsidRPr="008B6077">
        <w:rPr>
          <w:rFonts w:cs="Arial"/>
          <w:bCs/>
          <w:iCs/>
          <w:szCs w:val="20"/>
          <w:lang w:val="de-DE"/>
        </w:rPr>
        <w:t xml:space="preserve">lokal </w:t>
      </w:r>
      <w:proofErr w:type="spellStart"/>
      <w:r w:rsidRPr="008B6077">
        <w:rPr>
          <w:rFonts w:cs="Arial"/>
          <w:bCs/>
          <w:iCs/>
          <w:szCs w:val="20"/>
          <w:lang w:val="de-DE"/>
        </w:rPr>
        <w:t>nr</w:t>
      </w:r>
      <w:proofErr w:type="spellEnd"/>
      <w:r w:rsidRPr="008B6077">
        <w:rPr>
          <w:rFonts w:cs="Arial"/>
          <w:bCs/>
          <w:iCs/>
          <w:szCs w:val="20"/>
          <w:lang w:val="de-DE"/>
        </w:rPr>
        <w:t xml:space="preserve"> 5 – 63,87 m² </w:t>
      </w:r>
    </w:p>
    <w:p w:rsidR="00BA2D7C" w:rsidRPr="008B6077" w:rsidRDefault="00BA2D7C" w:rsidP="00F85859">
      <w:pPr>
        <w:tabs>
          <w:tab w:val="left" w:pos="900"/>
        </w:tabs>
        <w:autoSpaceDE w:val="0"/>
        <w:rPr>
          <w:rFonts w:cs="Arial"/>
          <w:bCs/>
          <w:iCs/>
          <w:szCs w:val="20"/>
        </w:rPr>
      </w:pPr>
      <w:r w:rsidRPr="008B6077">
        <w:rPr>
          <w:rFonts w:cs="Arial"/>
          <w:bCs/>
          <w:iCs/>
          <w:szCs w:val="20"/>
        </w:rPr>
        <w:t>Większość mieszkań jest w dobrym stanie technicznym.</w:t>
      </w:r>
    </w:p>
    <w:p w:rsidR="00BA2D7C" w:rsidRPr="008B6077" w:rsidRDefault="00BA2D7C" w:rsidP="00F85859">
      <w:pPr>
        <w:tabs>
          <w:tab w:val="left" w:pos="900"/>
        </w:tabs>
        <w:autoSpaceDE w:val="0"/>
        <w:spacing w:line="240" w:lineRule="auto"/>
        <w:rPr>
          <w:rFonts w:cs="Arial"/>
          <w:bCs/>
          <w:iCs/>
          <w:szCs w:val="20"/>
        </w:rPr>
      </w:pPr>
    </w:p>
    <w:p w:rsidR="00BA2D7C" w:rsidRPr="008B6077" w:rsidRDefault="00BA2D7C" w:rsidP="00F85859">
      <w:pPr>
        <w:tabs>
          <w:tab w:val="left" w:pos="900"/>
        </w:tabs>
        <w:autoSpaceDE w:val="0"/>
        <w:rPr>
          <w:rFonts w:cs="Arial"/>
          <w:bCs/>
          <w:iCs/>
          <w:szCs w:val="20"/>
        </w:rPr>
      </w:pPr>
      <w:r w:rsidRPr="008B6077">
        <w:rPr>
          <w:rFonts w:cs="Arial"/>
          <w:bCs/>
          <w:iCs/>
          <w:szCs w:val="20"/>
        </w:rPr>
        <w:t xml:space="preserve">Nie przewiduje się powiększenia zasobu mieszkaniowego. Zarząd nad lokalami i budynkami wchodzącymi w skład mieszkaniowego zasobu </w:t>
      </w:r>
      <w:r w:rsidR="00BF7DD5">
        <w:rPr>
          <w:rFonts w:cs="Arial"/>
          <w:bCs/>
          <w:iCs/>
          <w:szCs w:val="20"/>
        </w:rPr>
        <w:t>G</w:t>
      </w:r>
      <w:r w:rsidRPr="008B6077">
        <w:rPr>
          <w:rFonts w:cs="Arial"/>
          <w:bCs/>
          <w:iCs/>
          <w:szCs w:val="20"/>
        </w:rPr>
        <w:t xml:space="preserve">miny sprawuje Wójt Gminy. </w:t>
      </w:r>
    </w:p>
    <w:p w:rsidR="00BA2D7C" w:rsidRPr="00CD383E" w:rsidRDefault="00BA2D7C" w:rsidP="00BD2B88">
      <w:pPr>
        <w:tabs>
          <w:tab w:val="left" w:pos="900"/>
        </w:tabs>
        <w:autoSpaceDE w:val="0"/>
        <w:ind w:left="539"/>
        <w:rPr>
          <w:rFonts w:cs="Arial"/>
          <w:bCs/>
          <w:iCs/>
          <w:szCs w:val="20"/>
        </w:rPr>
      </w:pPr>
    </w:p>
    <w:p w:rsidR="00BA2D7C" w:rsidRDefault="00BA2D7C" w:rsidP="008A3092">
      <w:pPr>
        <w:rPr>
          <w:rFonts w:cs="Arial"/>
          <w:u w:val="single"/>
        </w:rPr>
      </w:pPr>
      <w:r>
        <w:rPr>
          <w:rFonts w:cs="Arial"/>
          <w:u w:val="single"/>
        </w:rPr>
        <w:t>Budżet Gminy Kowiesy</w:t>
      </w:r>
    </w:p>
    <w:p w:rsidR="00BA2D7C" w:rsidRDefault="00BA2D7C" w:rsidP="006A2B86">
      <w:pPr>
        <w:spacing w:line="240" w:lineRule="auto"/>
        <w:ind w:left="540"/>
        <w:rPr>
          <w:rFonts w:cs="Arial"/>
          <w:b/>
          <w:szCs w:val="28"/>
        </w:rPr>
      </w:pPr>
    </w:p>
    <w:p w:rsidR="00BA2D7C" w:rsidRDefault="00BA2D7C" w:rsidP="008A3092">
      <w:pPr>
        <w:rPr>
          <w:rFonts w:cs="Arial"/>
          <w:bCs/>
          <w:szCs w:val="28"/>
        </w:rPr>
      </w:pPr>
      <w:r>
        <w:rPr>
          <w:rFonts w:cs="Arial"/>
          <w:bCs/>
          <w:szCs w:val="28"/>
        </w:rPr>
        <w:t xml:space="preserve">Dochody Gminy Kowiesy oscylują w granicach </w:t>
      </w:r>
      <w:r w:rsidR="00A30383">
        <w:rPr>
          <w:rFonts w:cs="Arial"/>
          <w:bCs/>
          <w:szCs w:val="28"/>
        </w:rPr>
        <w:t>10</w:t>
      </w:r>
      <w:r>
        <w:rPr>
          <w:rFonts w:cs="Arial"/>
          <w:bCs/>
          <w:szCs w:val="28"/>
        </w:rPr>
        <w:t xml:space="preserve"> milion</w:t>
      </w:r>
      <w:r w:rsidR="005D65C9">
        <w:rPr>
          <w:rFonts w:cs="Arial"/>
          <w:bCs/>
          <w:szCs w:val="28"/>
        </w:rPr>
        <w:t>ów</w:t>
      </w:r>
      <w:r>
        <w:rPr>
          <w:rFonts w:cs="Arial"/>
          <w:bCs/>
          <w:szCs w:val="28"/>
        </w:rPr>
        <w:t xml:space="preserve"> złotych (szczegółowe wartości podano w</w:t>
      </w:r>
      <w:r w:rsidR="0089643C">
        <w:rPr>
          <w:rFonts w:cs="Arial"/>
          <w:bCs/>
          <w:szCs w:val="28"/>
        </w:rPr>
        <w:t> </w:t>
      </w:r>
      <w:r>
        <w:rPr>
          <w:rFonts w:cs="Arial"/>
          <w:bCs/>
          <w:szCs w:val="28"/>
        </w:rPr>
        <w:t>tabeli poniżej), a składają się na nie głównie subwencja ogólna oraz dochody własne (głównie z</w:t>
      </w:r>
      <w:r w:rsidR="0089643C">
        <w:rPr>
          <w:rFonts w:cs="Arial"/>
          <w:bCs/>
          <w:szCs w:val="28"/>
        </w:rPr>
        <w:t> </w:t>
      </w:r>
      <w:r>
        <w:rPr>
          <w:rFonts w:cs="Arial"/>
          <w:bCs/>
          <w:szCs w:val="28"/>
        </w:rPr>
        <w:t>podatków</w:t>
      </w:r>
      <w:r w:rsidR="00A30383">
        <w:rPr>
          <w:rFonts w:cs="Arial"/>
          <w:bCs/>
          <w:szCs w:val="28"/>
        </w:rPr>
        <w:t>:</w:t>
      </w:r>
      <w:r>
        <w:rPr>
          <w:rFonts w:cs="Arial"/>
          <w:bCs/>
          <w:szCs w:val="28"/>
        </w:rPr>
        <w:t xml:space="preserve"> od nieruchomości, rolnego, od osób fizycznych).</w:t>
      </w:r>
    </w:p>
    <w:p w:rsidR="00BA2D7C" w:rsidRDefault="00BA2D7C" w:rsidP="008A3092">
      <w:pPr>
        <w:spacing w:line="240" w:lineRule="auto"/>
        <w:rPr>
          <w:rFonts w:cs="Arial"/>
          <w:bCs/>
          <w:szCs w:val="28"/>
        </w:rPr>
      </w:pPr>
    </w:p>
    <w:p w:rsidR="00BA2D7C" w:rsidRPr="00CD383E" w:rsidRDefault="00CD383E" w:rsidP="008A3092">
      <w:pPr>
        <w:rPr>
          <w:rFonts w:cs="Arial"/>
          <w:bCs/>
          <w:szCs w:val="28"/>
        </w:rPr>
      </w:pPr>
      <w:r w:rsidRPr="00CD383E">
        <w:rPr>
          <w:rFonts w:cs="Arial"/>
          <w:bCs/>
          <w:szCs w:val="28"/>
        </w:rPr>
        <w:t xml:space="preserve">Gmina </w:t>
      </w:r>
      <w:r w:rsidR="00BA2D7C" w:rsidRPr="00CD383E">
        <w:rPr>
          <w:rFonts w:cs="Arial"/>
          <w:bCs/>
          <w:szCs w:val="28"/>
        </w:rPr>
        <w:t>Kowiesy korzysta z mechanizmów wyrównawczych regulowanych ustawą o dochodach jednostek samorządu terytorialnego, a znacząca część jej dochodów po</w:t>
      </w:r>
      <w:r w:rsidR="0057002D">
        <w:rPr>
          <w:rFonts w:cs="Arial"/>
          <w:bCs/>
          <w:szCs w:val="28"/>
        </w:rPr>
        <w:t>chodzi z subwencji wyrównawczej.</w:t>
      </w:r>
    </w:p>
    <w:p w:rsidR="00BA2D7C" w:rsidRPr="00CD383E" w:rsidRDefault="00BA2D7C" w:rsidP="008A3092">
      <w:pPr>
        <w:pStyle w:val="Tekstpodstawowy"/>
        <w:spacing w:line="240" w:lineRule="auto"/>
      </w:pPr>
    </w:p>
    <w:p w:rsidR="00BA2D7C" w:rsidRDefault="00BA2D7C" w:rsidP="008A3092">
      <w:pPr>
        <w:pStyle w:val="Tekstpodstawowy"/>
      </w:pPr>
      <w:r>
        <w:t>W strukturze wydatków przeważają wydatki dotyczące zadań oświatowych gminy</w:t>
      </w:r>
      <w:r w:rsidR="008B6077">
        <w:t xml:space="preserve"> (w 20</w:t>
      </w:r>
      <w:r w:rsidR="00CF03F4">
        <w:t>15</w:t>
      </w:r>
      <w:r w:rsidR="008B6077">
        <w:t xml:space="preserve"> roku 35,39%).</w:t>
      </w:r>
      <w:r>
        <w:t xml:space="preserve"> Kolejne pozycje zajmują:</w:t>
      </w:r>
    </w:p>
    <w:p w:rsidR="00BA2D7C" w:rsidRDefault="00BA2D7C" w:rsidP="00380D6C">
      <w:pPr>
        <w:numPr>
          <w:ilvl w:val="0"/>
          <w:numId w:val="8"/>
        </w:numPr>
        <w:tabs>
          <w:tab w:val="left" w:pos="540"/>
          <w:tab w:val="left" w:pos="900"/>
          <w:tab w:val="left" w:pos="1080"/>
        </w:tabs>
        <w:ind w:left="540"/>
        <w:rPr>
          <w:rFonts w:cs="Arial"/>
          <w:bCs/>
          <w:szCs w:val="28"/>
        </w:rPr>
      </w:pPr>
      <w:r>
        <w:rPr>
          <w:rFonts w:cs="Arial"/>
          <w:bCs/>
          <w:szCs w:val="28"/>
        </w:rPr>
        <w:t xml:space="preserve">pomoc społeczna – </w:t>
      </w:r>
      <w:r w:rsidR="00D7078D">
        <w:rPr>
          <w:rFonts w:cs="Arial"/>
          <w:bCs/>
          <w:szCs w:val="28"/>
        </w:rPr>
        <w:t>16,77</w:t>
      </w:r>
      <w:r>
        <w:rPr>
          <w:rFonts w:cs="Arial"/>
          <w:bCs/>
          <w:szCs w:val="28"/>
        </w:rPr>
        <w:t>% wydatków ogółem,</w:t>
      </w:r>
    </w:p>
    <w:p w:rsidR="00BA2D7C" w:rsidRDefault="00BA2D7C" w:rsidP="00380D6C">
      <w:pPr>
        <w:numPr>
          <w:ilvl w:val="0"/>
          <w:numId w:val="8"/>
        </w:numPr>
        <w:tabs>
          <w:tab w:val="left" w:pos="540"/>
          <w:tab w:val="left" w:pos="900"/>
          <w:tab w:val="left" w:pos="1080"/>
        </w:tabs>
        <w:ind w:left="540"/>
        <w:rPr>
          <w:rFonts w:cs="Arial"/>
          <w:bCs/>
          <w:szCs w:val="28"/>
        </w:rPr>
      </w:pPr>
      <w:r>
        <w:rPr>
          <w:rFonts w:cs="Arial"/>
          <w:bCs/>
          <w:szCs w:val="28"/>
        </w:rPr>
        <w:t>administracja publiczna – 1</w:t>
      </w:r>
      <w:r w:rsidR="00D7078D">
        <w:rPr>
          <w:rFonts w:cs="Arial"/>
          <w:bCs/>
          <w:szCs w:val="28"/>
        </w:rPr>
        <w:t>6</w:t>
      </w:r>
      <w:r>
        <w:rPr>
          <w:rFonts w:cs="Arial"/>
          <w:bCs/>
          <w:szCs w:val="28"/>
        </w:rPr>
        <w:t>,</w:t>
      </w:r>
      <w:r w:rsidR="00D7078D">
        <w:rPr>
          <w:rFonts w:cs="Arial"/>
          <w:bCs/>
          <w:szCs w:val="28"/>
        </w:rPr>
        <w:t>05</w:t>
      </w:r>
      <w:r>
        <w:rPr>
          <w:rFonts w:cs="Arial"/>
          <w:bCs/>
          <w:szCs w:val="28"/>
        </w:rPr>
        <w:t>%</w:t>
      </w:r>
    </w:p>
    <w:p w:rsidR="00BA2D7C" w:rsidRDefault="00BA2D7C" w:rsidP="00380D6C">
      <w:pPr>
        <w:numPr>
          <w:ilvl w:val="0"/>
          <w:numId w:val="8"/>
        </w:numPr>
        <w:tabs>
          <w:tab w:val="left" w:pos="540"/>
          <w:tab w:val="left" w:pos="900"/>
          <w:tab w:val="left" w:pos="1080"/>
        </w:tabs>
        <w:ind w:left="540"/>
        <w:rPr>
          <w:rFonts w:cs="Arial"/>
          <w:bCs/>
          <w:szCs w:val="28"/>
        </w:rPr>
      </w:pPr>
      <w:r>
        <w:rPr>
          <w:rFonts w:cs="Arial"/>
          <w:bCs/>
          <w:szCs w:val="28"/>
        </w:rPr>
        <w:t xml:space="preserve">transport i łączność – </w:t>
      </w:r>
      <w:r w:rsidR="00D7078D">
        <w:rPr>
          <w:rFonts w:cs="Arial"/>
          <w:bCs/>
          <w:szCs w:val="28"/>
        </w:rPr>
        <w:t>13,94</w:t>
      </w:r>
      <w:r>
        <w:rPr>
          <w:rFonts w:cs="Arial"/>
          <w:bCs/>
          <w:szCs w:val="28"/>
        </w:rPr>
        <w:t>%</w:t>
      </w:r>
    </w:p>
    <w:p w:rsidR="00BA2D7C" w:rsidRDefault="00D7078D" w:rsidP="00380D6C">
      <w:pPr>
        <w:numPr>
          <w:ilvl w:val="0"/>
          <w:numId w:val="8"/>
        </w:numPr>
        <w:tabs>
          <w:tab w:val="left" w:pos="540"/>
          <w:tab w:val="left" w:pos="900"/>
          <w:tab w:val="left" w:pos="1080"/>
        </w:tabs>
        <w:ind w:left="540"/>
        <w:rPr>
          <w:rFonts w:cs="Arial"/>
          <w:bCs/>
          <w:szCs w:val="28"/>
        </w:rPr>
      </w:pPr>
      <w:r>
        <w:rPr>
          <w:rFonts w:cs="Arial"/>
          <w:bCs/>
          <w:szCs w:val="28"/>
        </w:rPr>
        <w:t xml:space="preserve">gospodarka mieszkaniowa </w:t>
      </w:r>
      <w:r w:rsidR="00BA2D7C">
        <w:rPr>
          <w:rFonts w:cs="Arial"/>
          <w:bCs/>
          <w:szCs w:val="28"/>
        </w:rPr>
        <w:t xml:space="preserve">– </w:t>
      </w:r>
      <w:r>
        <w:rPr>
          <w:rFonts w:cs="Arial"/>
          <w:bCs/>
          <w:szCs w:val="28"/>
        </w:rPr>
        <w:t>4,01</w:t>
      </w:r>
      <w:r w:rsidR="00BA2D7C">
        <w:rPr>
          <w:rFonts w:cs="Arial"/>
          <w:bCs/>
          <w:szCs w:val="28"/>
        </w:rPr>
        <w:t xml:space="preserve"> %,</w:t>
      </w:r>
    </w:p>
    <w:p w:rsidR="00BA2D7C" w:rsidRPr="00FD2783" w:rsidRDefault="00BA2D7C" w:rsidP="008A3092">
      <w:pPr>
        <w:rPr>
          <w:rFonts w:cs="Arial"/>
          <w:bCs/>
          <w:szCs w:val="28"/>
        </w:rPr>
      </w:pPr>
      <w:r w:rsidRPr="00FD2783">
        <w:rPr>
          <w:rFonts w:cs="Arial"/>
          <w:bCs/>
          <w:szCs w:val="28"/>
        </w:rPr>
        <w:t xml:space="preserve">Większość wydatków ma charakter sztywnych (głównie płace i pochodne), a wolnych środków pozostaje około 1/3 (wydatki rzeczowe i majątkowe). </w:t>
      </w:r>
      <w:r w:rsidRPr="00FD2783">
        <w:rPr>
          <w:rFonts w:eastAsia="Lucida Sans Unicode" w:cs="Arial"/>
          <w:spacing w:val="-5"/>
        </w:rPr>
        <w:t>Stan zadłużenia gminy jest prawidłowy i bezpieczny.</w:t>
      </w:r>
      <w:r w:rsidRPr="00FD2783">
        <w:rPr>
          <w:rFonts w:cs="Arial"/>
          <w:bCs/>
          <w:szCs w:val="28"/>
        </w:rPr>
        <w:t xml:space="preserve"> W przeszłości nie korzystano z dodatkowych źródeł przychodów (bardzo rzadko korzystano np.</w:t>
      </w:r>
      <w:r w:rsidR="00FD2783">
        <w:rPr>
          <w:rFonts w:cs="Arial"/>
          <w:bCs/>
          <w:szCs w:val="28"/>
        </w:rPr>
        <w:t xml:space="preserve"> </w:t>
      </w:r>
      <w:r w:rsidRPr="00FD2783">
        <w:rPr>
          <w:rFonts w:cs="Arial"/>
          <w:bCs/>
          <w:szCs w:val="28"/>
        </w:rPr>
        <w:t>z</w:t>
      </w:r>
      <w:r w:rsidR="00FD2783">
        <w:rPr>
          <w:rFonts w:cs="Arial"/>
          <w:bCs/>
          <w:szCs w:val="28"/>
        </w:rPr>
        <w:t> </w:t>
      </w:r>
      <w:r w:rsidRPr="00FD2783">
        <w:rPr>
          <w:rFonts w:cs="Arial"/>
          <w:bCs/>
          <w:szCs w:val="28"/>
        </w:rPr>
        <w:t>kredytów lub pożyczek) oraz ostrożnie planowano budżet, co przy niskich dochodach wiązało się głównie z ograniczeniem realizacji infrastrukturalnych przedsięwzięć inwestycyjnych.</w:t>
      </w:r>
    </w:p>
    <w:p w:rsidR="00BA2D7C" w:rsidRPr="0089643C" w:rsidRDefault="00BA2D7C" w:rsidP="008A3092">
      <w:pPr>
        <w:spacing w:line="240" w:lineRule="auto"/>
        <w:rPr>
          <w:rFonts w:cs="Arial"/>
          <w:bCs/>
          <w:color w:val="FF0000"/>
          <w:szCs w:val="28"/>
        </w:rPr>
      </w:pPr>
    </w:p>
    <w:p w:rsidR="00BA2D7C" w:rsidRDefault="00BA2D7C" w:rsidP="00BD2B88">
      <w:pPr>
        <w:ind w:firstLine="539"/>
        <w:rPr>
          <w:rFonts w:cs="Arial"/>
          <w:bCs/>
          <w:szCs w:val="28"/>
        </w:rPr>
      </w:pPr>
    </w:p>
    <w:p w:rsidR="00487D9F" w:rsidRPr="00C426DE" w:rsidRDefault="00487D9F" w:rsidP="00BD2B88">
      <w:pPr>
        <w:pStyle w:val="Legenda1"/>
        <w:spacing w:before="0" w:after="0"/>
        <w:ind w:left="540"/>
        <w:rPr>
          <w:rFonts w:cs="Arial"/>
          <w:sz w:val="18"/>
          <w:szCs w:val="18"/>
        </w:rPr>
      </w:pPr>
      <w:bookmarkStart w:id="85" w:name="_Toc467587006"/>
      <w:r w:rsidRPr="00C426DE">
        <w:rPr>
          <w:rFonts w:cs="Arial"/>
          <w:sz w:val="18"/>
          <w:szCs w:val="18"/>
        </w:rPr>
        <w:lastRenderedPageBreak/>
        <w:t xml:space="preserve">Tabela </w:t>
      </w:r>
      <w:r w:rsidR="007F6917" w:rsidRPr="00C426DE">
        <w:rPr>
          <w:rFonts w:cs="Arial"/>
          <w:sz w:val="18"/>
          <w:szCs w:val="18"/>
        </w:rPr>
        <w:fldChar w:fldCharType="begin"/>
      </w:r>
      <w:r w:rsidRPr="00C426DE">
        <w:rPr>
          <w:rFonts w:cs="Arial"/>
          <w:sz w:val="18"/>
          <w:szCs w:val="18"/>
        </w:rPr>
        <w:instrText xml:space="preserve"> SEQ "Tabela" \*Arabic </w:instrText>
      </w:r>
      <w:r w:rsidR="007F6917" w:rsidRPr="00C426DE">
        <w:rPr>
          <w:rFonts w:cs="Arial"/>
          <w:sz w:val="18"/>
          <w:szCs w:val="18"/>
        </w:rPr>
        <w:fldChar w:fldCharType="separate"/>
      </w:r>
      <w:r w:rsidR="00667CEB">
        <w:rPr>
          <w:rFonts w:cs="Arial"/>
          <w:noProof/>
          <w:sz w:val="18"/>
          <w:szCs w:val="18"/>
        </w:rPr>
        <w:t>37</w:t>
      </w:r>
      <w:r w:rsidR="007F6917" w:rsidRPr="00C426DE">
        <w:rPr>
          <w:rFonts w:cs="Arial"/>
          <w:sz w:val="18"/>
          <w:szCs w:val="18"/>
        </w:rPr>
        <w:fldChar w:fldCharType="end"/>
      </w:r>
      <w:r w:rsidRPr="00C426DE">
        <w:rPr>
          <w:rFonts w:cs="Arial"/>
          <w:sz w:val="18"/>
          <w:szCs w:val="18"/>
        </w:rPr>
        <w:t>. Dochody i wydatki Gminy Kowiesy w latach 20</w:t>
      </w:r>
      <w:r w:rsidR="00C426DE" w:rsidRPr="00C426DE">
        <w:rPr>
          <w:rFonts w:cs="Arial"/>
          <w:sz w:val="18"/>
          <w:szCs w:val="18"/>
        </w:rPr>
        <w:t>12 – 2015</w:t>
      </w:r>
      <w:bookmarkEnd w:id="85"/>
    </w:p>
    <w:tbl>
      <w:tblPr>
        <w:tblpPr w:leftFromText="141" w:rightFromText="141" w:vertAnchor="text" w:horzAnchor="page" w:tblpXSpec="center" w:tblpY="169"/>
        <w:tblW w:w="9050" w:type="dxa"/>
        <w:tblCellMar>
          <w:left w:w="70" w:type="dxa"/>
          <w:right w:w="70" w:type="dxa"/>
        </w:tblCellMar>
        <w:tblLook w:val="04A0" w:firstRow="1" w:lastRow="0" w:firstColumn="1" w:lastColumn="0" w:noHBand="0" w:noVBand="1"/>
      </w:tblPr>
      <w:tblGrid>
        <w:gridCol w:w="581"/>
        <w:gridCol w:w="2929"/>
        <w:gridCol w:w="1416"/>
        <w:gridCol w:w="1275"/>
        <w:gridCol w:w="1557"/>
        <w:gridCol w:w="1292"/>
      </w:tblGrid>
      <w:tr w:rsidR="008A3092" w:rsidRPr="001A63D0" w:rsidTr="00C3076C">
        <w:trPr>
          <w:trHeight w:val="525"/>
        </w:trPr>
        <w:tc>
          <w:tcPr>
            <w:tcW w:w="581" w:type="dxa"/>
            <w:tcBorders>
              <w:top w:val="single" w:sz="8" w:space="0" w:color="000000"/>
              <w:left w:val="single" w:sz="8" w:space="0" w:color="000000"/>
              <w:bottom w:val="single" w:sz="8" w:space="0" w:color="000000"/>
              <w:right w:val="nil"/>
            </w:tcBorders>
            <w:shd w:val="clear" w:color="auto" w:fill="BFBFBF" w:themeFill="background1" w:themeFillShade="BF"/>
            <w:hideMark/>
          </w:tcPr>
          <w:p w:rsidR="008A3092" w:rsidRPr="005A6BA5" w:rsidRDefault="008A3092" w:rsidP="008A3092">
            <w:pPr>
              <w:suppressAutoHyphens w:val="0"/>
              <w:spacing w:line="240" w:lineRule="auto"/>
              <w:jc w:val="center"/>
              <w:rPr>
                <w:rFonts w:cs="Arial"/>
                <w:b/>
                <w:bCs/>
                <w:color w:val="000000"/>
                <w:sz w:val="18"/>
                <w:szCs w:val="18"/>
                <w:lang w:eastAsia="pl-PL"/>
              </w:rPr>
            </w:pPr>
            <w:r w:rsidRPr="005A6BA5">
              <w:rPr>
                <w:rFonts w:cs="Arial"/>
                <w:b/>
                <w:bCs/>
                <w:color w:val="000000"/>
                <w:sz w:val="18"/>
                <w:szCs w:val="18"/>
                <w:lang w:eastAsia="pl-PL"/>
              </w:rPr>
              <w:t>Lp.</w:t>
            </w:r>
          </w:p>
        </w:tc>
        <w:tc>
          <w:tcPr>
            <w:tcW w:w="2929" w:type="dxa"/>
            <w:tcBorders>
              <w:top w:val="single" w:sz="8" w:space="0" w:color="000000"/>
              <w:left w:val="single" w:sz="8" w:space="0" w:color="000000"/>
              <w:bottom w:val="single" w:sz="8" w:space="0" w:color="000000"/>
              <w:right w:val="nil"/>
            </w:tcBorders>
            <w:shd w:val="clear" w:color="auto" w:fill="BFBFBF" w:themeFill="background1" w:themeFillShade="BF"/>
            <w:hideMark/>
          </w:tcPr>
          <w:p w:rsidR="008A3092" w:rsidRPr="005A6BA5" w:rsidRDefault="008A3092" w:rsidP="008A3092">
            <w:pPr>
              <w:suppressAutoHyphens w:val="0"/>
              <w:spacing w:line="240" w:lineRule="auto"/>
              <w:jc w:val="center"/>
              <w:rPr>
                <w:rFonts w:cs="Arial"/>
                <w:b/>
                <w:bCs/>
                <w:color w:val="000000"/>
                <w:sz w:val="18"/>
                <w:szCs w:val="18"/>
                <w:lang w:eastAsia="pl-PL"/>
              </w:rPr>
            </w:pPr>
            <w:r w:rsidRPr="005A6BA5">
              <w:rPr>
                <w:rFonts w:cs="Arial"/>
                <w:b/>
                <w:bCs/>
                <w:color w:val="000000"/>
                <w:sz w:val="18"/>
                <w:szCs w:val="18"/>
                <w:lang w:eastAsia="pl-PL"/>
              </w:rPr>
              <w:t>Wyszczególnienie</w:t>
            </w:r>
          </w:p>
        </w:tc>
        <w:tc>
          <w:tcPr>
            <w:tcW w:w="1416" w:type="dxa"/>
            <w:tcBorders>
              <w:top w:val="single" w:sz="8" w:space="0" w:color="000000"/>
              <w:left w:val="single" w:sz="8" w:space="0" w:color="000000"/>
              <w:bottom w:val="single" w:sz="8" w:space="0" w:color="000000"/>
              <w:right w:val="nil"/>
            </w:tcBorders>
            <w:shd w:val="clear" w:color="auto" w:fill="BFBFBF" w:themeFill="background1" w:themeFillShade="BF"/>
            <w:hideMark/>
          </w:tcPr>
          <w:p w:rsidR="008A3092" w:rsidRPr="005A6BA5" w:rsidRDefault="00C043F1"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2012</w:t>
            </w:r>
          </w:p>
        </w:tc>
        <w:tc>
          <w:tcPr>
            <w:tcW w:w="1275" w:type="dxa"/>
            <w:tcBorders>
              <w:top w:val="single" w:sz="8" w:space="0" w:color="000000"/>
              <w:left w:val="single" w:sz="8" w:space="0" w:color="000000"/>
              <w:bottom w:val="single" w:sz="8" w:space="0" w:color="000000"/>
              <w:right w:val="nil"/>
            </w:tcBorders>
            <w:shd w:val="clear" w:color="auto" w:fill="BFBFBF" w:themeFill="background1" w:themeFillShade="BF"/>
            <w:hideMark/>
          </w:tcPr>
          <w:p w:rsidR="008A3092" w:rsidRPr="005A6BA5" w:rsidRDefault="00C043F1"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2013</w:t>
            </w:r>
          </w:p>
        </w:tc>
        <w:tc>
          <w:tcPr>
            <w:tcW w:w="1557" w:type="dxa"/>
            <w:tcBorders>
              <w:top w:val="single" w:sz="8" w:space="0" w:color="000000"/>
              <w:left w:val="single" w:sz="8" w:space="0" w:color="000000"/>
              <w:bottom w:val="single" w:sz="8" w:space="0" w:color="000000"/>
              <w:right w:val="nil"/>
            </w:tcBorders>
            <w:shd w:val="clear" w:color="auto" w:fill="BFBFBF" w:themeFill="background1" w:themeFillShade="BF"/>
            <w:hideMark/>
          </w:tcPr>
          <w:p w:rsidR="008A3092" w:rsidRPr="005A6BA5" w:rsidRDefault="00C043F1"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2014</w:t>
            </w:r>
          </w:p>
        </w:tc>
        <w:tc>
          <w:tcPr>
            <w:tcW w:w="129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8A3092" w:rsidRPr="005A6BA5" w:rsidRDefault="00C043F1"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2015</w:t>
            </w:r>
          </w:p>
        </w:tc>
      </w:tr>
      <w:tr w:rsidR="008A3092" w:rsidRPr="001A63D0" w:rsidTr="00C3076C">
        <w:trPr>
          <w:trHeight w:val="300"/>
        </w:trPr>
        <w:tc>
          <w:tcPr>
            <w:tcW w:w="581" w:type="dxa"/>
            <w:tcBorders>
              <w:top w:val="nil"/>
              <w:left w:val="single" w:sz="8" w:space="0" w:color="000000"/>
              <w:bottom w:val="single" w:sz="8" w:space="0" w:color="000000"/>
              <w:right w:val="nil"/>
            </w:tcBorders>
            <w:shd w:val="clear" w:color="000000" w:fill="CCFFCC"/>
            <w:vAlign w:val="bottom"/>
            <w:hideMark/>
          </w:tcPr>
          <w:p w:rsidR="008A3092" w:rsidRPr="005A6BA5" w:rsidRDefault="008A3092" w:rsidP="008A3092">
            <w:pPr>
              <w:suppressAutoHyphens w:val="0"/>
              <w:spacing w:line="240" w:lineRule="auto"/>
              <w:jc w:val="center"/>
              <w:rPr>
                <w:rFonts w:cs="Arial"/>
                <w:b/>
                <w:bCs/>
                <w:color w:val="000000"/>
                <w:sz w:val="18"/>
                <w:szCs w:val="18"/>
                <w:lang w:eastAsia="pl-PL"/>
              </w:rPr>
            </w:pPr>
            <w:r w:rsidRPr="005A6BA5">
              <w:rPr>
                <w:rFonts w:cs="Arial"/>
                <w:b/>
                <w:bCs/>
                <w:color w:val="000000"/>
                <w:sz w:val="18"/>
                <w:szCs w:val="18"/>
                <w:lang w:eastAsia="pl-PL"/>
              </w:rPr>
              <w:t>I</w:t>
            </w:r>
          </w:p>
        </w:tc>
        <w:tc>
          <w:tcPr>
            <w:tcW w:w="2929" w:type="dxa"/>
            <w:tcBorders>
              <w:top w:val="nil"/>
              <w:left w:val="single" w:sz="8" w:space="0" w:color="000000"/>
              <w:bottom w:val="single" w:sz="8" w:space="0" w:color="000000"/>
              <w:right w:val="nil"/>
            </w:tcBorders>
            <w:shd w:val="clear" w:color="000000" w:fill="CCFFCC"/>
            <w:vAlign w:val="bottom"/>
            <w:hideMark/>
          </w:tcPr>
          <w:p w:rsidR="008A3092" w:rsidRPr="005A6BA5" w:rsidRDefault="008A3092" w:rsidP="008A3092">
            <w:pPr>
              <w:suppressAutoHyphens w:val="0"/>
              <w:spacing w:line="240" w:lineRule="auto"/>
              <w:rPr>
                <w:rFonts w:cs="Arial"/>
                <w:b/>
                <w:bCs/>
                <w:color w:val="000000"/>
                <w:sz w:val="18"/>
                <w:szCs w:val="18"/>
                <w:lang w:eastAsia="pl-PL"/>
              </w:rPr>
            </w:pPr>
            <w:r w:rsidRPr="005A6BA5">
              <w:rPr>
                <w:rFonts w:cs="Arial"/>
                <w:b/>
                <w:bCs/>
                <w:color w:val="000000"/>
                <w:sz w:val="18"/>
                <w:szCs w:val="18"/>
                <w:lang w:eastAsia="pl-PL"/>
              </w:rPr>
              <w:t>Dochody ogółem, w tym:</w:t>
            </w:r>
          </w:p>
        </w:tc>
        <w:tc>
          <w:tcPr>
            <w:tcW w:w="1416" w:type="dxa"/>
            <w:tcBorders>
              <w:top w:val="nil"/>
              <w:left w:val="single" w:sz="8" w:space="0" w:color="000000"/>
              <w:bottom w:val="single" w:sz="8" w:space="0" w:color="000000"/>
              <w:right w:val="nil"/>
            </w:tcBorders>
            <w:shd w:val="clear" w:color="000000" w:fill="CCFFCC"/>
            <w:vAlign w:val="bottom"/>
            <w:hideMark/>
          </w:tcPr>
          <w:p w:rsidR="008A3092" w:rsidRPr="005A6BA5" w:rsidRDefault="00801E10"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10 139 497,07</w:t>
            </w:r>
          </w:p>
        </w:tc>
        <w:tc>
          <w:tcPr>
            <w:tcW w:w="1275" w:type="dxa"/>
            <w:tcBorders>
              <w:top w:val="nil"/>
              <w:left w:val="single" w:sz="8" w:space="0" w:color="000000"/>
              <w:bottom w:val="single" w:sz="8" w:space="0" w:color="000000"/>
              <w:right w:val="nil"/>
            </w:tcBorders>
            <w:shd w:val="clear" w:color="000000" w:fill="CCFFCC"/>
            <w:vAlign w:val="bottom"/>
            <w:hideMark/>
          </w:tcPr>
          <w:p w:rsidR="008A3092" w:rsidRPr="005A6BA5" w:rsidRDefault="00801E10"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8 789 986,49</w:t>
            </w:r>
          </w:p>
        </w:tc>
        <w:tc>
          <w:tcPr>
            <w:tcW w:w="1557" w:type="dxa"/>
            <w:tcBorders>
              <w:top w:val="nil"/>
              <w:left w:val="single" w:sz="8" w:space="0" w:color="000000"/>
              <w:bottom w:val="single" w:sz="8" w:space="0" w:color="000000"/>
              <w:right w:val="nil"/>
            </w:tcBorders>
            <w:shd w:val="clear" w:color="000000" w:fill="CCFFCC"/>
            <w:vAlign w:val="bottom"/>
            <w:hideMark/>
          </w:tcPr>
          <w:p w:rsidR="008A3092" w:rsidRPr="005A6BA5" w:rsidRDefault="00801E10"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10 511 418,64</w:t>
            </w:r>
          </w:p>
        </w:tc>
        <w:tc>
          <w:tcPr>
            <w:tcW w:w="1292" w:type="dxa"/>
            <w:tcBorders>
              <w:top w:val="nil"/>
              <w:left w:val="single" w:sz="8" w:space="0" w:color="000000"/>
              <w:bottom w:val="single" w:sz="8" w:space="0" w:color="000000"/>
              <w:right w:val="single" w:sz="8" w:space="0" w:color="000000"/>
            </w:tcBorders>
            <w:shd w:val="clear" w:color="000000" w:fill="CCFFCC"/>
            <w:vAlign w:val="bottom"/>
            <w:hideMark/>
          </w:tcPr>
          <w:p w:rsidR="008A3092" w:rsidRPr="005A6BA5" w:rsidRDefault="00801E10"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10 361 585,90</w:t>
            </w:r>
          </w:p>
        </w:tc>
      </w:tr>
      <w:tr w:rsidR="008A3092" w:rsidRPr="001A63D0" w:rsidTr="00C3076C">
        <w:trPr>
          <w:trHeight w:val="300"/>
        </w:trPr>
        <w:tc>
          <w:tcPr>
            <w:tcW w:w="581" w:type="dxa"/>
            <w:tcBorders>
              <w:top w:val="nil"/>
              <w:left w:val="single" w:sz="8" w:space="0" w:color="000000"/>
              <w:bottom w:val="single" w:sz="8" w:space="0" w:color="000000"/>
              <w:right w:val="nil"/>
            </w:tcBorders>
            <w:shd w:val="clear" w:color="auto" w:fill="auto"/>
            <w:vAlign w:val="bottom"/>
            <w:hideMark/>
          </w:tcPr>
          <w:p w:rsidR="008A3092" w:rsidRPr="005A6BA5" w:rsidRDefault="008A3092" w:rsidP="008A3092">
            <w:pPr>
              <w:suppressAutoHyphens w:val="0"/>
              <w:spacing w:line="240" w:lineRule="auto"/>
              <w:jc w:val="center"/>
              <w:rPr>
                <w:rFonts w:cs="Arial"/>
                <w:color w:val="000000"/>
                <w:sz w:val="18"/>
                <w:szCs w:val="18"/>
                <w:lang w:eastAsia="pl-PL"/>
              </w:rPr>
            </w:pPr>
            <w:r w:rsidRPr="005A6BA5">
              <w:rPr>
                <w:rFonts w:cs="Arial"/>
                <w:color w:val="000000"/>
                <w:sz w:val="18"/>
                <w:szCs w:val="18"/>
                <w:lang w:eastAsia="pl-PL"/>
              </w:rPr>
              <w:t>A</w:t>
            </w:r>
          </w:p>
        </w:tc>
        <w:tc>
          <w:tcPr>
            <w:tcW w:w="2929" w:type="dxa"/>
            <w:tcBorders>
              <w:top w:val="nil"/>
              <w:left w:val="single" w:sz="8" w:space="0" w:color="000000"/>
              <w:bottom w:val="single" w:sz="8" w:space="0" w:color="000000"/>
              <w:right w:val="nil"/>
            </w:tcBorders>
            <w:shd w:val="clear" w:color="auto" w:fill="auto"/>
            <w:vAlign w:val="bottom"/>
            <w:hideMark/>
          </w:tcPr>
          <w:p w:rsidR="008A3092" w:rsidRPr="005A6BA5" w:rsidRDefault="008A3092" w:rsidP="008A3092">
            <w:pPr>
              <w:suppressAutoHyphens w:val="0"/>
              <w:spacing w:line="240" w:lineRule="auto"/>
              <w:rPr>
                <w:rFonts w:cs="Arial"/>
                <w:color w:val="000000"/>
                <w:sz w:val="18"/>
                <w:szCs w:val="18"/>
                <w:lang w:eastAsia="pl-PL"/>
              </w:rPr>
            </w:pPr>
            <w:r w:rsidRPr="005A6BA5">
              <w:rPr>
                <w:rFonts w:cs="Arial"/>
                <w:color w:val="000000"/>
                <w:sz w:val="18"/>
                <w:szCs w:val="18"/>
                <w:lang w:eastAsia="pl-PL"/>
              </w:rPr>
              <w:t>Dochody własne</w:t>
            </w:r>
          </w:p>
        </w:tc>
        <w:tc>
          <w:tcPr>
            <w:tcW w:w="1416"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3 840 257,81</w:t>
            </w:r>
          </w:p>
        </w:tc>
        <w:tc>
          <w:tcPr>
            <w:tcW w:w="1275"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3 821 289,34</w:t>
            </w:r>
          </w:p>
        </w:tc>
        <w:tc>
          <w:tcPr>
            <w:tcW w:w="1557"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3 870 854,06</w:t>
            </w:r>
          </w:p>
        </w:tc>
        <w:tc>
          <w:tcPr>
            <w:tcW w:w="1292" w:type="dxa"/>
            <w:tcBorders>
              <w:top w:val="nil"/>
              <w:left w:val="single" w:sz="8" w:space="0" w:color="000000"/>
              <w:bottom w:val="single" w:sz="8" w:space="0" w:color="000000"/>
              <w:right w:val="single" w:sz="8" w:space="0" w:color="000000"/>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4 344 215,10</w:t>
            </w:r>
          </w:p>
        </w:tc>
      </w:tr>
      <w:tr w:rsidR="008A3092" w:rsidRPr="001A63D0" w:rsidTr="00C3076C">
        <w:trPr>
          <w:trHeight w:val="300"/>
        </w:trPr>
        <w:tc>
          <w:tcPr>
            <w:tcW w:w="581" w:type="dxa"/>
            <w:tcBorders>
              <w:top w:val="nil"/>
              <w:left w:val="single" w:sz="8" w:space="0" w:color="000000"/>
              <w:bottom w:val="single" w:sz="8" w:space="0" w:color="000000"/>
              <w:right w:val="nil"/>
            </w:tcBorders>
            <w:shd w:val="clear" w:color="auto" w:fill="auto"/>
            <w:vAlign w:val="bottom"/>
            <w:hideMark/>
          </w:tcPr>
          <w:p w:rsidR="008A3092" w:rsidRPr="005A6BA5" w:rsidRDefault="008A3092" w:rsidP="008A3092">
            <w:pPr>
              <w:suppressAutoHyphens w:val="0"/>
              <w:spacing w:line="240" w:lineRule="auto"/>
              <w:jc w:val="center"/>
              <w:rPr>
                <w:rFonts w:cs="Arial"/>
                <w:color w:val="000000"/>
                <w:sz w:val="18"/>
                <w:szCs w:val="18"/>
                <w:lang w:eastAsia="pl-PL"/>
              </w:rPr>
            </w:pPr>
            <w:r w:rsidRPr="005A6BA5">
              <w:rPr>
                <w:rFonts w:cs="Arial"/>
                <w:color w:val="000000"/>
                <w:sz w:val="18"/>
                <w:szCs w:val="18"/>
                <w:lang w:eastAsia="pl-PL"/>
              </w:rPr>
              <w:t>B</w:t>
            </w:r>
          </w:p>
        </w:tc>
        <w:tc>
          <w:tcPr>
            <w:tcW w:w="2929" w:type="dxa"/>
            <w:tcBorders>
              <w:top w:val="nil"/>
              <w:left w:val="single" w:sz="8" w:space="0" w:color="000000"/>
              <w:bottom w:val="single" w:sz="8" w:space="0" w:color="000000"/>
              <w:right w:val="nil"/>
            </w:tcBorders>
            <w:shd w:val="clear" w:color="auto" w:fill="auto"/>
            <w:vAlign w:val="bottom"/>
            <w:hideMark/>
          </w:tcPr>
          <w:p w:rsidR="008A3092" w:rsidRPr="005A6BA5" w:rsidRDefault="008A3092" w:rsidP="008A3092">
            <w:pPr>
              <w:suppressAutoHyphens w:val="0"/>
              <w:spacing w:line="240" w:lineRule="auto"/>
              <w:rPr>
                <w:rFonts w:cs="Arial"/>
                <w:color w:val="000000"/>
                <w:sz w:val="18"/>
                <w:szCs w:val="18"/>
                <w:lang w:eastAsia="pl-PL"/>
              </w:rPr>
            </w:pPr>
            <w:r w:rsidRPr="005A6BA5">
              <w:rPr>
                <w:rFonts w:cs="Arial"/>
                <w:color w:val="000000"/>
                <w:sz w:val="18"/>
                <w:szCs w:val="18"/>
                <w:lang w:eastAsia="pl-PL"/>
              </w:rPr>
              <w:t>Subwencje</w:t>
            </w:r>
          </w:p>
        </w:tc>
        <w:tc>
          <w:tcPr>
            <w:tcW w:w="1416"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3 162 010,00</w:t>
            </w:r>
          </w:p>
        </w:tc>
        <w:tc>
          <w:tcPr>
            <w:tcW w:w="1275"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2 873 140,00</w:t>
            </w:r>
          </w:p>
        </w:tc>
        <w:tc>
          <w:tcPr>
            <w:tcW w:w="1557"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2 890 436,00</w:t>
            </w:r>
          </w:p>
        </w:tc>
        <w:tc>
          <w:tcPr>
            <w:tcW w:w="1292" w:type="dxa"/>
            <w:tcBorders>
              <w:top w:val="nil"/>
              <w:left w:val="single" w:sz="8" w:space="0" w:color="000000"/>
              <w:bottom w:val="single" w:sz="8" w:space="0" w:color="000000"/>
              <w:right w:val="single" w:sz="8" w:space="0" w:color="000000"/>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3 234 261,00</w:t>
            </w:r>
          </w:p>
        </w:tc>
      </w:tr>
      <w:tr w:rsidR="008A3092" w:rsidRPr="001A63D0" w:rsidTr="00C3076C">
        <w:trPr>
          <w:trHeight w:val="300"/>
        </w:trPr>
        <w:tc>
          <w:tcPr>
            <w:tcW w:w="581" w:type="dxa"/>
            <w:tcBorders>
              <w:top w:val="nil"/>
              <w:left w:val="single" w:sz="8" w:space="0" w:color="000000"/>
              <w:bottom w:val="single" w:sz="8" w:space="0" w:color="000000"/>
              <w:right w:val="nil"/>
            </w:tcBorders>
            <w:shd w:val="clear" w:color="auto" w:fill="auto"/>
            <w:vAlign w:val="bottom"/>
            <w:hideMark/>
          </w:tcPr>
          <w:p w:rsidR="008A3092" w:rsidRPr="005A6BA5" w:rsidRDefault="008A3092" w:rsidP="008A3092">
            <w:pPr>
              <w:suppressAutoHyphens w:val="0"/>
              <w:spacing w:line="240" w:lineRule="auto"/>
              <w:jc w:val="center"/>
              <w:rPr>
                <w:rFonts w:cs="Arial"/>
                <w:color w:val="000000"/>
                <w:sz w:val="18"/>
                <w:szCs w:val="18"/>
                <w:lang w:eastAsia="pl-PL"/>
              </w:rPr>
            </w:pPr>
            <w:r w:rsidRPr="005A6BA5">
              <w:rPr>
                <w:rFonts w:cs="Arial"/>
                <w:color w:val="000000"/>
                <w:sz w:val="18"/>
                <w:szCs w:val="18"/>
                <w:lang w:eastAsia="pl-PL"/>
              </w:rPr>
              <w:t>C</w:t>
            </w:r>
          </w:p>
        </w:tc>
        <w:tc>
          <w:tcPr>
            <w:tcW w:w="2929" w:type="dxa"/>
            <w:tcBorders>
              <w:top w:val="nil"/>
              <w:left w:val="single" w:sz="8" w:space="0" w:color="000000"/>
              <w:bottom w:val="single" w:sz="8" w:space="0" w:color="000000"/>
              <w:right w:val="nil"/>
            </w:tcBorders>
            <w:shd w:val="clear" w:color="auto" w:fill="auto"/>
            <w:vAlign w:val="bottom"/>
            <w:hideMark/>
          </w:tcPr>
          <w:p w:rsidR="008A3092" w:rsidRPr="005A6BA5" w:rsidRDefault="008A3092" w:rsidP="008A3092">
            <w:pPr>
              <w:suppressAutoHyphens w:val="0"/>
              <w:spacing w:line="240" w:lineRule="auto"/>
              <w:rPr>
                <w:rFonts w:cs="Arial"/>
                <w:color w:val="000000"/>
                <w:sz w:val="18"/>
                <w:szCs w:val="18"/>
                <w:lang w:eastAsia="pl-PL"/>
              </w:rPr>
            </w:pPr>
            <w:r w:rsidRPr="005A6BA5">
              <w:rPr>
                <w:rFonts w:cs="Arial"/>
                <w:color w:val="000000"/>
                <w:sz w:val="18"/>
                <w:szCs w:val="18"/>
                <w:lang w:eastAsia="pl-PL"/>
              </w:rPr>
              <w:t>Dotacje z budżetu państwa</w:t>
            </w:r>
          </w:p>
        </w:tc>
        <w:tc>
          <w:tcPr>
            <w:tcW w:w="1416"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3 137 229,26</w:t>
            </w:r>
          </w:p>
        </w:tc>
        <w:tc>
          <w:tcPr>
            <w:tcW w:w="1275"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2 095 557,15</w:t>
            </w:r>
          </w:p>
        </w:tc>
        <w:tc>
          <w:tcPr>
            <w:tcW w:w="1557"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3 750 128,58</w:t>
            </w:r>
          </w:p>
        </w:tc>
        <w:tc>
          <w:tcPr>
            <w:tcW w:w="1292" w:type="dxa"/>
            <w:tcBorders>
              <w:top w:val="nil"/>
              <w:left w:val="single" w:sz="8" w:space="0" w:color="000000"/>
              <w:bottom w:val="single" w:sz="8" w:space="0" w:color="000000"/>
              <w:right w:val="single" w:sz="8" w:space="0" w:color="000000"/>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2 783 109,80</w:t>
            </w:r>
          </w:p>
        </w:tc>
      </w:tr>
      <w:tr w:rsidR="008A3092" w:rsidRPr="001A63D0" w:rsidTr="00C3076C">
        <w:trPr>
          <w:trHeight w:val="300"/>
        </w:trPr>
        <w:tc>
          <w:tcPr>
            <w:tcW w:w="581" w:type="dxa"/>
            <w:tcBorders>
              <w:top w:val="nil"/>
              <w:left w:val="single" w:sz="8" w:space="0" w:color="000000"/>
              <w:bottom w:val="single" w:sz="8" w:space="0" w:color="000000"/>
              <w:right w:val="nil"/>
            </w:tcBorders>
            <w:shd w:val="clear" w:color="000000" w:fill="CCFFCC"/>
            <w:vAlign w:val="bottom"/>
            <w:hideMark/>
          </w:tcPr>
          <w:p w:rsidR="008A3092" w:rsidRPr="005A6BA5" w:rsidRDefault="008A3092" w:rsidP="008A3092">
            <w:pPr>
              <w:suppressAutoHyphens w:val="0"/>
              <w:spacing w:line="240" w:lineRule="auto"/>
              <w:jc w:val="center"/>
              <w:rPr>
                <w:rFonts w:cs="Arial"/>
                <w:b/>
                <w:bCs/>
                <w:color w:val="000000"/>
                <w:sz w:val="18"/>
                <w:szCs w:val="18"/>
                <w:lang w:eastAsia="pl-PL"/>
              </w:rPr>
            </w:pPr>
            <w:r w:rsidRPr="005A6BA5">
              <w:rPr>
                <w:rFonts w:cs="Arial"/>
                <w:b/>
                <w:bCs/>
                <w:color w:val="000000"/>
                <w:sz w:val="18"/>
                <w:szCs w:val="18"/>
                <w:lang w:eastAsia="pl-PL"/>
              </w:rPr>
              <w:t>II</w:t>
            </w:r>
          </w:p>
        </w:tc>
        <w:tc>
          <w:tcPr>
            <w:tcW w:w="2929" w:type="dxa"/>
            <w:tcBorders>
              <w:top w:val="nil"/>
              <w:left w:val="single" w:sz="8" w:space="0" w:color="000000"/>
              <w:bottom w:val="single" w:sz="8" w:space="0" w:color="000000"/>
              <w:right w:val="nil"/>
            </w:tcBorders>
            <w:shd w:val="clear" w:color="000000" w:fill="CCFFCC"/>
            <w:vAlign w:val="bottom"/>
            <w:hideMark/>
          </w:tcPr>
          <w:p w:rsidR="008A3092" w:rsidRPr="005A6BA5" w:rsidRDefault="008A3092" w:rsidP="008A3092">
            <w:pPr>
              <w:suppressAutoHyphens w:val="0"/>
              <w:spacing w:line="240" w:lineRule="auto"/>
              <w:rPr>
                <w:rFonts w:cs="Arial"/>
                <w:b/>
                <w:bCs/>
                <w:color w:val="000000"/>
                <w:sz w:val="18"/>
                <w:szCs w:val="18"/>
                <w:lang w:eastAsia="pl-PL"/>
              </w:rPr>
            </w:pPr>
            <w:r w:rsidRPr="005A6BA5">
              <w:rPr>
                <w:rFonts w:cs="Arial"/>
                <w:b/>
                <w:bCs/>
                <w:color w:val="000000"/>
                <w:sz w:val="18"/>
                <w:szCs w:val="18"/>
                <w:lang w:eastAsia="pl-PL"/>
              </w:rPr>
              <w:t>Wydatki</w:t>
            </w:r>
          </w:p>
        </w:tc>
        <w:tc>
          <w:tcPr>
            <w:tcW w:w="1416" w:type="dxa"/>
            <w:tcBorders>
              <w:top w:val="nil"/>
              <w:left w:val="single" w:sz="8" w:space="0" w:color="000000"/>
              <w:bottom w:val="single" w:sz="8" w:space="0" w:color="000000"/>
              <w:right w:val="nil"/>
            </w:tcBorders>
            <w:shd w:val="clear" w:color="000000" w:fill="CCFFCC"/>
            <w:vAlign w:val="bottom"/>
          </w:tcPr>
          <w:p w:rsidR="008A3092" w:rsidRPr="005A6BA5" w:rsidRDefault="00D113F1"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9 050 022,64</w:t>
            </w:r>
          </w:p>
        </w:tc>
        <w:tc>
          <w:tcPr>
            <w:tcW w:w="1275" w:type="dxa"/>
            <w:tcBorders>
              <w:top w:val="nil"/>
              <w:left w:val="single" w:sz="8" w:space="0" w:color="000000"/>
              <w:bottom w:val="single" w:sz="8" w:space="0" w:color="000000"/>
              <w:right w:val="nil"/>
            </w:tcBorders>
            <w:shd w:val="clear" w:color="000000" w:fill="CCFFCC"/>
            <w:vAlign w:val="bottom"/>
          </w:tcPr>
          <w:p w:rsidR="008A3092" w:rsidRPr="005A6BA5" w:rsidRDefault="00D113F1"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9 708 899,20</w:t>
            </w:r>
          </w:p>
        </w:tc>
        <w:tc>
          <w:tcPr>
            <w:tcW w:w="1557" w:type="dxa"/>
            <w:tcBorders>
              <w:top w:val="nil"/>
              <w:left w:val="single" w:sz="8" w:space="0" w:color="000000"/>
              <w:bottom w:val="single" w:sz="8" w:space="0" w:color="000000"/>
              <w:right w:val="nil"/>
            </w:tcBorders>
            <w:shd w:val="clear" w:color="000000" w:fill="CCFFCC"/>
            <w:vAlign w:val="bottom"/>
          </w:tcPr>
          <w:p w:rsidR="008A3092" w:rsidRPr="005A6BA5" w:rsidRDefault="00D113F1"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10 167 239,20</w:t>
            </w:r>
          </w:p>
        </w:tc>
        <w:tc>
          <w:tcPr>
            <w:tcW w:w="1292" w:type="dxa"/>
            <w:tcBorders>
              <w:top w:val="nil"/>
              <w:left w:val="single" w:sz="8" w:space="0" w:color="000000"/>
              <w:bottom w:val="single" w:sz="8" w:space="0" w:color="000000"/>
              <w:right w:val="single" w:sz="8" w:space="0" w:color="000000"/>
            </w:tcBorders>
            <w:shd w:val="clear" w:color="000000" w:fill="CCFFCC"/>
            <w:vAlign w:val="bottom"/>
          </w:tcPr>
          <w:p w:rsidR="008A3092" w:rsidRPr="005A6BA5" w:rsidRDefault="00D113F1" w:rsidP="008A3092">
            <w:pPr>
              <w:suppressAutoHyphens w:val="0"/>
              <w:spacing w:line="240" w:lineRule="auto"/>
              <w:jc w:val="center"/>
              <w:rPr>
                <w:rFonts w:cs="Arial"/>
                <w:b/>
                <w:bCs/>
                <w:color w:val="000000"/>
                <w:sz w:val="18"/>
                <w:szCs w:val="18"/>
                <w:lang w:eastAsia="pl-PL"/>
              </w:rPr>
            </w:pPr>
            <w:r>
              <w:rPr>
                <w:rFonts w:cs="Arial"/>
                <w:b/>
                <w:bCs/>
                <w:color w:val="000000"/>
                <w:sz w:val="18"/>
                <w:szCs w:val="18"/>
                <w:lang w:eastAsia="pl-PL"/>
              </w:rPr>
              <w:t>10 084 774,04</w:t>
            </w:r>
          </w:p>
        </w:tc>
      </w:tr>
      <w:tr w:rsidR="008A3092" w:rsidRPr="001A63D0" w:rsidTr="00C3076C">
        <w:trPr>
          <w:trHeight w:val="279"/>
        </w:trPr>
        <w:tc>
          <w:tcPr>
            <w:tcW w:w="581" w:type="dxa"/>
            <w:tcBorders>
              <w:top w:val="nil"/>
              <w:left w:val="single" w:sz="8" w:space="0" w:color="000000"/>
              <w:bottom w:val="single" w:sz="8" w:space="0" w:color="000000"/>
              <w:right w:val="nil"/>
            </w:tcBorders>
            <w:shd w:val="clear" w:color="auto" w:fill="auto"/>
            <w:vAlign w:val="bottom"/>
            <w:hideMark/>
          </w:tcPr>
          <w:p w:rsidR="008A3092" w:rsidRPr="005A6BA5" w:rsidRDefault="008A3092" w:rsidP="008A3092">
            <w:pPr>
              <w:suppressAutoHyphens w:val="0"/>
              <w:spacing w:line="240" w:lineRule="auto"/>
              <w:jc w:val="center"/>
              <w:rPr>
                <w:rFonts w:cs="Arial"/>
                <w:color w:val="000000"/>
                <w:sz w:val="18"/>
                <w:szCs w:val="18"/>
                <w:lang w:eastAsia="pl-PL"/>
              </w:rPr>
            </w:pPr>
            <w:r w:rsidRPr="005A6BA5">
              <w:rPr>
                <w:rFonts w:cs="Arial"/>
                <w:color w:val="000000"/>
                <w:sz w:val="18"/>
                <w:szCs w:val="18"/>
                <w:lang w:eastAsia="pl-PL"/>
              </w:rPr>
              <w:t>A</w:t>
            </w:r>
          </w:p>
        </w:tc>
        <w:tc>
          <w:tcPr>
            <w:tcW w:w="2929" w:type="dxa"/>
            <w:tcBorders>
              <w:top w:val="nil"/>
              <w:left w:val="single" w:sz="8" w:space="0" w:color="000000"/>
              <w:bottom w:val="single" w:sz="8" w:space="0" w:color="000000"/>
              <w:right w:val="nil"/>
            </w:tcBorders>
            <w:shd w:val="clear" w:color="auto" w:fill="auto"/>
            <w:vAlign w:val="bottom"/>
            <w:hideMark/>
          </w:tcPr>
          <w:p w:rsidR="008A3092" w:rsidRPr="005A6BA5" w:rsidRDefault="00D113F1" w:rsidP="00D113F1">
            <w:pPr>
              <w:suppressAutoHyphens w:val="0"/>
              <w:spacing w:line="240" w:lineRule="auto"/>
              <w:rPr>
                <w:rFonts w:cs="Arial"/>
                <w:color w:val="000000"/>
                <w:sz w:val="18"/>
                <w:szCs w:val="18"/>
                <w:lang w:eastAsia="pl-PL"/>
              </w:rPr>
            </w:pPr>
            <w:r>
              <w:rPr>
                <w:rFonts w:cs="Arial"/>
                <w:color w:val="000000"/>
                <w:sz w:val="18"/>
                <w:szCs w:val="18"/>
                <w:lang w:eastAsia="pl-PL"/>
              </w:rPr>
              <w:t>m</w:t>
            </w:r>
            <w:r w:rsidR="008A3092" w:rsidRPr="005A6BA5">
              <w:rPr>
                <w:rFonts w:cs="Arial"/>
                <w:color w:val="000000"/>
                <w:sz w:val="18"/>
                <w:szCs w:val="18"/>
                <w:lang w:eastAsia="pl-PL"/>
              </w:rPr>
              <w:t>ajątkowe</w:t>
            </w:r>
          </w:p>
        </w:tc>
        <w:tc>
          <w:tcPr>
            <w:tcW w:w="1416"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2 135 695,22</w:t>
            </w:r>
          </w:p>
        </w:tc>
        <w:tc>
          <w:tcPr>
            <w:tcW w:w="1275"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2 764 862,60</w:t>
            </w:r>
          </w:p>
        </w:tc>
        <w:tc>
          <w:tcPr>
            <w:tcW w:w="1557"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2 641 657,41</w:t>
            </w:r>
          </w:p>
        </w:tc>
        <w:tc>
          <w:tcPr>
            <w:tcW w:w="1292" w:type="dxa"/>
            <w:tcBorders>
              <w:top w:val="nil"/>
              <w:left w:val="single" w:sz="8" w:space="0" w:color="000000"/>
              <w:bottom w:val="single" w:sz="8" w:space="0" w:color="000000"/>
              <w:right w:val="single" w:sz="8" w:space="0" w:color="000000"/>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2 268 843,59</w:t>
            </w:r>
          </w:p>
        </w:tc>
      </w:tr>
      <w:tr w:rsidR="008A3092" w:rsidRPr="001A63D0" w:rsidTr="00C3076C">
        <w:trPr>
          <w:trHeight w:val="300"/>
        </w:trPr>
        <w:tc>
          <w:tcPr>
            <w:tcW w:w="581" w:type="dxa"/>
            <w:tcBorders>
              <w:top w:val="nil"/>
              <w:left w:val="single" w:sz="8" w:space="0" w:color="000000"/>
              <w:bottom w:val="single" w:sz="8" w:space="0" w:color="000000"/>
              <w:right w:val="nil"/>
            </w:tcBorders>
            <w:shd w:val="clear" w:color="auto" w:fill="auto"/>
            <w:vAlign w:val="bottom"/>
            <w:hideMark/>
          </w:tcPr>
          <w:p w:rsidR="008A3092" w:rsidRPr="005A6BA5" w:rsidRDefault="008A3092" w:rsidP="008A3092">
            <w:pPr>
              <w:suppressAutoHyphens w:val="0"/>
              <w:spacing w:line="240" w:lineRule="auto"/>
              <w:jc w:val="center"/>
              <w:rPr>
                <w:rFonts w:cs="Arial"/>
                <w:color w:val="000000"/>
                <w:sz w:val="18"/>
                <w:szCs w:val="18"/>
                <w:lang w:eastAsia="pl-PL"/>
              </w:rPr>
            </w:pPr>
            <w:r w:rsidRPr="005A6BA5">
              <w:rPr>
                <w:rFonts w:cs="Arial"/>
                <w:color w:val="000000"/>
                <w:sz w:val="18"/>
                <w:szCs w:val="18"/>
                <w:lang w:eastAsia="pl-PL"/>
              </w:rPr>
              <w:t>B</w:t>
            </w:r>
          </w:p>
        </w:tc>
        <w:tc>
          <w:tcPr>
            <w:tcW w:w="2929" w:type="dxa"/>
            <w:tcBorders>
              <w:top w:val="nil"/>
              <w:left w:val="single" w:sz="8" w:space="0" w:color="000000"/>
              <w:bottom w:val="single" w:sz="8" w:space="0" w:color="000000"/>
              <w:right w:val="nil"/>
            </w:tcBorders>
            <w:shd w:val="clear" w:color="auto" w:fill="auto"/>
            <w:vAlign w:val="bottom"/>
            <w:hideMark/>
          </w:tcPr>
          <w:p w:rsidR="008A3092" w:rsidRPr="005A6BA5" w:rsidRDefault="00D113F1" w:rsidP="008A3092">
            <w:pPr>
              <w:suppressAutoHyphens w:val="0"/>
              <w:spacing w:line="240" w:lineRule="auto"/>
              <w:rPr>
                <w:rFonts w:cs="Arial"/>
                <w:color w:val="000000"/>
                <w:sz w:val="18"/>
                <w:szCs w:val="18"/>
                <w:lang w:eastAsia="pl-PL"/>
              </w:rPr>
            </w:pPr>
            <w:r>
              <w:rPr>
                <w:rFonts w:cs="Arial"/>
                <w:color w:val="000000"/>
                <w:sz w:val="18"/>
                <w:szCs w:val="18"/>
                <w:lang w:eastAsia="pl-PL"/>
              </w:rPr>
              <w:t>b</w:t>
            </w:r>
            <w:r w:rsidR="008A3092" w:rsidRPr="005A6BA5">
              <w:rPr>
                <w:rFonts w:cs="Arial"/>
                <w:color w:val="000000"/>
                <w:sz w:val="18"/>
                <w:szCs w:val="18"/>
                <w:lang w:eastAsia="pl-PL"/>
              </w:rPr>
              <w:t>ieżące</w:t>
            </w:r>
          </w:p>
        </w:tc>
        <w:tc>
          <w:tcPr>
            <w:tcW w:w="1416"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6 914 327,42</w:t>
            </w:r>
          </w:p>
        </w:tc>
        <w:tc>
          <w:tcPr>
            <w:tcW w:w="1275"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6 944 036,60</w:t>
            </w:r>
          </w:p>
        </w:tc>
        <w:tc>
          <w:tcPr>
            <w:tcW w:w="1557" w:type="dxa"/>
            <w:tcBorders>
              <w:top w:val="nil"/>
              <w:left w:val="single" w:sz="8" w:space="0" w:color="000000"/>
              <w:bottom w:val="single" w:sz="8" w:space="0" w:color="000000"/>
              <w:right w:val="nil"/>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7 525 581,79</w:t>
            </w:r>
          </w:p>
        </w:tc>
        <w:tc>
          <w:tcPr>
            <w:tcW w:w="1292" w:type="dxa"/>
            <w:tcBorders>
              <w:top w:val="nil"/>
              <w:left w:val="single" w:sz="8" w:space="0" w:color="000000"/>
              <w:bottom w:val="single" w:sz="8" w:space="0" w:color="000000"/>
              <w:right w:val="single" w:sz="8" w:space="0" w:color="000000"/>
            </w:tcBorders>
            <w:shd w:val="clear" w:color="auto" w:fill="auto"/>
            <w:vAlign w:val="bottom"/>
            <w:hideMark/>
          </w:tcPr>
          <w:p w:rsidR="008A3092" w:rsidRPr="005A6BA5" w:rsidRDefault="00801E10" w:rsidP="008A3092">
            <w:pPr>
              <w:suppressAutoHyphens w:val="0"/>
              <w:spacing w:line="240" w:lineRule="auto"/>
              <w:jc w:val="center"/>
              <w:rPr>
                <w:rFonts w:cs="Arial"/>
                <w:color w:val="000000"/>
                <w:sz w:val="18"/>
                <w:szCs w:val="18"/>
                <w:lang w:eastAsia="pl-PL"/>
              </w:rPr>
            </w:pPr>
            <w:r>
              <w:rPr>
                <w:rFonts w:cs="Arial"/>
                <w:color w:val="000000"/>
                <w:sz w:val="18"/>
                <w:szCs w:val="18"/>
                <w:lang w:eastAsia="pl-PL"/>
              </w:rPr>
              <w:t>7 815 930,49</w:t>
            </w:r>
          </w:p>
        </w:tc>
      </w:tr>
      <w:tr w:rsidR="008A3092" w:rsidRPr="001A63D0" w:rsidTr="00C3076C">
        <w:trPr>
          <w:trHeight w:val="300"/>
        </w:trPr>
        <w:tc>
          <w:tcPr>
            <w:tcW w:w="581" w:type="dxa"/>
            <w:tcBorders>
              <w:top w:val="nil"/>
              <w:left w:val="single" w:sz="8" w:space="0" w:color="000000"/>
              <w:bottom w:val="single" w:sz="8" w:space="0" w:color="000000"/>
              <w:right w:val="nil"/>
            </w:tcBorders>
            <w:shd w:val="clear" w:color="000000" w:fill="CCFFCC"/>
            <w:vAlign w:val="bottom"/>
            <w:hideMark/>
          </w:tcPr>
          <w:p w:rsidR="008A3092" w:rsidRPr="005A6BA5" w:rsidRDefault="008A3092" w:rsidP="008A3092">
            <w:pPr>
              <w:suppressAutoHyphens w:val="0"/>
              <w:spacing w:line="240" w:lineRule="auto"/>
              <w:jc w:val="center"/>
              <w:rPr>
                <w:rFonts w:cs="Arial"/>
                <w:b/>
                <w:bCs/>
                <w:color w:val="000000"/>
                <w:sz w:val="18"/>
                <w:szCs w:val="18"/>
                <w:lang w:eastAsia="pl-PL"/>
              </w:rPr>
            </w:pPr>
            <w:r w:rsidRPr="005A6BA5">
              <w:rPr>
                <w:rFonts w:cs="Arial"/>
                <w:b/>
                <w:bCs/>
                <w:color w:val="000000"/>
                <w:sz w:val="18"/>
                <w:szCs w:val="18"/>
                <w:lang w:eastAsia="pl-PL"/>
              </w:rPr>
              <w:t>III</w:t>
            </w:r>
          </w:p>
        </w:tc>
        <w:tc>
          <w:tcPr>
            <w:tcW w:w="2929" w:type="dxa"/>
            <w:tcBorders>
              <w:top w:val="nil"/>
              <w:left w:val="single" w:sz="8" w:space="0" w:color="000000"/>
              <w:bottom w:val="single" w:sz="8" w:space="0" w:color="000000"/>
              <w:right w:val="nil"/>
            </w:tcBorders>
            <w:shd w:val="clear" w:color="000000" w:fill="CCFFCC"/>
            <w:vAlign w:val="bottom"/>
            <w:hideMark/>
          </w:tcPr>
          <w:p w:rsidR="008A3092" w:rsidRPr="005A6BA5" w:rsidRDefault="008A3092" w:rsidP="008A3092">
            <w:pPr>
              <w:suppressAutoHyphens w:val="0"/>
              <w:spacing w:line="240" w:lineRule="auto"/>
              <w:rPr>
                <w:rFonts w:cs="Arial"/>
                <w:b/>
                <w:bCs/>
                <w:color w:val="000000"/>
                <w:sz w:val="18"/>
                <w:szCs w:val="18"/>
                <w:lang w:eastAsia="pl-PL"/>
              </w:rPr>
            </w:pPr>
            <w:r w:rsidRPr="005A6BA5">
              <w:rPr>
                <w:rFonts w:cs="Arial"/>
                <w:b/>
                <w:bCs/>
                <w:color w:val="000000"/>
                <w:sz w:val="18"/>
                <w:szCs w:val="18"/>
                <w:lang w:eastAsia="pl-PL"/>
              </w:rPr>
              <w:t>Wynik finansowy</w:t>
            </w:r>
          </w:p>
        </w:tc>
        <w:tc>
          <w:tcPr>
            <w:tcW w:w="1416" w:type="dxa"/>
            <w:tcBorders>
              <w:top w:val="nil"/>
              <w:left w:val="single" w:sz="8" w:space="0" w:color="000000"/>
              <w:bottom w:val="single" w:sz="8" w:space="0" w:color="000000"/>
              <w:right w:val="nil"/>
            </w:tcBorders>
            <w:shd w:val="clear" w:color="000000" w:fill="CCFFCC"/>
            <w:vAlign w:val="bottom"/>
            <w:hideMark/>
          </w:tcPr>
          <w:p w:rsidR="008A3092" w:rsidRPr="00A829C5" w:rsidRDefault="00AD59D1" w:rsidP="008A3092">
            <w:pPr>
              <w:suppressAutoHyphens w:val="0"/>
              <w:spacing w:line="240" w:lineRule="auto"/>
              <w:jc w:val="center"/>
              <w:rPr>
                <w:rFonts w:cs="Arial"/>
                <w:b/>
                <w:bCs/>
                <w:sz w:val="18"/>
                <w:szCs w:val="18"/>
                <w:lang w:eastAsia="pl-PL"/>
              </w:rPr>
            </w:pPr>
            <w:r w:rsidRPr="00A829C5">
              <w:rPr>
                <w:rFonts w:cs="Arial"/>
                <w:b/>
                <w:bCs/>
                <w:sz w:val="18"/>
                <w:szCs w:val="18"/>
                <w:lang w:eastAsia="pl-PL"/>
              </w:rPr>
              <w:t>1 089 474,43</w:t>
            </w:r>
          </w:p>
        </w:tc>
        <w:tc>
          <w:tcPr>
            <w:tcW w:w="1275" w:type="dxa"/>
            <w:tcBorders>
              <w:top w:val="nil"/>
              <w:left w:val="single" w:sz="8" w:space="0" w:color="000000"/>
              <w:bottom w:val="single" w:sz="8" w:space="0" w:color="000000"/>
              <w:right w:val="nil"/>
            </w:tcBorders>
            <w:shd w:val="clear" w:color="000000" w:fill="CCFFCC"/>
            <w:vAlign w:val="bottom"/>
            <w:hideMark/>
          </w:tcPr>
          <w:p w:rsidR="008A3092" w:rsidRPr="00A829C5" w:rsidRDefault="00AD0C89" w:rsidP="008A3092">
            <w:pPr>
              <w:suppressAutoHyphens w:val="0"/>
              <w:spacing w:line="240" w:lineRule="auto"/>
              <w:jc w:val="center"/>
              <w:rPr>
                <w:rFonts w:cs="Arial"/>
                <w:b/>
                <w:bCs/>
                <w:sz w:val="18"/>
                <w:szCs w:val="18"/>
                <w:lang w:eastAsia="pl-PL"/>
              </w:rPr>
            </w:pPr>
            <w:r w:rsidRPr="00A829C5">
              <w:rPr>
                <w:rFonts w:cs="Arial"/>
                <w:b/>
                <w:bCs/>
                <w:sz w:val="18"/>
                <w:szCs w:val="18"/>
                <w:lang w:eastAsia="pl-PL"/>
              </w:rPr>
              <w:t>-918 912,71</w:t>
            </w:r>
          </w:p>
        </w:tc>
        <w:tc>
          <w:tcPr>
            <w:tcW w:w="1557" w:type="dxa"/>
            <w:tcBorders>
              <w:top w:val="nil"/>
              <w:left w:val="single" w:sz="8" w:space="0" w:color="000000"/>
              <w:bottom w:val="single" w:sz="8" w:space="0" w:color="000000"/>
              <w:right w:val="nil"/>
            </w:tcBorders>
            <w:shd w:val="clear" w:color="000000" w:fill="CCFFCC"/>
            <w:vAlign w:val="bottom"/>
            <w:hideMark/>
          </w:tcPr>
          <w:p w:rsidR="008A3092" w:rsidRPr="00A829C5" w:rsidRDefault="00AD0C89" w:rsidP="008A3092">
            <w:pPr>
              <w:suppressAutoHyphens w:val="0"/>
              <w:spacing w:line="240" w:lineRule="auto"/>
              <w:jc w:val="center"/>
              <w:rPr>
                <w:rFonts w:cs="Arial"/>
                <w:b/>
                <w:bCs/>
                <w:sz w:val="18"/>
                <w:szCs w:val="18"/>
                <w:lang w:eastAsia="pl-PL"/>
              </w:rPr>
            </w:pPr>
            <w:r w:rsidRPr="00A829C5">
              <w:rPr>
                <w:rFonts w:cs="Arial"/>
                <w:b/>
                <w:bCs/>
                <w:sz w:val="18"/>
                <w:szCs w:val="18"/>
                <w:lang w:eastAsia="pl-PL"/>
              </w:rPr>
              <w:t>344 179,44</w:t>
            </w:r>
          </w:p>
        </w:tc>
        <w:tc>
          <w:tcPr>
            <w:tcW w:w="1292" w:type="dxa"/>
            <w:tcBorders>
              <w:top w:val="nil"/>
              <w:left w:val="single" w:sz="8" w:space="0" w:color="000000"/>
              <w:bottom w:val="single" w:sz="8" w:space="0" w:color="000000"/>
              <w:right w:val="single" w:sz="8" w:space="0" w:color="000000"/>
            </w:tcBorders>
            <w:shd w:val="clear" w:color="000000" w:fill="CCFFCC"/>
            <w:vAlign w:val="bottom"/>
            <w:hideMark/>
          </w:tcPr>
          <w:p w:rsidR="008A3092" w:rsidRPr="00A829C5" w:rsidRDefault="00AD0C89" w:rsidP="008A3092">
            <w:pPr>
              <w:suppressAutoHyphens w:val="0"/>
              <w:spacing w:line="240" w:lineRule="auto"/>
              <w:jc w:val="center"/>
              <w:rPr>
                <w:rFonts w:cs="Arial"/>
                <w:b/>
                <w:bCs/>
                <w:sz w:val="18"/>
                <w:szCs w:val="18"/>
                <w:lang w:eastAsia="pl-PL"/>
              </w:rPr>
            </w:pPr>
            <w:r w:rsidRPr="00A829C5">
              <w:rPr>
                <w:rFonts w:cs="Arial"/>
                <w:b/>
                <w:bCs/>
                <w:sz w:val="18"/>
                <w:szCs w:val="18"/>
                <w:lang w:eastAsia="pl-PL"/>
              </w:rPr>
              <w:t>276 811,82</w:t>
            </w:r>
          </w:p>
        </w:tc>
      </w:tr>
    </w:tbl>
    <w:p w:rsidR="00487D9F" w:rsidRDefault="00487D9F" w:rsidP="00BD2B88">
      <w:pPr>
        <w:jc w:val="center"/>
        <w:rPr>
          <w:rFonts w:cs="Arial"/>
          <w:i/>
          <w:iCs/>
          <w:sz w:val="16"/>
          <w:szCs w:val="22"/>
        </w:rPr>
      </w:pPr>
    </w:p>
    <w:p w:rsidR="00487D9F" w:rsidRDefault="00487D9F" w:rsidP="00BD2B88">
      <w:pPr>
        <w:jc w:val="center"/>
        <w:rPr>
          <w:rFonts w:cs="Arial"/>
          <w:i/>
          <w:iCs/>
          <w:sz w:val="16"/>
          <w:szCs w:val="22"/>
        </w:rPr>
      </w:pPr>
      <w:r>
        <w:rPr>
          <w:rFonts w:cs="Arial"/>
          <w:i/>
          <w:iCs/>
          <w:sz w:val="16"/>
          <w:szCs w:val="22"/>
        </w:rPr>
        <w:t>Źródło: Sprawozdania finansowe</w:t>
      </w:r>
    </w:p>
    <w:p w:rsidR="00BA2D7C" w:rsidRDefault="00BA2D7C" w:rsidP="00BD2B88">
      <w:pPr>
        <w:pStyle w:val="Legenda1"/>
        <w:spacing w:before="0" w:after="0"/>
        <w:ind w:left="540"/>
        <w:rPr>
          <w:rFonts w:cs="Arial"/>
        </w:rPr>
      </w:pPr>
    </w:p>
    <w:p w:rsidR="00BA2D7C" w:rsidRDefault="00BA2D7C" w:rsidP="00BD2B88">
      <w:pPr>
        <w:pStyle w:val="Legenda1"/>
        <w:spacing w:before="0" w:after="0"/>
        <w:ind w:left="540"/>
        <w:rPr>
          <w:rFonts w:cs="Arial"/>
          <w:b w:val="0"/>
          <w:bCs w:val="0"/>
          <w:szCs w:val="22"/>
        </w:rPr>
      </w:pPr>
      <w:bookmarkStart w:id="86" w:name="_Toc467587007"/>
      <w:r>
        <w:rPr>
          <w:rFonts w:cs="Arial"/>
        </w:rPr>
        <w:t xml:space="preserve">Tabela </w:t>
      </w:r>
      <w:r w:rsidR="007F6917">
        <w:rPr>
          <w:rFonts w:cs="Arial"/>
        </w:rPr>
        <w:fldChar w:fldCharType="begin"/>
      </w:r>
      <w:r>
        <w:rPr>
          <w:rFonts w:cs="Arial"/>
        </w:rPr>
        <w:instrText xml:space="preserve"> SEQ "Tabela" \*Arabic </w:instrText>
      </w:r>
      <w:r w:rsidR="007F6917">
        <w:rPr>
          <w:rFonts w:cs="Arial"/>
        </w:rPr>
        <w:fldChar w:fldCharType="separate"/>
      </w:r>
      <w:r w:rsidR="00667CEB">
        <w:rPr>
          <w:rFonts w:cs="Arial"/>
          <w:noProof/>
        </w:rPr>
        <w:t>38</w:t>
      </w:r>
      <w:r w:rsidR="007F6917">
        <w:rPr>
          <w:rFonts w:cs="Arial"/>
        </w:rPr>
        <w:fldChar w:fldCharType="end"/>
      </w:r>
      <w:r>
        <w:rPr>
          <w:rFonts w:cs="Arial"/>
        </w:rPr>
        <w:t xml:space="preserve">. </w:t>
      </w:r>
      <w:r>
        <w:rPr>
          <w:rFonts w:cs="Arial"/>
          <w:b w:val="0"/>
          <w:bCs w:val="0"/>
          <w:szCs w:val="22"/>
        </w:rPr>
        <w:t>Struktura wydatków Gminy Kowiesy w roku 20</w:t>
      </w:r>
      <w:r w:rsidR="00CF03F4">
        <w:rPr>
          <w:rFonts w:cs="Arial"/>
          <w:b w:val="0"/>
          <w:bCs w:val="0"/>
          <w:szCs w:val="22"/>
        </w:rPr>
        <w:t>15</w:t>
      </w:r>
      <w:bookmarkEnd w:id="86"/>
    </w:p>
    <w:p w:rsidR="00BA2D7C" w:rsidRDefault="00BA2D7C" w:rsidP="005A6BA5">
      <w:pPr>
        <w:spacing w:line="240" w:lineRule="auto"/>
        <w:rPr>
          <w:rFonts w:cs="Arial"/>
          <w:szCs w:val="22"/>
        </w:rPr>
      </w:pPr>
    </w:p>
    <w:tbl>
      <w:tblPr>
        <w:tblW w:w="9290" w:type="dxa"/>
        <w:jc w:val="center"/>
        <w:tblLayout w:type="fixed"/>
        <w:tblCellMar>
          <w:top w:w="15" w:type="dxa"/>
          <w:left w:w="15" w:type="dxa"/>
          <w:right w:w="15" w:type="dxa"/>
        </w:tblCellMar>
        <w:tblLook w:val="0000" w:firstRow="0" w:lastRow="0" w:firstColumn="0" w:lastColumn="0" w:noHBand="0" w:noVBand="0"/>
      </w:tblPr>
      <w:tblGrid>
        <w:gridCol w:w="3460"/>
        <w:gridCol w:w="2631"/>
        <w:gridCol w:w="3199"/>
      </w:tblGrid>
      <w:tr w:rsidR="00BA2D7C" w:rsidTr="00C3076C">
        <w:trPr>
          <w:cantSplit/>
          <w:trHeight w:hRule="exact" w:val="375"/>
          <w:jc w:val="center"/>
        </w:trPr>
        <w:tc>
          <w:tcPr>
            <w:tcW w:w="3460" w:type="dxa"/>
            <w:vMerge w:val="restart"/>
            <w:tcBorders>
              <w:top w:val="single" w:sz="4" w:space="0" w:color="000000"/>
              <w:left w:val="single" w:sz="4" w:space="0" w:color="000000"/>
              <w:bottom w:val="single" w:sz="4" w:space="0" w:color="000000"/>
            </w:tcBorders>
            <w:shd w:val="clear" w:color="auto" w:fill="BFBFBF" w:themeFill="background1" w:themeFillShade="BF"/>
            <w:vAlign w:val="center"/>
          </w:tcPr>
          <w:p w:rsidR="00BA2D7C" w:rsidRPr="00C3076C" w:rsidRDefault="00BA2D7C" w:rsidP="00C3076C">
            <w:pPr>
              <w:snapToGrid w:val="0"/>
              <w:spacing w:line="240" w:lineRule="auto"/>
              <w:jc w:val="center"/>
              <w:rPr>
                <w:rFonts w:cs="Arial"/>
                <w:b/>
                <w:bCs/>
                <w:sz w:val="18"/>
                <w:szCs w:val="18"/>
              </w:rPr>
            </w:pPr>
            <w:r w:rsidRPr="00C3076C">
              <w:rPr>
                <w:rFonts w:cs="Arial"/>
                <w:b/>
                <w:bCs/>
                <w:sz w:val="18"/>
                <w:szCs w:val="18"/>
              </w:rPr>
              <w:t xml:space="preserve">Dział </w:t>
            </w:r>
          </w:p>
        </w:tc>
        <w:tc>
          <w:tcPr>
            <w:tcW w:w="583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A2D7C" w:rsidRPr="00C3076C" w:rsidRDefault="00BA2D7C" w:rsidP="00C3076C">
            <w:pPr>
              <w:snapToGrid w:val="0"/>
              <w:spacing w:line="240" w:lineRule="auto"/>
              <w:jc w:val="center"/>
              <w:rPr>
                <w:rFonts w:cs="Arial"/>
                <w:b/>
                <w:bCs/>
                <w:sz w:val="18"/>
                <w:szCs w:val="18"/>
              </w:rPr>
            </w:pPr>
            <w:r w:rsidRPr="00C3076C">
              <w:rPr>
                <w:rFonts w:cs="Arial"/>
                <w:b/>
                <w:bCs/>
                <w:sz w:val="18"/>
                <w:szCs w:val="18"/>
              </w:rPr>
              <w:t>Wydatki w roku 20</w:t>
            </w:r>
            <w:r w:rsidR="00A97448" w:rsidRPr="00C3076C">
              <w:rPr>
                <w:rFonts w:cs="Arial"/>
                <w:b/>
                <w:bCs/>
                <w:sz w:val="18"/>
                <w:szCs w:val="18"/>
              </w:rPr>
              <w:t>1</w:t>
            </w:r>
            <w:r w:rsidR="00A829C5" w:rsidRPr="00C3076C">
              <w:rPr>
                <w:rFonts w:cs="Arial"/>
                <w:b/>
                <w:bCs/>
                <w:sz w:val="18"/>
                <w:szCs w:val="18"/>
              </w:rPr>
              <w:t>5</w:t>
            </w:r>
          </w:p>
        </w:tc>
      </w:tr>
      <w:tr w:rsidR="00870939" w:rsidTr="00C3076C">
        <w:trPr>
          <w:cantSplit/>
          <w:jc w:val="center"/>
        </w:trPr>
        <w:tc>
          <w:tcPr>
            <w:tcW w:w="3460" w:type="dxa"/>
            <w:vMerge/>
            <w:tcBorders>
              <w:top w:val="single" w:sz="4" w:space="0" w:color="000000"/>
              <w:left w:val="single" w:sz="4" w:space="0" w:color="000000"/>
              <w:bottom w:val="single" w:sz="4" w:space="0" w:color="000000"/>
            </w:tcBorders>
            <w:shd w:val="clear" w:color="auto" w:fill="BFBFBF" w:themeFill="background1" w:themeFillShade="BF"/>
            <w:vAlign w:val="center"/>
          </w:tcPr>
          <w:p w:rsidR="00870939" w:rsidRPr="00C3076C" w:rsidRDefault="00870939" w:rsidP="00C3076C">
            <w:pPr>
              <w:spacing w:line="240" w:lineRule="auto"/>
              <w:rPr>
                <w:sz w:val="18"/>
                <w:szCs w:val="18"/>
              </w:rPr>
            </w:pPr>
          </w:p>
        </w:tc>
        <w:tc>
          <w:tcPr>
            <w:tcW w:w="2631" w:type="dxa"/>
            <w:tcBorders>
              <w:left w:val="single" w:sz="4" w:space="0" w:color="000000"/>
              <w:bottom w:val="single" w:sz="4" w:space="0" w:color="000000"/>
            </w:tcBorders>
            <w:shd w:val="clear" w:color="auto" w:fill="BFBFBF" w:themeFill="background1" w:themeFillShade="BF"/>
            <w:vAlign w:val="center"/>
          </w:tcPr>
          <w:p w:rsidR="00870939" w:rsidRPr="00C3076C" w:rsidRDefault="00870939" w:rsidP="00C3076C">
            <w:pPr>
              <w:snapToGrid w:val="0"/>
              <w:spacing w:line="240" w:lineRule="auto"/>
              <w:jc w:val="right"/>
              <w:rPr>
                <w:rFonts w:cs="Arial"/>
                <w:b/>
                <w:bCs/>
                <w:sz w:val="18"/>
                <w:szCs w:val="18"/>
              </w:rPr>
            </w:pPr>
            <w:r w:rsidRPr="00C3076C">
              <w:rPr>
                <w:rFonts w:cs="Arial"/>
                <w:b/>
                <w:bCs/>
                <w:sz w:val="18"/>
                <w:szCs w:val="18"/>
              </w:rPr>
              <w:t>Kwota w zł</w:t>
            </w:r>
          </w:p>
        </w:tc>
        <w:tc>
          <w:tcPr>
            <w:tcW w:w="3199" w:type="dxa"/>
            <w:tcBorders>
              <w:left w:val="single" w:sz="4" w:space="0" w:color="000000"/>
              <w:bottom w:val="single" w:sz="4" w:space="0" w:color="000000"/>
              <w:right w:val="single" w:sz="4" w:space="0" w:color="000000"/>
            </w:tcBorders>
            <w:shd w:val="clear" w:color="auto" w:fill="BFBFBF" w:themeFill="background1" w:themeFillShade="BF"/>
            <w:vAlign w:val="center"/>
          </w:tcPr>
          <w:p w:rsidR="00870939" w:rsidRPr="00C3076C" w:rsidRDefault="00870939" w:rsidP="00C3076C">
            <w:pPr>
              <w:snapToGrid w:val="0"/>
              <w:spacing w:line="240" w:lineRule="auto"/>
              <w:jc w:val="center"/>
              <w:rPr>
                <w:rFonts w:cs="Arial"/>
                <w:b/>
                <w:bCs/>
                <w:sz w:val="18"/>
                <w:szCs w:val="18"/>
              </w:rPr>
            </w:pPr>
            <w:r w:rsidRPr="00C3076C">
              <w:rPr>
                <w:rFonts w:cs="Arial"/>
                <w:b/>
                <w:bCs/>
                <w:sz w:val="18"/>
                <w:szCs w:val="18"/>
              </w:rPr>
              <w:t>Wskaźnik struktury (%)</w:t>
            </w:r>
          </w:p>
        </w:tc>
      </w:tr>
      <w:tr w:rsidR="00870939" w:rsidTr="00C3076C">
        <w:trPr>
          <w:trHeight w:val="365"/>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sz w:val="18"/>
                <w:szCs w:val="18"/>
              </w:rPr>
            </w:pPr>
            <w:r w:rsidRPr="00C3076C">
              <w:rPr>
                <w:rFonts w:cs="Arial"/>
                <w:b/>
                <w:bCs/>
                <w:sz w:val="18"/>
                <w:szCs w:val="18"/>
              </w:rPr>
              <w:t>Rolnictwo i łowiectwo</w:t>
            </w:r>
          </w:p>
        </w:tc>
        <w:tc>
          <w:tcPr>
            <w:tcW w:w="2631" w:type="dxa"/>
            <w:tcBorders>
              <w:left w:val="single" w:sz="4" w:space="0" w:color="000000"/>
              <w:bottom w:val="single" w:sz="4" w:space="0" w:color="000000"/>
            </w:tcBorders>
            <w:shd w:val="clear" w:color="auto" w:fill="FFFFFF" w:themeFill="background1"/>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1 810 611,52</w:t>
            </w:r>
          </w:p>
        </w:tc>
        <w:tc>
          <w:tcPr>
            <w:tcW w:w="3199" w:type="dxa"/>
            <w:tcBorders>
              <w:left w:val="single" w:sz="4" w:space="0" w:color="000000"/>
              <w:bottom w:val="single" w:sz="4" w:space="0" w:color="000000"/>
              <w:right w:val="single" w:sz="4" w:space="0" w:color="000000"/>
            </w:tcBorders>
            <w:shd w:val="clear" w:color="auto" w:fill="FFFFFF" w:themeFill="background1"/>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17,95%</w:t>
            </w:r>
          </w:p>
        </w:tc>
      </w:tr>
      <w:tr w:rsidR="00870939" w:rsidTr="00C3076C">
        <w:trPr>
          <w:trHeight w:val="540"/>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Wytwarzanie i zaopatrywanie w energię elektryczną, wodę i gaz</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119 771,87</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1,19%</w:t>
            </w:r>
          </w:p>
        </w:tc>
      </w:tr>
      <w:tr w:rsidR="00870939" w:rsidTr="00C3076C">
        <w:trPr>
          <w:trHeight w:val="395"/>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Transport i łączność</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sz w:val="18"/>
                <w:szCs w:val="18"/>
              </w:rPr>
            </w:pPr>
            <w:r w:rsidRPr="00C3076C">
              <w:rPr>
                <w:rFonts w:cs="Arial"/>
                <w:sz w:val="18"/>
                <w:szCs w:val="18"/>
              </w:rPr>
              <w:t>824 701,41</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8,18%</w:t>
            </w:r>
          </w:p>
        </w:tc>
      </w:tr>
      <w:tr w:rsidR="00870939" w:rsidTr="00C3076C">
        <w:trPr>
          <w:trHeight w:val="366"/>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Gospodarka mieszkaniowa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374 836,20</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pacing w:line="240" w:lineRule="auto"/>
              <w:jc w:val="center"/>
              <w:rPr>
                <w:rFonts w:cs="Arial"/>
                <w:color w:val="000000"/>
                <w:sz w:val="18"/>
                <w:szCs w:val="18"/>
              </w:rPr>
            </w:pPr>
            <w:r w:rsidRPr="00C3076C">
              <w:rPr>
                <w:rFonts w:cs="Arial"/>
                <w:sz w:val="18"/>
                <w:szCs w:val="18"/>
              </w:rPr>
              <w:t>3,72%</w:t>
            </w:r>
          </w:p>
        </w:tc>
      </w:tr>
      <w:tr w:rsidR="00870939" w:rsidTr="00C3076C">
        <w:trPr>
          <w:trHeight w:val="255"/>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Działalność usługowa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9 000,00</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0,09%</w:t>
            </w:r>
          </w:p>
        </w:tc>
      </w:tr>
      <w:tr w:rsidR="00870939" w:rsidTr="00C3076C">
        <w:trPr>
          <w:trHeight w:val="255"/>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Administracja publiczna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1 506 623,81</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14,94%</w:t>
            </w:r>
          </w:p>
        </w:tc>
      </w:tr>
      <w:tr w:rsidR="00870939" w:rsidTr="00C3076C">
        <w:trPr>
          <w:trHeight w:val="805"/>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Urzędy   naczelnych   organów   władzy   państwowej, kontroli i ochrony prawa oraz sądownictwa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44 544,00</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color w:val="000000"/>
                <w:sz w:val="18"/>
                <w:szCs w:val="18"/>
              </w:rPr>
            </w:pPr>
            <w:r w:rsidRPr="00C3076C">
              <w:rPr>
                <w:rFonts w:cs="Arial"/>
                <w:sz w:val="18"/>
                <w:szCs w:val="18"/>
              </w:rPr>
              <w:t>0,44%</w:t>
            </w:r>
          </w:p>
        </w:tc>
      </w:tr>
      <w:tr w:rsidR="00870939" w:rsidTr="00C3076C">
        <w:trPr>
          <w:trHeight w:val="394"/>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Bezpieczeństwo publiczne i ochrona przeciwpożarowa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115 755,45</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1,15%</w:t>
            </w:r>
          </w:p>
        </w:tc>
      </w:tr>
      <w:tr w:rsidR="00870939" w:rsidTr="00C3076C">
        <w:trPr>
          <w:trHeight w:val="320"/>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Obsługa długu publicznego</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47 807,85</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color w:val="000000"/>
                <w:sz w:val="18"/>
                <w:szCs w:val="18"/>
              </w:rPr>
            </w:pPr>
            <w:r w:rsidRPr="00C3076C">
              <w:rPr>
                <w:rFonts w:cs="Arial"/>
                <w:sz w:val="18"/>
                <w:szCs w:val="18"/>
              </w:rPr>
              <w:t>0,47%</w:t>
            </w:r>
          </w:p>
        </w:tc>
      </w:tr>
      <w:tr w:rsidR="00870939" w:rsidTr="00C3076C">
        <w:trPr>
          <w:trHeight w:val="255"/>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Oświata i wychowanie</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3 232 226,49</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32,05%</w:t>
            </w:r>
          </w:p>
        </w:tc>
      </w:tr>
      <w:tr w:rsidR="00870939" w:rsidTr="00C3076C">
        <w:trPr>
          <w:trHeight w:val="351"/>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Edukacyjna opieka wychowawcza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31 131,55</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0,31%</w:t>
            </w:r>
          </w:p>
        </w:tc>
      </w:tr>
      <w:tr w:rsidR="00870939" w:rsidTr="00C3076C">
        <w:trPr>
          <w:trHeight w:val="258"/>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Ochrona zdrowia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48 906,44</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0,48%</w:t>
            </w:r>
          </w:p>
        </w:tc>
      </w:tr>
      <w:tr w:rsidR="00870939" w:rsidTr="00C3076C">
        <w:trPr>
          <w:trHeight w:val="320"/>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Pomoc społeczna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1 370 158,09</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13,59%</w:t>
            </w:r>
          </w:p>
        </w:tc>
      </w:tr>
      <w:tr w:rsidR="00870939" w:rsidTr="00C3076C">
        <w:trPr>
          <w:trHeight w:val="366"/>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Gospodarka komunalna i ochrona środowiska</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348 706,40</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color w:val="000000"/>
                <w:sz w:val="18"/>
                <w:szCs w:val="18"/>
              </w:rPr>
            </w:pPr>
            <w:r w:rsidRPr="00C3076C">
              <w:rPr>
                <w:rFonts w:cs="Arial"/>
                <w:sz w:val="18"/>
                <w:szCs w:val="18"/>
              </w:rPr>
              <w:t>3,46%</w:t>
            </w:r>
          </w:p>
        </w:tc>
      </w:tr>
      <w:tr w:rsidR="00870939" w:rsidTr="00C3076C">
        <w:trPr>
          <w:trHeight w:val="510"/>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Kultura i ochrona dziedzictwa narodowego</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181 500,00</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1,80%</w:t>
            </w:r>
          </w:p>
        </w:tc>
      </w:tr>
      <w:tr w:rsidR="00870939" w:rsidTr="00C3076C">
        <w:trPr>
          <w:trHeight w:val="255"/>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color w:val="000000"/>
                <w:sz w:val="18"/>
                <w:szCs w:val="18"/>
              </w:rPr>
            </w:pPr>
            <w:r w:rsidRPr="00C3076C">
              <w:rPr>
                <w:rFonts w:cs="Arial"/>
                <w:b/>
                <w:bCs/>
                <w:color w:val="000000"/>
                <w:sz w:val="18"/>
                <w:szCs w:val="18"/>
              </w:rPr>
              <w:t xml:space="preserve">Kultura fizyczna </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color w:val="000000"/>
                <w:sz w:val="18"/>
                <w:szCs w:val="18"/>
              </w:rPr>
            </w:pPr>
            <w:r w:rsidRPr="00C3076C">
              <w:rPr>
                <w:rFonts w:cs="Arial"/>
                <w:color w:val="000000"/>
                <w:sz w:val="18"/>
                <w:szCs w:val="18"/>
              </w:rPr>
              <w:t>18 493,00</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0,18%</w:t>
            </w:r>
          </w:p>
        </w:tc>
      </w:tr>
      <w:tr w:rsidR="00870939" w:rsidTr="00C3076C">
        <w:trPr>
          <w:trHeight w:val="255"/>
          <w:jc w:val="center"/>
        </w:trPr>
        <w:tc>
          <w:tcPr>
            <w:tcW w:w="3460" w:type="dxa"/>
            <w:tcBorders>
              <w:left w:val="single" w:sz="4" w:space="0" w:color="000000"/>
              <w:bottom w:val="single" w:sz="4" w:space="0" w:color="000000"/>
            </w:tcBorders>
            <w:shd w:val="clear" w:color="auto" w:fill="C5E0B3" w:themeFill="accent6" w:themeFillTint="66"/>
            <w:vAlign w:val="center"/>
          </w:tcPr>
          <w:p w:rsidR="00870939" w:rsidRPr="00C3076C" w:rsidRDefault="00870939" w:rsidP="00C3076C">
            <w:pPr>
              <w:snapToGrid w:val="0"/>
              <w:spacing w:line="240" w:lineRule="auto"/>
              <w:jc w:val="left"/>
              <w:rPr>
                <w:rFonts w:cs="Arial"/>
                <w:b/>
                <w:bCs/>
                <w:sz w:val="18"/>
                <w:szCs w:val="18"/>
              </w:rPr>
            </w:pPr>
            <w:r w:rsidRPr="00C3076C">
              <w:rPr>
                <w:rFonts w:cs="Arial"/>
                <w:b/>
                <w:bCs/>
                <w:sz w:val="18"/>
                <w:szCs w:val="18"/>
              </w:rPr>
              <w:t>Wydatki ogółem</w:t>
            </w:r>
          </w:p>
        </w:tc>
        <w:tc>
          <w:tcPr>
            <w:tcW w:w="2631" w:type="dxa"/>
            <w:tcBorders>
              <w:left w:val="single" w:sz="4" w:space="0" w:color="000000"/>
              <w:bottom w:val="single" w:sz="4" w:space="0" w:color="000000"/>
            </w:tcBorders>
            <w:vAlign w:val="center"/>
          </w:tcPr>
          <w:p w:rsidR="00870939" w:rsidRPr="00C3076C" w:rsidRDefault="00870939" w:rsidP="00C3076C">
            <w:pPr>
              <w:snapToGrid w:val="0"/>
              <w:spacing w:line="240" w:lineRule="auto"/>
              <w:jc w:val="right"/>
              <w:rPr>
                <w:rFonts w:cs="Arial"/>
                <w:sz w:val="18"/>
                <w:szCs w:val="18"/>
              </w:rPr>
            </w:pPr>
            <w:r w:rsidRPr="00C3076C">
              <w:rPr>
                <w:rFonts w:cs="Arial"/>
                <w:sz w:val="18"/>
                <w:szCs w:val="18"/>
              </w:rPr>
              <w:t>10 084 774,08</w:t>
            </w:r>
          </w:p>
        </w:tc>
        <w:tc>
          <w:tcPr>
            <w:tcW w:w="3199" w:type="dxa"/>
            <w:tcBorders>
              <w:left w:val="single" w:sz="4" w:space="0" w:color="000000"/>
              <w:bottom w:val="single" w:sz="4" w:space="0" w:color="000000"/>
              <w:right w:val="single" w:sz="4" w:space="0" w:color="000000"/>
            </w:tcBorders>
            <w:vAlign w:val="center"/>
          </w:tcPr>
          <w:p w:rsidR="00870939" w:rsidRPr="00C3076C" w:rsidRDefault="00870939" w:rsidP="00C3076C">
            <w:pPr>
              <w:snapToGrid w:val="0"/>
              <w:spacing w:line="240" w:lineRule="auto"/>
              <w:jc w:val="center"/>
              <w:rPr>
                <w:rFonts w:cs="Arial"/>
                <w:sz w:val="18"/>
                <w:szCs w:val="18"/>
              </w:rPr>
            </w:pPr>
            <w:r w:rsidRPr="00C3076C">
              <w:rPr>
                <w:rFonts w:cs="Arial"/>
                <w:sz w:val="18"/>
                <w:szCs w:val="18"/>
              </w:rPr>
              <w:t>100,00%</w:t>
            </w:r>
          </w:p>
        </w:tc>
      </w:tr>
    </w:tbl>
    <w:p w:rsidR="005A6BA5" w:rsidRDefault="005A6BA5" w:rsidP="005A6BA5">
      <w:pPr>
        <w:spacing w:line="240" w:lineRule="auto"/>
        <w:ind w:left="540"/>
        <w:jc w:val="center"/>
        <w:rPr>
          <w:rFonts w:cs="Arial"/>
          <w:i/>
          <w:iCs/>
          <w:sz w:val="16"/>
          <w:szCs w:val="22"/>
        </w:rPr>
      </w:pPr>
    </w:p>
    <w:p w:rsidR="00BA2D7C" w:rsidRDefault="00BA2D7C" w:rsidP="005A6BA5">
      <w:pPr>
        <w:spacing w:line="240" w:lineRule="auto"/>
        <w:ind w:left="540"/>
        <w:jc w:val="center"/>
        <w:rPr>
          <w:rFonts w:cs="Arial"/>
          <w:i/>
          <w:iCs/>
          <w:sz w:val="16"/>
          <w:szCs w:val="22"/>
        </w:rPr>
      </w:pPr>
      <w:r>
        <w:rPr>
          <w:rFonts w:cs="Arial"/>
          <w:i/>
          <w:iCs/>
          <w:sz w:val="16"/>
          <w:szCs w:val="22"/>
        </w:rPr>
        <w:t>Źródło: Sprawozdania finansowe</w:t>
      </w:r>
    </w:p>
    <w:p w:rsidR="003F7787" w:rsidRDefault="003F7787" w:rsidP="005A6BA5">
      <w:pPr>
        <w:spacing w:line="240" w:lineRule="auto"/>
        <w:ind w:left="540"/>
        <w:jc w:val="center"/>
        <w:rPr>
          <w:rFonts w:cs="Arial"/>
          <w:i/>
          <w:iCs/>
          <w:sz w:val="16"/>
          <w:szCs w:val="22"/>
        </w:rPr>
      </w:pPr>
    </w:p>
    <w:p w:rsidR="003F7787" w:rsidRDefault="003F7787" w:rsidP="005A6BA5">
      <w:pPr>
        <w:spacing w:line="240" w:lineRule="auto"/>
        <w:ind w:left="540"/>
        <w:jc w:val="center"/>
        <w:rPr>
          <w:rFonts w:cs="Arial"/>
          <w:i/>
          <w:iCs/>
          <w:sz w:val="16"/>
          <w:szCs w:val="22"/>
        </w:rPr>
      </w:pPr>
    </w:p>
    <w:p w:rsidR="003F7787" w:rsidRDefault="003F7787" w:rsidP="005A6BA5">
      <w:pPr>
        <w:spacing w:line="240" w:lineRule="auto"/>
        <w:ind w:left="540"/>
        <w:jc w:val="center"/>
        <w:rPr>
          <w:rFonts w:cs="Arial"/>
          <w:i/>
          <w:iCs/>
          <w:sz w:val="16"/>
          <w:szCs w:val="22"/>
        </w:rPr>
      </w:pPr>
    </w:p>
    <w:p w:rsidR="003F7787" w:rsidRDefault="003F7787" w:rsidP="005A6BA5">
      <w:pPr>
        <w:spacing w:line="240" w:lineRule="auto"/>
        <w:ind w:left="540"/>
        <w:jc w:val="center"/>
        <w:rPr>
          <w:rFonts w:cs="Arial"/>
          <w:i/>
          <w:iCs/>
          <w:sz w:val="16"/>
          <w:szCs w:val="22"/>
        </w:rPr>
      </w:pPr>
    </w:p>
    <w:p w:rsidR="00BA2D7C" w:rsidRDefault="00BA2D7C" w:rsidP="00E02DF8">
      <w:pPr>
        <w:pStyle w:val="Nagwek1"/>
      </w:pPr>
      <w:bookmarkStart w:id="87" w:name="_Toc467657772"/>
      <w:r>
        <w:lastRenderedPageBreak/>
        <w:t>Analiza strategiczna. Mocne i słabe strony Gminy Kowiesy oraz szanse i zagrożenia jej rozwoju</w:t>
      </w:r>
      <w:bookmarkEnd w:id="87"/>
    </w:p>
    <w:p w:rsidR="00BA2D7C" w:rsidRDefault="00BA2D7C" w:rsidP="002D75CE">
      <w:pPr>
        <w:spacing w:line="480" w:lineRule="auto"/>
        <w:ind w:left="601"/>
        <w:rPr>
          <w:rFonts w:cs="Arial"/>
        </w:rPr>
      </w:pPr>
    </w:p>
    <w:p w:rsidR="00BA2D7C" w:rsidRDefault="00BA2D7C" w:rsidP="00CF03F4">
      <w:pPr>
        <w:rPr>
          <w:rFonts w:cs="Arial"/>
        </w:rPr>
      </w:pPr>
      <w:r>
        <w:rPr>
          <w:rFonts w:cs="Arial"/>
        </w:rPr>
        <w:t xml:space="preserve">Poniżej przedstawiono wyniki analizy SWOT potencjału </w:t>
      </w:r>
      <w:proofErr w:type="spellStart"/>
      <w:r>
        <w:rPr>
          <w:rFonts w:cs="Arial"/>
        </w:rPr>
        <w:t>społeczno</w:t>
      </w:r>
      <w:proofErr w:type="spellEnd"/>
      <w:r>
        <w:rPr>
          <w:rFonts w:cs="Arial"/>
        </w:rPr>
        <w:t xml:space="preserve"> - gospodarczego Gminy Kowiesy. Analiza ta opiera się na wynikach badań ankietowych przeprowadzonych </w:t>
      </w:r>
      <w:r w:rsidR="000A6D93">
        <w:rPr>
          <w:rFonts w:cs="Arial"/>
        </w:rPr>
        <w:t>wśród mieszkańców</w:t>
      </w:r>
      <w:r>
        <w:rPr>
          <w:rFonts w:cs="Arial"/>
        </w:rPr>
        <w:t xml:space="preserve"> oraz opinii i uwag zebranych w trakcie prac nad opracowaniem Strategii </w:t>
      </w:r>
      <w:r w:rsidR="00C63D1D">
        <w:rPr>
          <w:rFonts w:cs="Arial"/>
        </w:rPr>
        <w:t>R</w:t>
      </w:r>
      <w:r>
        <w:rPr>
          <w:rFonts w:cs="Arial"/>
        </w:rPr>
        <w:t>ozwoju Gminy Kowiesy.</w:t>
      </w:r>
    </w:p>
    <w:p w:rsidR="00BA2D7C" w:rsidRDefault="00BA2D7C" w:rsidP="00CF03F4">
      <w:pPr>
        <w:rPr>
          <w:rFonts w:cs="Arial"/>
        </w:rPr>
      </w:pPr>
    </w:p>
    <w:p w:rsidR="00BA2D7C" w:rsidRDefault="00BA2D7C" w:rsidP="00CF03F4">
      <w:pPr>
        <w:rPr>
          <w:rFonts w:cs="Arial"/>
        </w:rPr>
      </w:pPr>
      <w:r>
        <w:rPr>
          <w:rFonts w:cs="Arial"/>
        </w:rPr>
        <w:t>Metoda SWOT pozwala na dokonanie diagnozy sytuacji społeczności lokalnej. Nazwa techniki pochodzi od pierwszych liter angielskich słów:</w:t>
      </w:r>
    </w:p>
    <w:p w:rsidR="00BA2D7C" w:rsidRDefault="00BA2D7C" w:rsidP="00CF03F4">
      <w:pPr>
        <w:rPr>
          <w:rFonts w:cs="Arial"/>
        </w:rPr>
      </w:pPr>
      <w:r>
        <w:rPr>
          <w:rFonts w:cs="Arial"/>
          <w:b/>
          <w:bCs/>
        </w:rPr>
        <w:t>S</w:t>
      </w:r>
      <w:r>
        <w:rPr>
          <w:rFonts w:cs="Arial"/>
        </w:rPr>
        <w:t xml:space="preserve"> – </w:t>
      </w:r>
      <w:proofErr w:type="spellStart"/>
      <w:r>
        <w:rPr>
          <w:rFonts w:cs="Arial"/>
        </w:rPr>
        <w:t>Strengths</w:t>
      </w:r>
      <w:proofErr w:type="spellEnd"/>
      <w:r>
        <w:rPr>
          <w:rFonts w:cs="Arial"/>
        </w:rPr>
        <w:t xml:space="preserve"> (silne strony, atuty, zasoby),</w:t>
      </w:r>
    </w:p>
    <w:p w:rsidR="00BA2D7C" w:rsidRDefault="00BA2D7C" w:rsidP="00CF03F4">
      <w:pPr>
        <w:rPr>
          <w:rFonts w:cs="Arial"/>
        </w:rPr>
      </w:pPr>
      <w:r>
        <w:rPr>
          <w:rFonts w:cs="Arial"/>
          <w:b/>
          <w:bCs/>
        </w:rPr>
        <w:t xml:space="preserve">W </w:t>
      </w:r>
      <w:r>
        <w:rPr>
          <w:rFonts w:cs="Arial"/>
        </w:rPr>
        <w:t xml:space="preserve">– </w:t>
      </w:r>
      <w:proofErr w:type="spellStart"/>
      <w:r>
        <w:rPr>
          <w:rFonts w:cs="Arial"/>
        </w:rPr>
        <w:t>Weaknesses</w:t>
      </w:r>
      <w:proofErr w:type="spellEnd"/>
      <w:r>
        <w:rPr>
          <w:rFonts w:cs="Arial"/>
        </w:rPr>
        <w:t xml:space="preserve"> (wady, słabe strony),</w:t>
      </w:r>
    </w:p>
    <w:p w:rsidR="00BA2D7C" w:rsidRDefault="00BA2D7C" w:rsidP="00CF03F4">
      <w:pPr>
        <w:rPr>
          <w:rFonts w:cs="Arial"/>
        </w:rPr>
      </w:pPr>
      <w:r>
        <w:rPr>
          <w:rFonts w:cs="Arial"/>
          <w:b/>
          <w:bCs/>
        </w:rPr>
        <w:t>O</w:t>
      </w:r>
      <w:r>
        <w:rPr>
          <w:rFonts w:cs="Arial"/>
        </w:rPr>
        <w:t xml:space="preserve"> – </w:t>
      </w:r>
      <w:proofErr w:type="spellStart"/>
      <w:r>
        <w:rPr>
          <w:rFonts w:cs="Arial"/>
        </w:rPr>
        <w:t>Opportunities</w:t>
      </w:r>
      <w:proofErr w:type="spellEnd"/>
      <w:r>
        <w:rPr>
          <w:rFonts w:cs="Arial"/>
        </w:rPr>
        <w:t xml:space="preserve"> (okazje, możliwości, szanse),</w:t>
      </w:r>
    </w:p>
    <w:p w:rsidR="00BA2D7C" w:rsidRDefault="00BA2D7C" w:rsidP="00CF03F4">
      <w:pPr>
        <w:rPr>
          <w:rFonts w:cs="Arial"/>
        </w:rPr>
      </w:pPr>
      <w:r>
        <w:rPr>
          <w:rFonts w:cs="Arial"/>
          <w:b/>
          <w:bCs/>
        </w:rPr>
        <w:t>T</w:t>
      </w:r>
      <w:r>
        <w:rPr>
          <w:rFonts w:cs="Arial"/>
        </w:rPr>
        <w:t xml:space="preserve"> – </w:t>
      </w:r>
      <w:proofErr w:type="spellStart"/>
      <w:r>
        <w:rPr>
          <w:rFonts w:cs="Arial"/>
        </w:rPr>
        <w:t>Threats</w:t>
      </w:r>
      <w:proofErr w:type="spellEnd"/>
      <w:r>
        <w:rPr>
          <w:rFonts w:cs="Arial"/>
        </w:rPr>
        <w:t xml:space="preserve"> (trudności, zagrożenia).</w:t>
      </w:r>
    </w:p>
    <w:p w:rsidR="00BA2D7C" w:rsidRDefault="00BA2D7C" w:rsidP="00BD2B88">
      <w:pPr>
        <w:ind w:left="601"/>
        <w:rPr>
          <w:rFonts w:cs="Arial"/>
        </w:rPr>
      </w:pPr>
    </w:p>
    <w:p w:rsidR="00BA2D7C" w:rsidRDefault="00BA2D7C" w:rsidP="00CF03F4">
      <w:pPr>
        <w:rPr>
          <w:rFonts w:cs="Arial"/>
        </w:rPr>
      </w:pPr>
      <w:r>
        <w:rPr>
          <w:rFonts w:cs="Arial"/>
        </w:rPr>
        <w:t>Technika ta</w:t>
      </w:r>
      <w:r w:rsidR="00E35365">
        <w:rPr>
          <w:rFonts w:cs="Arial"/>
        </w:rPr>
        <w:t>,</w:t>
      </w:r>
      <w:r>
        <w:rPr>
          <w:rFonts w:cs="Arial"/>
        </w:rPr>
        <w:t xml:space="preserve"> oceniająca zarówno wewnętrzne jak i zewnętrzne czynniki, mogące mieć wpływ na powodzenie planu strategicznego</w:t>
      </w:r>
      <w:r w:rsidR="00E35365">
        <w:rPr>
          <w:rFonts w:cs="Arial"/>
        </w:rPr>
        <w:t>,</w:t>
      </w:r>
      <w:r>
        <w:rPr>
          <w:rFonts w:cs="Arial"/>
        </w:rPr>
        <w:t xml:space="preserve"> stanowiła użyteczną pomoc prowadzącą do dokonania analizy zasobów i otoczenia Gminy Kowiesy oraz określenia priorytetów rozwoju.</w:t>
      </w:r>
    </w:p>
    <w:p w:rsidR="00BA2D7C" w:rsidRDefault="00BA2D7C" w:rsidP="00CF03F4">
      <w:pPr>
        <w:spacing w:line="240" w:lineRule="auto"/>
        <w:rPr>
          <w:rFonts w:cs="Arial"/>
        </w:rPr>
      </w:pPr>
    </w:p>
    <w:p w:rsidR="00BA2D7C" w:rsidRDefault="00BA2D7C" w:rsidP="00CF03F4">
      <w:pPr>
        <w:rPr>
          <w:rFonts w:cs="Arial"/>
        </w:rPr>
      </w:pPr>
      <w:r>
        <w:rPr>
          <w:rFonts w:cs="Arial"/>
        </w:rPr>
        <w:t xml:space="preserve">W celu uzyskania jasnej analizy traktuje się atuty i słabe strony jako czynniki wewnętrzne z punktu widzenia społeczności lokalnej, na które społeczność ma wpływ, a okazje i zagrożenia jako czynniki zewnętrzne, znajdujące się w otoczeniu bliższym i dalszym. </w:t>
      </w:r>
    </w:p>
    <w:p w:rsidR="00BA2D7C" w:rsidRDefault="00BA2D7C" w:rsidP="00CF03F4">
      <w:pPr>
        <w:spacing w:line="240" w:lineRule="auto"/>
        <w:rPr>
          <w:rFonts w:cs="Arial"/>
        </w:rPr>
      </w:pPr>
    </w:p>
    <w:p w:rsidR="00BA2D7C" w:rsidRDefault="00BA2D7C" w:rsidP="00CF03F4">
      <w:pPr>
        <w:rPr>
          <w:rFonts w:cs="Arial"/>
        </w:rPr>
      </w:pPr>
      <w:r>
        <w:rPr>
          <w:rFonts w:cs="Arial"/>
        </w:rPr>
        <w:t xml:space="preserve">Zakres wewnętrznej analizy gminy wyznaczony jest przez układ i stan podstawowych zasobów: gospodarczych, infrastrukturalnych, społecznych, przyrodniczych i turystycznych. Wymienione grupy zasobów poddane zostały </w:t>
      </w:r>
      <w:r w:rsidR="00692046">
        <w:rPr>
          <w:rFonts w:cs="Arial"/>
        </w:rPr>
        <w:t xml:space="preserve">porównaniu </w:t>
      </w:r>
      <w:r>
        <w:rPr>
          <w:rFonts w:cs="Arial"/>
        </w:rPr>
        <w:t>z warunkami tkwiącymi w otoczeniu zewnętrznym w</w:t>
      </w:r>
      <w:r w:rsidR="00FF31B3">
        <w:rPr>
          <w:rFonts w:cs="Arial"/>
        </w:rPr>
        <w:t> </w:t>
      </w:r>
      <w:r>
        <w:rPr>
          <w:rFonts w:cs="Arial"/>
        </w:rPr>
        <w:t>perspektywie powiatu skierniewickiego, regionu łódzkiego oraz kraju.</w:t>
      </w:r>
    </w:p>
    <w:p w:rsidR="00BA2D7C" w:rsidRDefault="00BA2D7C" w:rsidP="00CF03F4">
      <w:pPr>
        <w:spacing w:line="240" w:lineRule="auto"/>
        <w:rPr>
          <w:rFonts w:cs="Arial"/>
        </w:rPr>
      </w:pPr>
    </w:p>
    <w:p w:rsidR="00BA2D7C" w:rsidRDefault="00BA2D7C" w:rsidP="00BD2B88">
      <w:pPr>
        <w:ind w:left="601" w:hanging="61"/>
        <w:rPr>
          <w:rFonts w:cs="Arial"/>
        </w:rPr>
      </w:pPr>
    </w:p>
    <w:p w:rsidR="00BA2D7C" w:rsidRPr="00F235A2" w:rsidRDefault="00BA2D7C" w:rsidP="00A52AB9">
      <w:pPr>
        <w:pStyle w:val="Nagwek2"/>
      </w:pPr>
      <w:bookmarkStart w:id="88" w:name="_Toc467657773"/>
      <w:r w:rsidRPr="00F235A2">
        <w:t>Mocne i słabe strony Gminy Kowiesy</w:t>
      </w:r>
      <w:bookmarkEnd w:id="88"/>
    </w:p>
    <w:p w:rsidR="00BA2D7C" w:rsidRDefault="00BA2D7C" w:rsidP="00BD2B88">
      <w:pPr>
        <w:ind w:left="600"/>
        <w:rPr>
          <w:rFonts w:cs="Arial"/>
          <w:bCs/>
        </w:rPr>
      </w:pPr>
    </w:p>
    <w:p w:rsidR="00BA2D7C" w:rsidRDefault="00BA2D7C" w:rsidP="00BD2B88">
      <w:pPr>
        <w:jc w:val="center"/>
        <w:rPr>
          <w:rFonts w:ascii="Tahoma" w:hAnsi="Tahoma" w:cs="Tahoma"/>
          <w:b/>
          <w:spacing w:val="-6"/>
          <w:sz w:val="22"/>
          <w:szCs w:val="22"/>
        </w:rPr>
      </w:pPr>
      <w:r>
        <w:rPr>
          <w:rFonts w:cs="Arial"/>
          <w:b/>
          <w:spacing w:val="-6"/>
          <w:sz w:val="22"/>
          <w:szCs w:val="22"/>
        </w:rPr>
        <w:t>POŁOŻENIE, ŚRODOWISKO NATURALNE</w:t>
      </w:r>
    </w:p>
    <w:tbl>
      <w:tblPr>
        <w:tblW w:w="0" w:type="auto"/>
        <w:jc w:val="right"/>
        <w:tblLayout w:type="fixed"/>
        <w:tblCellMar>
          <w:left w:w="70" w:type="dxa"/>
          <w:right w:w="70" w:type="dxa"/>
        </w:tblCellMar>
        <w:tblLook w:val="0000" w:firstRow="0" w:lastRow="0" w:firstColumn="0" w:lastColumn="0" w:noHBand="0" w:noVBand="0"/>
      </w:tblPr>
      <w:tblGrid>
        <w:gridCol w:w="4606"/>
        <w:gridCol w:w="4776"/>
      </w:tblGrid>
      <w:tr w:rsidR="00BA2D7C" w:rsidTr="005544EF">
        <w:trPr>
          <w:tblHeader/>
          <w:jc w:val="right"/>
        </w:trPr>
        <w:tc>
          <w:tcPr>
            <w:tcW w:w="4606" w:type="dxa"/>
            <w:tcBorders>
              <w:top w:val="single" w:sz="4" w:space="0" w:color="000000"/>
              <w:left w:val="single" w:sz="4" w:space="0" w:color="000000"/>
              <w:bottom w:val="single" w:sz="4" w:space="0" w:color="000000"/>
            </w:tcBorders>
            <w:shd w:val="clear" w:color="auto" w:fill="BFBFBF" w:themeFill="background1" w:themeFillShade="BF"/>
          </w:tcPr>
          <w:p w:rsidR="00BA2D7C" w:rsidRDefault="00BA2D7C" w:rsidP="00BD2B88">
            <w:pPr>
              <w:snapToGrid w:val="0"/>
              <w:jc w:val="center"/>
              <w:rPr>
                <w:rFonts w:cs="Arial"/>
                <w:b/>
                <w:spacing w:val="-6"/>
                <w:szCs w:val="20"/>
              </w:rPr>
            </w:pPr>
            <w:r>
              <w:rPr>
                <w:rFonts w:cs="Arial"/>
                <w:b/>
                <w:spacing w:val="-6"/>
                <w:szCs w:val="20"/>
              </w:rPr>
              <w:t>Mocne strony</w:t>
            </w:r>
          </w:p>
        </w:tc>
        <w:tc>
          <w:tcPr>
            <w:tcW w:w="47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A2D7C" w:rsidRDefault="00BA2D7C" w:rsidP="00BD2B88">
            <w:pPr>
              <w:snapToGrid w:val="0"/>
              <w:jc w:val="center"/>
              <w:rPr>
                <w:rFonts w:cs="Arial"/>
                <w:b/>
                <w:spacing w:val="-6"/>
                <w:szCs w:val="20"/>
              </w:rPr>
            </w:pPr>
            <w:r>
              <w:rPr>
                <w:rFonts w:cs="Arial"/>
                <w:b/>
                <w:spacing w:val="-6"/>
                <w:szCs w:val="20"/>
              </w:rPr>
              <w:t>Słabe strony</w:t>
            </w:r>
          </w:p>
        </w:tc>
      </w:tr>
      <w:tr w:rsidR="00BA2D7C" w:rsidTr="00AF1CA8">
        <w:trPr>
          <w:jc w:val="right"/>
        </w:trPr>
        <w:tc>
          <w:tcPr>
            <w:tcW w:w="4606" w:type="dxa"/>
            <w:tcBorders>
              <w:left w:val="single" w:sz="4" w:space="0" w:color="000000"/>
              <w:bottom w:val="single" w:sz="4" w:space="0" w:color="000000"/>
            </w:tcBorders>
          </w:tcPr>
          <w:p w:rsidR="00BA2D7C" w:rsidRDefault="00BA2D7C" w:rsidP="004424E9">
            <w:pPr>
              <w:numPr>
                <w:ilvl w:val="0"/>
                <w:numId w:val="14"/>
              </w:numPr>
              <w:tabs>
                <w:tab w:val="left" w:pos="48"/>
                <w:tab w:val="left" w:pos="408"/>
              </w:tabs>
              <w:snapToGrid w:val="0"/>
              <w:jc w:val="left"/>
              <w:rPr>
                <w:rFonts w:eastAsia="Nimbus Sans L" w:cs="Arial"/>
                <w:szCs w:val="20"/>
              </w:rPr>
            </w:pPr>
            <w:r>
              <w:rPr>
                <w:rFonts w:eastAsia="Nimbus Sans L" w:cs="Arial"/>
                <w:szCs w:val="20"/>
              </w:rPr>
              <w:t>Kompleksy leśne o wysokich walorach przyrodniczych,</w:t>
            </w:r>
          </w:p>
          <w:p w:rsidR="00BA2D7C" w:rsidRDefault="00954E8D" w:rsidP="004424E9">
            <w:pPr>
              <w:numPr>
                <w:ilvl w:val="0"/>
                <w:numId w:val="14"/>
              </w:numPr>
              <w:tabs>
                <w:tab w:val="left" w:pos="48"/>
                <w:tab w:val="left" w:pos="408"/>
              </w:tabs>
              <w:jc w:val="left"/>
              <w:rPr>
                <w:rFonts w:eastAsia="Nimbus Sans L" w:cs="Arial"/>
                <w:szCs w:val="20"/>
              </w:rPr>
            </w:pPr>
            <w:r>
              <w:rPr>
                <w:rFonts w:eastAsia="Nimbus Sans L" w:cs="Arial"/>
                <w:szCs w:val="20"/>
              </w:rPr>
              <w:t>Stosunkowo n</w:t>
            </w:r>
            <w:r w:rsidR="00BA2D7C">
              <w:rPr>
                <w:rFonts w:eastAsia="Nimbus Sans L" w:cs="Arial"/>
                <w:szCs w:val="20"/>
              </w:rPr>
              <w:t>iski poziom zanieczyszczenia powietrza,</w:t>
            </w:r>
          </w:p>
          <w:p w:rsidR="00BA2D7C" w:rsidRDefault="00BA2D7C" w:rsidP="004424E9">
            <w:pPr>
              <w:numPr>
                <w:ilvl w:val="0"/>
                <w:numId w:val="14"/>
              </w:numPr>
              <w:tabs>
                <w:tab w:val="left" w:pos="48"/>
                <w:tab w:val="left" w:pos="408"/>
              </w:tabs>
              <w:jc w:val="left"/>
              <w:rPr>
                <w:rFonts w:eastAsia="Nimbus Sans L" w:cs="Arial"/>
                <w:szCs w:val="20"/>
              </w:rPr>
            </w:pPr>
            <w:r>
              <w:rPr>
                <w:rFonts w:eastAsia="Nimbus Sans L" w:cs="Arial"/>
                <w:szCs w:val="20"/>
              </w:rPr>
              <w:t>Brak przemysłu uciążliwego dla środowiska,</w:t>
            </w:r>
          </w:p>
          <w:p w:rsidR="00BA2D7C" w:rsidRDefault="00BA2D7C" w:rsidP="004424E9">
            <w:pPr>
              <w:numPr>
                <w:ilvl w:val="0"/>
                <w:numId w:val="14"/>
              </w:numPr>
              <w:tabs>
                <w:tab w:val="left" w:pos="48"/>
                <w:tab w:val="left" w:pos="408"/>
              </w:tabs>
              <w:jc w:val="left"/>
              <w:rPr>
                <w:rFonts w:eastAsia="Nimbus Sans L" w:cs="Arial"/>
                <w:szCs w:val="20"/>
              </w:rPr>
            </w:pPr>
            <w:r>
              <w:rPr>
                <w:rFonts w:eastAsia="Nimbus Sans L" w:cs="Arial"/>
                <w:szCs w:val="20"/>
              </w:rPr>
              <w:t>Bardzo dobra dostępność komunikacyjna</w:t>
            </w:r>
            <w:r w:rsidR="00FF31B3">
              <w:rPr>
                <w:rFonts w:eastAsia="Nimbus Sans L" w:cs="Arial"/>
                <w:szCs w:val="20"/>
              </w:rPr>
              <w:t xml:space="preserve"> (dwie drogi krajowe, drogi powiatowe)</w:t>
            </w:r>
            <w:r>
              <w:rPr>
                <w:rFonts w:eastAsia="Nimbus Sans L" w:cs="Arial"/>
                <w:szCs w:val="20"/>
              </w:rPr>
              <w:t>,</w:t>
            </w:r>
          </w:p>
          <w:p w:rsidR="00BA2D7C" w:rsidRDefault="00BA2D7C" w:rsidP="004424E9">
            <w:pPr>
              <w:numPr>
                <w:ilvl w:val="0"/>
                <w:numId w:val="14"/>
              </w:numPr>
              <w:tabs>
                <w:tab w:val="left" w:pos="48"/>
                <w:tab w:val="left" w:pos="408"/>
              </w:tabs>
              <w:jc w:val="left"/>
              <w:rPr>
                <w:rFonts w:eastAsia="Nimbus Sans L" w:cs="Arial"/>
                <w:bCs/>
                <w:color w:val="000000"/>
                <w:szCs w:val="20"/>
              </w:rPr>
            </w:pPr>
            <w:r>
              <w:rPr>
                <w:rFonts w:eastAsia="Nimbus Sans L" w:cs="Arial"/>
                <w:bCs/>
                <w:color w:val="000000"/>
                <w:szCs w:val="20"/>
              </w:rPr>
              <w:t>Bliskość dużych ośrodków miejskich,</w:t>
            </w:r>
          </w:p>
          <w:p w:rsidR="00BA2D7C" w:rsidRDefault="00BA2D7C" w:rsidP="004424E9">
            <w:pPr>
              <w:numPr>
                <w:ilvl w:val="0"/>
                <w:numId w:val="14"/>
              </w:numPr>
              <w:tabs>
                <w:tab w:val="left" w:pos="48"/>
                <w:tab w:val="left" w:pos="408"/>
              </w:tabs>
              <w:jc w:val="left"/>
              <w:rPr>
                <w:rFonts w:eastAsia="Nimbus Sans L" w:cs="Arial"/>
                <w:szCs w:val="20"/>
              </w:rPr>
            </w:pPr>
            <w:r>
              <w:rPr>
                <w:rFonts w:eastAsia="Nimbus Sans L" w:cs="Arial"/>
                <w:szCs w:val="20"/>
              </w:rPr>
              <w:lastRenderedPageBreak/>
              <w:t>Urozmaicony krajobraz naturalny – zróżnicowanie przyrodnicze i przestrzenne,</w:t>
            </w:r>
          </w:p>
          <w:p w:rsidR="00BA2D7C" w:rsidRDefault="00BA2D7C" w:rsidP="004424E9">
            <w:pPr>
              <w:numPr>
                <w:ilvl w:val="0"/>
                <w:numId w:val="14"/>
              </w:numPr>
              <w:tabs>
                <w:tab w:val="left" w:pos="48"/>
                <w:tab w:val="left" w:pos="408"/>
              </w:tabs>
              <w:jc w:val="left"/>
              <w:rPr>
                <w:rFonts w:eastAsia="Nimbus Sans L" w:cs="Arial"/>
                <w:szCs w:val="20"/>
              </w:rPr>
            </w:pPr>
            <w:r>
              <w:rPr>
                <w:rFonts w:eastAsia="Nimbus Sans L" w:cs="Arial"/>
                <w:szCs w:val="20"/>
              </w:rPr>
              <w:t>Duży potencjał do rozwoju turystyki, w tym szczególnie agroturystyki</w:t>
            </w:r>
          </w:p>
          <w:p w:rsidR="00954E8D" w:rsidRDefault="00954E8D" w:rsidP="004424E9">
            <w:pPr>
              <w:numPr>
                <w:ilvl w:val="0"/>
                <w:numId w:val="14"/>
              </w:numPr>
              <w:tabs>
                <w:tab w:val="left" w:pos="48"/>
                <w:tab w:val="left" w:pos="408"/>
              </w:tabs>
              <w:jc w:val="left"/>
              <w:rPr>
                <w:rFonts w:eastAsia="Nimbus Sans L" w:cs="Arial"/>
                <w:szCs w:val="20"/>
              </w:rPr>
            </w:pPr>
            <w:r>
              <w:rPr>
                <w:rFonts w:eastAsia="Nimbus Sans L" w:cs="Arial"/>
                <w:szCs w:val="20"/>
              </w:rPr>
              <w:t>Funkcjonowanie Programu usuwania azbestu i wyrobów zawierających azbest,</w:t>
            </w:r>
          </w:p>
          <w:p w:rsidR="00BA2D7C" w:rsidRDefault="00954E8D" w:rsidP="00DD10E9">
            <w:pPr>
              <w:numPr>
                <w:ilvl w:val="0"/>
                <w:numId w:val="14"/>
              </w:numPr>
              <w:tabs>
                <w:tab w:val="left" w:pos="48"/>
                <w:tab w:val="left" w:pos="408"/>
              </w:tabs>
              <w:jc w:val="left"/>
              <w:rPr>
                <w:rFonts w:eastAsia="Nimbus Sans L" w:cs="Arial"/>
                <w:szCs w:val="20"/>
              </w:rPr>
            </w:pPr>
            <w:r>
              <w:rPr>
                <w:rFonts w:eastAsia="Nimbus Sans L" w:cs="Arial"/>
                <w:szCs w:val="20"/>
              </w:rPr>
              <w:t>Działania na rzecz edukacji ekologicznej wśród różnych grup wiekowych</w:t>
            </w:r>
            <w:r w:rsidR="00DD10E9">
              <w:rPr>
                <w:rFonts w:eastAsia="Nimbus Sans L" w:cs="Arial"/>
                <w:szCs w:val="20"/>
              </w:rPr>
              <w:t>.</w:t>
            </w:r>
          </w:p>
        </w:tc>
        <w:tc>
          <w:tcPr>
            <w:tcW w:w="4776" w:type="dxa"/>
            <w:tcBorders>
              <w:left w:val="single" w:sz="4" w:space="0" w:color="000000"/>
              <w:bottom w:val="single" w:sz="4" w:space="0" w:color="000000"/>
              <w:right w:val="single" w:sz="4" w:space="0" w:color="000000"/>
            </w:tcBorders>
          </w:tcPr>
          <w:p w:rsidR="00BA2D7C" w:rsidRDefault="00BA2D7C" w:rsidP="004424E9">
            <w:pPr>
              <w:numPr>
                <w:ilvl w:val="0"/>
                <w:numId w:val="14"/>
              </w:numPr>
              <w:tabs>
                <w:tab w:val="left" w:pos="360"/>
                <w:tab w:val="left" w:pos="720"/>
              </w:tabs>
              <w:snapToGrid w:val="0"/>
              <w:jc w:val="left"/>
              <w:rPr>
                <w:rFonts w:cs="Arial"/>
                <w:szCs w:val="20"/>
              </w:rPr>
            </w:pPr>
            <w:r>
              <w:rPr>
                <w:rFonts w:cs="Arial"/>
                <w:szCs w:val="20"/>
              </w:rPr>
              <w:lastRenderedPageBreak/>
              <w:t>Zbyt słabe wykorzystanie krajobrazu gminy i walorów przyrodniczych oraz kulturowych,</w:t>
            </w:r>
          </w:p>
          <w:p w:rsidR="00F06E16" w:rsidRDefault="00F06E16" w:rsidP="004424E9">
            <w:pPr>
              <w:numPr>
                <w:ilvl w:val="0"/>
                <w:numId w:val="14"/>
              </w:numPr>
              <w:tabs>
                <w:tab w:val="left" w:pos="360"/>
                <w:tab w:val="left" w:pos="720"/>
              </w:tabs>
              <w:snapToGrid w:val="0"/>
              <w:jc w:val="left"/>
              <w:rPr>
                <w:rFonts w:cs="Arial"/>
                <w:szCs w:val="20"/>
              </w:rPr>
            </w:pPr>
            <w:r>
              <w:rPr>
                <w:rFonts w:cs="Arial"/>
                <w:szCs w:val="20"/>
              </w:rPr>
              <w:t>Niskie wykorzystanie odnawialnych źródeł energii,</w:t>
            </w:r>
          </w:p>
          <w:p w:rsidR="00FF31B3" w:rsidRDefault="00FF31B3" w:rsidP="004424E9">
            <w:pPr>
              <w:numPr>
                <w:ilvl w:val="0"/>
                <w:numId w:val="14"/>
              </w:numPr>
              <w:tabs>
                <w:tab w:val="left" w:pos="360"/>
                <w:tab w:val="left" w:pos="720"/>
              </w:tabs>
              <w:snapToGrid w:val="0"/>
              <w:jc w:val="left"/>
              <w:rPr>
                <w:rFonts w:cs="Arial"/>
                <w:szCs w:val="20"/>
              </w:rPr>
            </w:pPr>
            <w:r>
              <w:rPr>
                <w:rFonts w:cs="Arial"/>
                <w:szCs w:val="20"/>
              </w:rPr>
              <w:t>Zanieczyszczeni</w:t>
            </w:r>
            <w:r w:rsidR="00A71EE4">
              <w:rPr>
                <w:rFonts w:cs="Arial"/>
                <w:szCs w:val="20"/>
              </w:rPr>
              <w:t>e</w:t>
            </w:r>
            <w:r>
              <w:rPr>
                <w:rFonts w:cs="Arial"/>
                <w:szCs w:val="20"/>
              </w:rPr>
              <w:t xml:space="preserve"> powietrza poprzez niską emisje i spalanie odpadów w piecach domowych i paliwa niskiej jakości,</w:t>
            </w:r>
          </w:p>
          <w:p w:rsidR="00FF31B3" w:rsidRDefault="00FF31B3" w:rsidP="004424E9">
            <w:pPr>
              <w:numPr>
                <w:ilvl w:val="0"/>
                <w:numId w:val="14"/>
              </w:numPr>
              <w:tabs>
                <w:tab w:val="left" w:pos="360"/>
                <w:tab w:val="left" w:pos="720"/>
              </w:tabs>
              <w:snapToGrid w:val="0"/>
              <w:jc w:val="left"/>
              <w:rPr>
                <w:rFonts w:cs="Arial"/>
                <w:szCs w:val="20"/>
              </w:rPr>
            </w:pPr>
            <w:r>
              <w:rPr>
                <w:rFonts w:cs="Arial"/>
                <w:szCs w:val="20"/>
              </w:rPr>
              <w:t>Występowanie dzikich wysypisk śmieci,</w:t>
            </w:r>
          </w:p>
          <w:p w:rsidR="00FF31B3" w:rsidRDefault="00FF31B3" w:rsidP="004424E9">
            <w:pPr>
              <w:numPr>
                <w:ilvl w:val="0"/>
                <w:numId w:val="14"/>
              </w:numPr>
              <w:tabs>
                <w:tab w:val="left" w:pos="360"/>
                <w:tab w:val="left" w:pos="720"/>
              </w:tabs>
              <w:snapToGrid w:val="0"/>
              <w:jc w:val="left"/>
              <w:rPr>
                <w:rFonts w:cs="Arial"/>
                <w:szCs w:val="20"/>
              </w:rPr>
            </w:pPr>
            <w:r>
              <w:rPr>
                <w:rFonts w:cs="Arial"/>
                <w:szCs w:val="20"/>
              </w:rPr>
              <w:lastRenderedPageBreak/>
              <w:t>Występowanie pokryć dachowych zawierających azbest,</w:t>
            </w:r>
          </w:p>
          <w:p w:rsidR="00FF31B3" w:rsidRDefault="00FF31B3" w:rsidP="004424E9">
            <w:pPr>
              <w:numPr>
                <w:ilvl w:val="0"/>
                <w:numId w:val="14"/>
              </w:numPr>
              <w:tabs>
                <w:tab w:val="left" w:pos="360"/>
                <w:tab w:val="left" w:pos="720"/>
              </w:tabs>
              <w:snapToGrid w:val="0"/>
              <w:jc w:val="left"/>
              <w:rPr>
                <w:rFonts w:cs="Arial"/>
                <w:szCs w:val="20"/>
              </w:rPr>
            </w:pPr>
            <w:r>
              <w:rPr>
                <w:rFonts w:cs="Arial"/>
                <w:szCs w:val="20"/>
              </w:rPr>
              <w:t xml:space="preserve">Objęcie ochroną części obszaru gminy, co stanowi barierę dla </w:t>
            </w:r>
            <w:r w:rsidR="00954E8D">
              <w:rPr>
                <w:rFonts w:cs="Arial"/>
                <w:szCs w:val="20"/>
              </w:rPr>
              <w:t>rozwoju gospodarczego</w:t>
            </w:r>
            <w:r>
              <w:rPr>
                <w:rFonts w:cs="Arial"/>
                <w:szCs w:val="20"/>
              </w:rPr>
              <w:t>,</w:t>
            </w:r>
          </w:p>
          <w:p w:rsidR="00BA2D7C" w:rsidRPr="00DD10E9" w:rsidRDefault="00BA2D7C" w:rsidP="00B454BC">
            <w:pPr>
              <w:numPr>
                <w:ilvl w:val="0"/>
                <w:numId w:val="14"/>
              </w:numPr>
              <w:tabs>
                <w:tab w:val="left" w:pos="340"/>
                <w:tab w:val="left" w:pos="720"/>
              </w:tabs>
              <w:jc w:val="left"/>
              <w:rPr>
                <w:rFonts w:cs="Arial"/>
                <w:color w:val="000000"/>
                <w:szCs w:val="20"/>
              </w:rPr>
            </w:pPr>
            <w:r w:rsidRPr="00DD10E9">
              <w:rPr>
                <w:rFonts w:cs="Arial"/>
                <w:szCs w:val="20"/>
              </w:rPr>
              <w:t>Degradacja środowiska przez brak skanalizowania obszaru gminy,</w:t>
            </w:r>
          </w:p>
          <w:p w:rsidR="00BA2D7C" w:rsidRDefault="00BA2D7C" w:rsidP="00BD2B88">
            <w:pPr>
              <w:rPr>
                <w:rFonts w:cs="Arial"/>
                <w:color w:val="000000"/>
                <w:szCs w:val="20"/>
              </w:rPr>
            </w:pPr>
          </w:p>
        </w:tc>
      </w:tr>
    </w:tbl>
    <w:p w:rsidR="00BA2D7C" w:rsidRDefault="00BA2D7C" w:rsidP="00BD2B88"/>
    <w:p w:rsidR="00BA2D7C" w:rsidRDefault="00BA2D7C" w:rsidP="00BD2B88"/>
    <w:p w:rsidR="00BA2D7C" w:rsidRDefault="00BA2D7C" w:rsidP="00BD2B88">
      <w:pPr>
        <w:jc w:val="center"/>
        <w:rPr>
          <w:rFonts w:cs="Arial"/>
          <w:b/>
          <w:color w:val="000000"/>
          <w:sz w:val="22"/>
          <w:szCs w:val="22"/>
        </w:rPr>
      </w:pPr>
      <w:r>
        <w:rPr>
          <w:rFonts w:cs="Arial"/>
          <w:b/>
          <w:color w:val="000000"/>
          <w:sz w:val="22"/>
          <w:szCs w:val="22"/>
        </w:rPr>
        <w:t>INFRASTRUKTURA TECHNICZNA, GOSPODARKA KOMUNALNA</w:t>
      </w:r>
    </w:p>
    <w:tbl>
      <w:tblPr>
        <w:tblW w:w="0" w:type="auto"/>
        <w:jc w:val="center"/>
        <w:tblLayout w:type="fixed"/>
        <w:tblCellMar>
          <w:left w:w="70" w:type="dxa"/>
          <w:right w:w="70" w:type="dxa"/>
        </w:tblCellMar>
        <w:tblLook w:val="0000" w:firstRow="0" w:lastRow="0" w:firstColumn="0" w:lastColumn="0" w:noHBand="0" w:noVBand="0"/>
      </w:tblPr>
      <w:tblGrid>
        <w:gridCol w:w="4606"/>
        <w:gridCol w:w="4776"/>
      </w:tblGrid>
      <w:tr w:rsidR="00BA2D7C" w:rsidTr="005544EF">
        <w:trPr>
          <w:jc w:val="center"/>
        </w:trPr>
        <w:tc>
          <w:tcPr>
            <w:tcW w:w="4606" w:type="dxa"/>
            <w:tcBorders>
              <w:top w:val="single" w:sz="4" w:space="0" w:color="000000"/>
              <w:left w:val="single" w:sz="4" w:space="0" w:color="000000"/>
              <w:bottom w:val="single" w:sz="4" w:space="0" w:color="000000"/>
            </w:tcBorders>
            <w:shd w:val="clear" w:color="auto" w:fill="BFBFBF" w:themeFill="background1" w:themeFillShade="BF"/>
          </w:tcPr>
          <w:p w:rsidR="00BA2D7C" w:rsidRDefault="00BA2D7C" w:rsidP="00BD2B88">
            <w:pPr>
              <w:snapToGrid w:val="0"/>
              <w:jc w:val="center"/>
              <w:rPr>
                <w:rFonts w:cs="Arial"/>
                <w:b/>
                <w:spacing w:val="-6"/>
                <w:szCs w:val="20"/>
              </w:rPr>
            </w:pPr>
            <w:r>
              <w:rPr>
                <w:rFonts w:cs="Arial"/>
                <w:b/>
                <w:spacing w:val="-6"/>
                <w:szCs w:val="20"/>
              </w:rPr>
              <w:t>Mocne strony</w:t>
            </w:r>
          </w:p>
        </w:tc>
        <w:tc>
          <w:tcPr>
            <w:tcW w:w="47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A2D7C" w:rsidRDefault="00BA2D7C" w:rsidP="00BD2B88">
            <w:pPr>
              <w:snapToGrid w:val="0"/>
              <w:jc w:val="center"/>
              <w:rPr>
                <w:rFonts w:cs="Arial"/>
                <w:b/>
                <w:spacing w:val="-6"/>
                <w:szCs w:val="20"/>
              </w:rPr>
            </w:pPr>
            <w:r>
              <w:rPr>
                <w:rFonts w:cs="Arial"/>
                <w:b/>
                <w:spacing w:val="-6"/>
                <w:szCs w:val="20"/>
              </w:rPr>
              <w:t>Słabe strony</w:t>
            </w:r>
          </w:p>
        </w:tc>
      </w:tr>
      <w:tr w:rsidR="00BA2D7C">
        <w:trPr>
          <w:jc w:val="center"/>
        </w:trPr>
        <w:tc>
          <w:tcPr>
            <w:tcW w:w="4606" w:type="dxa"/>
            <w:tcBorders>
              <w:left w:val="single" w:sz="4" w:space="0" w:color="000000"/>
              <w:bottom w:val="single" w:sz="4" w:space="0" w:color="000000"/>
            </w:tcBorders>
          </w:tcPr>
          <w:p w:rsidR="00BA2D7C" w:rsidRDefault="00BA2D7C" w:rsidP="004424E9">
            <w:pPr>
              <w:numPr>
                <w:ilvl w:val="0"/>
                <w:numId w:val="15"/>
              </w:numPr>
              <w:tabs>
                <w:tab w:val="left" w:pos="340"/>
              </w:tabs>
              <w:snapToGrid w:val="0"/>
              <w:jc w:val="left"/>
              <w:rPr>
                <w:rFonts w:eastAsia="Nimbus Sans L" w:cs="Arial"/>
                <w:szCs w:val="20"/>
              </w:rPr>
            </w:pPr>
            <w:r>
              <w:rPr>
                <w:rFonts w:eastAsia="Nimbus Sans L" w:cs="Arial"/>
                <w:szCs w:val="20"/>
              </w:rPr>
              <w:t xml:space="preserve">Konkurencyjne (względem miejscowości podwarszawskich) ceny nieruchomości budowlanych, inwestycyjnych, działek </w:t>
            </w:r>
            <w:proofErr w:type="spellStart"/>
            <w:r>
              <w:rPr>
                <w:rFonts w:eastAsia="Nimbus Sans L" w:cs="Arial"/>
                <w:szCs w:val="20"/>
              </w:rPr>
              <w:t>rekreacyjno</w:t>
            </w:r>
            <w:proofErr w:type="spellEnd"/>
            <w:r>
              <w:rPr>
                <w:rFonts w:eastAsia="Nimbus Sans L" w:cs="Arial"/>
                <w:szCs w:val="20"/>
              </w:rPr>
              <w:t xml:space="preserve"> - wypoczynkowych </w:t>
            </w:r>
          </w:p>
          <w:p w:rsidR="00BA2D7C" w:rsidRDefault="00BA2D7C" w:rsidP="004424E9">
            <w:pPr>
              <w:numPr>
                <w:ilvl w:val="0"/>
                <w:numId w:val="15"/>
              </w:numPr>
              <w:tabs>
                <w:tab w:val="left" w:pos="340"/>
              </w:tabs>
              <w:jc w:val="left"/>
              <w:rPr>
                <w:rFonts w:eastAsia="Nimbus Sans L" w:cs="Arial"/>
                <w:szCs w:val="20"/>
              </w:rPr>
            </w:pPr>
            <w:r>
              <w:rPr>
                <w:rFonts w:eastAsia="Nimbus Sans L" w:cs="Arial"/>
                <w:szCs w:val="20"/>
              </w:rPr>
              <w:t>Znaczący potencjał terenów niezagospodarowanych,</w:t>
            </w:r>
          </w:p>
          <w:p w:rsidR="00BA2D7C" w:rsidRDefault="00BA2D7C" w:rsidP="004424E9">
            <w:pPr>
              <w:numPr>
                <w:ilvl w:val="0"/>
                <w:numId w:val="15"/>
              </w:numPr>
              <w:tabs>
                <w:tab w:val="left" w:pos="340"/>
              </w:tabs>
              <w:jc w:val="left"/>
              <w:rPr>
                <w:rFonts w:eastAsia="Nimbus Sans L" w:cs="Arial"/>
                <w:szCs w:val="20"/>
              </w:rPr>
            </w:pPr>
            <w:r>
              <w:rPr>
                <w:rFonts w:eastAsia="Nimbus Sans L" w:cs="Arial"/>
                <w:szCs w:val="20"/>
              </w:rPr>
              <w:t>Położenie w pasie rosnącej urbanizacji i wzrostu gospodarczego,</w:t>
            </w:r>
          </w:p>
          <w:p w:rsidR="00BA2D7C" w:rsidRDefault="00BA2D7C" w:rsidP="004424E9">
            <w:pPr>
              <w:numPr>
                <w:ilvl w:val="0"/>
                <w:numId w:val="15"/>
              </w:numPr>
              <w:tabs>
                <w:tab w:val="left" w:pos="340"/>
              </w:tabs>
              <w:jc w:val="left"/>
              <w:rPr>
                <w:rFonts w:eastAsia="Nimbus Sans L" w:cs="Arial"/>
                <w:szCs w:val="20"/>
              </w:rPr>
            </w:pPr>
            <w:r>
              <w:rPr>
                <w:rFonts w:eastAsia="Nimbus Sans L" w:cs="Arial"/>
                <w:szCs w:val="20"/>
              </w:rPr>
              <w:t>Rozwinięta sieć telekomunikacyjna.</w:t>
            </w:r>
          </w:p>
          <w:p w:rsidR="00BA2D7C" w:rsidRDefault="00BA2D7C" w:rsidP="000F7C9D">
            <w:pPr>
              <w:tabs>
                <w:tab w:val="left" w:pos="340"/>
              </w:tabs>
              <w:jc w:val="left"/>
              <w:rPr>
                <w:rFonts w:eastAsia="Nimbus Sans L" w:cs="Arial"/>
                <w:color w:val="FF0000"/>
                <w:szCs w:val="20"/>
              </w:rPr>
            </w:pPr>
          </w:p>
          <w:p w:rsidR="00BA2D7C" w:rsidRDefault="00BA2D7C" w:rsidP="000F7C9D">
            <w:pPr>
              <w:jc w:val="left"/>
              <w:rPr>
                <w:rFonts w:eastAsia="Nimbus Sans L" w:cs="Arial"/>
                <w:bCs/>
                <w:color w:val="000000"/>
                <w:szCs w:val="20"/>
              </w:rPr>
            </w:pPr>
          </w:p>
          <w:p w:rsidR="00BA2D7C" w:rsidRDefault="00BA2D7C" w:rsidP="000F7C9D">
            <w:pPr>
              <w:jc w:val="left"/>
              <w:rPr>
                <w:rFonts w:eastAsia="Nimbus Sans L" w:cs="Arial"/>
                <w:bCs/>
                <w:color w:val="000000"/>
                <w:szCs w:val="20"/>
              </w:rPr>
            </w:pPr>
          </w:p>
        </w:tc>
        <w:tc>
          <w:tcPr>
            <w:tcW w:w="4776" w:type="dxa"/>
            <w:tcBorders>
              <w:left w:val="single" w:sz="4" w:space="0" w:color="000000"/>
              <w:bottom w:val="single" w:sz="4" w:space="0" w:color="000000"/>
              <w:right w:val="single" w:sz="4" w:space="0" w:color="000000"/>
            </w:tcBorders>
          </w:tcPr>
          <w:p w:rsidR="00F06E16" w:rsidRDefault="00F06E16" w:rsidP="004424E9">
            <w:pPr>
              <w:numPr>
                <w:ilvl w:val="0"/>
                <w:numId w:val="15"/>
              </w:numPr>
              <w:tabs>
                <w:tab w:val="left" w:pos="340"/>
              </w:tabs>
              <w:snapToGrid w:val="0"/>
              <w:jc w:val="left"/>
              <w:rPr>
                <w:rFonts w:eastAsia="Nimbus Sans L" w:cs="Arial"/>
                <w:szCs w:val="20"/>
              </w:rPr>
            </w:pPr>
            <w:r>
              <w:rPr>
                <w:rFonts w:eastAsia="Nimbus Sans L" w:cs="Arial"/>
                <w:szCs w:val="20"/>
              </w:rPr>
              <w:t>Zły stan techniczny dróg,</w:t>
            </w:r>
          </w:p>
          <w:p w:rsidR="00954E8D" w:rsidRDefault="00954E8D" w:rsidP="004424E9">
            <w:pPr>
              <w:numPr>
                <w:ilvl w:val="0"/>
                <w:numId w:val="15"/>
              </w:numPr>
              <w:tabs>
                <w:tab w:val="left" w:pos="340"/>
              </w:tabs>
              <w:snapToGrid w:val="0"/>
              <w:jc w:val="left"/>
              <w:rPr>
                <w:rFonts w:eastAsia="Nimbus Sans L" w:cs="Arial"/>
                <w:szCs w:val="20"/>
              </w:rPr>
            </w:pPr>
            <w:r>
              <w:rPr>
                <w:rFonts w:eastAsia="Nimbus Sans L" w:cs="Arial"/>
                <w:szCs w:val="20"/>
              </w:rPr>
              <w:t>Słabe zwodociągowanie gminy,</w:t>
            </w:r>
          </w:p>
          <w:p w:rsidR="00954E8D" w:rsidRDefault="00954E8D" w:rsidP="004424E9">
            <w:pPr>
              <w:numPr>
                <w:ilvl w:val="0"/>
                <w:numId w:val="15"/>
              </w:numPr>
              <w:tabs>
                <w:tab w:val="left" w:pos="340"/>
              </w:tabs>
              <w:snapToGrid w:val="0"/>
              <w:jc w:val="left"/>
              <w:rPr>
                <w:rFonts w:eastAsia="Nimbus Sans L" w:cs="Arial"/>
                <w:szCs w:val="20"/>
              </w:rPr>
            </w:pPr>
            <w:r>
              <w:rPr>
                <w:rFonts w:eastAsia="Nimbus Sans L" w:cs="Arial"/>
                <w:szCs w:val="20"/>
              </w:rPr>
              <w:t>Brak kanalizacji,</w:t>
            </w:r>
          </w:p>
          <w:p w:rsidR="00954E8D" w:rsidRDefault="00954E8D" w:rsidP="004424E9">
            <w:pPr>
              <w:numPr>
                <w:ilvl w:val="0"/>
                <w:numId w:val="15"/>
              </w:numPr>
              <w:tabs>
                <w:tab w:val="left" w:pos="340"/>
              </w:tabs>
              <w:snapToGrid w:val="0"/>
              <w:jc w:val="left"/>
              <w:rPr>
                <w:rFonts w:eastAsia="Nimbus Sans L" w:cs="Arial"/>
                <w:szCs w:val="20"/>
              </w:rPr>
            </w:pPr>
            <w:r>
              <w:rPr>
                <w:rFonts w:eastAsia="Nimbus Sans L" w:cs="Arial"/>
                <w:szCs w:val="20"/>
              </w:rPr>
              <w:t>Gospodarka cieplna oparta o indywidualne źródła ciepła</w:t>
            </w:r>
          </w:p>
          <w:p w:rsidR="00BA2D7C" w:rsidRDefault="00BA2D7C" w:rsidP="004424E9">
            <w:pPr>
              <w:numPr>
                <w:ilvl w:val="0"/>
                <w:numId w:val="15"/>
              </w:numPr>
              <w:tabs>
                <w:tab w:val="left" w:pos="340"/>
              </w:tabs>
              <w:snapToGrid w:val="0"/>
              <w:jc w:val="left"/>
              <w:rPr>
                <w:rFonts w:eastAsia="Nimbus Sans L" w:cs="Arial"/>
                <w:szCs w:val="20"/>
              </w:rPr>
            </w:pPr>
            <w:r>
              <w:rPr>
                <w:rFonts w:eastAsia="Nimbus Sans L" w:cs="Arial"/>
                <w:szCs w:val="20"/>
              </w:rPr>
              <w:t xml:space="preserve">Słabo rozbudowana infrastruktura techniczna, </w:t>
            </w:r>
          </w:p>
          <w:p w:rsidR="003F7787" w:rsidRDefault="003F7787" w:rsidP="004424E9">
            <w:pPr>
              <w:numPr>
                <w:ilvl w:val="0"/>
                <w:numId w:val="15"/>
              </w:numPr>
              <w:tabs>
                <w:tab w:val="left" w:pos="340"/>
              </w:tabs>
              <w:jc w:val="left"/>
              <w:rPr>
                <w:rFonts w:eastAsia="Nimbus Sans L" w:cs="Arial"/>
                <w:szCs w:val="20"/>
              </w:rPr>
            </w:pPr>
            <w:r>
              <w:rPr>
                <w:rFonts w:eastAsia="Nimbus Sans L" w:cs="Arial"/>
                <w:szCs w:val="20"/>
              </w:rPr>
              <w:t>Złe warunki w szkole podstawowej w Kowiesach</w:t>
            </w:r>
          </w:p>
          <w:p w:rsidR="0057002D" w:rsidRDefault="0057002D" w:rsidP="004424E9">
            <w:pPr>
              <w:numPr>
                <w:ilvl w:val="0"/>
                <w:numId w:val="15"/>
              </w:numPr>
              <w:tabs>
                <w:tab w:val="left" w:pos="340"/>
              </w:tabs>
              <w:jc w:val="left"/>
              <w:rPr>
                <w:rFonts w:eastAsia="Nimbus Sans L" w:cs="Arial"/>
                <w:szCs w:val="20"/>
              </w:rPr>
            </w:pPr>
            <w:r>
              <w:rPr>
                <w:rFonts w:eastAsia="Nimbus Sans L" w:cs="Arial"/>
                <w:szCs w:val="20"/>
              </w:rPr>
              <w:t>Brak przedszkola</w:t>
            </w:r>
          </w:p>
          <w:p w:rsidR="00BA2D7C" w:rsidRDefault="00BA2D7C" w:rsidP="004424E9">
            <w:pPr>
              <w:numPr>
                <w:ilvl w:val="0"/>
                <w:numId w:val="15"/>
              </w:numPr>
              <w:tabs>
                <w:tab w:val="left" w:pos="340"/>
              </w:tabs>
              <w:jc w:val="left"/>
              <w:rPr>
                <w:rFonts w:eastAsia="Nimbus Sans L" w:cs="Arial"/>
                <w:szCs w:val="20"/>
              </w:rPr>
            </w:pPr>
            <w:r>
              <w:rPr>
                <w:rFonts w:eastAsia="Nimbus Sans L" w:cs="Arial"/>
                <w:szCs w:val="20"/>
              </w:rPr>
              <w:t>Niedobór nowych inwestycji od podstaw,</w:t>
            </w:r>
          </w:p>
          <w:p w:rsidR="00BA2D7C" w:rsidRDefault="00BA2D7C" w:rsidP="004424E9">
            <w:pPr>
              <w:numPr>
                <w:ilvl w:val="0"/>
                <w:numId w:val="15"/>
              </w:numPr>
              <w:tabs>
                <w:tab w:val="left" w:pos="340"/>
              </w:tabs>
              <w:jc w:val="left"/>
              <w:rPr>
                <w:rFonts w:eastAsia="Nimbus Sans L" w:cs="Arial"/>
                <w:szCs w:val="20"/>
              </w:rPr>
            </w:pPr>
            <w:r>
              <w:rPr>
                <w:rFonts w:eastAsia="Nimbus Sans L" w:cs="Arial"/>
                <w:szCs w:val="20"/>
              </w:rPr>
              <w:t>Brak rezerwy uzbrojonych terenów pod nowe rodzaje działalności,</w:t>
            </w:r>
          </w:p>
          <w:p w:rsidR="00BA2D7C" w:rsidRDefault="00BA2D7C" w:rsidP="004424E9">
            <w:pPr>
              <w:numPr>
                <w:ilvl w:val="0"/>
                <w:numId w:val="15"/>
              </w:numPr>
              <w:tabs>
                <w:tab w:val="left" w:pos="340"/>
              </w:tabs>
              <w:jc w:val="left"/>
              <w:rPr>
                <w:rFonts w:eastAsia="Nimbus Sans L" w:cs="Arial"/>
                <w:szCs w:val="20"/>
              </w:rPr>
            </w:pPr>
            <w:r>
              <w:rPr>
                <w:rFonts w:eastAsia="Nimbus Sans L" w:cs="Arial"/>
                <w:szCs w:val="20"/>
              </w:rPr>
              <w:t>Duże braki w zakresie systemów infrastruktury społecznej i technicznej,</w:t>
            </w:r>
          </w:p>
          <w:p w:rsidR="00BA2D7C" w:rsidRDefault="00BA2D7C" w:rsidP="004424E9">
            <w:pPr>
              <w:numPr>
                <w:ilvl w:val="0"/>
                <w:numId w:val="15"/>
              </w:numPr>
              <w:tabs>
                <w:tab w:val="left" w:pos="340"/>
              </w:tabs>
              <w:jc w:val="left"/>
              <w:rPr>
                <w:rFonts w:eastAsia="Nimbus Sans L" w:cs="Arial"/>
                <w:szCs w:val="20"/>
              </w:rPr>
            </w:pPr>
            <w:r>
              <w:rPr>
                <w:rFonts w:eastAsia="Nimbus Sans L" w:cs="Arial"/>
                <w:szCs w:val="20"/>
              </w:rPr>
              <w:t>Brak uzbrojenia technicznego w sołectwach,</w:t>
            </w:r>
          </w:p>
          <w:p w:rsidR="00BA2D7C" w:rsidRDefault="00BA2D7C" w:rsidP="004424E9">
            <w:pPr>
              <w:numPr>
                <w:ilvl w:val="0"/>
                <w:numId w:val="15"/>
              </w:numPr>
              <w:tabs>
                <w:tab w:val="left" w:pos="340"/>
              </w:tabs>
              <w:jc w:val="left"/>
              <w:rPr>
                <w:rFonts w:eastAsia="Nimbus Sans L" w:cs="Arial"/>
                <w:szCs w:val="20"/>
              </w:rPr>
            </w:pPr>
            <w:r>
              <w:rPr>
                <w:rFonts w:eastAsia="Nimbus Sans L" w:cs="Arial"/>
                <w:szCs w:val="20"/>
              </w:rPr>
              <w:t xml:space="preserve">Niedobór uzbrojenia części terenów budowlanych w infrastrukturę techniczną </w:t>
            </w:r>
          </w:p>
        </w:tc>
      </w:tr>
    </w:tbl>
    <w:p w:rsidR="00BA2D7C" w:rsidRDefault="00BA2D7C" w:rsidP="00BD2B88"/>
    <w:p w:rsidR="00BA2D7C" w:rsidRDefault="00BA2D7C" w:rsidP="00BD2B88"/>
    <w:p w:rsidR="00BA2D7C" w:rsidRDefault="00BA2D7C" w:rsidP="00BD2B88">
      <w:pPr>
        <w:jc w:val="center"/>
        <w:rPr>
          <w:rFonts w:cs="Arial"/>
          <w:b/>
          <w:color w:val="000000"/>
          <w:sz w:val="22"/>
          <w:szCs w:val="22"/>
        </w:rPr>
      </w:pPr>
      <w:r>
        <w:rPr>
          <w:rFonts w:cs="Arial"/>
          <w:b/>
          <w:color w:val="000000"/>
          <w:sz w:val="22"/>
          <w:szCs w:val="22"/>
        </w:rPr>
        <w:t>GOSPODARKA, ROLNICTWO</w:t>
      </w:r>
    </w:p>
    <w:tbl>
      <w:tblPr>
        <w:tblW w:w="0" w:type="auto"/>
        <w:jc w:val="center"/>
        <w:tblLayout w:type="fixed"/>
        <w:tblCellMar>
          <w:left w:w="70" w:type="dxa"/>
          <w:right w:w="70" w:type="dxa"/>
        </w:tblCellMar>
        <w:tblLook w:val="0000" w:firstRow="0" w:lastRow="0" w:firstColumn="0" w:lastColumn="0" w:noHBand="0" w:noVBand="0"/>
      </w:tblPr>
      <w:tblGrid>
        <w:gridCol w:w="4606"/>
        <w:gridCol w:w="4776"/>
      </w:tblGrid>
      <w:tr w:rsidR="00BA2D7C" w:rsidTr="00DD10E9">
        <w:trPr>
          <w:tblHeader/>
          <w:jc w:val="center"/>
        </w:trPr>
        <w:tc>
          <w:tcPr>
            <w:tcW w:w="4606" w:type="dxa"/>
            <w:tcBorders>
              <w:top w:val="single" w:sz="4" w:space="0" w:color="000000"/>
              <w:left w:val="single" w:sz="4" w:space="0" w:color="000000"/>
              <w:bottom w:val="single" w:sz="4" w:space="0" w:color="000000"/>
            </w:tcBorders>
            <w:shd w:val="clear" w:color="auto" w:fill="BFBFBF" w:themeFill="background1" w:themeFillShade="BF"/>
          </w:tcPr>
          <w:p w:rsidR="00BA2D7C" w:rsidRDefault="00BA2D7C" w:rsidP="00BD2B88">
            <w:pPr>
              <w:snapToGrid w:val="0"/>
              <w:jc w:val="center"/>
              <w:rPr>
                <w:rFonts w:cs="Arial"/>
                <w:b/>
                <w:szCs w:val="20"/>
              </w:rPr>
            </w:pPr>
            <w:r>
              <w:rPr>
                <w:rFonts w:cs="Arial"/>
                <w:b/>
                <w:szCs w:val="20"/>
              </w:rPr>
              <w:t>Mocne strony</w:t>
            </w:r>
          </w:p>
        </w:tc>
        <w:tc>
          <w:tcPr>
            <w:tcW w:w="47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A2D7C" w:rsidRDefault="00BA2D7C" w:rsidP="00BD2B88">
            <w:pPr>
              <w:snapToGrid w:val="0"/>
              <w:jc w:val="center"/>
              <w:rPr>
                <w:rFonts w:cs="Arial"/>
                <w:b/>
                <w:szCs w:val="20"/>
              </w:rPr>
            </w:pPr>
            <w:r>
              <w:rPr>
                <w:rFonts w:cs="Arial"/>
                <w:b/>
                <w:szCs w:val="20"/>
              </w:rPr>
              <w:t>Słabe strony</w:t>
            </w:r>
          </w:p>
        </w:tc>
      </w:tr>
      <w:tr w:rsidR="00BA2D7C" w:rsidTr="00005C4D">
        <w:trPr>
          <w:jc w:val="center"/>
        </w:trPr>
        <w:tc>
          <w:tcPr>
            <w:tcW w:w="4606" w:type="dxa"/>
            <w:tcBorders>
              <w:left w:val="single" w:sz="4" w:space="0" w:color="000000"/>
              <w:bottom w:val="single" w:sz="4" w:space="0" w:color="000000"/>
            </w:tcBorders>
          </w:tcPr>
          <w:p w:rsidR="00BA2D7C" w:rsidRDefault="00BA2D7C" w:rsidP="004424E9">
            <w:pPr>
              <w:numPr>
                <w:ilvl w:val="0"/>
                <w:numId w:val="16"/>
              </w:numPr>
              <w:tabs>
                <w:tab w:val="left" w:pos="360"/>
              </w:tabs>
              <w:snapToGrid w:val="0"/>
              <w:jc w:val="left"/>
              <w:rPr>
                <w:rFonts w:eastAsia="Nimbus Sans L" w:cs="Arial"/>
                <w:szCs w:val="20"/>
              </w:rPr>
            </w:pPr>
            <w:r>
              <w:rPr>
                <w:rFonts w:eastAsia="Nimbus Sans L" w:cs="Arial"/>
                <w:szCs w:val="20"/>
              </w:rPr>
              <w:t>Bliskie położenie względem Skierniewic, Żyrardowa, Rawy Mazowieckiej, Warszawy</w:t>
            </w:r>
          </w:p>
          <w:p w:rsidR="00BA2D7C" w:rsidRDefault="00BA2D7C" w:rsidP="004424E9">
            <w:pPr>
              <w:numPr>
                <w:ilvl w:val="0"/>
                <w:numId w:val="16"/>
              </w:numPr>
              <w:tabs>
                <w:tab w:val="left" w:pos="360"/>
              </w:tabs>
              <w:jc w:val="left"/>
              <w:rPr>
                <w:rFonts w:eastAsia="Nimbus Sans L" w:cs="Arial"/>
                <w:bCs/>
                <w:color w:val="000000"/>
                <w:szCs w:val="20"/>
              </w:rPr>
            </w:pPr>
            <w:r>
              <w:rPr>
                <w:rFonts w:eastAsia="Nimbus Sans L" w:cs="Arial"/>
                <w:bCs/>
                <w:color w:val="000000"/>
                <w:szCs w:val="20"/>
              </w:rPr>
              <w:t>Istnienie rezerwowej siły roboczej,</w:t>
            </w:r>
          </w:p>
          <w:p w:rsidR="00BA2D7C" w:rsidRDefault="00BA2D7C" w:rsidP="004424E9">
            <w:pPr>
              <w:widowControl w:val="0"/>
              <w:numPr>
                <w:ilvl w:val="0"/>
                <w:numId w:val="16"/>
              </w:numPr>
              <w:tabs>
                <w:tab w:val="left" w:pos="360"/>
              </w:tabs>
              <w:jc w:val="left"/>
              <w:rPr>
                <w:rFonts w:eastAsia="Nimbus Sans L" w:cs="Arial"/>
                <w:bCs/>
                <w:color w:val="000000"/>
                <w:szCs w:val="20"/>
              </w:rPr>
            </w:pPr>
            <w:r>
              <w:rPr>
                <w:rFonts w:eastAsia="Nimbus Sans L" w:cs="Arial"/>
                <w:bCs/>
                <w:color w:val="000000"/>
                <w:szCs w:val="20"/>
              </w:rPr>
              <w:t>Korzystne warunki przyrodnicze dla rozwoju rolnictwa ekologicznego,</w:t>
            </w:r>
          </w:p>
          <w:p w:rsidR="00BA2D7C" w:rsidRDefault="00BA2D7C" w:rsidP="004424E9">
            <w:pPr>
              <w:numPr>
                <w:ilvl w:val="0"/>
                <w:numId w:val="16"/>
              </w:numPr>
              <w:tabs>
                <w:tab w:val="left" w:pos="360"/>
              </w:tabs>
              <w:jc w:val="left"/>
              <w:rPr>
                <w:rFonts w:eastAsia="Nimbus Sans L" w:cs="Arial"/>
                <w:bCs/>
                <w:color w:val="000000"/>
                <w:szCs w:val="20"/>
              </w:rPr>
            </w:pPr>
            <w:r>
              <w:rPr>
                <w:rFonts w:eastAsia="Nimbus Sans L" w:cs="Arial"/>
                <w:bCs/>
                <w:color w:val="000000"/>
                <w:szCs w:val="20"/>
              </w:rPr>
              <w:lastRenderedPageBreak/>
              <w:t>Silne tradycje rolnicze, w tym szczególnie sadownicze</w:t>
            </w:r>
          </w:p>
          <w:p w:rsidR="00BA2D7C" w:rsidRDefault="00BA2D7C" w:rsidP="004424E9">
            <w:pPr>
              <w:numPr>
                <w:ilvl w:val="0"/>
                <w:numId w:val="16"/>
              </w:numPr>
              <w:tabs>
                <w:tab w:val="left" w:pos="360"/>
              </w:tabs>
              <w:jc w:val="left"/>
              <w:rPr>
                <w:rFonts w:eastAsia="Nimbus Sans L" w:cs="Arial"/>
                <w:bCs/>
                <w:color w:val="000000"/>
                <w:szCs w:val="20"/>
              </w:rPr>
            </w:pPr>
            <w:r>
              <w:rPr>
                <w:rFonts w:eastAsia="Nimbus Sans L" w:cs="Arial"/>
                <w:bCs/>
                <w:color w:val="000000"/>
                <w:szCs w:val="20"/>
              </w:rPr>
              <w:t>Specjalizacja sadownicza – owoce miękkie</w:t>
            </w:r>
          </w:p>
          <w:p w:rsidR="00BA2D7C" w:rsidRDefault="00BA2D7C" w:rsidP="004424E9">
            <w:pPr>
              <w:numPr>
                <w:ilvl w:val="0"/>
                <w:numId w:val="16"/>
              </w:numPr>
              <w:tabs>
                <w:tab w:val="left" w:pos="360"/>
              </w:tabs>
              <w:jc w:val="left"/>
              <w:rPr>
                <w:rFonts w:eastAsia="Nimbus Sans L" w:cs="Arial"/>
                <w:bCs/>
                <w:szCs w:val="20"/>
              </w:rPr>
            </w:pPr>
            <w:r>
              <w:rPr>
                <w:rFonts w:eastAsia="Nimbus Sans L" w:cs="Arial"/>
                <w:bCs/>
                <w:szCs w:val="20"/>
              </w:rPr>
              <w:t>Rozwijająca</w:t>
            </w:r>
            <w:r w:rsidR="000A6D93">
              <w:rPr>
                <w:rFonts w:eastAsia="Nimbus Sans L" w:cs="Arial"/>
                <w:bCs/>
                <w:szCs w:val="20"/>
              </w:rPr>
              <w:t xml:space="preserve"> się hodowla</w:t>
            </w:r>
            <w:r>
              <w:rPr>
                <w:rFonts w:eastAsia="Nimbus Sans L" w:cs="Arial"/>
                <w:bCs/>
                <w:szCs w:val="20"/>
              </w:rPr>
              <w:t xml:space="preserve"> ryb słodkowodnych- karpia </w:t>
            </w:r>
          </w:p>
          <w:p w:rsidR="00954E8D" w:rsidRDefault="00954E8D" w:rsidP="004424E9">
            <w:pPr>
              <w:numPr>
                <w:ilvl w:val="0"/>
                <w:numId w:val="16"/>
              </w:numPr>
              <w:tabs>
                <w:tab w:val="left" w:pos="360"/>
              </w:tabs>
              <w:jc w:val="left"/>
              <w:rPr>
                <w:rFonts w:eastAsia="Nimbus Sans L" w:cs="Arial"/>
                <w:bCs/>
                <w:szCs w:val="20"/>
              </w:rPr>
            </w:pPr>
            <w:r>
              <w:rPr>
                <w:rFonts w:eastAsia="Nimbus Sans L" w:cs="Arial"/>
                <w:bCs/>
                <w:szCs w:val="20"/>
              </w:rPr>
              <w:t>Dopasowanie podmiotów gospodarczych do potrzeb lokalnego rynku.</w:t>
            </w:r>
          </w:p>
          <w:p w:rsidR="00BA2D7C" w:rsidRDefault="00BA2D7C" w:rsidP="000F7C9D">
            <w:pPr>
              <w:jc w:val="left"/>
              <w:rPr>
                <w:rFonts w:eastAsia="Nimbus Sans L" w:cs="Arial"/>
                <w:color w:val="FF0000"/>
                <w:spacing w:val="-6"/>
                <w:szCs w:val="20"/>
              </w:rPr>
            </w:pPr>
          </w:p>
          <w:p w:rsidR="00BA2D7C" w:rsidRDefault="00BA2D7C" w:rsidP="000F7C9D">
            <w:pPr>
              <w:jc w:val="left"/>
              <w:rPr>
                <w:rFonts w:eastAsia="Nimbus Sans L" w:cs="Arial"/>
                <w:bCs/>
                <w:color w:val="000000"/>
                <w:szCs w:val="20"/>
              </w:rPr>
            </w:pPr>
          </w:p>
          <w:p w:rsidR="00BA2D7C" w:rsidRDefault="00BA2D7C" w:rsidP="000F7C9D">
            <w:pPr>
              <w:jc w:val="left"/>
              <w:rPr>
                <w:rFonts w:eastAsia="Nimbus Sans L" w:cs="Arial"/>
                <w:szCs w:val="20"/>
              </w:rPr>
            </w:pPr>
          </w:p>
        </w:tc>
        <w:tc>
          <w:tcPr>
            <w:tcW w:w="4776" w:type="dxa"/>
            <w:tcBorders>
              <w:left w:val="single" w:sz="4" w:space="0" w:color="000000"/>
              <w:bottom w:val="single" w:sz="4" w:space="0" w:color="000000"/>
              <w:right w:val="single" w:sz="4" w:space="0" w:color="000000"/>
            </w:tcBorders>
          </w:tcPr>
          <w:p w:rsidR="00BA2D7C" w:rsidRDefault="00BA2D7C" w:rsidP="004424E9">
            <w:pPr>
              <w:numPr>
                <w:ilvl w:val="0"/>
                <w:numId w:val="16"/>
              </w:numPr>
              <w:tabs>
                <w:tab w:val="left" w:pos="360"/>
                <w:tab w:val="left" w:pos="720"/>
              </w:tabs>
              <w:snapToGrid w:val="0"/>
              <w:jc w:val="left"/>
              <w:rPr>
                <w:rFonts w:eastAsia="Nimbus Sans L" w:cs="Arial"/>
                <w:szCs w:val="20"/>
              </w:rPr>
            </w:pPr>
            <w:r>
              <w:rPr>
                <w:rFonts w:eastAsia="Nimbus Sans L" w:cs="Arial"/>
                <w:szCs w:val="20"/>
              </w:rPr>
              <w:lastRenderedPageBreak/>
              <w:t>Słaby rozwój instytucji otoczenia biznesu,</w:t>
            </w:r>
          </w:p>
          <w:p w:rsidR="00BA2D7C" w:rsidRDefault="00BA2D7C" w:rsidP="004424E9">
            <w:pPr>
              <w:numPr>
                <w:ilvl w:val="0"/>
                <w:numId w:val="16"/>
              </w:numPr>
              <w:tabs>
                <w:tab w:val="left" w:pos="360"/>
                <w:tab w:val="left" w:pos="720"/>
              </w:tabs>
              <w:jc w:val="left"/>
              <w:rPr>
                <w:rFonts w:eastAsia="Nimbus Sans L" w:cs="Arial"/>
                <w:szCs w:val="20"/>
              </w:rPr>
            </w:pPr>
            <w:r>
              <w:rPr>
                <w:rFonts w:eastAsia="Nimbus Sans L" w:cs="Arial"/>
                <w:szCs w:val="20"/>
              </w:rPr>
              <w:t>Niedostateczne wykorzystanie bogactwa zasobów wodnych,</w:t>
            </w:r>
          </w:p>
          <w:p w:rsidR="00BA2D7C" w:rsidRDefault="00BA2D7C" w:rsidP="004424E9">
            <w:pPr>
              <w:numPr>
                <w:ilvl w:val="0"/>
                <w:numId w:val="16"/>
              </w:numPr>
              <w:tabs>
                <w:tab w:val="left" w:pos="360"/>
                <w:tab w:val="left" w:pos="720"/>
              </w:tabs>
              <w:jc w:val="left"/>
              <w:rPr>
                <w:rFonts w:eastAsia="Nimbus Sans L" w:cs="Arial"/>
                <w:szCs w:val="20"/>
              </w:rPr>
            </w:pPr>
            <w:r>
              <w:rPr>
                <w:rFonts w:eastAsia="Nimbus Sans L" w:cs="Arial"/>
                <w:szCs w:val="20"/>
              </w:rPr>
              <w:t>Brak wykwalifikowanej siły roboczej,</w:t>
            </w:r>
          </w:p>
          <w:p w:rsidR="00BA2D7C" w:rsidRDefault="00BA2D7C" w:rsidP="004424E9">
            <w:pPr>
              <w:numPr>
                <w:ilvl w:val="0"/>
                <w:numId w:val="16"/>
              </w:numPr>
              <w:tabs>
                <w:tab w:val="left" w:pos="360"/>
                <w:tab w:val="left" w:pos="720"/>
              </w:tabs>
              <w:jc w:val="left"/>
              <w:rPr>
                <w:rFonts w:eastAsia="Nimbus Sans L" w:cs="Arial"/>
                <w:bCs/>
                <w:color w:val="000000"/>
                <w:szCs w:val="20"/>
              </w:rPr>
            </w:pPr>
            <w:r>
              <w:rPr>
                <w:rFonts w:eastAsia="Nimbus Sans L" w:cs="Arial"/>
                <w:bCs/>
                <w:color w:val="000000"/>
                <w:szCs w:val="20"/>
              </w:rPr>
              <w:t>Dominacja bardzo małych firm w ogólnej liczbie podmiotów,</w:t>
            </w:r>
          </w:p>
          <w:p w:rsidR="00BA2D7C" w:rsidRDefault="00BA2D7C" w:rsidP="004424E9">
            <w:pPr>
              <w:numPr>
                <w:ilvl w:val="0"/>
                <w:numId w:val="16"/>
              </w:numPr>
              <w:tabs>
                <w:tab w:val="left" w:pos="360"/>
                <w:tab w:val="left" w:pos="720"/>
              </w:tabs>
              <w:jc w:val="left"/>
              <w:rPr>
                <w:rFonts w:eastAsia="Nimbus Sans L" w:cs="Arial"/>
                <w:bCs/>
                <w:color w:val="000000"/>
                <w:szCs w:val="20"/>
              </w:rPr>
            </w:pPr>
            <w:r>
              <w:rPr>
                <w:rFonts w:eastAsia="Nimbus Sans L" w:cs="Arial"/>
                <w:bCs/>
                <w:color w:val="000000"/>
                <w:szCs w:val="20"/>
              </w:rPr>
              <w:lastRenderedPageBreak/>
              <w:t>Mała ilość inwestorów z zewnątrz, szczególnie zagranicznych,</w:t>
            </w:r>
          </w:p>
          <w:p w:rsidR="00BA2D7C" w:rsidRDefault="00BA2D7C" w:rsidP="004424E9">
            <w:pPr>
              <w:numPr>
                <w:ilvl w:val="0"/>
                <w:numId w:val="16"/>
              </w:numPr>
              <w:tabs>
                <w:tab w:val="left" w:pos="360"/>
                <w:tab w:val="left" w:pos="720"/>
              </w:tabs>
              <w:jc w:val="left"/>
              <w:rPr>
                <w:rFonts w:eastAsia="Nimbus Sans L" w:cs="Arial"/>
                <w:bCs/>
                <w:color w:val="000000"/>
                <w:szCs w:val="20"/>
              </w:rPr>
            </w:pPr>
            <w:r>
              <w:rPr>
                <w:rFonts w:eastAsia="Nimbus Sans L" w:cs="Arial"/>
                <w:bCs/>
                <w:color w:val="000000"/>
                <w:szCs w:val="20"/>
              </w:rPr>
              <w:t>Rozdrobnienie gospodarstw,</w:t>
            </w:r>
          </w:p>
          <w:p w:rsidR="00BA2D7C" w:rsidRDefault="00BA2D7C" w:rsidP="004424E9">
            <w:pPr>
              <w:numPr>
                <w:ilvl w:val="0"/>
                <w:numId w:val="16"/>
              </w:numPr>
              <w:tabs>
                <w:tab w:val="left" w:pos="360"/>
                <w:tab w:val="left" w:pos="720"/>
              </w:tabs>
              <w:jc w:val="left"/>
              <w:rPr>
                <w:rFonts w:eastAsia="Nimbus Sans L" w:cs="Arial"/>
                <w:bCs/>
                <w:color w:val="000000"/>
                <w:szCs w:val="20"/>
              </w:rPr>
            </w:pPr>
            <w:r>
              <w:rPr>
                <w:rFonts w:eastAsia="Nimbus Sans L" w:cs="Arial"/>
                <w:bCs/>
                <w:color w:val="000000"/>
                <w:szCs w:val="20"/>
              </w:rPr>
              <w:t>Brak alternatyw w aktywizacji zawodowej ludności wiejskiej poza rolnictwem,</w:t>
            </w:r>
          </w:p>
          <w:p w:rsidR="00BA2D7C" w:rsidRDefault="00BA2D7C" w:rsidP="004424E9">
            <w:pPr>
              <w:numPr>
                <w:ilvl w:val="0"/>
                <w:numId w:val="16"/>
              </w:numPr>
              <w:tabs>
                <w:tab w:val="left" w:pos="360"/>
                <w:tab w:val="left" w:pos="720"/>
              </w:tabs>
              <w:jc w:val="left"/>
              <w:rPr>
                <w:rFonts w:eastAsia="Nimbus Sans L" w:cs="Arial"/>
                <w:bCs/>
                <w:color w:val="000000"/>
                <w:szCs w:val="20"/>
              </w:rPr>
            </w:pPr>
            <w:r>
              <w:rPr>
                <w:rFonts w:eastAsia="Nimbus Sans L" w:cs="Arial"/>
                <w:bCs/>
                <w:color w:val="000000"/>
                <w:szCs w:val="20"/>
              </w:rPr>
              <w:t xml:space="preserve">Niski poziom innowacji w gospodarstwach. </w:t>
            </w:r>
          </w:p>
          <w:p w:rsidR="00BA2D7C" w:rsidRDefault="00BA2D7C" w:rsidP="004424E9">
            <w:pPr>
              <w:numPr>
                <w:ilvl w:val="0"/>
                <w:numId w:val="16"/>
              </w:numPr>
              <w:tabs>
                <w:tab w:val="left" w:pos="360"/>
                <w:tab w:val="left" w:pos="720"/>
              </w:tabs>
              <w:jc w:val="left"/>
              <w:rPr>
                <w:rFonts w:eastAsia="Nimbus Sans L" w:cs="Arial"/>
                <w:bCs/>
                <w:szCs w:val="20"/>
              </w:rPr>
            </w:pPr>
            <w:r>
              <w:rPr>
                <w:rFonts w:eastAsia="Nimbus Sans L" w:cs="Arial"/>
                <w:bCs/>
                <w:szCs w:val="20"/>
              </w:rPr>
              <w:t>Brak grupy producenckiej,</w:t>
            </w:r>
          </w:p>
          <w:p w:rsidR="00BA2D7C" w:rsidRDefault="00F06E16" w:rsidP="004424E9">
            <w:pPr>
              <w:numPr>
                <w:ilvl w:val="0"/>
                <w:numId w:val="16"/>
              </w:numPr>
              <w:tabs>
                <w:tab w:val="left" w:pos="360"/>
                <w:tab w:val="left" w:pos="720"/>
              </w:tabs>
              <w:jc w:val="left"/>
              <w:rPr>
                <w:rFonts w:eastAsia="Nimbus Sans L" w:cs="Arial"/>
                <w:bCs/>
                <w:color w:val="000000"/>
                <w:szCs w:val="20"/>
              </w:rPr>
            </w:pPr>
            <w:r>
              <w:rPr>
                <w:rFonts w:eastAsia="Nimbus Sans L" w:cs="Arial"/>
                <w:bCs/>
                <w:szCs w:val="20"/>
              </w:rPr>
              <w:t>Niedostateczna liczba</w:t>
            </w:r>
            <w:r w:rsidR="00BA2D7C">
              <w:rPr>
                <w:rFonts w:eastAsia="Nimbus Sans L" w:cs="Arial"/>
                <w:bCs/>
                <w:szCs w:val="20"/>
              </w:rPr>
              <w:t xml:space="preserve"> zakładów przetwórstwa owoców. </w:t>
            </w:r>
          </w:p>
        </w:tc>
      </w:tr>
    </w:tbl>
    <w:p w:rsidR="00BA2D7C" w:rsidRDefault="00BA2D7C" w:rsidP="00BD2B88">
      <w:pPr>
        <w:jc w:val="center"/>
      </w:pPr>
    </w:p>
    <w:p w:rsidR="00BA2D7C" w:rsidRDefault="00BA2D7C" w:rsidP="00BD2B88">
      <w:pPr>
        <w:jc w:val="center"/>
      </w:pPr>
    </w:p>
    <w:p w:rsidR="00BA2D7C" w:rsidRDefault="00BA2D7C" w:rsidP="00DD10E9">
      <w:pPr>
        <w:jc w:val="center"/>
        <w:rPr>
          <w:rFonts w:cs="Arial"/>
          <w:b/>
          <w:caps/>
          <w:color w:val="000000"/>
          <w:sz w:val="22"/>
          <w:szCs w:val="22"/>
        </w:rPr>
      </w:pPr>
      <w:r>
        <w:rPr>
          <w:rFonts w:cs="Arial"/>
          <w:b/>
          <w:color w:val="000000"/>
          <w:sz w:val="22"/>
          <w:szCs w:val="22"/>
        </w:rPr>
        <w:t>KULTURA, SPORT, TURYSTYKA</w:t>
      </w:r>
    </w:p>
    <w:tbl>
      <w:tblPr>
        <w:tblW w:w="0" w:type="auto"/>
        <w:jc w:val="center"/>
        <w:tblLayout w:type="fixed"/>
        <w:tblCellMar>
          <w:left w:w="70" w:type="dxa"/>
          <w:right w:w="70" w:type="dxa"/>
        </w:tblCellMar>
        <w:tblLook w:val="0000" w:firstRow="0" w:lastRow="0" w:firstColumn="0" w:lastColumn="0" w:noHBand="0" w:noVBand="0"/>
      </w:tblPr>
      <w:tblGrid>
        <w:gridCol w:w="4606"/>
        <w:gridCol w:w="4776"/>
      </w:tblGrid>
      <w:tr w:rsidR="00BA2D7C" w:rsidTr="005544EF">
        <w:trPr>
          <w:tblHeader/>
          <w:jc w:val="center"/>
        </w:trPr>
        <w:tc>
          <w:tcPr>
            <w:tcW w:w="4606" w:type="dxa"/>
            <w:tcBorders>
              <w:top w:val="single" w:sz="4" w:space="0" w:color="000000"/>
              <w:left w:val="single" w:sz="4" w:space="0" w:color="000000"/>
              <w:bottom w:val="single" w:sz="4" w:space="0" w:color="000000"/>
            </w:tcBorders>
            <w:shd w:val="clear" w:color="auto" w:fill="BFBFBF" w:themeFill="background1" w:themeFillShade="BF"/>
          </w:tcPr>
          <w:p w:rsidR="00BA2D7C" w:rsidRDefault="00BA2D7C" w:rsidP="00BD2B88">
            <w:pPr>
              <w:snapToGrid w:val="0"/>
              <w:jc w:val="center"/>
              <w:rPr>
                <w:rFonts w:cs="Arial"/>
                <w:b/>
                <w:szCs w:val="20"/>
              </w:rPr>
            </w:pPr>
            <w:r>
              <w:rPr>
                <w:rFonts w:cs="Arial"/>
                <w:b/>
                <w:szCs w:val="20"/>
              </w:rPr>
              <w:t>Mocne strony</w:t>
            </w:r>
          </w:p>
        </w:tc>
        <w:tc>
          <w:tcPr>
            <w:tcW w:w="47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A2D7C" w:rsidRDefault="00BA2D7C" w:rsidP="00BD2B88">
            <w:pPr>
              <w:snapToGrid w:val="0"/>
              <w:jc w:val="center"/>
              <w:rPr>
                <w:rFonts w:cs="Arial"/>
                <w:b/>
                <w:szCs w:val="20"/>
              </w:rPr>
            </w:pPr>
            <w:r>
              <w:rPr>
                <w:rFonts w:cs="Arial"/>
                <w:b/>
                <w:szCs w:val="20"/>
              </w:rPr>
              <w:t>Słabe strony</w:t>
            </w:r>
          </w:p>
        </w:tc>
      </w:tr>
      <w:tr w:rsidR="00BA2D7C">
        <w:trPr>
          <w:jc w:val="center"/>
        </w:trPr>
        <w:tc>
          <w:tcPr>
            <w:tcW w:w="4606" w:type="dxa"/>
            <w:tcBorders>
              <w:left w:val="single" w:sz="4" w:space="0" w:color="000000"/>
              <w:bottom w:val="single" w:sz="4" w:space="0" w:color="000000"/>
            </w:tcBorders>
          </w:tcPr>
          <w:p w:rsidR="00BB50E3" w:rsidRDefault="00BB50E3" w:rsidP="004424E9">
            <w:pPr>
              <w:numPr>
                <w:ilvl w:val="0"/>
                <w:numId w:val="17"/>
              </w:numPr>
              <w:tabs>
                <w:tab w:val="left" w:pos="340"/>
              </w:tabs>
              <w:snapToGrid w:val="0"/>
              <w:jc w:val="left"/>
              <w:rPr>
                <w:rFonts w:cs="Arial"/>
                <w:color w:val="000000"/>
                <w:szCs w:val="20"/>
              </w:rPr>
            </w:pPr>
            <w:r>
              <w:rPr>
                <w:rFonts w:cs="Arial"/>
                <w:color w:val="000000"/>
                <w:szCs w:val="20"/>
              </w:rPr>
              <w:t>Funkcjonowanie świetlic wiejskich, pełniących funkcję rekreacyjną jako forma spędzania czasu wolnego wśród mieszkańców,</w:t>
            </w:r>
          </w:p>
          <w:p w:rsidR="00BB50E3" w:rsidRDefault="00CA064F" w:rsidP="004424E9">
            <w:pPr>
              <w:numPr>
                <w:ilvl w:val="0"/>
                <w:numId w:val="17"/>
              </w:numPr>
              <w:tabs>
                <w:tab w:val="left" w:pos="340"/>
              </w:tabs>
              <w:snapToGrid w:val="0"/>
              <w:jc w:val="left"/>
              <w:rPr>
                <w:rFonts w:cs="Arial"/>
                <w:color w:val="000000"/>
                <w:szCs w:val="20"/>
              </w:rPr>
            </w:pPr>
            <w:r>
              <w:rPr>
                <w:rFonts w:cs="Arial"/>
                <w:color w:val="000000"/>
                <w:szCs w:val="20"/>
              </w:rPr>
              <w:t>Boisko wielofunkcyjne i boisko sportowe dostępne dla ogółu mieszkańców,</w:t>
            </w:r>
          </w:p>
          <w:p w:rsidR="00CA064F" w:rsidRDefault="00CA064F" w:rsidP="004424E9">
            <w:pPr>
              <w:numPr>
                <w:ilvl w:val="0"/>
                <w:numId w:val="17"/>
              </w:numPr>
              <w:tabs>
                <w:tab w:val="left" w:pos="340"/>
              </w:tabs>
              <w:snapToGrid w:val="0"/>
              <w:jc w:val="left"/>
              <w:rPr>
                <w:rFonts w:cs="Arial"/>
                <w:color w:val="000000"/>
                <w:szCs w:val="20"/>
              </w:rPr>
            </w:pPr>
            <w:r>
              <w:rPr>
                <w:rFonts w:cs="Arial"/>
                <w:color w:val="000000"/>
                <w:szCs w:val="20"/>
              </w:rPr>
              <w:t>Funkcjonowanie klubu sportowego,</w:t>
            </w:r>
          </w:p>
          <w:p w:rsidR="00CA064F" w:rsidRDefault="00CA064F" w:rsidP="004424E9">
            <w:pPr>
              <w:numPr>
                <w:ilvl w:val="0"/>
                <w:numId w:val="17"/>
              </w:numPr>
              <w:tabs>
                <w:tab w:val="left" w:pos="340"/>
              </w:tabs>
              <w:snapToGrid w:val="0"/>
              <w:jc w:val="left"/>
              <w:rPr>
                <w:rFonts w:cs="Arial"/>
                <w:color w:val="000000"/>
                <w:szCs w:val="20"/>
              </w:rPr>
            </w:pPr>
            <w:r>
              <w:rPr>
                <w:rFonts w:cs="Arial"/>
                <w:color w:val="000000"/>
                <w:szCs w:val="20"/>
              </w:rPr>
              <w:t>Zajęcia pozalekcyjne z dziedziny sportu (judo, piłki ręcznej, siatkowej, koszykowej i nożnej),</w:t>
            </w:r>
          </w:p>
          <w:p w:rsidR="00CA064F" w:rsidRDefault="00CA064F" w:rsidP="004424E9">
            <w:pPr>
              <w:numPr>
                <w:ilvl w:val="0"/>
                <w:numId w:val="17"/>
              </w:numPr>
              <w:tabs>
                <w:tab w:val="left" w:pos="340"/>
              </w:tabs>
              <w:snapToGrid w:val="0"/>
              <w:jc w:val="left"/>
              <w:rPr>
                <w:rFonts w:cs="Arial"/>
                <w:color w:val="000000"/>
                <w:szCs w:val="20"/>
              </w:rPr>
            </w:pPr>
            <w:r>
              <w:rPr>
                <w:rFonts w:cs="Arial"/>
                <w:color w:val="000000"/>
                <w:szCs w:val="20"/>
              </w:rPr>
              <w:t>Funkcjonowanie Gminnej Biblioteki w Kowiesach z filią w Woli Pękoszewskiej oraz bibliotek przy placówkach oświatowych,</w:t>
            </w:r>
          </w:p>
          <w:p w:rsidR="00BA2D7C" w:rsidRDefault="00BA2D7C" w:rsidP="004424E9">
            <w:pPr>
              <w:numPr>
                <w:ilvl w:val="0"/>
                <w:numId w:val="17"/>
              </w:numPr>
              <w:tabs>
                <w:tab w:val="left" w:pos="340"/>
              </w:tabs>
              <w:snapToGrid w:val="0"/>
              <w:jc w:val="left"/>
              <w:rPr>
                <w:rFonts w:cs="Arial"/>
                <w:color w:val="000000"/>
                <w:szCs w:val="20"/>
              </w:rPr>
            </w:pPr>
            <w:r>
              <w:rPr>
                <w:rFonts w:cs="Arial"/>
                <w:color w:val="000000"/>
                <w:szCs w:val="20"/>
              </w:rPr>
              <w:t>Występowanie ciekawych zabytków i znacznych walorów krajobrazowych</w:t>
            </w:r>
            <w:r w:rsidR="00CA064F">
              <w:rPr>
                <w:rFonts w:cs="Arial"/>
                <w:color w:val="000000"/>
                <w:szCs w:val="20"/>
              </w:rPr>
              <w:t xml:space="preserve"> (część wpisana do rejestru zabyt</w:t>
            </w:r>
            <w:r w:rsidR="00E863E9">
              <w:rPr>
                <w:rFonts w:cs="Arial"/>
                <w:color w:val="000000"/>
                <w:szCs w:val="20"/>
              </w:rPr>
              <w:t>k</w:t>
            </w:r>
            <w:r w:rsidR="00CA064F">
              <w:rPr>
                <w:rFonts w:cs="Arial"/>
                <w:color w:val="000000"/>
                <w:szCs w:val="20"/>
              </w:rPr>
              <w:t>ów)</w:t>
            </w:r>
            <w:r>
              <w:rPr>
                <w:rFonts w:cs="Arial"/>
                <w:color w:val="000000"/>
                <w:szCs w:val="20"/>
              </w:rPr>
              <w:t>,</w:t>
            </w:r>
          </w:p>
          <w:p w:rsidR="00BA2D7C" w:rsidRDefault="00BA2D7C" w:rsidP="004424E9">
            <w:pPr>
              <w:numPr>
                <w:ilvl w:val="0"/>
                <w:numId w:val="17"/>
              </w:numPr>
              <w:tabs>
                <w:tab w:val="left" w:pos="340"/>
              </w:tabs>
              <w:jc w:val="left"/>
              <w:rPr>
                <w:rFonts w:cs="Arial"/>
                <w:color w:val="000000"/>
                <w:szCs w:val="20"/>
              </w:rPr>
            </w:pPr>
            <w:r>
              <w:rPr>
                <w:rFonts w:cs="Arial"/>
                <w:color w:val="000000"/>
                <w:szCs w:val="20"/>
              </w:rPr>
              <w:t>Wolne tereny rekreacyjne do zagospodarowania,</w:t>
            </w:r>
          </w:p>
          <w:p w:rsidR="00BA2D7C" w:rsidRDefault="00BA2D7C" w:rsidP="00DD10E9">
            <w:pPr>
              <w:numPr>
                <w:ilvl w:val="0"/>
                <w:numId w:val="17"/>
              </w:numPr>
              <w:tabs>
                <w:tab w:val="left" w:pos="340"/>
              </w:tabs>
              <w:jc w:val="left"/>
              <w:rPr>
                <w:rFonts w:cs="Arial"/>
                <w:szCs w:val="20"/>
              </w:rPr>
            </w:pPr>
            <w:r w:rsidRPr="00DD10E9">
              <w:rPr>
                <w:rFonts w:cs="Arial"/>
                <w:color w:val="000000"/>
                <w:szCs w:val="20"/>
              </w:rPr>
              <w:t xml:space="preserve">Dobre warunki przyrodnicze do uprawiania sportu i rekreacji, </w:t>
            </w:r>
          </w:p>
        </w:tc>
        <w:tc>
          <w:tcPr>
            <w:tcW w:w="4776" w:type="dxa"/>
            <w:tcBorders>
              <w:left w:val="single" w:sz="4" w:space="0" w:color="000000"/>
              <w:bottom w:val="single" w:sz="4" w:space="0" w:color="000000"/>
              <w:right w:val="single" w:sz="4" w:space="0" w:color="000000"/>
            </w:tcBorders>
          </w:tcPr>
          <w:p w:rsidR="00BA2D7C" w:rsidRDefault="00BA2D7C" w:rsidP="004424E9">
            <w:pPr>
              <w:numPr>
                <w:ilvl w:val="0"/>
                <w:numId w:val="17"/>
              </w:numPr>
              <w:tabs>
                <w:tab w:val="left" w:pos="340"/>
              </w:tabs>
              <w:snapToGrid w:val="0"/>
              <w:jc w:val="left"/>
              <w:rPr>
                <w:rFonts w:cs="Arial"/>
                <w:szCs w:val="20"/>
              </w:rPr>
            </w:pPr>
            <w:r>
              <w:rPr>
                <w:rFonts w:cs="Arial"/>
                <w:szCs w:val="20"/>
              </w:rPr>
              <w:t>Niedostatecznie rozwinięta baza sportowo – rekreacyjna i kulturalna,</w:t>
            </w:r>
          </w:p>
          <w:p w:rsidR="00BA2D7C" w:rsidRDefault="00BA2D7C" w:rsidP="004424E9">
            <w:pPr>
              <w:numPr>
                <w:ilvl w:val="0"/>
                <w:numId w:val="17"/>
              </w:numPr>
              <w:tabs>
                <w:tab w:val="left" w:pos="340"/>
              </w:tabs>
              <w:jc w:val="left"/>
              <w:rPr>
                <w:rFonts w:cs="Arial"/>
                <w:color w:val="000000"/>
                <w:szCs w:val="20"/>
              </w:rPr>
            </w:pPr>
            <w:r>
              <w:rPr>
                <w:rFonts w:cs="Arial"/>
                <w:color w:val="000000"/>
                <w:szCs w:val="20"/>
              </w:rPr>
              <w:t>Zbyt słabo rozwinięta infrastruktura turystyczna,</w:t>
            </w:r>
          </w:p>
          <w:p w:rsidR="00F06E16" w:rsidRDefault="0082674E" w:rsidP="004424E9">
            <w:pPr>
              <w:numPr>
                <w:ilvl w:val="0"/>
                <w:numId w:val="17"/>
              </w:numPr>
              <w:tabs>
                <w:tab w:val="left" w:pos="340"/>
              </w:tabs>
              <w:jc w:val="left"/>
              <w:rPr>
                <w:rFonts w:cs="Arial"/>
                <w:color w:val="000000"/>
                <w:szCs w:val="20"/>
              </w:rPr>
            </w:pPr>
            <w:r>
              <w:rPr>
                <w:rFonts w:cs="Arial"/>
                <w:color w:val="000000"/>
                <w:szCs w:val="20"/>
              </w:rPr>
              <w:t>Z</w:t>
            </w:r>
            <w:r w:rsidR="00D528BC">
              <w:rPr>
                <w:rFonts w:cs="Arial"/>
                <w:color w:val="000000"/>
                <w:szCs w:val="20"/>
              </w:rPr>
              <w:t>abytk</w:t>
            </w:r>
            <w:r>
              <w:rPr>
                <w:rFonts w:cs="Arial"/>
                <w:color w:val="000000"/>
                <w:szCs w:val="20"/>
              </w:rPr>
              <w:t>i</w:t>
            </w:r>
            <w:r w:rsidR="00D528BC">
              <w:rPr>
                <w:rFonts w:cs="Arial"/>
                <w:color w:val="000000"/>
                <w:szCs w:val="20"/>
              </w:rPr>
              <w:t xml:space="preserve"> architektury </w:t>
            </w:r>
            <w:r>
              <w:rPr>
                <w:rFonts w:cs="Arial"/>
                <w:color w:val="000000"/>
                <w:szCs w:val="20"/>
              </w:rPr>
              <w:t xml:space="preserve">w rękach </w:t>
            </w:r>
            <w:r w:rsidR="00D528BC">
              <w:rPr>
                <w:rFonts w:cs="Arial"/>
                <w:color w:val="000000"/>
                <w:szCs w:val="20"/>
              </w:rPr>
              <w:t>prywatn</w:t>
            </w:r>
            <w:r>
              <w:rPr>
                <w:rFonts w:cs="Arial"/>
                <w:color w:val="000000"/>
                <w:szCs w:val="20"/>
              </w:rPr>
              <w:t>ych</w:t>
            </w:r>
            <w:r w:rsidR="00D528BC">
              <w:rPr>
                <w:rFonts w:cs="Arial"/>
                <w:color w:val="000000"/>
                <w:szCs w:val="20"/>
              </w:rPr>
              <w:t xml:space="preserve"> – brak do nich dostępu</w:t>
            </w:r>
            <w:r w:rsidR="00DE5552">
              <w:rPr>
                <w:rFonts w:cs="Arial"/>
                <w:color w:val="000000"/>
                <w:szCs w:val="20"/>
              </w:rPr>
              <w:t>,</w:t>
            </w:r>
          </w:p>
          <w:p w:rsidR="00E863E9" w:rsidRDefault="00E863E9" w:rsidP="004424E9">
            <w:pPr>
              <w:numPr>
                <w:ilvl w:val="0"/>
                <w:numId w:val="17"/>
              </w:numPr>
              <w:tabs>
                <w:tab w:val="left" w:pos="340"/>
              </w:tabs>
              <w:jc w:val="left"/>
              <w:rPr>
                <w:rFonts w:cs="Arial"/>
                <w:color w:val="000000"/>
                <w:szCs w:val="20"/>
              </w:rPr>
            </w:pPr>
            <w:r>
              <w:rPr>
                <w:rFonts w:cs="Arial"/>
                <w:color w:val="000000"/>
                <w:szCs w:val="20"/>
              </w:rPr>
              <w:t>Zabytki wpisane do rejestru zabytków – większe wymagania przy ich remontach,</w:t>
            </w:r>
          </w:p>
          <w:p w:rsidR="00BA2D7C" w:rsidRDefault="00BA2D7C" w:rsidP="004424E9">
            <w:pPr>
              <w:numPr>
                <w:ilvl w:val="0"/>
                <w:numId w:val="17"/>
              </w:numPr>
              <w:tabs>
                <w:tab w:val="left" w:pos="340"/>
              </w:tabs>
              <w:jc w:val="left"/>
              <w:rPr>
                <w:rFonts w:cs="Arial"/>
                <w:color w:val="000000"/>
                <w:szCs w:val="20"/>
              </w:rPr>
            </w:pPr>
            <w:r>
              <w:rPr>
                <w:rFonts w:cs="Arial"/>
                <w:color w:val="000000"/>
                <w:szCs w:val="20"/>
              </w:rPr>
              <w:t>Niedobór środków finansowych na inwestycje związane z kulturą i sportem,</w:t>
            </w:r>
          </w:p>
          <w:p w:rsidR="00CA064F" w:rsidRDefault="00CA064F" w:rsidP="004424E9">
            <w:pPr>
              <w:numPr>
                <w:ilvl w:val="0"/>
                <w:numId w:val="17"/>
              </w:numPr>
              <w:tabs>
                <w:tab w:val="left" w:pos="340"/>
              </w:tabs>
              <w:jc w:val="left"/>
              <w:rPr>
                <w:rFonts w:cs="Arial"/>
                <w:color w:val="000000"/>
                <w:szCs w:val="20"/>
              </w:rPr>
            </w:pPr>
            <w:r>
              <w:rPr>
                <w:rFonts w:cs="Arial"/>
                <w:color w:val="000000"/>
                <w:szCs w:val="20"/>
              </w:rPr>
              <w:t>Niedostatecznie wykorzystane świetlice wiejskie (brak środków na prowadzenie zajęć),</w:t>
            </w:r>
          </w:p>
          <w:p w:rsidR="00BA2D7C" w:rsidRDefault="00BA2D7C" w:rsidP="004424E9">
            <w:pPr>
              <w:numPr>
                <w:ilvl w:val="0"/>
                <w:numId w:val="17"/>
              </w:numPr>
              <w:tabs>
                <w:tab w:val="left" w:pos="340"/>
              </w:tabs>
              <w:jc w:val="left"/>
              <w:rPr>
                <w:rFonts w:cs="Arial"/>
                <w:color w:val="000000"/>
                <w:szCs w:val="20"/>
              </w:rPr>
            </w:pPr>
            <w:r>
              <w:rPr>
                <w:rFonts w:cs="Arial"/>
                <w:color w:val="000000"/>
                <w:szCs w:val="20"/>
              </w:rPr>
              <w:t>Brak szerokich działań na rzecz promocji regionu,</w:t>
            </w:r>
          </w:p>
          <w:p w:rsidR="00BA2D7C" w:rsidRDefault="00BA2D7C" w:rsidP="004424E9">
            <w:pPr>
              <w:numPr>
                <w:ilvl w:val="0"/>
                <w:numId w:val="17"/>
              </w:numPr>
              <w:tabs>
                <w:tab w:val="left" w:pos="340"/>
              </w:tabs>
              <w:jc w:val="left"/>
              <w:rPr>
                <w:rFonts w:cs="Arial"/>
                <w:color w:val="000000"/>
                <w:szCs w:val="20"/>
              </w:rPr>
            </w:pPr>
            <w:r>
              <w:rPr>
                <w:rFonts w:cs="Arial"/>
                <w:color w:val="000000"/>
                <w:szCs w:val="20"/>
              </w:rPr>
              <w:t>Zbyt słabo rozwinięta baza noclegowa</w:t>
            </w:r>
            <w:r w:rsidR="00CA064F">
              <w:rPr>
                <w:rFonts w:cs="Arial"/>
                <w:color w:val="000000"/>
                <w:szCs w:val="20"/>
              </w:rPr>
              <w:t>,</w:t>
            </w:r>
          </w:p>
          <w:p w:rsidR="00CA064F" w:rsidRDefault="00CA064F" w:rsidP="004424E9">
            <w:pPr>
              <w:numPr>
                <w:ilvl w:val="0"/>
                <w:numId w:val="17"/>
              </w:numPr>
              <w:tabs>
                <w:tab w:val="left" w:pos="340"/>
              </w:tabs>
              <w:jc w:val="left"/>
              <w:rPr>
                <w:rFonts w:cs="Arial"/>
                <w:color w:val="000000"/>
                <w:szCs w:val="20"/>
              </w:rPr>
            </w:pPr>
            <w:r>
              <w:rPr>
                <w:rFonts w:cs="Arial"/>
                <w:color w:val="000000"/>
                <w:szCs w:val="20"/>
              </w:rPr>
              <w:t>Brak rozwiniętej infrastruktury ścieżek rowerowych.</w:t>
            </w:r>
          </w:p>
        </w:tc>
      </w:tr>
    </w:tbl>
    <w:p w:rsidR="00BA2D7C" w:rsidRDefault="00BA2D7C" w:rsidP="00BD2B88">
      <w:pPr>
        <w:jc w:val="center"/>
      </w:pPr>
    </w:p>
    <w:p w:rsidR="00BA2D7C" w:rsidRDefault="00BA2D7C" w:rsidP="00BD2B88">
      <w:pPr>
        <w:jc w:val="center"/>
      </w:pPr>
    </w:p>
    <w:p w:rsidR="00BA2D7C" w:rsidRDefault="00BA2D7C" w:rsidP="00DD10E9">
      <w:pPr>
        <w:jc w:val="center"/>
        <w:rPr>
          <w:rFonts w:cs="Arial"/>
          <w:b/>
          <w:color w:val="000000"/>
          <w:sz w:val="22"/>
          <w:szCs w:val="22"/>
        </w:rPr>
      </w:pPr>
      <w:r>
        <w:rPr>
          <w:rFonts w:cs="Arial"/>
          <w:b/>
          <w:color w:val="000000"/>
          <w:sz w:val="22"/>
          <w:szCs w:val="22"/>
        </w:rPr>
        <w:t>WARUNKI SOCJALNO-BYTOWE, POTENCJAŁ LUDZKI</w:t>
      </w:r>
    </w:p>
    <w:tbl>
      <w:tblPr>
        <w:tblW w:w="0" w:type="auto"/>
        <w:jc w:val="center"/>
        <w:tblLayout w:type="fixed"/>
        <w:tblCellMar>
          <w:left w:w="70" w:type="dxa"/>
          <w:right w:w="70" w:type="dxa"/>
        </w:tblCellMar>
        <w:tblLook w:val="0000" w:firstRow="0" w:lastRow="0" w:firstColumn="0" w:lastColumn="0" w:noHBand="0" w:noVBand="0"/>
      </w:tblPr>
      <w:tblGrid>
        <w:gridCol w:w="4606"/>
        <w:gridCol w:w="4776"/>
      </w:tblGrid>
      <w:tr w:rsidR="00BA2D7C" w:rsidTr="00DD10E9">
        <w:trPr>
          <w:tblHeader/>
          <w:jc w:val="center"/>
        </w:trPr>
        <w:tc>
          <w:tcPr>
            <w:tcW w:w="4606" w:type="dxa"/>
            <w:tcBorders>
              <w:top w:val="single" w:sz="4" w:space="0" w:color="000000"/>
              <w:left w:val="single" w:sz="4" w:space="0" w:color="000000"/>
              <w:bottom w:val="single" w:sz="4" w:space="0" w:color="000000"/>
            </w:tcBorders>
            <w:shd w:val="clear" w:color="auto" w:fill="BFBFBF" w:themeFill="background1" w:themeFillShade="BF"/>
          </w:tcPr>
          <w:p w:rsidR="00BA2D7C" w:rsidRDefault="00BA2D7C" w:rsidP="00BD2B88">
            <w:pPr>
              <w:snapToGrid w:val="0"/>
              <w:jc w:val="center"/>
              <w:rPr>
                <w:rFonts w:cs="Arial"/>
                <w:b/>
                <w:szCs w:val="20"/>
              </w:rPr>
            </w:pPr>
            <w:r>
              <w:rPr>
                <w:rFonts w:cs="Arial"/>
                <w:b/>
                <w:szCs w:val="20"/>
              </w:rPr>
              <w:t>Mocne strony</w:t>
            </w:r>
          </w:p>
        </w:tc>
        <w:tc>
          <w:tcPr>
            <w:tcW w:w="47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A2D7C" w:rsidRDefault="00BA2D7C" w:rsidP="00BD2B88">
            <w:pPr>
              <w:snapToGrid w:val="0"/>
              <w:jc w:val="center"/>
              <w:rPr>
                <w:rFonts w:cs="Arial"/>
                <w:b/>
                <w:szCs w:val="20"/>
              </w:rPr>
            </w:pPr>
            <w:r>
              <w:rPr>
                <w:rFonts w:cs="Arial"/>
                <w:b/>
                <w:szCs w:val="20"/>
              </w:rPr>
              <w:t>Słabe strony</w:t>
            </w:r>
          </w:p>
        </w:tc>
      </w:tr>
      <w:tr w:rsidR="00BA2D7C">
        <w:trPr>
          <w:jc w:val="center"/>
        </w:trPr>
        <w:tc>
          <w:tcPr>
            <w:tcW w:w="4606" w:type="dxa"/>
            <w:tcBorders>
              <w:left w:val="single" w:sz="4" w:space="0" w:color="000000"/>
              <w:bottom w:val="single" w:sz="4" w:space="0" w:color="000000"/>
            </w:tcBorders>
          </w:tcPr>
          <w:p w:rsidR="00F06E16" w:rsidRDefault="00F06E16" w:rsidP="004424E9">
            <w:pPr>
              <w:numPr>
                <w:ilvl w:val="0"/>
                <w:numId w:val="13"/>
              </w:numPr>
              <w:tabs>
                <w:tab w:val="left" w:pos="340"/>
              </w:tabs>
              <w:snapToGrid w:val="0"/>
              <w:jc w:val="left"/>
              <w:rPr>
                <w:rFonts w:cs="Arial"/>
                <w:szCs w:val="20"/>
              </w:rPr>
            </w:pPr>
            <w:r>
              <w:rPr>
                <w:rFonts w:cs="Arial"/>
                <w:szCs w:val="20"/>
              </w:rPr>
              <w:t>Przynależność do LGD „Kraina Rawki”</w:t>
            </w:r>
            <w:r w:rsidR="00A52AB9">
              <w:rPr>
                <w:rFonts w:cs="Arial"/>
                <w:szCs w:val="20"/>
              </w:rPr>
              <w:t>,</w:t>
            </w:r>
          </w:p>
          <w:p w:rsidR="00A52AB9" w:rsidRDefault="00A52AB9" w:rsidP="004424E9">
            <w:pPr>
              <w:numPr>
                <w:ilvl w:val="0"/>
                <w:numId w:val="13"/>
              </w:numPr>
              <w:tabs>
                <w:tab w:val="left" w:pos="340"/>
              </w:tabs>
              <w:snapToGrid w:val="0"/>
              <w:jc w:val="left"/>
              <w:rPr>
                <w:rFonts w:cs="Arial"/>
                <w:szCs w:val="20"/>
              </w:rPr>
            </w:pPr>
            <w:r>
              <w:rPr>
                <w:rFonts w:cs="Arial"/>
                <w:szCs w:val="20"/>
              </w:rPr>
              <w:t>Funkcjonowanie „Wioski rybnej”</w:t>
            </w:r>
          </w:p>
          <w:p w:rsidR="00F06E16" w:rsidRDefault="00F06E16" w:rsidP="004424E9">
            <w:pPr>
              <w:numPr>
                <w:ilvl w:val="0"/>
                <w:numId w:val="13"/>
              </w:numPr>
              <w:tabs>
                <w:tab w:val="left" w:pos="340"/>
              </w:tabs>
              <w:snapToGrid w:val="0"/>
              <w:jc w:val="left"/>
              <w:rPr>
                <w:rFonts w:cs="Arial"/>
                <w:szCs w:val="20"/>
              </w:rPr>
            </w:pPr>
            <w:r>
              <w:rPr>
                <w:rFonts w:cs="Arial"/>
                <w:szCs w:val="20"/>
              </w:rPr>
              <w:lastRenderedPageBreak/>
              <w:t>Działające stowarzyszenia i grupy nieformalne,</w:t>
            </w:r>
          </w:p>
          <w:p w:rsidR="00A52AB9" w:rsidRDefault="00A52AB9" w:rsidP="004424E9">
            <w:pPr>
              <w:numPr>
                <w:ilvl w:val="0"/>
                <w:numId w:val="13"/>
              </w:numPr>
              <w:tabs>
                <w:tab w:val="left" w:pos="340"/>
              </w:tabs>
              <w:snapToGrid w:val="0"/>
              <w:jc w:val="left"/>
              <w:rPr>
                <w:rFonts w:cs="Arial"/>
                <w:szCs w:val="20"/>
              </w:rPr>
            </w:pPr>
            <w:r>
              <w:rPr>
                <w:rFonts w:cs="Arial"/>
                <w:szCs w:val="20"/>
              </w:rPr>
              <w:t>Duża aktywność członków OSP i KGW,</w:t>
            </w:r>
          </w:p>
          <w:p w:rsidR="00A52AB9" w:rsidRDefault="00A52AB9" w:rsidP="004424E9">
            <w:pPr>
              <w:numPr>
                <w:ilvl w:val="0"/>
                <w:numId w:val="13"/>
              </w:numPr>
              <w:tabs>
                <w:tab w:val="left" w:pos="340"/>
              </w:tabs>
              <w:snapToGrid w:val="0"/>
              <w:jc w:val="left"/>
              <w:rPr>
                <w:rFonts w:cs="Arial"/>
                <w:szCs w:val="20"/>
              </w:rPr>
            </w:pPr>
            <w:r>
              <w:rPr>
                <w:rFonts w:cs="Arial"/>
                <w:szCs w:val="20"/>
              </w:rPr>
              <w:t>Działanie OSP w formie stowarzyszeń,</w:t>
            </w:r>
          </w:p>
          <w:p w:rsidR="00BA2D7C" w:rsidRDefault="00BA2D7C" w:rsidP="004424E9">
            <w:pPr>
              <w:numPr>
                <w:ilvl w:val="0"/>
                <w:numId w:val="13"/>
              </w:numPr>
              <w:tabs>
                <w:tab w:val="left" w:pos="340"/>
              </w:tabs>
              <w:snapToGrid w:val="0"/>
              <w:jc w:val="left"/>
              <w:rPr>
                <w:rFonts w:cs="Arial"/>
                <w:szCs w:val="20"/>
              </w:rPr>
            </w:pPr>
            <w:r>
              <w:rPr>
                <w:rFonts w:cs="Arial"/>
                <w:szCs w:val="20"/>
              </w:rPr>
              <w:t>Rosnąca w świadomości społeczeństwa potrzeba aktywnego stylu życia,</w:t>
            </w:r>
          </w:p>
          <w:p w:rsidR="00BA2D7C" w:rsidRDefault="00BA2D7C" w:rsidP="004424E9">
            <w:pPr>
              <w:numPr>
                <w:ilvl w:val="0"/>
                <w:numId w:val="13"/>
              </w:numPr>
              <w:tabs>
                <w:tab w:val="left" w:pos="340"/>
              </w:tabs>
              <w:jc w:val="left"/>
              <w:rPr>
                <w:rFonts w:cs="Arial"/>
                <w:szCs w:val="20"/>
              </w:rPr>
            </w:pPr>
            <w:r>
              <w:rPr>
                <w:rFonts w:cs="Arial"/>
                <w:szCs w:val="20"/>
              </w:rPr>
              <w:t>Rosnące zainteresowanie mieszkańców uczestnictwem w procesie decyzyjnym, świadczące o rozwoju społeczeństwa obywatelskiego,</w:t>
            </w:r>
          </w:p>
          <w:p w:rsidR="00BA2D7C" w:rsidRPr="00E863E9" w:rsidRDefault="00BA2D7C" w:rsidP="004424E9">
            <w:pPr>
              <w:numPr>
                <w:ilvl w:val="0"/>
                <w:numId w:val="13"/>
              </w:numPr>
              <w:tabs>
                <w:tab w:val="left" w:pos="340"/>
              </w:tabs>
              <w:jc w:val="left"/>
              <w:rPr>
                <w:rFonts w:cs="Arial"/>
                <w:szCs w:val="20"/>
              </w:rPr>
            </w:pPr>
            <w:r>
              <w:rPr>
                <w:rFonts w:cs="Arial"/>
                <w:szCs w:val="20"/>
              </w:rPr>
              <w:t>Malejące bezrobocie</w:t>
            </w:r>
            <w:r w:rsidR="00E863E9">
              <w:rPr>
                <w:rFonts w:cs="Arial"/>
                <w:szCs w:val="20"/>
              </w:rPr>
              <w:t>.</w:t>
            </w:r>
          </w:p>
        </w:tc>
        <w:tc>
          <w:tcPr>
            <w:tcW w:w="4776" w:type="dxa"/>
            <w:tcBorders>
              <w:left w:val="single" w:sz="4" w:space="0" w:color="000000"/>
              <w:bottom w:val="single" w:sz="4" w:space="0" w:color="000000"/>
              <w:right w:val="single" w:sz="4" w:space="0" w:color="000000"/>
            </w:tcBorders>
          </w:tcPr>
          <w:p w:rsidR="00BA2D7C" w:rsidRDefault="00BA2D7C" w:rsidP="004424E9">
            <w:pPr>
              <w:numPr>
                <w:ilvl w:val="0"/>
                <w:numId w:val="13"/>
              </w:numPr>
              <w:tabs>
                <w:tab w:val="left" w:pos="340"/>
              </w:tabs>
              <w:snapToGrid w:val="0"/>
              <w:jc w:val="left"/>
              <w:rPr>
                <w:rFonts w:cs="Arial"/>
                <w:szCs w:val="20"/>
              </w:rPr>
            </w:pPr>
            <w:r>
              <w:rPr>
                <w:rFonts w:cs="Arial"/>
                <w:szCs w:val="20"/>
              </w:rPr>
              <w:lastRenderedPageBreak/>
              <w:t>Odpływ z regionu ludzi młodych i wykształconych,</w:t>
            </w:r>
          </w:p>
          <w:p w:rsidR="00BA2D7C" w:rsidRDefault="00BA2D7C" w:rsidP="004424E9">
            <w:pPr>
              <w:numPr>
                <w:ilvl w:val="0"/>
                <w:numId w:val="13"/>
              </w:numPr>
              <w:tabs>
                <w:tab w:val="left" w:pos="340"/>
              </w:tabs>
              <w:jc w:val="left"/>
              <w:rPr>
                <w:rFonts w:cs="Arial"/>
                <w:spacing w:val="-6"/>
                <w:szCs w:val="20"/>
              </w:rPr>
            </w:pPr>
            <w:r>
              <w:rPr>
                <w:rFonts w:cs="Arial"/>
                <w:spacing w:val="-6"/>
                <w:szCs w:val="20"/>
              </w:rPr>
              <w:lastRenderedPageBreak/>
              <w:t>Niski poziom wykształcenia</w:t>
            </w:r>
            <w:r w:rsidR="00A52AB9">
              <w:rPr>
                <w:rFonts w:cs="Arial"/>
                <w:spacing w:val="-6"/>
                <w:szCs w:val="20"/>
              </w:rPr>
              <w:t>,</w:t>
            </w:r>
          </w:p>
          <w:p w:rsidR="00BA2D7C" w:rsidRDefault="00BA2D7C" w:rsidP="004424E9">
            <w:pPr>
              <w:numPr>
                <w:ilvl w:val="0"/>
                <w:numId w:val="13"/>
              </w:numPr>
              <w:tabs>
                <w:tab w:val="left" w:pos="340"/>
              </w:tabs>
              <w:jc w:val="left"/>
              <w:rPr>
                <w:rFonts w:cs="Arial"/>
                <w:spacing w:val="-6"/>
                <w:szCs w:val="20"/>
              </w:rPr>
            </w:pPr>
            <w:r>
              <w:rPr>
                <w:rFonts w:cs="Arial"/>
                <w:spacing w:val="-6"/>
                <w:szCs w:val="20"/>
              </w:rPr>
              <w:t>Brak miejsc pracy dla ludzi młodych i wykształconych,</w:t>
            </w:r>
          </w:p>
          <w:p w:rsidR="00A52AB9" w:rsidRDefault="00A52AB9" w:rsidP="004424E9">
            <w:pPr>
              <w:numPr>
                <w:ilvl w:val="0"/>
                <w:numId w:val="13"/>
              </w:numPr>
              <w:tabs>
                <w:tab w:val="left" w:pos="340"/>
              </w:tabs>
              <w:jc w:val="left"/>
              <w:rPr>
                <w:rFonts w:cs="Arial"/>
                <w:spacing w:val="-6"/>
                <w:szCs w:val="20"/>
              </w:rPr>
            </w:pPr>
            <w:r>
              <w:rPr>
                <w:rFonts w:cs="Arial"/>
                <w:spacing w:val="-6"/>
                <w:szCs w:val="20"/>
              </w:rPr>
              <w:t>Mała integracja lokalnej społecznej,</w:t>
            </w:r>
          </w:p>
          <w:p w:rsidR="00BA2D7C" w:rsidRDefault="00BA2D7C" w:rsidP="004424E9">
            <w:pPr>
              <w:numPr>
                <w:ilvl w:val="0"/>
                <w:numId w:val="13"/>
              </w:numPr>
              <w:tabs>
                <w:tab w:val="left" w:pos="340"/>
              </w:tabs>
              <w:jc w:val="left"/>
              <w:rPr>
                <w:rFonts w:cs="Arial"/>
                <w:spacing w:val="-6"/>
                <w:szCs w:val="20"/>
              </w:rPr>
            </w:pPr>
            <w:r>
              <w:rPr>
                <w:rFonts w:cs="Arial"/>
                <w:spacing w:val="-6"/>
                <w:szCs w:val="20"/>
              </w:rPr>
              <w:t>Niski przyrost naturalny,</w:t>
            </w:r>
          </w:p>
          <w:p w:rsidR="00BA2D7C" w:rsidRDefault="00BA2D7C" w:rsidP="004424E9">
            <w:pPr>
              <w:numPr>
                <w:ilvl w:val="0"/>
                <w:numId w:val="13"/>
              </w:numPr>
              <w:tabs>
                <w:tab w:val="left" w:pos="340"/>
              </w:tabs>
              <w:jc w:val="left"/>
              <w:rPr>
                <w:rFonts w:cs="Arial"/>
                <w:spacing w:val="-6"/>
                <w:szCs w:val="20"/>
              </w:rPr>
            </w:pPr>
            <w:r>
              <w:rPr>
                <w:rFonts w:cs="Arial"/>
                <w:spacing w:val="-6"/>
                <w:szCs w:val="20"/>
              </w:rPr>
              <w:t>Ubożenie mieszkańców,</w:t>
            </w:r>
          </w:p>
          <w:p w:rsidR="00BA2D7C" w:rsidRDefault="00BA2D7C" w:rsidP="004424E9">
            <w:pPr>
              <w:numPr>
                <w:ilvl w:val="0"/>
                <w:numId w:val="13"/>
              </w:numPr>
              <w:tabs>
                <w:tab w:val="left" w:pos="340"/>
              </w:tabs>
              <w:jc w:val="left"/>
              <w:rPr>
                <w:rFonts w:cs="Arial"/>
                <w:spacing w:val="-6"/>
                <w:szCs w:val="20"/>
              </w:rPr>
            </w:pPr>
            <w:r>
              <w:rPr>
                <w:rFonts w:cs="Arial"/>
                <w:spacing w:val="-6"/>
                <w:szCs w:val="20"/>
              </w:rPr>
              <w:t>Pogłębiające się różnice dochodów w poszczególnych grupach społecznych,</w:t>
            </w:r>
          </w:p>
          <w:p w:rsidR="00BA2D7C" w:rsidRPr="00E863E9" w:rsidRDefault="00BA2D7C" w:rsidP="004424E9">
            <w:pPr>
              <w:numPr>
                <w:ilvl w:val="0"/>
                <w:numId w:val="13"/>
              </w:numPr>
              <w:tabs>
                <w:tab w:val="left" w:pos="340"/>
              </w:tabs>
              <w:jc w:val="left"/>
              <w:rPr>
                <w:rFonts w:cs="Arial"/>
                <w:spacing w:val="-6"/>
                <w:szCs w:val="20"/>
              </w:rPr>
            </w:pPr>
            <w:r>
              <w:rPr>
                <w:rFonts w:cs="Arial"/>
                <w:spacing w:val="-6"/>
                <w:szCs w:val="20"/>
              </w:rPr>
              <w:t>Niedostateczna realizacja programów dotyczących promocji zdrowia, profilaktyki antynarkotykowej, opieki pozalekcyjnej w szkołach,</w:t>
            </w:r>
          </w:p>
        </w:tc>
      </w:tr>
    </w:tbl>
    <w:p w:rsidR="00BA2D7C" w:rsidRDefault="00BA2D7C" w:rsidP="00BD2B88">
      <w:pPr>
        <w:tabs>
          <w:tab w:val="left" w:pos="1260"/>
        </w:tabs>
        <w:ind w:left="600"/>
        <w:rPr>
          <w:rFonts w:cs="Arial"/>
          <w:bCs/>
          <w:iCs/>
        </w:rPr>
      </w:pPr>
      <w:r>
        <w:rPr>
          <w:rFonts w:cs="Arial"/>
          <w:bCs/>
          <w:iCs/>
        </w:rPr>
        <w:lastRenderedPageBreak/>
        <w:t xml:space="preserve"> </w:t>
      </w:r>
    </w:p>
    <w:p w:rsidR="00BA2D7C" w:rsidRDefault="00BA2D7C" w:rsidP="00BD2B88">
      <w:pPr>
        <w:rPr>
          <w:rFonts w:cs="Arial"/>
          <w:b/>
          <w:bCs/>
        </w:rPr>
      </w:pPr>
    </w:p>
    <w:p w:rsidR="000F7C9D" w:rsidRDefault="000F7C9D" w:rsidP="00BD2B88">
      <w:pPr>
        <w:rPr>
          <w:rFonts w:cs="Arial"/>
          <w:b/>
          <w:bCs/>
        </w:rPr>
      </w:pPr>
    </w:p>
    <w:p w:rsidR="00BA2D7C" w:rsidRDefault="00BA2D7C" w:rsidP="00A52AB9">
      <w:pPr>
        <w:pStyle w:val="Nagwek2"/>
      </w:pPr>
      <w:bookmarkStart w:id="89" w:name="_Toc467657774"/>
      <w:r>
        <w:t>Szanse</w:t>
      </w:r>
      <w:r w:rsidR="00A52AB9">
        <w:t xml:space="preserve"> i zagrożenia</w:t>
      </w:r>
      <w:r>
        <w:t xml:space="preserve"> dla Gminy Kowiesy</w:t>
      </w:r>
      <w:bookmarkEnd w:id="89"/>
    </w:p>
    <w:p w:rsidR="00983CEE" w:rsidRDefault="00983CEE" w:rsidP="00983CEE"/>
    <w:p w:rsidR="00BA2D7C" w:rsidRDefault="00983CEE" w:rsidP="00DD10E9">
      <w:pPr>
        <w:rPr>
          <w:rFonts w:cs="Arial"/>
          <w:b/>
          <w:bCs/>
        </w:rPr>
      </w:pPr>
      <w:r w:rsidRPr="00983CEE">
        <w:rPr>
          <w:b/>
        </w:rPr>
        <w:t>SZANSE</w:t>
      </w:r>
    </w:p>
    <w:p w:rsidR="00BA2D7C" w:rsidRPr="00983CEE" w:rsidRDefault="00983CEE" w:rsidP="004424E9">
      <w:pPr>
        <w:pStyle w:val="Akapitzlist"/>
        <w:numPr>
          <w:ilvl w:val="0"/>
          <w:numId w:val="55"/>
        </w:numPr>
        <w:tabs>
          <w:tab w:val="left" w:pos="600"/>
          <w:tab w:val="left" w:pos="960"/>
        </w:tabs>
        <w:rPr>
          <w:rFonts w:cs="Arial"/>
          <w:bCs/>
        </w:rPr>
      </w:pPr>
      <w:r w:rsidRPr="00983CEE">
        <w:rPr>
          <w:rFonts w:cs="Arial"/>
          <w:bCs/>
        </w:rPr>
        <w:t xml:space="preserve">dobrze rozwinięta zewnętrzna sieć komunikacyjna </w:t>
      </w:r>
      <w:r>
        <w:rPr>
          <w:rFonts w:cs="Arial"/>
          <w:bCs/>
        </w:rPr>
        <w:t>(</w:t>
      </w:r>
      <w:r w:rsidR="00BA2D7C" w:rsidRPr="00983CEE">
        <w:rPr>
          <w:rFonts w:cs="Arial"/>
          <w:bCs/>
        </w:rPr>
        <w:t>dobre połączenie komunikacyjne z Warszawą, Rawą Mazowiecką, Skierniewicami</w:t>
      </w:r>
      <w:r>
        <w:rPr>
          <w:rFonts w:cs="Arial"/>
          <w:bCs/>
        </w:rPr>
        <w:t>)</w:t>
      </w:r>
      <w:r w:rsidR="00BA2D7C" w:rsidRPr="00983CEE">
        <w:rPr>
          <w:rFonts w:cs="Arial"/>
          <w:bCs/>
        </w:rPr>
        <w:t xml:space="preserve">, </w:t>
      </w:r>
    </w:p>
    <w:p w:rsidR="00BA2D7C" w:rsidRPr="00983CEE" w:rsidRDefault="00BA2D7C" w:rsidP="004424E9">
      <w:pPr>
        <w:pStyle w:val="Akapitzlist"/>
        <w:numPr>
          <w:ilvl w:val="0"/>
          <w:numId w:val="55"/>
        </w:numPr>
        <w:tabs>
          <w:tab w:val="left" w:pos="600"/>
          <w:tab w:val="left" w:pos="960"/>
        </w:tabs>
        <w:rPr>
          <w:rFonts w:cs="Arial"/>
          <w:bCs/>
        </w:rPr>
      </w:pPr>
      <w:r w:rsidRPr="00983CEE">
        <w:rPr>
          <w:rFonts w:cs="Arial"/>
          <w:bCs/>
        </w:rPr>
        <w:t>korzystne położenie geograficzne w niewielkiej odległości od dużych aglomeracji miejskich,</w:t>
      </w:r>
    </w:p>
    <w:p w:rsidR="00983CEE" w:rsidRDefault="00AD1814" w:rsidP="004424E9">
      <w:pPr>
        <w:pStyle w:val="Akapitzlist"/>
        <w:numPr>
          <w:ilvl w:val="0"/>
          <w:numId w:val="55"/>
        </w:numPr>
        <w:tabs>
          <w:tab w:val="left" w:pos="600"/>
          <w:tab w:val="left" w:pos="960"/>
        </w:tabs>
        <w:rPr>
          <w:rFonts w:cs="Arial"/>
          <w:bCs/>
        </w:rPr>
      </w:pPr>
      <w:r>
        <w:rPr>
          <w:rFonts w:cs="Arial"/>
          <w:bCs/>
        </w:rPr>
        <w:t>utrzymujący się wzrost gospodarczy w Polsce,</w:t>
      </w:r>
    </w:p>
    <w:p w:rsidR="00BA2D7C" w:rsidRPr="00983CEE" w:rsidRDefault="00BA2D7C" w:rsidP="004424E9">
      <w:pPr>
        <w:pStyle w:val="Akapitzlist"/>
        <w:numPr>
          <w:ilvl w:val="0"/>
          <w:numId w:val="55"/>
        </w:numPr>
        <w:tabs>
          <w:tab w:val="left" w:pos="600"/>
          <w:tab w:val="left" w:pos="960"/>
        </w:tabs>
        <w:rPr>
          <w:rFonts w:cs="Arial"/>
          <w:bCs/>
        </w:rPr>
      </w:pPr>
      <w:r w:rsidRPr="00983CEE">
        <w:rPr>
          <w:rFonts w:cs="Arial"/>
          <w:bCs/>
        </w:rPr>
        <w:t>rozwój małych i średnich przedsiębiorstw</w:t>
      </w:r>
      <w:r w:rsidR="00983CEE" w:rsidRPr="00983CEE">
        <w:rPr>
          <w:rFonts w:cs="Arial"/>
          <w:bCs/>
        </w:rPr>
        <w:t>,</w:t>
      </w:r>
    </w:p>
    <w:p w:rsidR="00BA2D7C" w:rsidRPr="00983CEE" w:rsidRDefault="00BA2D7C" w:rsidP="004424E9">
      <w:pPr>
        <w:pStyle w:val="Akapitzlist"/>
        <w:numPr>
          <w:ilvl w:val="0"/>
          <w:numId w:val="55"/>
        </w:numPr>
        <w:tabs>
          <w:tab w:val="left" w:pos="600"/>
          <w:tab w:val="left" w:pos="960"/>
          <w:tab w:val="left" w:pos="993"/>
        </w:tabs>
        <w:rPr>
          <w:rFonts w:cs="Arial"/>
          <w:bCs/>
        </w:rPr>
      </w:pPr>
      <w:r w:rsidRPr="00983CEE">
        <w:rPr>
          <w:rFonts w:cs="Arial"/>
          <w:bCs/>
        </w:rPr>
        <w:t>zmiana systemu podatkowego, przyjaznego podmiotom gospodarczym w podejmowaniu działalności inwestycyjnej i rozwojowej,</w:t>
      </w:r>
      <w:r w:rsidRPr="00983CEE">
        <w:rPr>
          <w:rFonts w:cs="Arial"/>
          <w:bCs/>
        </w:rPr>
        <w:tab/>
        <w:t xml:space="preserve"> </w:t>
      </w:r>
    </w:p>
    <w:p w:rsidR="00BA2D7C" w:rsidRPr="00983CEE" w:rsidRDefault="00BA2D7C" w:rsidP="004424E9">
      <w:pPr>
        <w:pStyle w:val="Akapitzlist"/>
        <w:numPr>
          <w:ilvl w:val="0"/>
          <w:numId w:val="55"/>
        </w:numPr>
        <w:tabs>
          <w:tab w:val="left" w:pos="600"/>
          <w:tab w:val="left" w:pos="960"/>
          <w:tab w:val="left" w:pos="993"/>
        </w:tabs>
        <w:rPr>
          <w:rFonts w:cs="Arial"/>
          <w:bCs/>
        </w:rPr>
      </w:pPr>
      <w:r w:rsidRPr="00983CEE">
        <w:rPr>
          <w:rFonts w:cs="Arial"/>
          <w:bCs/>
        </w:rPr>
        <w:t>możliwość pozyskiwania środków zagranicznych i krajowych na działania rozwojowe i inwestycyjne,</w:t>
      </w:r>
    </w:p>
    <w:p w:rsidR="00BA2D7C" w:rsidRDefault="00BA2D7C" w:rsidP="004424E9">
      <w:pPr>
        <w:pStyle w:val="Akapitzlist"/>
        <w:numPr>
          <w:ilvl w:val="0"/>
          <w:numId w:val="55"/>
        </w:numPr>
        <w:tabs>
          <w:tab w:val="left" w:pos="600"/>
          <w:tab w:val="left" w:pos="960"/>
          <w:tab w:val="left" w:pos="993"/>
        </w:tabs>
        <w:rPr>
          <w:rFonts w:cs="Arial"/>
          <w:bCs/>
        </w:rPr>
      </w:pPr>
      <w:r w:rsidRPr="00983CEE">
        <w:rPr>
          <w:rFonts w:cs="Arial"/>
          <w:bCs/>
        </w:rPr>
        <w:t>współpraca z samorządem wojewódzkim</w:t>
      </w:r>
      <w:r w:rsidR="00AD1814">
        <w:rPr>
          <w:rFonts w:cs="Arial"/>
          <w:bCs/>
        </w:rPr>
        <w:t>, powiatowym</w:t>
      </w:r>
      <w:r w:rsidRPr="00983CEE">
        <w:rPr>
          <w:rFonts w:cs="Arial"/>
          <w:bCs/>
        </w:rPr>
        <w:t xml:space="preserve"> i samorządami lokalnymi w realizacji projektów infrastrukturalnych z udziałem środków z fundusz</w:t>
      </w:r>
      <w:r w:rsidR="000A6D93" w:rsidRPr="00983CEE">
        <w:rPr>
          <w:rFonts w:cs="Arial"/>
          <w:bCs/>
        </w:rPr>
        <w:t>y</w:t>
      </w:r>
      <w:r w:rsidRPr="00983CEE">
        <w:rPr>
          <w:rFonts w:cs="Arial"/>
          <w:bCs/>
        </w:rPr>
        <w:t xml:space="preserve"> </w:t>
      </w:r>
      <w:r w:rsidR="000A6D93" w:rsidRPr="00983CEE">
        <w:rPr>
          <w:rFonts w:cs="Arial"/>
          <w:bCs/>
        </w:rPr>
        <w:t>europejskich</w:t>
      </w:r>
      <w:r w:rsidR="00983CEE" w:rsidRPr="00983CEE">
        <w:rPr>
          <w:rFonts w:cs="Arial"/>
          <w:bCs/>
        </w:rPr>
        <w:t>,</w:t>
      </w:r>
    </w:p>
    <w:p w:rsidR="009C2C3C" w:rsidRPr="00983CEE" w:rsidRDefault="009C2C3C" w:rsidP="004424E9">
      <w:pPr>
        <w:pStyle w:val="Akapitzlist"/>
        <w:numPr>
          <w:ilvl w:val="0"/>
          <w:numId w:val="55"/>
        </w:numPr>
        <w:tabs>
          <w:tab w:val="left" w:pos="600"/>
          <w:tab w:val="left" w:pos="960"/>
          <w:tab w:val="left" w:pos="993"/>
        </w:tabs>
        <w:rPr>
          <w:rFonts w:cs="Arial"/>
          <w:bCs/>
        </w:rPr>
      </w:pPr>
      <w:r>
        <w:rPr>
          <w:rFonts w:cs="Arial"/>
          <w:bCs/>
        </w:rPr>
        <w:t>zwiększenie zaplecza opieki nad przedszkolakami,</w:t>
      </w:r>
    </w:p>
    <w:p w:rsidR="00983CEE" w:rsidRDefault="00BA2D7C" w:rsidP="004424E9">
      <w:pPr>
        <w:pStyle w:val="Akapitzlist"/>
        <w:numPr>
          <w:ilvl w:val="0"/>
          <w:numId w:val="55"/>
        </w:numPr>
        <w:tabs>
          <w:tab w:val="left" w:pos="567"/>
          <w:tab w:val="left" w:pos="960"/>
          <w:tab w:val="left" w:pos="993"/>
        </w:tabs>
        <w:rPr>
          <w:rFonts w:cs="Arial"/>
          <w:bCs/>
        </w:rPr>
      </w:pPr>
      <w:r w:rsidRPr="00983CEE">
        <w:rPr>
          <w:rFonts w:cs="Arial"/>
          <w:bCs/>
        </w:rPr>
        <w:t>wzrost popytu na usługi turystyczne uwarunkowany zmianą stylu życia</w:t>
      </w:r>
      <w:r w:rsidR="00983CEE">
        <w:rPr>
          <w:rFonts w:cs="Arial"/>
          <w:bCs/>
        </w:rPr>
        <w:t>,</w:t>
      </w:r>
      <w:r w:rsidRPr="00983CEE">
        <w:rPr>
          <w:rFonts w:cs="Arial"/>
          <w:bCs/>
        </w:rPr>
        <w:t xml:space="preserve"> </w:t>
      </w:r>
    </w:p>
    <w:p w:rsidR="00983CEE" w:rsidRPr="00AD1814" w:rsidRDefault="00AD1814" w:rsidP="004424E9">
      <w:pPr>
        <w:pStyle w:val="Akapitzlist"/>
        <w:numPr>
          <w:ilvl w:val="0"/>
          <w:numId w:val="55"/>
        </w:numPr>
        <w:tabs>
          <w:tab w:val="left" w:pos="567"/>
          <w:tab w:val="left" w:pos="960"/>
          <w:tab w:val="left" w:pos="993"/>
        </w:tabs>
        <w:rPr>
          <w:rFonts w:cs="Arial"/>
          <w:bCs/>
          <w:iCs/>
        </w:rPr>
      </w:pPr>
      <w:r>
        <w:rPr>
          <w:rFonts w:cs="Arial"/>
          <w:bCs/>
        </w:rPr>
        <w:t>promocja Gminy i jej walorów turystycznych,</w:t>
      </w:r>
    </w:p>
    <w:p w:rsidR="00AD1814" w:rsidRPr="00AD1814" w:rsidRDefault="00AD1814" w:rsidP="004424E9">
      <w:pPr>
        <w:pStyle w:val="Akapitzlist"/>
        <w:numPr>
          <w:ilvl w:val="0"/>
          <w:numId w:val="55"/>
        </w:numPr>
        <w:tabs>
          <w:tab w:val="left" w:pos="567"/>
          <w:tab w:val="left" w:pos="960"/>
          <w:tab w:val="left" w:pos="993"/>
        </w:tabs>
        <w:rPr>
          <w:rFonts w:cs="Arial"/>
          <w:bCs/>
          <w:iCs/>
        </w:rPr>
      </w:pPr>
      <w:r>
        <w:rPr>
          <w:rFonts w:cs="Arial"/>
          <w:bCs/>
        </w:rPr>
        <w:t>rozwój działalności agroturystycznej,</w:t>
      </w:r>
    </w:p>
    <w:p w:rsidR="00AD1814" w:rsidRPr="00983CEE" w:rsidRDefault="00AD1814" w:rsidP="004424E9">
      <w:pPr>
        <w:pStyle w:val="Akapitzlist"/>
        <w:numPr>
          <w:ilvl w:val="0"/>
          <w:numId w:val="55"/>
        </w:numPr>
        <w:tabs>
          <w:tab w:val="left" w:pos="567"/>
          <w:tab w:val="left" w:pos="960"/>
          <w:tab w:val="left" w:pos="993"/>
        </w:tabs>
        <w:rPr>
          <w:rFonts w:cs="Arial"/>
          <w:bCs/>
          <w:iCs/>
        </w:rPr>
      </w:pPr>
      <w:r>
        <w:rPr>
          <w:rFonts w:cs="Arial"/>
          <w:bCs/>
        </w:rPr>
        <w:t>wzrost świadomości ekologicznej wśród mieszkańców,</w:t>
      </w:r>
    </w:p>
    <w:p w:rsidR="00BA2D7C" w:rsidRDefault="00BA2D7C" w:rsidP="004424E9">
      <w:pPr>
        <w:pStyle w:val="Akapitzlist"/>
        <w:numPr>
          <w:ilvl w:val="0"/>
          <w:numId w:val="55"/>
        </w:numPr>
        <w:tabs>
          <w:tab w:val="left" w:pos="567"/>
          <w:tab w:val="left" w:pos="960"/>
          <w:tab w:val="left" w:pos="993"/>
        </w:tabs>
        <w:rPr>
          <w:rFonts w:cs="Arial"/>
          <w:bCs/>
          <w:iCs/>
        </w:rPr>
      </w:pPr>
      <w:r w:rsidRPr="00983CEE">
        <w:rPr>
          <w:rFonts w:cs="Arial"/>
          <w:bCs/>
          <w:iCs/>
        </w:rPr>
        <w:t xml:space="preserve">wzmocnienie roli trzeciego sektora – organizacji </w:t>
      </w:r>
      <w:r w:rsidR="00AD1814">
        <w:rPr>
          <w:rFonts w:cs="Arial"/>
          <w:bCs/>
          <w:iCs/>
        </w:rPr>
        <w:t>społecznych</w:t>
      </w:r>
      <w:r w:rsidR="009C2C3C">
        <w:rPr>
          <w:rFonts w:cs="Arial"/>
          <w:bCs/>
          <w:iCs/>
        </w:rPr>
        <w:t>,</w:t>
      </w:r>
    </w:p>
    <w:p w:rsidR="009C2C3C" w:rsidRDefault="009C2C3C" w:rsidP="004424E9">
      <w:pPr>
        <w:pStyle w:val="Akapitzlist"/>
        <w:numPr>
          <w:ilvl w:val="0"/>
          <w:numId w:val="55"/>
        </w:numPr>
        <w:tabs>
          <w:tab w:val="left" w:pos="567"/>
          <w:tab w:val="left" w:pos="960"/>
          <w:tab w:val="left" w:pos="993"/>
        </w:tabs>
        <w:rPr>
          <w:rFonts w:cs="Arial"/>
          <w:bCs/>
          <w:iCs/>
        </w:rPr>
      </w:pPr>
      <w:r>
        <w:rPr>
          <w:rFonts w:cs="Arial"/>
          <w:bCs/>
          <w:iCs/>
        </w:rPr>
        <w:t>system wsparcia dla lokalnych inicjatyw społecznych.</w:t>
      </w:r>
    </w:p>
    <w:p w:rsidR="009C2C3C" w:rsidRPr="00983CEE" w:rsidRDefault="009C2C3C" w:rsidP="009C2C3C">
      <w:pPr>
        <w:pStyle w:val="Akapitzlist"/>
        <w:tabs>
          <w:tab w:val="left" w:pos="567"/>
          <w:tab w:val="left" w:pos="960"/>
          <w:tab w:val="left" w:pos="993"/>
        </w:tabs>
        <w:ind w:left="960"/>
        <w:rPr>
          <w:rFonts w:cs="Arial"/>
          <w:bCs/>
          <w:iCs/>
        </w:rPr>
      </w:pPr>
    </w:p>
    <w:p w:rsidR="0057002D" w:rsidRDefault="0057002D" w:rsidP="00DD10E9">
      <w:pPr>
        <w:rPr>
          <w:rFonts w:cs="Arial"/>
          <w:b/>
          <w:bCs/>
          <w:iCs/>
        </w:rPr>
      </w:pPr>
    </w:p>
    <w:p w:rsidR="0057002D" w:rsidRDefault="0057002D" w:rsidP="00DD10E9">
      <w:pPr>
        <w:rPr>
          <w:rFonts w:cs="Arial"/>
          <w:b/>
          <w:bCs/>
          <w:iCs/>
        </w:rPr>
      </w:pPr>
    </w:p>
    <w:p w:rsidR="00BA2D7C" w:rsidRDefault="00AD1814" w:rsidP="00DD10E9">
      <w:pPr>
        <w:rPr>
          <w:rFonts w:cs="Arial"/>
          <w:b/>
          <w:bCs/>
        </w:rPr>
      </w:pPr>
      <w:r w:rsidRPr="00AD1814">
        <w:rPr>
          <w:rFonts w:cs="Arial"/>
          <w:b/>
          <w:bCs/>
          <w:iCs/>
        </w:rPr>
        <w:lastRenderedPageBreak/>
        <w:t>ZAGROŻENIA</w:t>
      </w:r>
    </w:p>
    <w:p w:rsidR="00BA2D7C" w:rsidRDefault="00BA2D7C" w:rsidP="004424E9">
      <w:pPr>
        <w:numPr>
          <w:ilvl w:val="0"/>
          <w:numId w:val="56"/>
        </w:numPr>
        <w:tabs>
          <w:tab w:val="left" w:pos="567"/>
          <w:tab w:val="left" w:pos="960"/>
          <w:tab w:val="left" w:pos="993"/>
        </w:tabs>
        <w:rPr>
          <w:rFonts w:cs="Arial"/>
          <w:bCs/>
        </w:rPr>
      </w:pPr>
      <w:r>
        <w:rPr>
          <w:rFonts w:cs="Arial"/>
          <w:bCs/>
        </w:rPr>
        <w:t xml:space="preserve">brak zachęt dla przyciągania inwestorów i mała atrakcyjność inwestycyjna Polski i województwa łódzkiego, </w:t>
      </w:r>
      <w:r>
        <w:rPr>
          <w:rFonts w:cs="Arial"/>
          <w:bCs/>
        </w:rPr>
        <w:tab/>
      </w:r>
    </w:p>
    <w:p w:rsidR="00AD1814" w:rsidRDefault="00BA2D7C" w:rsidP="004424E9">
      <w:pPr>
        <w:numPr>
          <w:ilvl w:val="0"/>
          <w:numId w:val="56"/>
        </w:numPr>
        <w:tabs>
          <w:tab w:val="left" w:pos="567"/>
          <w:tab w:val="left" w:pos="960"/>
          <w:tab w:val="left" w:pos="993"/>
        </w:tabs>
        <w:jc w:val="left"/>
        <w:rPr>
          <w:rFonts w:cs="Arial"/>
          <w:bCs/>
        </w:rPr>
      </w:pPr>
      <w:r w:rsidRPr="00AD1814">
        <w:rPr>
          <w:rFonts w:cs="Arial"/>
          <w:bCs/>
        </w:rPr>
        <w:t xml:space="preserve">emigracja ludzi wykształconych wynikająca z pogłębiających się dysproporcji poziomów życia mieszkańców kraju. </w:t>
      </w:r>
      <w:r w:rsidRPr="00AD1814">
        <w:rPr>
          <w:rFonts w:cs="Arial"/>
          <w:bCs/>
        </w:rPr>
        <w:tab/>
      </w:r>
    </w:p>
    <w:p w:rsidR="00BA2D7C" w:rsidRPr="00AD1814" w:rsidRDefault="00BA2D7C" w:rsidP="004424E9">
      <w:pPr>
        <w:numPr>
          <w:ilvl w:val="0"/>
          <w:numId w:val="56"/>
        </w:numPr>
        <w:tabs>
          <w:tab w:val="left" w:pos="567"/>
          <w:tab w:val="left" w:pos="960"/>
          <w:tab w:val="left" w:pos="993"/>
        </w:tabs>
        <w:jc w:val="left"/>
        <w:rPr>
          <w:rFonts w:cs="Arial"/>
          <w:bCs/>
        </w:rPr>
      </w:pPr>
      <w:r w:rsidRPr="00AD1814">
        <w:rPr>
          <w:rFonts w:cs="Arial"/>
          <w:bCs/>
        </w:rPr>
        <w:t xml:space="preserve">zwiększenie zadań samorządów bez odpowiedniego zabezpieczenia finansowego, </w:t>
      </w:r>
    </w:p>
    <w:p w:rsidR="00BA2D7C" w:rsidRDefault="00BA2D7C" w:rsidP="004424E9">
      <w:pPr>
        <w:numPr>
          <w:ilvl w:val="0"/>
          <w:numId w:val="56"/>
        </w:numPr>
        <w:tabs>
          <w:tab w:val="left" w:pos="600"/>
          <w:tab w:val="left" w:pos="960"/>
        </w:tabs>
        <w:rPr>
          <w:rFonts w:cs="Arial"/>
          <w:bCs/>
        </w:rPr>
      </w:pPr>
      <w:r>
        <w:rPr>
          <w:rFonts w:cs="Arial"/>
          <w:bCs/>
        </w:rPr>
        <w:t xml:space="preserve">odpływ kwalifikowanej siły roboczej i kapitału do Warszawy, Łodzi lub Skierniewic, </w:t>
      </w:r>
    </w:p>
    <w:p w:rsidR="00BA2D7C" w:rsidRDefault="00BA2D7C" w:rsidP="004424E9">
      <w:pPr>
        <w:numPr>
          <w:ilvl w:val="0"/>
          <w:numId w:val="56"/>
        </w:numPr>
        <w:tabs>
          <w:tab w:val="left" w:pos="600"/>
          <w:tab w:val="left" w:pos="960"/>
        </w:tabs>
        <w:rPr>
          <w:rFonts w:cs="Arial"/>
          <w:bCs/>
        </w:rPr>
      </w:pPr>
      <w:r>
        <w:rPr>
          <w:rFonts w:cs="Arial"/>
          <w:bCs/>
        </w:rPr>
        <w:t xml:space="preserve">powiększanie się obszarów depresji społeczno-gospodarczej, </w:t>
      </w:r>
      <w:r>
        <w:rPr>
          <w:rFonts w:cs="Arial"/>
          <w:bCs/>
        </w:rPr>
        <w:tab/>
      </w:r>
    </w:p>
    <w:p w:rsidR="00BA2D7C" w:rsidRDefault="00BA2D7C" w:rsidP="004424E9">
      <w:pPr>
        <w:numPr>
          <w:ilvl w:val="0"/>
          <w:numId w:val="56"/>
        </w:numPr>
        <w:tabs>
          <w:tab w:val="left" w:pos="600"/>
          <w:tab w:val="left" w:pos="960"/>
        </w:tabs>
        <w:rPr>
          <w:rFonts w:cs="Arial"/>
          <w:bCs/>
        </w:rPr>
      </w:pPr>
      <w:r>
        <w:rPr>
          <w:rFonts w:cs="Arial"/>
          <w:bCs/>
        </w:rPr>
        <w:t xml:space="preserve">ograniczona chłonność rynków zewnętrznych na wyprodukowane produkty, </w:t>
      </w:r>
    </w:p>
    <w:p w:rsidR="009C2C3C" w:rsidRDefault="009C2C3C" w:rsidP="004424E9">
      <w:pPr>
        <w:numPr>
          <w:ilvl w:val="0"/>
          <w:numId w:val="56"/>
        </w:numPr>
        <w:tabs>
          <w:tab w:val="left" w:pos="600"/>
          <w:tab w:val="left" w:pos="960"/>
        </w:tabs>
        <w:rPr>
          <w:rFonts w:cs="Arial"/>
          <w:bCs/>
        </w:rPr>
      </w:pPr>
      <w:r>
        <w:rPr>
          <w:rFonts w:cs="Arial"/>
          <w:bCs/>
        </w:rPr>
        <w:t>niska opłacalność produkcji rolnej,</w:t>
      </w:r>
    </w:p>
    <w:p w:rsidR="00AD1814" w:rsidRDefault="00BA2D7C" w:rsidP="004424E9">
      <w:pPr>
        <w:numPr>
          <w:ilvl w:val="0"/>
          <w:numId w:val="56"/>
        </w:numPr>
        <w:tabs>
          <w:tab w:val="left" w:pos="600"/>
          <w:tab w:val="left" w:pos="960"/>
        </w:tabs>
        <w:jc w:val="left"/>
        <w:rPr>
          <w:rFonts w:cs="Arial"/>
          <w:bCs/>
        </w:rPr>
      </w:pPr>
      <w:r w:rsidRPr="00AD1814">
        <w:rPr>
          <w:rFonts w:cs="Arial"/>
          <w:bCs/>
        </w:rPr>
        <w:t>brak spójności przepisów prawnyc</w:t>
      </w:r>
      <w:r w:rsidR="00AD1814">
        <w:rPr>
          <w:rFonts w:cs="Arial"/>
          <w:bCs/>
        </w:rPr>
        <w:t>h i zbiurokratyzowanie procedur,</w:t>
      </w:r>
    </w:p>
    <w:p w:rsidR="00AD1814" w:rsidRDefault="00AD1814" w:rsidP="004424E9">
      <w:pPr>
        <w:numPr>
          <w:ilvl w:val="0"/>
          <w:numId w:val="56"/>
        </w:numPr>
        <w:tabs>
          <w:tab w:val="left" w:pos="600"/>
          <w:tab w:val="left" w:pos="960"/>
        </w:tabs>
        <w:jc w:val="left"/>
        <w:rPr>
          <w:rFonts w:cs="Arial"/>
          <w:bCs/>
        </w:rPr>
      </w:pPr>
      <w:r>
        <w:rPr>
          <w:rFonts w:cs="Arial"/>
          <w:bCs/>
        </w:rPr>
        <w:t>skomplikowane procedury pozyskiwania środków unijnych,</w:t>
      </w:r>
      <w:r w:rsidR="00BA2D7C" w:rsidRPr="00AD1814">
        <w:rPr>
          <w:rFonts w:cs="Arial"/>
          <w:bCs/>
        </w:rPr>
        <w:t xml:space="preserve"> </w:t>
      </w:r>
      <w:r w:rsidR="00BA2D7C" w:rsidRPr="00AD1814">
        <w:rPr>
          <w:rFonts w:cs="Arial"/>
          <w:bCs/>
        </w:rPr>
        <w:tab/>
      </w:r>
    </w:p>
    <w:p w:rsidR="00BA2D7C" w:rsidRPr="00AD1814" w:rsidRDefault="00BA2D7C" w:rsidP="004424E9">
      <w:pPr>
        <w:numPr>
          <w:ilvl w:val="0"/>
          <w:numId w:val="56"/>
        </w:numPr>
        <w:tabs>
          <w:tab w:val="left" w:pos="600"/>
          <w:tab w:val="left" w:pos="960"/>
        </w:tabs>
        <w:jc w:val="left"/>
        <w:rPr>
          <w:rFonts w:cs="Arial"/>
          <w:bCs/>
        </w:rPr>
      </w:pPr>
      <w:r w:rsidRPr="00AD1814">
        <w:rPr>
          <w:rFonts w:cs="Arial"/>
          <w:bCs/>
        </w:rPr>
        <w:t xml:space="preserve">brak instytucji i rozwiązań umożliwiających efektywne wykorzystanie środków przeznaczonych na rozwój, </w:t>
      </w:r>
    </w:p>
    <w:p w:rsidR="00BA2D7C" w:rsidRDefault="00BA2D7C" w:rsidP="004424E9">
      <w:pPr>
        <w:numPr>
          <w:ilvl w:val="0"/>
          <w:numId w:val="56"/>
        </w:numPr>
        <w:tabs>
          <w:tab w:val="left" w:pos="600"/>
          <w:tab w:val="left" w:pos="960"/>
          <w:tab w:val="left" w:pos="993"/>
        </w:tabs>
        <w:jc w:val="left"/>
        <w:rPr>
          <w:rFonts w:cs="Arial"/>
          <w:bCs/>
        </w:rPr>
      </w:pPr>
      <w:r>
        <w:rPr>
          <w:rFonts w:cs="Arial"/>
          <w:bCs/>
        </w:rPr>
        <w:t xml:space="preserve">niekorzystna polityka fiskalna, </w:t>
      </w:r>
    </w:p>
    <w:p w:rsidR="00AD1814" w:rsidRDefault="00BA2D7C" w:rsidP="004424E9">
      <w:pPr>
        <w:numPr>
          <w:ilvl w:val="0"/>
          <w:numId w:val="56"/>
        </w:numPr>
        <w:tabs>
          <w:tab w:val="left" w:pos="600"/>
          <w:tab w:val="left" w:pos="960"/>
          <w:tab w:val="left" w:pos="993"/>
        </w:tabs>
        <w:jc w:val="left"/>
        <w:rPr>
          <w:rFonts w:cs="Arial"/>
          <w:bCs/>
        </w:rPr>
      </w:pPr>
      <w:r w:rsidRPr="00AD1814">
        <w:rPr>
          <w:rFonts w:cs="Arial"/>
          <w:bCs/>
        </w:rPr>
        <w:t xml:space="preserve">brak skutecznej realizacji polityki strukturalnej państwa wobec rolnictwa i obszarów wiejskich. </w:t>
      </w:r>
    </w:p>
    <w:p w:rsidR="00BA2D7C" w:rsidRPr="00AD1814" w:rsidRDefault="00BA2D7C" w:rsidP="004424E9">
      <w:pPr>
        <w:numPr>
          <w:ilvl w:val="0"/>
          <w:numId w:val="56"/>
        </w:numPr>
        <w:tabs>
          <w:tab w:val="left" w:pos="600"/>
          <w:tab w:val="left" w:pos="960"/>
          <w:tab w:val="left" w:pos="993"/>
        </w:tabs>
        <w:jc w:val="left"/>
        <w:rPr>
          <w:rFonts w:cs="Arial"/>
          <w:bCs/>
        </w:rPr>
      </w:pPr>
      <w:r w:rsidRPr="00AD1814">
        <w:rPr>
          <w:rFonts w:cs="Arial"/>
          <w:bCs/>
        </w:rPr>
        <w:t>wysokie oprocentowanie kredytów,</w:t>
      </w:r>
    </w:p>
    <w:p w:rsidR="00BA2D7C" w:rsidRDefault="00BA2D7C" w:rsidP="004424E9">
      <w:pPr>
        <w:numPr>
          <w:ilvl w:val="0"/>
          <w:numId w:val="56"/>
        </w:numPr>
        <w:tabs>
          <w:tab w:val="left" w:pos="600"/>
          <w:tab w:val="left" w:pos="960"/>
          <w:tab w:val="left" w:pos="993"/>
        </w:tabs>
        <w:rPr>
          <w:rFonts w:cs="Arial"/>
          <w:bCs/>
        </w:rPr>
      </w:pPr>
      <w:r>
        <w:rPr>
          <w:rFonts w:cs="Arial"/>
          <w:bCs/>
        </w:rPr>
        <w:t>kontynuacja dotychczasowych niekorzystnych trendów w zakresie zagospodarowania przestrzennego (kosztochłonne struktury przestrzenne, zanikanie przestrzeni publicznych, chaos zabudowy oraz fragmentacja systemów przyrodniczych),</w:t>
      </w:r>
    </w:p>
    <w:p w:rsidR="00BA2D7C" w:rsidRDefault="00BA2D7C" w:rsidP="004424E9">
      <w:pPr>
        <w:numPr>
          <w:ilvl w:val="0"/>
          <w:numId w:val="56"/>
        </w:numPr>
        <w:tabs>
          <w:tab w:val="left" w:pos="600"/>
          <w:tab w:val="left" w:pos="960"/>
          <w:tab w:val="left" w:pos="993"/>
        </w:tabs>
        <w:rPr>
          <w:rFonts w:cs="Arial"/>
          <w:bCs/>
        </w:rPr>
      </w:pPr>
      <w:r>
        <w:rPr>
          <w:rFonts w:cs="Arial"/>
          <w:bCs/>
        </w:rPr>
        <w:t xml:space="preserve">ograniczony przestrzennie zasięg procesów przyciągania impulsów rozwojowych z aglomeracji warszawskiej i łódzkiej, przy jednocześnie dużym zasięgu przestrzennym procesu „wymywania” z peryferii </w:t>
      </w:r>
      <w:r w:rsidR="009C2C3C">
        <w:rPr>
          <w:rFonts w:cs="Arial"/>
          <w:bCs/>
        </w:rPr>
        <w:t>województwa do Warszawy i Łodzi,</w:t>
      </w:r>
    </w:p>
    <w:p w:rsidR="009C2C3C" w:rsidRDefault="009C2C3C" w:rsidP="004424E9">
      <w:pPr>
        <w:numPr>
          <w:ilvl w:val="0"/>
          <w:numId w:val="56"/>
        </w:numPr>
        <w:tabs>
          <w:tab w:val="left" w:pos="600"/>
          <w:tab w:val="left" w:pos="960"/>
          <w:tab w:val="left" w:pos="993"/>
        </w:tabs>
        <w:rPr>
          <w:rFonts w:cs="Arial"/>
          <w:bCs/>
        </w:rPr>
      </w:pPr>
      <w:r>
        <w:rPr>
          <w:rFonts w:cs="Arial"/>
          <w:bCs/>
        </w:rPr>
        <w:t>niewystarczające nakłady na modernizacje i rozbudowę infrastruktury.</w:t>
      </w:r>
    </w:p>
    <w:p w:rsidR="00BA2D7C" w:rsidRDefault="00BA2D7C" w:rsidP="00BD2B88">
      <w:pPr>
        <w:tabs>
          <w:tab w:val="left" w:pos="600"/>
          <w:tab w:val="left" w:pos="960"/>
          <w:tab w:val="left" w:pos="993"/>
        </w:tabs>
        <w:ind w:left="600"/>
        <w:rPr>
          <w:rFonts w:cs="Arial"/>
          <w:bCs/>
        </w:rPr>
      </w:pPr>
    </w:p>
    <w:p w:rsidR="00BA2D7C" w:rsidRDefault="00BA2D7C" w:rsidP="00BD2B88">
      <w:pPr>
        <w:ind w:left="600"/>
        <w:rPr>
          <w:rFonts w:cs="Arial"/>
          <w:bCs/>
        </w:rPr>
      </w:pPr>
    </w:p>
    <w:p w:rsidR="00BA2D7C" w:rsidRDefault="00BA2D7C" w:rsidP="00A8763E">
      <w:pPr>
        <w:pStyle w:val="Nagwek2"/>
      </w:pPr>
      <w:bookmarkStart w:id="90" w:name="_Toc467657775"/>
      <w:r>
        <w:t>Wizja</w:t>
      </w:r>
      <w:r w:rsidR="002666C4">
        <w:t>, misja</w:t>
      </w:r>
      <w:r>
        <w:t xml:space="preserve"> i cele rozwoju gminy Kowiesy</w:t>
      </w:r>
      <w:bookmarkEnd w:id="90"/>
    </w:p>
    <w:p w:rsidR="00950F85" w:rsidRDefault="00950F85" w:rsidP="00BD2B88">
      <w:pPr>
        <w:tabs>
          <w:tab w:val="left" w:pos="960"/>
        </w:tabs>
        <w:rPr>
          <w:rFonts w:cs="Arial"/>
          <w:bCs/>
          <w:sz w:val="28"/>
          <w:szCs w:val="28"/>
        </w:rPr>
      </w:pPr>
    </w:p>
    <w:p w:rsidR="00BA2D7C" w:rsidRDefault="00BA2D7C" w:rsidP="00A8763E">
      <w:pPr>
        <w:pStyle w:val="Nagwek3"/>
      </w:pPr>
      <w:bookmarkStart w:id="91" w:name="_Toc467657776"/>
      <w:r>
        <w:t>Wizja</w:t>
      </w:r>
      <w:bookmarkEnd w:id="91"/>
      <w:r>
        <w:t xml:space="preserve"> </w:t>
      </w:r>
    </w:p>
    <w:p w:rsidR="00950F85" w:rsidRDefault="00950F85" w:rsidP="00BD2B88">
      <w:pPr>
        <w:ind w:left="960"/>
        <w:rPr>
          <w:rFonts w:cs="Arial"/>
          <w:b/>
          <w:bCs/>
        </w:rPr>
      </w:pPr>
    </w:p>
    <w:p w:rsidR="00BA2D7C" w:rsidRDefault="00BA2D7C" w:rsidP="00244350">
      <w:pPr>
        <w:autoSpaceDE w:val="0"/>
        <w:rPr>
          <w:rFonts w:cs="Arial"/>
          <w:szCs w:val="20"/>
        </w:rPr>
      </w:pPr>
      <w:r>
        <w:rPr>
          <w:rFonts w:cs="Arial"/>
          <w:szCs w:val="20"/>
        </w:rPr>
        <w:t xml:space="preserve">Ambicją lokalnego samorządu oraz mieszkańców gminy, jest sukcesywne podnoszenie stanu rozwoju społeczno-gospodarczego oraz warunków życia mieszkańców, do poziomu prezentowanego przez wyżej rozwinięte obszary, przy jednoczesnym zachowaniu wysokiej jakości środowiska przyrodniczego, zapobieganiu patologiom społecznym oraz utrzymaniu więzi międzyludzkich, co jest typowe dla środowisk wiejskich i małych miast. </w:t>
      </w:r>
    </w:p>
    <w:p w:rsidR="00BA2D7C" w:rsidRDefault="00BA2D7C" w:rsidP="00244350">
      <w:pPr>
        <w:autoSpaceDE w:val="0"/>
        <w:rPr>
          <w:rFonts w:cs="Arial"/>
          <w:szCs w:val="20"/>
        </w:rPr>
      </w:pPr>
      <w:r>
        <w:rPr>
          <w:rFonts w:cs="Arial"/>
          <w:szCs w:val="20"/>
        </w:rPr>
        <w:t>Zamierzeniem lokalnego samorządu jest doprowadzenie gminy do takiego poziomu rozwoju społeczno-gospodarczego oraz warunków życia mieszkańców, które lokowałyby gminę w roku 20</w:t>
      </w:r>
      <w:r w:rsidR="000A6D93">
        <w:rPr>
          <w:rFonts w:cs="Arial"/>
          <w:szCs w:val="20"/>
        </w:rPr>
        <w:t>22</w:t>
      </w:r>
      <w:r>
        <w:rPr>
          <w:rFonts w:cs="Arial"/>
          <w:szCs w:val="20"/>
        </w:rPr>
        <w:t xml:space="preserve"> na poziomie powyżej średniej wojewódzkiej w zakresie: bezrobocia, przedsiębiorczości oraz stanu rozwoju </w:t>
      </w:r>
      <w:r>
        <w:rPr>
          <w:rFonts w:cs="Arial"/>
          <w:szCs w:val="20"/>
        </w:rPr>
        <w:lastRenderedPageBreak/>
        <w:t xml:space="preserve">infrastruktury technicznej, jak również w zakresie ogólnego poziomu jakości życia mieszkańców, a jednocześnie wyposażenie gminy we wszystkie funkcje typowe dla ośrodków podregionalnych, tak by właściwie zaspokajać potrzeby mieszkańców. </w:t>
      </w:r>
    </w:p>
    <w:p w:rsidR="00DD10E9" w:rsidRDefault="00DD10E9" w:rsidP="00244350">
      <w:pPr>
        <w:autoSpaceDE w:val="0"/>
        <w:rPr>
          <w:rFonts w:cs="Arial"/>
          <w:szCs w:val="20"/>
        </w:rPr>
      </w:pPr>
    </w:p>
    <w:p w:rsidR="00DD10E9" w:rsidRDefault="00DD10E9" w:rsidP="00244350">
      <w:pPr>
        <w:autoSpaceDE w:val="0"/>
        <w:rPr>
          <w:rFonts w:cs="Arial"/>
          <w:szCs w:val="20"/>
        </w:rPr>
      </w:pPr>
    </w:p>
    <w:p w:rsidR="00951E59" w:rsidRPr="00D85949" w:rsidRDefault="00951E59" w:rsidP="00951E59">
      <w:pPr>
        <w:autoSpaceDE w:val="0"/>
        <w:rPr>
          <w:rFonts w:cs="Arial"/>
          <w:b/>
          <w:szCs w:val="20"/>
        </w:rPr>
      </w:pPr>
      <w:r w:rsidRPr="00D85949">
        <w:rPr>
          <w:rFonts w:cs="Arial"/>
          <w:b/>
          <w:szCs w:val="20"/>
        </w:rPr>
        <w:t>Wizja Gminy Kowiesy:</w:t>
      </w:r>
    </w:p>
    <w:p w:rsidR="00951E59" w:rsidRPr="00D85949" w:rsidRDefault="00951E59" w:rsidP="00951E59">
      <w:pPr>
        <w:autoSpaceDE w:val="0"/>
        <w:rPr>
          <w:rFonts w:cs="Arial"/>
          <w:szCs w:val="20"/>
        </w:rPr>
      </w:pPr>
      <w:r w:rsidRPr="00D85949">
        <w:rPr>
          <w:rFonts w:cs="Arial"/>
          <w:b/>
          <w:szCs w:val="20"/>
        </w:rPr>
        <w:t>Gmina Kowiesy otwarta na świat i na zmiany; bogata w inwestycje; obszar zrównoważonego rozwoju z akcentem na rolnictwo, przetwórstwo i turystykę</w:t>
      </w:r>
      <w:r w:rsidR="003135EC">
        <w:rPr>
          <w:rFonts w:cs="Arial"/>
          <w:b/>
          <w:szCs w:val="20"/>
        </w:rPr>
        <w:t xml:space="preserve"> przy zachowaniu czystego środowiska</w:t>
      </w:r>
      <w:r w:rsidRPr="00D85949">
        <w:rPr>
          <w:rFonts w:cs="Arial"/>
          <w:b/>
          <w:szCs w:val="20"/>
        </w:rPr>
        <w:t>; wspólnota ludzi światłych i przedsiębiorczych, umiejętnie korzystających z zasobów przyrody i kultury.</w:t>
      </w:r>
    </w:p>
    <w:p w:rsidR="00950F85" w:rsidRDefault="00950F85" w:rsidP="004A0A6D">
      <w:pPr>
        <w:autoSpaceDE w:val="0"/>
        <w:spacing w:line="240" w:lineRule="auto"/>
        <w:rPr>
          <w:rFonts w:cs="Arial"/>
          <w:szCs w:val="20"/>
        </w:rPr>
      </w:pPr>
    </w:p>
    <w:p w:rsidR="00950F85" w:rsidRDefault="00950F85" w:rsidP="00BD2B88">
      <w:pPr>
        <w:ind w:left="540"/>
        <w:rPr>
          <w:rFonts w:cs="Arial"/>
        </w:rPr>
      </w:pPr>
    </w:p>
    <w:p w:rsidR="00BA2D7C" w:rsidRDefault="00BA2D7C" w:rsidP="00A8763E">
      <w:pPr>
        <w:pStyle w:val="Nagwek3"/>
      </w:pPr>
      <w:bookmarkStart w:id="92" w:name="_Toc467657777"/>
      <w:r>
        <w:t>Misja</w:t>
      </w:r>
      <w:bookmarkEnd w:id="92"/>
      <w:r>
        <w:t xml:space="preserve"> </w:t>
      </w:r>
    </w:p>
    <w:p w:rsidR="00950F85" w:rsidRDefault="00950F85" w:rsidP="008530B6">
      <w:pPr>
        <w:spacing w:line="240" w:lineRule="auto"/>
        <w:ind w:left="960"/>
        <w:rPr>
          <w:rFonts w:cs="Arial"/>
          <w:b/>
        </w:rPr>
      </w:pPr>
    </w:p>
    <w:p w:rsidR="00BA2D7C" w:rsidRDefault="00BA2D7C" w:rsidP="00244350">
      <w:pPr>
        <w:autoSpaceDE w:val="0"/>
        <w:rPr>
          <w:rFonts w:cs="Arial"/>
          <w:szCs w:val="20"/>
        </w:rPr>
      </w:pPr>
      <w:r>
        <w:rPr>
          <w:rFonts w:cs="Arial"/>
          <w:szCs w:val="20"/>
        </w:rPr>
        <w:t>Trafność budowy strategii rozwoju zależy od określenia misji, wyboru i hiera</w:t>
      </w:r>
      <w:r w:rsidR="001458B3">
        <w:rPr>
          <w:rFonts w:cs="Arial"/>
          <w:szCs w:val="20"/>
        </w:rPr>
        <w:t>r</w:t>
      </w:r>
      <w:r>
        <w:rPr>
          <w:rFonts w:cs="Arial"/>
          <w:szCs w:val="20"/>
        </w:rPr>
        <w:t>chizacji</w:t>
      </w:r>
      <w:r w:rsidR="000A6D93">
        <w:rPr>
          <w:rFonts w:cs="Arial"/>
          <w:szCs w:val="20"/>
        </w:rPr>
        <w:t xml:space="preserve"> </w:t>
      </w:r>
      <w:r>
        <w:rPr>
          <w:rFonts w:cs="Arial"/>
          <w:szCs w:val="20"/>
        </w:rPr>
        <w:t xml:space="preserve"> celów. Misja gminy określa ideę i ogólny kierunek jej rozwoju oraz pośrednio dziedziny, którymi gmina powinna się zajmować. Misja gminy powinna zostać wyraźnie sformułowana w kategoriach służenia społeczeństwu i pomnażania korzyśc</w:t>
      </w:r>
      <w:r w:rsidR="00950F85">
        <w:rPr>
          <w:rFonts w:cs="Arial"/>
          <w:szCs w:val="20"/>
        </w:rPr>
        <w:t>i.</w:t>
      </w:r>
    </w:p>
    <w:p w:rsidR="002D75CE" w:rsidRDefault="002D75CE" w:rsidP="00244350">
      <w:pPr>
        <w:autoSpaceDE w:val="0"/>
        <w:rPr>
          <w:rFonts w:cs="Arial"/>
          <w:szCs w:val="20"/>
        </w:rPr>
      </w:pPr>
    </w:p>
    <w:p w:rsidR="00BA2D7C" w:rsidRDefault="00BA2D7C" w:rsidP="00244350">
      <w:pPr>
        <w:autoSpaceDE w:val="0"/>
        <w:rPr>
          <w:rFonts w:cs="Arial"/>
          <w:szCs w:val="20"/>
        </w:rPr>
      </w:pPr>
      <w:r>
        <w:rPr>
          <w:rFonts w:cs="Arial"/>
          <w:szCs w:val="20"/>
        </w:rPr>
        <w:t>Misja odpowiada na pytania?</w:t>
      </w:r>
    </w:p>
    <w:p w:rsidR="00BA2D7C" w:rsidRDefault="00BA2D7C" w:rsidP="00244350">
      <w:pPr>
        <w:autoSpaceDE w:val="0"/>
        <w:rPr>
          <w:rFonts w:cs="Arial"/>
          <w:szCs w:val="20"/>
        </w:rPr>
      </w:pPr>
      <w:r>
        <w:rPr>
          <w:rFonts w:cs="Arial"/>
          <w:szCs w:val="20"/>
        </w:rPr>
        <w:t>· w czym gmina Kowiesy chce być atrakcyjna?</w:t>
      </w:r>
    </w:p>
    <w:p w:rsidR="00BA2D7C" w:rsidRDefault="00BA2D7C" w:rsidP="00244350">
      <w:pPr>
        <w:autoSpaceDE w:val="0"/>
        <w:rPr>
          <w:rFonts w:cs="Arial"/>
          <w:szCs w:val="20"/>
        </w:rPr>
      </w:pPr>
      <w:r>
        <w:rPr>
          <w:rFonts w:cs="Arial"/>
          <w:szCs w:val="20"/>
        </w:rPr>
        <w:t>· dla kogo gmina Kowiesy chce być atrakcyjna?</w:t>
      </w:r>
    </w:p>
    <w:p w:rsidR="00BA2D7C" w:rsidRDefault="00BA2D7C" w:rsidP="00244350">
      <w:pPr>
        <w:autoSpaceDE w:val="0"/>
        <w:rPr>
          <w:rFonts w:cs="Arial"/>
          <w:szCs w:val="20"/>
        </w:rPr>
      </w:pPr>
      <w:r>
        <w:rPr>
          <w:rFonts w:cs="Arial"/>
          <w:szCs w:val="20"/>
        </w:rPr>
        <w:t>· na czym wyjątkowość i unikalność gminy ma polegać?</w:t>
      </w:r>
    </w:p>
    <w:p w:rsidR="00951E59" w:rsidRDefault="00951E59" w:rsidP="00244350">
      <w:pPr>
        <w:autoSpaceDE w:val="0"/>
        <w:rPr>
          <w:rFonts w:cs="Arial"/>
          <w:szCs w:val="20"/>
        </w:rPr>
      </w:pPr>
    </w:p>
    <w:p w:rsidR="00951E59" w:rsidRDefault="00951E59" w:rsidP="00244350">
      <w:pPr>
        <w:autoSpaceDE w:val="0"/>
        <w:rPr>
          <w:rFonts w:cs="Arial"/>
          <w:b/>
          <w:szCs w:val="20"/>
        </w:rPr>
      </w:pPr>
      <w:r>
        <w:rPr>
          <w:rFonts w:cs="Arial"/>
          <w:b/>
          <w:szCs w:val="20"/>
        </w:rPr>
        <w:t>Misją Gminy Kowiesy jest wszechstronny rozwój Gminy Kowiesy poprzez:</w:t>
      </w:r>
    </w:p>
    <w:p w:rsidR="00951E59" w:rsidRDefault="00A529BD" w:rsidP="004424E9">
      <w:pPr>
        <w:pStyle w:val="Akapitzlist"/>
        <w:numPr>
          <w:ilvl w:val="0"/>
          <w:numId w:val="57"/>
        </w:numPr>
        <w:autoSpaceDE w:val="0"/>
        <w:rPr>
          <w:rFonts w:cs="Arial"/>
          <w:b/>
          <w:szCs w:val="20"/>
        </w:rPr>
      </w:pPr>
      <w:r>
        <w:rPr>
          <w:rFonts w:cs="Arial"/>
          <w:b/>
          <w:szCs w:val="20"/>
        </w:rPr>
        <w:t>z</w:t>
      </w:r>
      <w:r w:rsidR="00951E59">
        <w:rPr>
          <w:rFonts w:cs="Arial"/>
          <w:b/>
          <w:szCs w:val="20"/>
        </w:rPr>
        <w:t>większenie jej atrakcyjności inwestycyjnej oraz rozbudowę infrastruktury komunalnej,</w:t>
      </w:r>
    </w:p>
    <w:p w:rsidR="00951E59" w:rsidRPr="00951E59" w:rsidRDefault="00951E59" w:rsidP="004424E9">
      <w:pPr>
        <w:pStyle w:val="Akapitzlist"/>
        <w:numPr>
          <w:ilvl w:val="0"/>
          <w:numId w:val="57"/>
        </w:numPr>
        <w:autoSpaceDE w:val="0"/>
        <w:rPr>
          <w:rFonts w:cs="Arial"/>
          <w:b/>
          <w:szCs w:val="20"/>
        </w:rPr>
      </w:pPr>
      <w:r>
        <w:rPr>
          <w:rFonts w:cs="Arial"/>
          <w:b/>
        </w:rPr>
        <w:t>wykorzystanie centralnego położenia i dogodnych połączeń komunikacyjnych,</w:t>
      </w:r>
    </w:p>
    <w:p w:rsidR="00951E59" w:rsidRPr="0049508B" w:rsidRDefault="00951E59" w:rsidP="004424E9">
      <w:pPr>
        <w:pStyle w:val="Akapitzlist"/>
        <w:numPr>
          <w:ilvl w:val="0"/>
          <w:numId w:val="57"/>
        </w:numPr>
        <w:autoSpaceDE w:val="0"/>
        <w:rPr>
          <w:rFonts w:cs="Arial"/>
          <w:b/>
          <w:szCs w:val="20"/>
        </w:rPr>
      </w:pPr>
      <w:r>
        <w:rPr>
          <w:rFonts w:cs="Arial"/>
          <w:b/>
        </w:rPr>
        <w:t>wzmacnianie rozwoju rolnictwa i sadownictwa</w:t>
      </w:r>
      <w:r w:rsidR="00A529BD">
        <w:rPr>
          <w:rFonts w:cs="Arial"/>
          <w:b/>
        </w:rPr>
        <w:t>,</w:t>
      </w:r>
    </w:p>
    <w:p w:rsidR="0049508B" w:rsidRPr="00A529BD" w:rsidRDefault="0049508B" w:rsidP="004424E9">
      <w:pPr>
        <w:pStyle w:val="Akapitzlist"/>
        <w:numPr>
          <w:ilvl w:val="0"/>
          <w:numId w:val="57"/>
        </w:numPr>
        <w:autoSpaceDE w:val="0"/>
        <w:rPr>
          <w:rFonts w:cs="Arial"/>
          <w:b/>
          <w:szCs w:val="20"/>
        </w:rPr>
      </w:pPr>
      <w:r>
        <w:rPr>
          <w:rFonts w:cs="Arial"/>
          <w:b/>
        </w:rPr>
        <w:t>ochronę przyrody i zachowanie środowiska naturalnego,</w:t>
      </w:r>
    </w:p>
    <w:p w:rsidR="00A529BD" w:rsidRPr="00A529BD" w:rsidRDefault="00A529BD" w:rsidP="004424E9">
      <w:pPr>
        <w:pStyle w:val="Akapitzlist"/>
        <w:numPr>
          <w:ilvl w:val="0"/>
          <w:numId w:val="57"/>
        </w:numPr>
        <w:autoSpaceDE w:val="0"/>
        <w:rPr>
          <w:rFonts w:cs="Arial"/>
          <w:b/>
          <w:szCs w:val="20"/>
        </w:rPr>
      </w:pPr>
      <w:r>
        <w:rPr>
          <w:rFonts w:cs="Arial"/>
          <w:b/>
          <w:bCs/>
        </w:rPr>
        <w:t>sprzyjanie rozwojowi małej i średniej przedsiębiorczości,</w:t>
      </w:r>
    </w:p>
    <w:p w:rsidR="00A529BD" w:rsidRPr="00951E59" w:rsidRDefault="00A529BD" w:rsidP="004424E9">
      <w:pPr>
        <w:pStyle w:val="Akapitzlist"/>
        <w:numPr>
          <w:ilvl w:val="0"/>
          <w:numId w:val="57"/>
        </w:numPr>
        <w:autoSpaceDE w:val="0"/>
        <w:rPr>
          <w:rFonts w:cs="Arial"/>
          <w:b/>
          <w:szCs w:val="20"/>
        </w:rPr>
      </w:pPr>
      <w:r>
        <w:rPr>
          <w:rFonts w:cs="Arial"/>
          <w:b/>
          <w:bCs/>
        </w:rPr>
        <w:t>dbałość o rozwój zasobów ludzkich oraz współpracę z innymi wspólnotami samorządowymi.</w:t>
      </w:r>
    </w:p>
    <w:p w:rsidR="00950F85" w:rsidRDefault="00950F85" w:rsidP="00C11616">
      <w:pPr>
        <w:rPr>
          <w:rFonts w:cs="Tahoma"/>
          <w:b/>
          <w:color w:val="000000"/>
          <w:sz w:val="22"/>
          <w:szCs w:val="22"/>
        </w:rPr>
      </w:pPr>
    </w:p>
    <w:p w:rsidR="004A0A6D" w:rsidRDefault="004A0A6D" w:rsidP="00C11616">
      <w:pPr>
        <w:rPr>
          <w:rFonts w:cs="Tahoma"/>
          <w:color w:val="000000"/>
          <w:szCs w:val="20"/>
        </w:rPr>
      </w:pPr>
      <w:r w:rsidRPr="004A0A6D">
        <w:rPr>
          <w:rFonts w:cs="Tahoma"/>
          <w:color w:val="000000"/>
          <w:szCs w:val="20"/>
        </w:rPr>
        <w:t>Misja wyznacza cele nadrzędne, które</w:t>
      </w:r>
      <w:r>
        <w:rPr>
          <w:rFonts w:cs="Tahoma"/>
          <w:color w:val="000000"/>
          <w:szCs w:val="20"/>
        </w:rPr>
        <w:t xml:space="preserve"> samorząd powinien realizować z innymi partnerami w gminie oraz z partnerami zewnętrznymi zgodnie z przyjętymi kierunkami rozwoju, określonymi w Strategii. Samorząd ma do spełnienia bardzo ważną rolę – ma być inicjatorem działań dla podmiotów publicznych, społecznych i gospodarczych, a także lokalnych liderów i grup nieformalny</w:t>
      </w:r>
      <w:r w:rsidR="009A078C">
        <w:rPr>
          <w:rFonts w:cs="Tahoma"/>
          <w:color w:val="000000"/>
          <w:szCs w:val="20"/>
        </w:rPr>
        <w:t>ch. Zrównoważony rozwój G</w:t>
      </w:r>
      <w:r>
        <w:rPr>
          <w:rFonts w:cs="Tahoma"/>
          <w:color w:val="000000"/>
          <w:szCs w:val="20"/>
        </w:rPr>
        <w:t>miny powinien być rozumiany jako oddziaływanie we wszystkich obszarach i dla każdej z grup społecznych oraz integrowanie działań politycznych, gospodarczych i społecznych przy równoczesnej dbałości o środowisko i zachowaniu walorów przyrodniczo-kulturowych obszaru.</w:t>
      </w:r>
    </w:p>
    <w:p w:rsidR="00037B41" w:rsidRDefault="00037B41" w:rsidP="00C11616">
      <w:pPr>
        <w:rPr>
          <w:rFonts w:cs="Tahoma"/>
          <w:color w:val="000000"/>
          <w:szCs w:val="20"/>
        </w:rPr>
      </w:pPr>
    </w:p>
    <w:p w:rsidR="004A0A6D" w:rsidRDefault="004A0A6D" w:rsidP="00C11616">
      <w:pPr>
        <w:rPr>
          <w:rFonts w:cs="Tahoma"/>
          <w:color w:val="000000"/>
          <w:szCs w:val="20"/>
        </w:rPr>
      </w:pPr>
      <w:r>
        <w:rPr>
          <w:rFonts w:cs="Tahoma"/>
          <w:color w:val="000000"/>
          <w:szCs w:val="20"/>
        </w:rPr>
        <w:lastRenderedPageBreak/>
        <w:t xml:space="preserve">Dążenie do określonych standardów </w:t>
      </w:r>
      <w:r w:rsidR="00037B41">
        <w:rPr>
          <w:rFonts w:cs="Tahoma"/>
          <w:color w:val="000000"/>
          <w:szCs w:val="20"/>
        </w:rPr>
        <w:t>powinno następować przy zachowaniu takich wartości jak: nadrzędna rola rodziny, dbałość o edukację młodego pokolenia, ustawiczne kształcenie mieszkańców przez całe życie, szacunek dla historii, tradycji i kultury, zachowanie środowiska przyrodniczego, dbałość o estetykę otoczenie, wykorzystanie potencjału gminy i stwarzanie warunków do rozwoju przedsiębiorczości, a także współpraca i partnerskie relacje pomiędzy mieszkańcami gminy.</w:t>
      </w:r>
      <w:r>
        <w:rPr>
          <w:rFonts w:cs="Tahoma"/>
          <w:color w:val="000000"/>
          <w:szCs w:val="20"/>
        </w:rPr>
        <w:t xml:space="preserve"> </w:t>
      </w:r>
    </w:p>
    <w:p w:rsidR="00037B41" w:rsidRDefault="00037B41" w:rsidP="00C11616">
      <w:pPr>
        <w:rPr>
          <w:rFonts w:cs="Tahoma"/>
          <w:color w:val="000000"/>
          <w:szCs w:val="20"/>
        </w:rPr>
      </w:pPr>
      <w:r>
        <w:rPr>
          <w:rFonts w:cs="Tahoma"/>
          <w:color w:val="000000"/>
          <w:szCs w:val="20"/>
        </w:rPr>
        <w:t>Samorząd Gminy Kowiesy w swoich działaniach, dążących do osiągnięcia celów, będzie przede wszystkim starał się pobudzić zaangażowanie mieszkańców i aktywizowanie ich do włączenia się we współdecydowanie poprzez konsultowanie kluczowych projektów i zasięganie opinii.</w:t>
      </w:r>
    </w:p>
    <w:p w:rsidR="004A0A6D" w:rsidRPr="004A0A6D" w:rsidRDefault="004A0A6D" w:rsidP="00C11616">
      <w:pPr>
        <w:rPr>
          <w:rFonts w:cs="Tahoma"/>
          <w:color w:val="000000"/>
          <w:szCs w:val="20"/>
        </w:rPr>
      </w:pPr>
    </w:p>
    <w:p w:rsidR="00C11616" w:rsidRDefault="00C11616" w:rsidP="00C11616">
      <w:pPr>
        <w:pStyle w:val="Nagwek3"/>
        <w:rPr>
          <w:b/>
        </w:rPr>
      </w:pPr>
      <w:bookmarkStart w:id="93" w:name="_Toc467657778"/>
      <w:r>
        <w:t xml:space="preserve">Cele </w:t>
      </w:r>
      <w:r w:rsidR="00037B41">
        <w:t>rozwoju i kierunki działań</w:t>
      </w:r>
      <w:bookmarkEnd w:id="93"/>
    </w:p>
    <w:p w:rsidR="00C11616" w:rsidRDefault="00C11616" w:rsidP="00C11616">
      <w:pPr>
        <w:rPr>
          <w:rFonts w:cs="Tahoma"/>
          <w:b/>
          <w:color w:val="000000"/>
          <w:sz w:val="22"/>
          <w:szCs w:val="22"/>
        </w:rPr>
      </w:pPr>
    </w:p>
    <w:p w:rsidR="00EB7DE8" w:rsidRDefault="00037B41" w:rsidP="00A529BD">
      <w:pPr>
        <w:rPr>
          <w:rFonts w:cs="Tahoma"/>
          <w:color w:val="000000"/>
          <w:szCs w:val="20"/>
        </w:rPr>
      </w:pPr>
      <w:r>
        <w:rPr>
          <w:rFonts w:cs="Tahoma"/>
          <w:color w:val="000000"/>
          <w:szCs w:val="20"/>
        </w:rPr>
        <w:t>Wizja</w:t>
      </w:r>
      <w:r w:rsidR="00BA2D7C" w:rsidRPr="00EB7DE8">
        <w:rPr>
          <w:rFonts w:cs="Tahoma"/>
          <w:color w:val="000000"/>
          <w:szCs w:val="20"/>
        </w:rPr>
        <w:t xml:space="preserve"> Gminy </w:t>
      </w:r>
      <w:r>
        <w:rPr>
          <w:rFonts w:cs="Tahoma"/>
          <w:color w:val="000000"/>
          <w:szCs w:val="20"/>
        </w:rPr>
        <w:t>określa kierunki rozwoju</w:t>
      </w:r>
      <w:r w:rsidR="00960E86">
        <w:rPr>
          <w:rFonts w:cs="Tahoma"/>
          <w:color w:val="000000"/>
          <w:szCs w:val="20"/>
        </w:rPr>
        <w:t xml:space="preserve"> w różnych obszarach życia. W ramach Strategii wyodrębniono następujące obszary, które stwarzają możliwości wzrostu i powinny wpłynąć na poprawę standardu życia w gminie</w:t>
      </w:r>
      <w:r w:rsidR="002666C4">
        <w:rPr>
          <w:rFonts w:cs="Tahoma"/>
          <w:color w:val="000000"/>
          <w:szCs w:val="20"/>
        </w:rPr>
        <w:t>.</w:t>
      </w:r>
      <w:r w:rsidR="00960E86">
        <w:rPr>
          <w:rFonts w:cs="Tahoma"/>
          <w:color w:val="000000"/>
          <w:szCs w:val="20"/>
        </w:rPr>
        <w:t xml:space="preserve"> Tymi kluczowymi obszarami są:</w:t>
      </w:r>
    </w:p>
    <w:p w:rsidR="00960E86" w:rsidRDefault="00DB1C17" w:rsidP="00960E86">
      <w:pPr>
        <w:pStyle w:val="Akapitzlist"/>
        <w:numPr>
          <w:ilvl w:val="0"/>
          <w:numId w:val="83"/>
        </w:numPr>
        <w:rPr>
          <w:rFonts w:cs="Tahoma"/>
          <w:color w:val="000000"/>
          <w:szCs w:val="20"/>
        </w:rPr>
      </w:pPr>
      <w:r>
        <w:rPr>
          <w:rFonts w:cs="Tahoma"/>
          <w:color w:val="000000"/>
          <w:szCs w:val="20"/>
        </w:rPr>
        <w:t>Infrastruktura</w:t>
      </w:r>
    </w:p>
    <w:p w:rsidR="00960E86" w:rsidRDefault="00DB1C17" w:rsidP="00960E86">
      <w:pPr>
        <w:pStyle w:val="Akapitzlist"/>
        <w:numPr>
          <w:ilvl w:val="0"/>
          <w:numId w:val="83"/>
        </w:numPr>
        <w:rPr>
          <w:rFonts w:cs="Tahoma"/>
          <w:color w:val="000000"/>
          <w:szCs w:val="20"/>
        </w:rPr>
      </w:pPr>
      <w:r>
        <w:rPr>
          <w:rFonts w:cs="Tahoma"/>
          <w:color w:val="000000"/>
          <w:szCs w:val="20"/>
        </w:rPr>
        <w:t>Kapitał społeczny</w:t>
      </w:r>
    </w:p>
    <w:p w:rsidR="00960E86" w:rsidRDefault="00960E86" w:rsidP="00960E86">
      <w:pPr>
        <w:pStyle w:val="Akapitzlist"/>
        <w:numPr>
          <w:ilvl w:val="0"/>
          <w:numId w:val="83"/>
        </w:numPr>
        <w:rPr>
          <w:rFonts w:cs="Tahoma"/>
          <w:color w:val="000000"/>
          <w:szCs w:val="20"/>
        </w:rPr>
      </w:pPr>
      <w:r>
        <w:rPr>
          <w:rFonts w:cs="Tahoma"/>
          <w:color w:val="000000"/>
          <w:szCs w:val="20"/>
        </w:rPr>
        <w:t>Środowisko</w:t>
      </w:r>
      <w:r w:rsidR="00DB1C17">
        <w:rPr>
          <w:rFonts w:cs="Tahoma"/>
          <w:color w:val="000000"/>
          <w:szCs w:val="20"/>
        </w:rPr>
        <w:t xml:space="preserve"> i ład przestrzenny</w:t>
      </w:r>
    </w:p>
    <w:p w:rsidR="00960E86" w:rsidRDefault="00DB1C17" w:rsidP="00960E86">
      <w:pPr>
        <w:pStyle w:val="Akapitzlist"/>
        <w:numPr>
          <w:ilvl w:val="0"/>
          <w:numId w:val="83"/>
        </w:numPr>
        <w:rPr>
          <w:rFonts w:cs="Tahoma"/>
          <w:color w:val="000000"/>
          <w:szCs w:val="20"/>
        </w:rPr>
      </w:pPr>
      <w:r>
        <w:rPr>
          <w:rFonts w:cs="Tahoma"/>
          <w:color w:val="000000"/>
          <w:szCs w:val="20"/>
        </w:rPr>
        <w:t>Gospodarka</w:t>
      </w:r>
    </w:p>
    <w:p w:rsidR="00960E86" w:rsidRDefault="00960E86" w:rsidP="00960E86">
      <w:pPr>
        <w:pStyle w:val="Akapitzlist"/>
        <w:numPr>
          <w:ilvl w:val="0"/>
          <w:numId w:val="83"/>
        </w:numPr>
        <w:rPr>
          <w:rFonts w:cs="Tahoma"/>
          <w:color w:val="000000"/>
          <w:szCs w:val="20"/>
        </w:rPr>
      </w:pPr>
      <w:r>
        <w:rPr>
          <w:rFonts w:cs="Tahoma"/>
          <w:color w:val="000000"/>
          <w:szCs w:val="20"/>
        </w:rPr>
        <w:t>Turystyka i rekreacja</w:t>
      </w:r>
    </w:p>
    <w:p w:rsidR="00960E86" w:rsidRDefault="004D3C84" w:rsidP="00960E86">
      <w:pPr>
        <w:pStyle w:val="Akapitzlist"/>
        <w:numPr>
          <w:ilvl w:val="0"/>
          <w:numId w:val="83"/>
        </w:numPr>
        <w:rPr>
          <w:rFonts w:cs="Tahoma"/>
          <w:color w:val="000000"/>
          <w:szCs w:val="20"/>
        </w:rPr>
      </w:pPr>
      <w:r>
        <w:rPr>
          <w:rFonts w:cs="Tahoma"/>
          <w:color w:val="000000"/>
          <w:szCs w:val="20"/>
        </w:rPr>
        <w:t>Usługi publiczne i b</w:t>
      </w:r>
      <w:r w:rsidR="00DB1C17">
        <w:rPr>
          <w:rFonts w:cs="Tahoma"/>
          <w:color w:val="000000"/>
          <w:szCs w:val="20"/>
        </w:rPr>
        <w:t>ezpieczeństwo</w:t>
      </w:r>
    </w:p>
    <w:p w:rsidR="00960E86" w:rsidRDefault="00960E86" w:rsidP="00960E86">
      <w:pPr>
        <w:rPr>
          <w:rFonts w:cs="Tahoma"/>
          <w:color w:val="000000"/>
          <w:szCs w:val="20"/>
        </w:rPr>
      </w:pPr>
    </w:p>
    <w:p w:rsidR="0049508B" w:rsidRDefault="00960E86" w:rsidP="00A529BD">
      <w:pPr>
        <w:rPr>
          <w:rFonts w:cs="Tahoma"/>
          <w:color w:val="000000"/>
          <w:szCs w:val="20"/>
        </w:rPr>
      </w:pPr>
      <w:r>
        <w:rPr>
          <w:rFonts w:cs="Tahoma"/>
          <w:color w:val="000000"/>
          <w:szCs w:val="20"/>
        </w:rPr>
        <w:t xml:space="preserve">W każdym obszarze został określony cel strategiczny i cele operacyjne. Z kolei cele operacyjne pozwoliły określić kierunki interwencji, wskazanie jednostek i podmiotów odpowiedzialnych za ich realizacje oraz czasokres wykonania planowanych działań. W celu oceny wykonania Strategii przyjęto konkretne mierniki, co pozwoli na określenie postępów w osiąganiu założonych celów i pomoże w podejmowaniu </w:t>
      </w:r>
      <w:r w:rsidR="00576C43">
        <w:rPr>
          <w:rFonts w:cs="Tahoma"/>
          <w:color w:val="000000"/>
          <w:szCs w:val="20"/>
        </w:rPr>
        <w:t>działań interwencyjnych lub dokonywaniu korekt w Strategii w zależności od sytuacji w gminie i posiadanych zasobów finansowych.</w:t>
      </w:r>
    </w:p>
    <w:p w:rsidR="00FC4E0E" w:rsidRDefault="00FC4E0E" w:rsidP="00A529BD">
      <w:pPr>
        <w:rPr>
          <w:rFonts w:cs="Tahoma"/>
          <w:color w:val="000000"/>
          <w:szCs w:val="20"/>
        </w:rPr>
      </w:pPr>
      <w:r>
        <w:rPr>
          <w:rFonts w:cs="Tahoma"/>
          <w:color w:val="000000"/>
          <w:szCs w:val="20"/>
        </w:rPr>
        <w:t>W ramach obszarów priorytetowych wyznaczono następujące cele strategiczne:</w:t>
      </w:r>
    </w:p>
    <w:p w:rsidR="0049508B" w:rsidRDefault="0049508B" w:rsidP="00A529BD">
      <w:pPr>
        <w:rPr>
          <w:rFonts w:cs="Tahoma"/>
          <w:color w:val="000000"/>
          <w:szCs w:val="20"/>
        </w:rPr>
      </w:pPr>
      <w:r>
        <w:rPr>
          <w:rFonts w:cs="Tahoma"/>
          <w:color w:val="000000"/>
          <w:szCs w:val="20"/>
        </w:rPr>
        <w:t>Cel strategiczny I –</w:t>
      </w:r>
      <w:r w:rsidR="00CB2D1F">
        <w:rPr>
          <w:rFonts w:cs="Tahoma"/>
          <w:color w:val="000000"/>
          <w:szCs w:val="20"/>
        </w:rPr>
        <w:t xml:space="preserve"> </w:t>
      </w:r>
      <w:r w:rsidR="00DB1C17">
        <w:rPr>
          <w:rFonts w:cs="Tahoma"/>
          <w:color w:val="000000"/>
          <w:szCs w:val="20"/>
        </w:rPr>
        <w:t>Podniesienie poziomu dostępności infr</w:t>
      </w:r>
      <w:r w:rsidR="000506D5">
        <w:rPr>
          <w:rFonts w:cs="Tahoma"/>
          <w:color w:val="000000"/>
          <w:szCs w:val="20"/>
        </w:rPr>
        <w:t>astruktury technicznej</w:t>
      </w:r>
    </w:p>
    <w:p w:rsidR="009D365A" w:rsidRDefault="009D365A" w:rsidP="009D365A">
      <w:pPr>
        <w:rPr>
          <w:rFonts w:cs="Tahoma"/>
          <w:color w:val="000000"/>
          <w:szCs w:val="20"/>
        </w:rPr>
      </w:pPr>
      <w:r>
        <w:rPr>
          <w:rFonts w:cs="Tahoma"/>
          <w:color w:val="000000"/>
          <w:szCs w:val="20"/>
        </w:rPr>
        <w:t xml:space="preserve">Cel strategiczny II – </w:t>
      </w:r>
      <w:r w:rsidR="00DB1C17">
        <w:rPr>
          <w:rFonts w:cs="Tahoma"/>
          <w:color w:val="000000"/>
          <w:szCs w:val="20"/>
        </w:rPr>
        <w:t>Zapewnienie warunków do rozwoju kapitału społecznego</w:t>
      </w:r>
    </w:p>
    <w:p w:rsidR="009D365A" w:rsidRDefault="009D365A" w:rsidP="009D365A">
      <w:pPr>
        <w:rPr>
          <w:rFonts w:cs="Tahoma"/>
          <w:color w:val="000000"/>
          <w:szCs w:val="20"/>
        </w:rPr>
      </w:pPr>
      <w:r>
        <w:rPr>
          <w:rFonts w:cs="Tahoma"/>
          <w:color w:val="000000"/>
          <w:szCs w:val="20"/>
        </w:rPr>
        <w:t xml:space="preserve">Cel strategiczny III – </w:t>
      </w:r>
      <w:r w:rsidR="00CB2D1F">
        <w:rPr>
          <w:rFonts w:cs="Tahoma"/>
          <w:color w:val="000000"/>
          <w:szCs w:val="20"/>
        </w:rPr>
        <w:t>Czyste środowisko przyrodnicze</w:t>
      </w:r>
    </w:p>
    <w:p w:rsidR="00B57CBC" w:rsidRDefault="00B57CBC" w:rsidP="00B57CBC">
      <w:pPr>
        <w:rPr>
          <w:rFonts w:cs="Tahoma"/>
          <w:color w:val="000000"/>
          <w:szCs w:val="20"/>
        </w:rPr>
      </w:pPr>
      <w:r>
        <w:rPr>
          <w:rFonts w:cs="Tahoma"/>
          <w:color w:val="000000"/>
          <w:szCs w:val="20"/>
        </w:rPr>
        <w:t xml:space="preserve">Cel strategiczny IV – </w:t>
      </w:r>
      <w:r w:rsidR="00DB1C17">
        <w:rPr>
          <w:rFonts w:cs="Tahoma"/>
          <w:color w:val="000000"/>
          <w:szCs w:val="20"/>
        </w:rPr>
        <w:t>Wspieranie i rozwój przedsiębiorczości</w:t>
      </w:r>
    </w:p>
    <w:p w:rsidR="00CB2D1F" w:rsidRDefault="00CB2D1F" w:rsidP="00CB2D1F">
      <w:pPr>
        <w:rPr>
          <w:rFonts w:cs="Tahoma"/>
          <w:color w:val="000000"/>
          <w:szCs w:val="20"/>
        </w:rPr>
      </w:pPr>
      <w:r>
        <w:rPr>
          <w:rFonts w:cs="Tahoma"/>
          <w:color w:val="000000"/>
          <w:szCs w:val="20"/>
        </w:rPr>
        <w:t xml:space="preserve">Cel strategiczny V – </w:t>
      </w:r>
      <w:r w:rsidR="00DB1C17">
        <w:rPr>
          <w:rFonts w:cs="Tahoma"/>
          <w:color w:val="000000"/>
          <w:szCs w:val="20"/>
        </w:rPr>
        <w:t>Podniesienie atrakcyjności turystycznej gminy</w:t>
      </w:r>
    </w:p>
    <w:p w:rsidR="00CB2D1F" w:rsidRDefault="00CB2D1F" w:rsidP="00CB2D1F">
      <w:pPr>
        <w:rPr>
          <w:rFonts w:cs="Tahoma"/>
          <w:color w:val="000000"/>
          <w:szCs w:val="20"/>
        </w:rPr>
      </w:pPr>
      <w:r>
        <w:rPr>
          <w:rFonts w:cs="Tahoma"/>
          <w:color w:val="000000"/>
          <w:szCs w:val="20"/>
        </w:rPr>
        <w:t>Cel strat</w:t>
      </w:r>
      <w:r w:rsidR="00DB1C17">
        <w:rPr>
          <w:rFonts w:cs="Tahoma"/>
          <w:color w:val="000000"/>
          <w:szCs w:val="20"/>
        </w:rPr>
        <w:t>egiczny VI – Zapewnienie</w:t>
      </w:r>
      <w:r w:rsidR="004D3C84">
        <w:rPr>
          <w:rFonts w:cs="Tahoma"/>
          <w:color w:val="000000"/>
          <w:szCs w:val="20"/>
        </w:rPr>
        <w:t xml:space="preserve"> wysokiej jakości usług publicznych i</w:t>
      </w:r>
      <w:r w:rsidR="00DB1C17">
        <w:rPr>
          <w:rFonts w:cs="Tahoma"/>
          <w:color w:val="000000"/>
          <w:szCs w:val="20"/>
        </w:rPr>
        <w:t xml:space="preserve"> bezpieczeństwa</w:t>
      </w:r>
    </w:p>
    <w:p w:rsidR="00CB2D1F" w:rsidRDefault="00CB2D1F" w:rsidP="00CB2D1F">
      <w:pPr>
        <w:rPr>
          <w:rFonts w:cs="Tahoma"/>
          <w:color w:val="000000"/>
          <w:szCs w:val="20"/>
        </w:rPr>
      </w:pPr>
    </w:p>
    <w:p w:rsidR="00CB2D1F" w:rsidRDefault="00CB2D1F" w:rsidP="00B57CBC">
      <w:pPr>
        <w:rPr>
          <w:rFonts w:cs="Tahoma"/>
          <w:color w:val="000000"/>
          <w:szCs w:val="20"/>
        </w:rPr>
      </w:pPr>
    </w:p>
    <w:p w:rsidR="00B57CBC" w:rsidRDefault="00B57CBC" w:rsidP="009D365A">
      <w:pPr>
        <w:rPr>
          <w:rFonts w:cs="Tahoma"/>
          <w:color w:val="000000"/>
          <w:szCs w:val="20"/>
        </w:rPr>
      </w:pPr>
    </w:p>
    <w:p w:rsidR="009D365A" w:rsidRDefault="009D365A" w:rsidP="009D365A">
      <w:pPr>
        <w:rPr>
          <w:rFonts w:cs="Tahoma"/>
          <w:color w:val="000000"/>
          <w:szCs w:val="20"/>
        </w:rPr>
      </w:pPr>
    </w:p>
    <w:p w:rsidR="009D365A" w:rsidRDefault="009D365A" w:rsidP="00A529BD">
      <w:pPr>
        <w:rPr>
          <w:rFonts w:cs="Tahoma"/>
          <w:color w:val="000000"/>
          <w:szCs w:val="20"/>
        </w:rPr>
      </w:pPr>
    </w:p>
    <w:p w:rsidR="0049508B" w:rsidRDefault="0049508B" w:rsidP="00A529BD">
      <w:pPr>
        <w:rPr>
          <w:rFonts w:cs="Tahoma"/>
          <w:color w:val="000000"/>
          <w:szCs w:val="20"/>
        </w:rPr>
      </w:pPr>
    </w:p>
    <w:p w:rsidR="002D1CE0" w:rsidRDefault="002D1CE0" w:rsidP="00BD2B88">
      <w:pPr>
        <w:rPr>
          <w:rFonts w:cs="Arial"/>
          <w:szCs w:val="20"/>
        </w:rPr>
        <w:sectPr w:rsidR="002D1CE0" w:rsidSect="002D1CE0">
          <w:footerReference w:type="default" r:id="rId47"/>
          <w:pgSz w:w="11905" w:h="16837"/>
          <w:pgMar w:top="1418" w:right="1418" w:bottom="1418" w:left="1418" w:header="709" w:footer="709" w:gutter="0"/>
          <w:cols w:space="708"/>
          <w:docGrid w:linePitch="360"/>
        </w:sectPr>
      </w:pPr>
    </w:p>
    <w:p w:rsidR="002D1CE0" w:rsidRDefault="002D1CE0" w:rsidP="00BD2B88">
      <w:pPr>
        <w:rPr>
          <w:rFonts w:cs="Arial"/>
          <w:szCs w:val="20"/>
        </w:rPr>
      </w:pPr>
    </w:p>
    <w:tbl>
      <w:tblPr>
        <w:tblStyle w:val="Tabela-Siatka"/>
        <w:tblW w:w="15027" w:type="dxa"/>
        <w:tblInd w:w="-431" w:type="dxa"/>
        <w:tblLayout w:type="fixed"/>
        <w:tblLook w:val="04A0" w:firstRow="1" w:lastRow="0" w:firstColumn="1" w:lastColumn="0" w:noHBand="0" w:noVBand="1"/>
      </w:tblPr>
      <w:tblGrid>
        <w:gridCol w:w="2494"/>
        <w:gridCol w:w="2494"/>
        <w:gridCol w:w="2494"/>
        <w:gridCol w:w="2494"/>
        <w:gridCol w:w="2494"/>
        <w:gridCol w:w="2557"/>
      </w:tblGrid>
      <w:tr w:rsidR="00FA66CD" w:rsidRPr="002D1CE0" w:rsidTr="001F168A">
        <w:trPr>
          <w:trHeight w:val="614"/>
        </w:trPr>
        <w:tc>
          <w:tcPr>
            <w:tcW w:w="15027" w:type="dxa"/>
            <w:gridSpan w:val="6"/>
            <w:shd w:val="clear" w:color="auto" w:fill="BFBFBF" w:themeFill="background1" w:themeFillShade="BF"/>
            <w:vAlign w:val="center"/>
          </w:tcPr>
          <w:p w:rsidR="00FA66CD" w:rsidRPr="00B454BC" w:rsidRDefault="009D365A" w:rsidP="001F168A">
            <w:pPr>
              <w:jc w:val="center"/>
              <w:rPr>
                <w:b/>
                <w:sz w:val="22"/>
                <w:szCs w:val="22"/>
              </w:rPr>
            </w:pPr>
            <w:r>
              <w:rPr>
                <w:rFonts w:cs="Arial"/>
                <w:szCs w:val="20"/>
              </w:rPr>
              <w:br w:type="page"/>
            </w:r>
            <w:r w:rsidR="00FA66CD">
              <w:rPr>
                <w:b/>
                <w:sz w:val="22"/>
                <w:szCs w:val="22"/>
              </w:rPr>
              <w:t>OBSZARY PRIORYTETOWE</w:t>
            </w:r>
          </w:p>
        </w:tc>
      </w:tr>
      <w:tr w:rsidR="00FA66CD" w:rsidRPr="00604493" w:rsidTr="001F168A">
        <w:trPr>
          <w:trHeight w:val="789"/>
        </w:trPr>
        <w:tc>
          <w:tcPr>
            <w:tcW w:w="2494" w:type="dxa"/>
            <w:vAlign w:val="center"/>
          </w:tcPr>
          <w:p w:rsidR="00E1158C" w:rsidRPr="00604493" w:rsidRDefault="00DB1C17" w:rsidP="00604493">
            <w:pPr>
              <w:tabs>
                <w:tab w:val="left" w:pos="313"/>
              </w:tabs>
              <w:spacing w:line="240" w:lineRule="auto"/>
              <w:jc w:val="center"/>
              <w:rPr>
                <w:b/>
                <w:sz w:val="18"/>
                <w:szCs w:val="18"/>
              </w:rPr>
            </w:pPr>
            <w:r>
              <w:rPr>
                <w:b/>
                <w:sz w:val="18"/>
                <w:szCs w:val="18"/>
              </w:rPr>
              <w:t>INFRASTRUKTURA</w:t>
            </w:r>
          </w:p>
        </w:tc>
        <w:tc>
          <w:tcPr>
            <w:tcW w:w="2494" w:type="dxa"/>
            <w:vAlign w:val="center"/>
          </w:tcPr>
          <w:p w:rsidR="00E1158C" w:rsidRPr="00604493" w:rsidRDefault="00DB1C17" w:rsidP="00604493">
            <w:pPr>
              <w:spacing w:line="240" w:lineRule="auto"/>
              <w:jc w:val="center"/>
              <w:rPr>
                <w:b/>
                <w:sz w:val="18"/>
                <w:szCs w:val="18"/>
              </w:rPr>
            </w:pPr>
            <w:r>
              <w:rPr>
                <w:b/>
                <w:sz w:val="18"/>
                <w:szCs w:val="18"/>
              </w:rPr>
              <w:t>KAPITAŁ SPOŁECZNY</w:t>
            </w:r>
          </w:p>
        </w:tc>
        <w:tc>
          <w:tcPr>
            <w:tcW w:w="2494" w:type="dxa"/>
            <w:vAlign w:val="center"/>
          </w:tcPr>
          <w:p w:rsidR="00E1158C" w:rsidRPr="00604493" w:rsidRDefault="00FA66CD" w:rsidP="00604493">
            <w:pPr>
              <w:spacing w:line="240" w:lineRule="auto"/>
              <w:jc w:val="center"/>
              <w:rPr>
                <w:b/>
                <w:sz w:val="18"/>
                <w:szCs w:val="18"/>
              </w:rPr>
            </w:pPr>
            <w:r w:rsidRPr="00604493">
              <w:rPr>
                <w:b/>
                <w:sz w:val="18"/>
                <w:szCs w:val="18"/>
              </w:rPr>
              <w:t>ŚRODOWISKO</w:t>
            </w:r>
            <w:r w:rsidR="00DB1C17">
              <w:rPr>
                <w:b/>
                <w:sz w:val="18"/>
                <w:szCs w:val="18"/>
              </w:rPr>
              <w:t xml:space="preserve"> I ŁAD PRZESTRZENNY</w:t>
            </w:r>
          </w:p>
        </w:tc>
        <w:tc>
          <w:tcPr>
            <w:tcW w:w="2494" w:type="dxa"/>
            <w:vAlign w:val="center"/>
          </w:tcPr>
          <w:p w:rsidR="00E1158C" w:rsidRPr="00604493" w:rsidRDefault="00DB1C17" w:rsidP="00604493">
            <w:pPr>
              <w:pStyle w:val="Akapitzlist"/>
              <w:spacing w:line="240" w:lineRule="auto"/>
              <w:ind w:left="176"/>
              <w:jc w:val="center"/>
              <w:rPr>
                <w:b/>
                <w:sz w:val="18"/>
                <w:szCs w:val="18"/>
              </w:rPr>
            </w:pPr>
            <w:r>
              <w:rPr>
                <w:b/>
                <w:sz w:val="18"/>
                <w:szCs w:val="18"/>
              </w:rPr>
              <w:t>GOSPODARKA</w:t>
            </w:r>
          </w:p>
        </w:tc>
        <w:tc>
          <w:tcPr>
            <w:tcW w:w="2494" w:type="dxa"/>
            <w:vAlign w:val="center"/>
          </w:tcPr>
          <w:p w:rsidR="00E1158C" w:rsidRPr="00604493" w:rsidRDefault="00FA66CD" w:rsidP="00604493">
            <w:pPr>
              <w:spacing w:line="240" w:lineRule="auto"/>
              <w:jc w:val="center"/>
              <w:rPr>
                <w:b/>
                <w:sz w:val="18"/>
                <w:szCs w:val="18"/>
              </w:rPr>
            </w:pPr>
            <w:r w:rsidRPr="00604493">
              <w:rPr>
                <w:b/>
                <w:sz w:val="18"/>
                <w:szCs w:val="18"/>
              </w:rPr>
              <w:t>TURYSTYKA I REKREACJA</w:t>
            </w:r>
          </w:p>
        </w:tc>
        <w:tc>
          <w:tcPr>
            <w:tcW w:w="2557" w:type="dxa"/>
            <w:vAlign w:val="center"/>
          </w:tcPr>
          <w:p w:rsidR="00E1158C" w:rsidRPr="00604493" w:rsidRDefault="002A37A3" w:rsidP="00604493">
            <w:pPr>
              <w:spacing w:line="240" w:lineRule="auto"/>
              <w:jc w:val="center"/>
              <w:rPr>
                <w:b/>
                <w:sz w:val="18"/>
                <w:szCs w:val="18"/>
              </w:rPr>
            </w:pPr>
            <w:r>
              <w:rPr>
                <w:b/>
                <w:sz w:val="18"/>
                <w:szCs w:val="18"/>
              </w:rPr>
              <w:t>USŁUGI PUBLICZNE</w:t>
            </w:r>
            <w:r w:rsidR="00CA18F5">
              <w:rPr>
                <w:b/>
                <w:sz w:val="18"/>
                <w:szCs w:val="18"/>
              </w:rPr>
              <w:t xml:space="preserve"> I BEZPIECZEŃSTWO </w:t>
            </w:r>
          </w:p>
        </w:tc>
      </w:tr>
      <w:tr w:rsidR="00604493" w:rsidRPr="002D1CE0" w:rsidTr="001F168A">
        <w:trPr>
          <w:trHeight w:val="511"/>
        </w:trPr>
        <w:tc>
          <w:tcPr>
            <w:tcW w:w="15027" w:type="dxa"/>
            <w:gridSpan w:val="6"/>
            <w:shd w:val="clear" w:color="auto" w:fill="D9D9D9" w:themeFill="background1" w:themeFillShade="D9"/>
            <w:vAlign w:val="center"/>
          </w:tcPr>
          <w:p w:rsidR="00604493" w:rsidRPr="00604493" w:rsidRDefault="00604493" w:rsidP="001F168A">
            <w:pPr>
              <w:spacing w:line="240" w:lineRule="auto"/>
              <w:jc w:val="center"/>
              <w:rPr>
                <w:b/>
                <w:sz w:val="18"/>
                <w:szCs w:val="18"/>
              </w:rPr>
            </w:pPr>
            <w:r>
              <w:rPr>
                <w:b/>
                <w:sz w:val="18"/>
                <w:szCs w:val="18"/>
              </w:rPr>
              <w:t>CELE STRATEGICZNE</w:t>
            </w:r>
          </w:p>
        </w:tc>
      </w:tr>
      <w:tr w:rsidR="00604493" w:rsidRPr="002D1CE0" w:rsidTr="00604493">
        <w:tc>
          <w:tcPr>
            <w:tcW w:w="2494" w:type="dxa"/>
          </w:tcPr>
          <w:p w:rsidR="00604493" w:rsidRDefault="00B17BD5" w:rsidP="00B169B6">
            <w:pPr>
              <w:pStyle w:val="Akapitzlist"/>
              <w:numPr>
                <w:ilvl w:val="0"/>
                <w:numId w:val="84"/>
              </w:numPr>
              <w:tabs>
                <w:tab w:val="left" w:pos="313"/>
              </w:tabs>
              <w:spacing w:line="240" w:lineRule="auto"/>
              <w:ind w:left="113" w:firstLine="0"/>
              <w:jc w:val="left"/>
              <w:rPr>
                <w:b/>
                <w:sz w:val="18"/>
                <w:szCs w:val="18"/>
              </w:rPr>
            </w:pPr>
            <w:r>
              <w:rPr>
                <w:b/>
                <w:sz w:val="18"/>
                <w:szCs w:val="18"/>
              </w:rPr>
              <w:t>Podniesienie poziomu dostępności infrastruktury technicznej</w:t>
            </w:r>
          </w:p>
          <w:p w:rsidR="00B169B6" w:rsidRPr="00B169B6" w:rsidRDefault="00B169B6" w:rsidP="00B169B6">
            <w:pPr>
              <w:pStyle w:val="Akapitzlist"/>
              <w:tabs>
                <w:tab w:val="left" w:pos="313"/>
              </w:tabs>
              <w:spacing w:line="240" w:lineRule="auto"/>
              <w:ind w:left="113"/>
              <w:jc w:val="left"/>
              <w:rPr>
                <w:b/>
                <w:sz w:val="18"/>
                <w:szCs w:val="18"/>
              </w:rPr>
            </w:pPr>
          </w:p>
        </w:tc>
        <w:tc>
          <w:tcPr>
            <w:tcW w:w="2494" w:type="dxa"/>
          </w:tcPr>
          <w:p w:rsidR="00604493" w:rsidRPr="00B17BD5" w:rsidRDefault="00B17BD5" w:rsidP="00691900">
            <w:pPr>
              <w:pStyle w:val="Akapitzlist"/>
              <w:numPr>
                <w:ilvl w:val="0"/>
                <w:numId w:val="84"/>
              </w:numPr>
              <w:spacing w:line="240" w:lineRule="auto"/>
              <w:ind w:left="0" w:firstLine="0"/>
              <w:jc w:val="left"/>
              <w:rPr>
                <w:b/>
                <w:sz w:val="18"/>
                <w:szCs w:val="18"/>
              </w:rPr>
            </w:pPr>
            <w:r w:rsidRPr="00B17BD5">
              <w:rPr>
                <w:b/>
                <w:sz w:val="18"/>
                <w:szCs w:val="18"/>
              </w:rPr>
              <w:t>Zapewnienie warunków do rozwoju kapitału społecznego</w:t>
            </w:r>
          </w:p>
        </w:tc>
        <w:tc>
          <w:tcPr>
            <w:tcW w:w="2494" w:type="dxa"/>
          </w:tcPr>
          <w:p w:rsidR="00604493" w:rsidRPr="00B17BD5" w:rsidRDefault="00B17BD5" w:rsidP="00691900">
            <w:pPr>
              <w:pStyle w:val="Akapitzlist"/>
              <w:numPr>
                <w:ilvl w:val="0"/>
                <w:numId w:val="84"/>
              </w:numPr>
              <w:spacing w:line="240" w:lineRule="auto"/>
              <w:ind w:left="0" w:firstLine="0"/>
              <w:jc w:val="left"/>
              <w:rPr>
                <w:b/>
                <w:sz w:val="18"/>
                <w:szCs w:val="18"/>
              </w:rPr>
            </w:pPr>
            <w:r w:rsidRPr="00B17BD5">
              <w:rPr>
                <w:b/>
                <w:sz w:val="18"/>
                <w:szCs w:val="18"/>
              </w:rPr>
              <w:t>Czyste środowisko przyrodnicze</w:t>
            </w:r>
          </w:p>
        </w:tc>
        <w:tc>
          <w:tcPr>
            <w:tcW w:w="2494" w:type="dxa"/>
          </w:tcPr>
          <w:p w:rsidR="00604493" w:rsidRPr="00B17BD5" w:rsidRDefault="00B17BD5" w:rsidP="00B17BD5">
            <w:pPr>
              <w:pStyle w:val="Akapitzlist"/>
              <w:numPr>
                <w:ilvl w:val="0"/>
                <w:numId w:val="84"/>
              </w:numPr>
              <w:spacing w:line="240" w:lineRule="auto"/>
              <w:ind w:left="0" w:firstLine="0"/>
              <w:jc w:val="left"/>
              <w:rPr>
                <w:b/>
                <w:sz w:val="18"/>
                <w:szCs w:val="18"/>
              </w:rPr>
            </w:pPr>
            <w:r w:rsidRPr="00B17BD5">
              <w:rPr>
                <w:b/>
                <w:sz w:val="18"/>
                <w:szCs w:val="18"/>
              </w:rPr>
              <w:t xml:space="preserve">Wspieranie i rozwój przedsiębiorczości </w:t>
            </w:r>
          </w:p>
        </w:tc>
        <w:tc>
          <w:tcPr>
            <w:tcW w:w="2494" w:type="dxa"/>
          </w:tcPr>
          <w:p w:rsidR="00604493" w:rsidRPr="00B17BD5" w:rsidRDefault="00B17BD5" w:rsidP="00B17BD5">
            <w:pPr>
              <w:pStyle w:val="Akapitzlist"/>
              <w:numPr>
                <w:ilvl w:val="0"/>
                <w:numId w:val="84"/>
              </w:numPr>
              <w:spacing w:line="240" w:lineRule="auto"/>
              <w:ind w:left="0" w:firstLine="0"/>
              <w:jc w:val="left"/>
              <w:rPr>
                <w:b/>
                <w:sz w:val="18"/>
                <w:szCs w:val="18"/>
              </w:rPr>
            </w:pPr>
            <w:r w:rsidRPr="00B17BD5">
              <w:rPr>
                <w:b/>
                <w:sz w:val="18"/>
                <w:szCs w:val="18"/>
              </w:rPr>
              <w:t>Podniesienie atrakcyjności turystycznej gminy</w:t>
            </w:r>
          </w:p>
        </w:tc>
        <w:tc>
          <w:tcPr>
            <w:tcW w:w="2557" w:type="dxa"/>
          </w:tcPr>
          <w:p w:rsidR="00604493" w:rsidRPr="00B17BD5" w:rsidRDefault="00B17BD5" w:rsidP="00CE741F">
            <w:pPr>
              <w:pStyle w:val="Akapitzlist"/>
              <w:numPr>
                <w:ilvl w:val="0"/>
                <w:numId w:val="84"/>
              </w:numPr>
              <w:spacing w:line="240" w:lineRule="auto"/>
              <w:ind w:left="0" w:firstLine="0"/>
              <w:rPr>
                <w:b/>
                <w:sz w:val="18"/>
                <w:szCs w:val="18"/>
              </w:rPr>
            </w:pPr>
            <w:r w:rsidRPr="00B17BD5">
              <w:rPr>
                <w:b/>
                <w:sz w:val="18"/>
                <w:szCs w:val="18"/>
              </w:rPr>
              <w:t xml:space="preserve">Zapewnienie </w:t>
            </w:r>
            <w:r w:rsidR="00CA18F5">
              <w:rPr>
                <w:b/>
                <w:sz w:val="18"/>
                <w:szCs w:val="18"/>
              </w:rPr>
              <w:t xml:space="preserve">wysokiej jakości usług publicznych i </w:t>
            </w:r>
            <w:r w:rsidRPr="00B17BD5">
              <w:rPr>
                <w:b/>
                <w:sz w:val="18"/>
                <w:szCs w:val="18"/>
              </w:rPr>
              <w:t xml:space="preserve">bezpieczeństwa </w:t>
            </w:r>
          </w:p>
        </w:tc>
      </w:tr>
      <w:tr w:rsidR="00CE741F" w:rsidRPr="002D1CE0" w:rsidTr="001F168A">
        <w:trPr>
          <w:trHeight w:val="553"/>
        </w:trPr>
        <w:tc>
          <w:tcPr>
            <w:tcW w:w="15027" w:type="dxa"/>
            <w:gridSpan w:val="6"/>
            <w:shd w:val="clear" w:color="auto" w:fill="BFBFBF" w:themeFill="background1" w:themeFillShade="BF"/>
            <w:vAlign w:val="center"/>
          </w:tcPr>
          <w:p w:rsidR="00CE741F" w:rsidRPr="00CE741F" w:rsidRDefault="00CE741F" w:rsidP="001F168A">
            <w:pPr>
              <w:spacing w:line="240" w:lineRule="auto"/>
              <w:jc w:val="center"/>
              <w:rPr>
                <w:b/>
                <w:sz w:val="18"/>
                <w:szCs w:val="18"/>
              </w:rPr>
            </w:pPr>
            <w:r>
              <w:rPr>
                <w:b/>
                <w:sz w:val="18"/>
                <w:szCs w:val="18"/>
              </w:rPr>
              <w:t>CELE OPERACYJNE</w:t>
            </w:r>
          </w:p>
        </w:tc>
      </w:tr>
      <w:tr w:rsidR="00604493" w:rsidRPr="002D1CE0" w:rsidTr="009A078C">
        <w:trPr>
          <w:trHeight w:val="1134"/>
        </w:trPr>
        <w:tc>
          <w:tcPr>
            <w:tcW w:w="2494" w:type="dxa"/>
          </w:tcPr>
          <w:p w:rsidR="00604493" w:rsidRPr="00CE741F" w:rsidRDefault="00CE741F" w:rsidP="00CE741F">
            <w:pPr>
              <w:tabs>
                <w:tab w:val="left" w:pos="313"/>
              </w:tabs>
              <w:spacing w:line="240" w:lineRule="auto"/>
              <w:jc w:val="left"/>
              <w:rPr>
                <w:b/>
                <w:sz w:val="18"/>
                <w:szCs w:val="18"/>
              </w:rPr>
            </w:pPr>
            <w:r w:rsidRPr="00CE741F">
              <w:rPr>
                <w:b/>
                <w:sz w:val="18"/>
                <w:szCs w:val="18"/>
              </w:rPr>
              <w:t>I.1. Rozwój infrastruktury technicznej poprawiającej jakość życia mieszkańców</w:t>
            </w:r>
          </w:p>
        </w:tc>
        <w:tc>
          <w:tcPr>
            <w:tcW w:w="2494" w:type="dxa"/>
          </w:tcPr>
          <w:p w:rsidR="00604493" w:rsidRPr="00CE741F" w:rsidRDefault="00CE741F" w:rsidP="00CE741F">
            <w:pPr>
              <w:spacing w:line="240" w:lineRule="auto"/>
              <w:jc w:val="left"/>
              <w:rPr>
                <w:b/>
                <w:sz w:val="18"/>
                <w:szCs w:val="18"/>
              </w:rPr>
            </w:pPr>
            <w:r>
              <w:rPr>
                <w:b/>
                <w:sz w:val="18"/>
                <w:szCs w:val="18"/>
              </w:rPr>
              <w:t>II.1. Rozwój potencjału intelektualnego w gminie</w:t>
            </w:r>
          </w:p>
        </w:tc>
        <w:tc>
          <w:tcPr>
            <w:tcW w:w="2494" w:type="dxa"/>
          </w:tcPr>
          <w:p w:rsidR="00604493" w:rsidRPr="00CE741F" w:rsidRDefault="00CE741F" w:rsidP="00CE741F">
            <w:pPr>
              <w:spacing w:line="240" w:lineRule="auto"/>
              <w:jc w:val="left"/>
              <w:rPr>
                <w:b/>
                <w:sz w:val="18"/>
                <w:szCs w:val="18"/>
              </w:rPr>
            </w:pPr>
            <w:r w:rsidRPr="00CE741F">
              <w:rPr>
                <w:b/>
                <w:sz w:val="18"/>
                <w:szCs w:val="18"/>
              </w:rPr>
              <w:t>III.1. Ochrona przyrody oraz zachowanie środowiska naturalnego</w:t>
            </w:r>
          </w:p>
        </w:tc>
        <w:tc>
          <w:tcPr>
            <w:tcW w:w="2494" w:type="dxa"/>
          </w:tcPr>
          <w:p w:rsidR="00604493" w:rsidRPr="00CE741F" w:rsidRDefault="00CE741F" w:rsidP="00CE741F">
            <w:pPr>
              <w:spacing w:line="240" w:lineRule="auto"/>
              <w:jc w:val="left"/>
              <w:rPr>
                <w:b/>
                <w:sz w:val="18"/>
                <w:szCs w:val="18"/>
              </w:rPr>
            </w:pPr>
            <w:r w:rsidRPr="00CE741F">
              <w:rPr>
                <w:b/>
                <w:sz w:val="18"/>
                <w:szCs w:val="18"/>
              </w:rPr>
              <w:t>IV.1. Rozwój potencjału gospodarczego gminy</w:t>
            </w:r>
          </w:p>
        </w:tc>
        <w:tc>
          <w:tcPr>
            <w:tcW w:w="2494" w:type="dxa"/>
          </w:tcPr>
          <w:p w:rsidR="00604493" w:rsidRPr="00CE741F" w:rsidRDefault="00CE741F" w:rsidP="00CE741F">
            <w:pPr>
              <w:spacing w:line="240" w:lineRule="auto"/>
              <w:jc w:val="left"/>
              <w:rPr>
                <w:b/>
                <w:sz w:val="18"/>
                <w:szCs w:val="18"/>
              </w:rPr>
            </w:pPr>
            <w:r w:rsidRPr="00CE741F">
              <w:rPr>
                <w:b/>
                <w:sz w:val="18"/>
                <w:szCs w:val="18"/>
              </w:rPr>
              <w:t>V.1. Rozwój oferty rekreacyjnej i sportowej</w:t>
            </w:r>
          </w:p>
        </w:tc>
        <w:tc>
          <w:tcPr>
            <w:tcW w:w="2557" w:type="dxa"/>
          </w:tcPr>
          <w:p w:rsidR="00604493" w:rsidRPr="00CE741F" w:rsidRDefault="00CE741F" w:rsidP="00CA18F5">
            <w:pPr>
              <w:spacing w:line="240" w:lineRule="auto"/>
              <w:jc w:val="left"/>
              <w:rPr>
                <w:b/>
                <w:sz w:val="18"/>
                <w:szCs w:val="18"/>
              </w:rPr>
            </w:pPr>
            <w:r w:rsidRPr="00CE741F">
              <w:rPr>
                <w:b/>
                <w:sz w:val="18"/>
                <w:szCs w:val="18"/>
              </w:rPr>
              <w:t xml:space="preserve">VI.1. </w:t>
            </w:r>
            <w:r w:rsidR="00CA18F5">
              <w:rPr>
                <w:b/>
                <w:sz w:val="18"/>
                <w:szCs w:val="18"/>
              </w:rPr>
              <w:t>Rozwój cyfryzacji administracji i e-usług</w:t>
            </w:r>
          </w:p>
        </w:tc>
      </w:tr>
      <w:tr w:rsidR="00604493" w:rsidRPr="002D1CE0" w:rsidTr="009A078C">
        <w:trPr>
          <w:trHeight w:val="1134"/>
        </w:trPr>
        <w:tc>
          <w:tcPr>
            <w:tcW w:w="2494" w:type="dxa"/>
          </w:tcPr>
          <w:p w:rsidR="00604493" w:rsidRPr="00CE741F" w:rsidRDefault="00CE741F" w:rsidP="00C52169">
            <w:pPr>
              <w:tabs>
                <w:tab w:val="left" w:pos="313"/>
              </w:tabs>
              <w:spacing w:line="240" w:lineRule="auto"/>
              <w:jc w:val="left"/>
              <w:rPr>
                <w:b/>
                <w:sz w:val="18"/>
                <w:szCs w:val="18"/>
              </w:rPr>
            </w:pPr>
            <w:r w:rsidRPr="00CE741F">
              <w:rPr>
                <w:b/>
                <w:sz w:val="18"/>
                <w:szCs w:val="18"/>
              </w:rPr>
              <w:t>I.2. Zwiększenie wewnętrznej  i zewnętrznej dostępności komunikacyjnej w gminie</w:t>
            </w:r>
          </w:p>
        </w:tc>
        <w:tc>
          <w:tcPr>
            <w:tcW w:w="2494" w:type="dxa"/>
          </w:tcPr>
          <w:p w:rsidR="00604493" w:rsidRPr="00CE741F" w:rsidRDefault="00CE741F" w:rsidP="00CE741F">
            <w:pPr>
              <w:spacing w:line="240" w:lineRule="auto"/>
              <w:jc w:val="left"/>
              <w:rPr>
                <w:b/>
                <w:sz w:val="18"/>
                <w:szCs w:val="18"/>
              </w:rPr>
            </w:pPr>
            <w:r>
              <w:rPr>
                <w:b/>
                <w:sz w:val="18"/>
                <w:szCs w:val="18"/>
              </w:rPr>
              <w:t>II.2. Rozwój potencjału społecznego w gminie</w:t>
            </w:r>
          </w:p>
        </w:tc>
        <w:tc>
          <w:tcPr>
            <w:tcW w:w="2494" w:type="dxa"/>
          </w:tcPr>
          <w:p w:rsidR="00604493" w:rsidRPr="00CE741F" w:rsidRDefault="00CE741F" w:rsidP="00CE741F">
            <w:pPr>
              <w:spacing w:line="240" w:lineRule="auto"/>
              <w:jc w:val="left"/>
              <w:rPr>
                <w:b/>
                <w:sz w:val="18"/>
                <w:szCs w:val="18"/>
              </w:rPr>
            </w:pPr>
            <w:r w:rsidRPr="00CE741F">
              <w:rPr>
                <w:b/>
                <w:sz w:val="18"/>
                <w:szCs w:val="18"/>
              </w:rPr>
              <w:t>III. 2. Popraw</w:t>
            </w:r>
            <w:r w:rsidR="002A37A3">
              <w:rPr>
                <w:b/>
                <w:sz w:val="18"/>
                <w:szCs w:val="18"/>
              </w:rPr>
              <w:t>a estetyki i ła</w:t>
            </w:r>
            <w:r w:rsidRPr="00CE741F">
              <w:rPr>
                <w:b/>
                <w:sz w:val="18"/>
                <w:szCs w:val="18"/>
              </w:rPr>
              <w:t>du przestrzennego w gminie</w:t>
            </w:r>
          </w:p>
        </w:tc>
        <w:tc>
          <w:tcPr>
            <w:tcW w:w="2494" w:type="dxa"/>
          </w:tcPr>
          <w:p w:rsidR="00604493" w:rsidRPr="00CE741F" w:rsidRDefault="00CE741F" w:rsidP="00CE741F">
            <w:pPr>
              <w:spacing w:line="240" w:lineRule="auto"/>
              <w:jc w:val="left"/>
              <w:rPr>
                <w:b/>
                <w:sz w:val="18"/>
                <w:szCs w:val="18"/>
              </w:rPr>
            </w:pPr>
            <w:r w:rsidRPr="00CE741F">
              <w:rPr>
                <w:b/>
                <w:sz w:val="18"/>
                <w:szCs w:val="18"/>
              </w:rPr>
              <w:t>IV.2. Promocja działalności gospodarczej w gminie</w:t>
            </w:r>
          </w:p>
        </w:tc>
        <w:tc>
          <w:tcPr>
            <w:tcW w:w="2494" w:type="dxa"/>
          </w:tcPr>
          <w:p w:rsidR="00604493" w:rsidRPr="00CE741F" w:rsidRDefault="00CE741F" w:rsidP="00CE741F">
            <w:pPr>
              <w:spacing w:line="240" w:lineRule="auto"/>
              <w:jc w:val="left"/>
              <w:rPr>
                <w:b/>
                <w:sz w:val="18"/>
                <w:szCs w:val="18"/>
              </w:rPr>
            </w:pPr>
            <w:r w:rsidRPr="00CE741F">
              <w:rPr>
                <w:b/>
                <w:sz w:val="18"/>
                <w:szCs w:val="18"/>
              </w:rPr>
              <w:t>V.2. Rozwój i promocja turystyki</w:t>
            </w:r>
          </w:p>
        </w:tc>
        <w:tc>
          <w:tcPr>
            <w:tcW w:w="2557" w:type="dxa"/>
          </w:tcPr>
          <w:p w:rsidR="00604493" w:rsidRPr="00CE741F" w:rsidRDefault="00CE741F" w:rsidP="002613FF">
            <w:pPr>
              <w:spacing w:line="240" w:lineRule="auto"/>
              <w:jc w:val="left"/>
              <w:rPr>
                <w:b/>
                <w:sz w:val="18"/>
                <w:szCs w:val="18"/>
              </w:rPr>
            </w:pPr>
            <w:r w:rsidRPr="00CE741F">
              <w:rPr>
                <w:b/>
                <w:sz w:val="18"/>
                <w:szCs w:val="18"/>
              </w:rPr>
              <w:t xml:space="preserve">VI.2. </w:t>
            </w:r>
            <w:r w:rsidR="002613FF" w:rsidRPr="00CE741F">
              <w:rPr>
                <w:b/>
                <w:sz w:val="18"/>
                <w:szCs w:val="18"/>
              </w:rPr>
              <w:t>Zwiększenie bezpieczeństwa społecznego w gminie</w:t>
            </w:r>
          </w:p>
        </w:tc>
      </w:tr>
      <w:tr w:rsidR="00604493" w:rsidRPr="002D1CE0" w:rsidTr="009A078C">
        <w:trPr>
          <w:trHeight w:val="1134"/>
        </w:trPr>
        <w:tc>
          <w:tcPr>
            <w:tcW w:w="2494" w:type="dxa"/>
          </w:tcPr>
          <w:p w:rsidR="00604493" w:rsidRPr="002A37A3" w:rsidRDefault="00360C1B" w:rsidP="00F97338">
            <w:pPr>
              <w:tabs>
                <w:tab w:val="left" w:pos="313"/>
              </w:tabs>
              <w:spacing w:line="240" w:lineRule="auto"/>
              <w:jc w:val="left"/>
              <w:rPr>
                <w:b/>
                <w:sz w:val="18"/>
                <w:szCs w:val="18"/>
              </w:rPr>
            </w:pPr>
            <w:r>
              <w:rPr>
                <w:b/>
                <w:sz w:val="18"/>
                <w:szCs w:val="18"/>
              </w:rPr>
              <w:t xml:space="preserve">I.3. Rozwój infrastruktury edukacyjnej </w:t>
            </w:r>
          </w:p>
        </w:tc>
        <w:tc>
          <w:tcPr>
            <w:tcW w:w="2494" w:type="dxa"/>
          </w:tcPr>
          <w:p w:rsidR="00604493" w:rsidRPr="002A37A3" w:rsidRDefault="00FA6954" w:rsidP="00B454BC">
            <w:pPr>
              <w:spacing w:line="240" w:lineRule="auto"/>
              <w:jc w:val="left"/>
              <w:rPr>
                <w:b/>
                <w:sz w:val="18"/>
                <w:szCs w:val="18"/>
              </w:rPr>
            </w:pPr>
            <w:r>
              <w:rPr>
                <w:b/>
                <w:sz w:val="18"/>
                <w:szCs w:val="18"/>
              </w:rPr>
              <w:t>I</w:t>
            </w:r>
            <w:r w:rsidRPr="002A37A3">
              <w:rPr>
                <w:b/>
                <w:sz w:val="18"/>
                <w:szCs w:val="18"/>
              </w:rPr>
              <w:t>I.3. Rozwój kulturalny i zachowanie dziedzictwa kulturowego</w:t>
            </w:r>
          </w:p>
        </w:tc>
        <w:tc>
          <w:tcPr>
            <w:tcW w:w="2494" w:type="dxa"/>
          </w:tcPr>
          <w:p w:rsidR="00604493" w:rsidRPr="002A37A3" w:rsidRDefault="00604493" w:rsidP="00B454BC">
            <w:pPr>
              <w:spacing w:line="240" w:lineRule="auto"/>
              <w:jc w:val="left"/>
              <w:rPr>
                <w:b/>
                <w:sz w:val="18"/>
                <w:szCs w:val="18"/>
              </w:rPr>
            </w:pPr>
          </w:p>
        </w:tc>
        <w:tc>
          <w:tcPr>
            <w:tcW w:w="2494" w:type="dxa"/>
          </w:tcPr>
          <w:p w:rsidR="00604493" w:rsidRPr="002A37A3" w:rsidRDefault="00604493" w:rsidP="00604493">
            <w:pPr>
              <w:spacing w:line="240" w:lineRule="auto"/>
              <w:rPr>
                <w:b/>
                <w:sz w:val="18"/>
                <w:szCs w:val="18"/>
              </w:rPr>
            </w:pPr>
          </w:p>
        </w:tc>
        <w:tc>
          <w:tcPr>
            <w:tcW w:w="2494" w:type="dxa"/>
          </w:tcPr>
          <w:p w:rsidR="00604493" w:rsidRPr="002A37A3" w:rsidRDefault="00604493" w:rsidP="00604493">
            <w:pPr>
              <w:spacing w:line="240" w:lineRule="auto"/>
              <w:rPr>
                <w:b/>
                <w:sz w:val="18"/>
                <w:szCs w:val="18"/>
              </w:rPr>
            </w:pPr>
          </w:p>
        </w:tc>
        <w:tc>
          <w:tcPr>
            <w:tcW w:w="2557" w:type="dxa"/>
          </w:tcPr>
          <w:p w:rsidR="00604493" w:rsidRPr="002A37A3" w:rsidRDefault="00CA18F5" w:rsidP="002613FF">
            <w:pPr>
              <w:spacing w:line="240" w:lineRule="auto"/>
              <w:jc w:val="left"/>
              <w:rPr>
                <w:b/>
                <w:sz w:val="18"/>
                <w:szCs w:val="18"/>
              </w:rPr>
            </w:pPr>
            <w:r>
              <w:rPr>
                <w:b/>
                <w:sz w:val="18"/>
                <w:szCs w:val="18"/>
              </w:rPr>
              <w:t xml:space="preserve">VI.3. </w:t>
            </w:r>
            <w:r w:rsidR="002613FF" w:rsidRPr="00CE741F">
              <w:rPr>
                <w:b/>
                <w:sz w:val="18"/>
                <w:szCs w:val="18"/>
              </w:rPr>
              <w:t>Zwiększenie bezpieczeństwa publiczne</w:t>
            </w:r>
            <w:r w:rsidR="002613FF">
              <w:rPr>
                <w:b/>
                <w:sz w:val="18"/>
                <w:szCs w:val="18"/>
              </w:rPr>
              <w:t>g</w:t>
            </w:r>
            <w:r w:rsidR="002613FF" w:rsidRPr="00CE741F">
              <w:rPr>
                <w:b/>
                <w:sz w:val="18"/>
                <w:szCs w:val="18"/>
              </w:rPr>
              <w:t>o</w:t>
            </w:r>
          </w:p>
        </w:tc>
      </w:tr>
      <w:tr w:rsidR="00FA6954" w:rsidRPr="002D1CE0" w:rsidTr="009A078C">
        <w:trPr>
          <w:trHeight w:val="1134"/>
        </w:trPr>
        <w:tc>
          <w:tcPr>
            <w:tcW w:w="2494" w:type="dxa"/>
          </w:tcPr>
          <w:p w:rsidR="00FA6954" w:rsidRPr="00604493" w:rsidRDefault="00FA6954" w:rsidP="00FA6954">
            <w:pPr>
              <w:tabs>
                <w:tab w:val="left" w:pos="313"/>
              </w:tabs>
              <w:spacing w:line="240" w:lineRule="auto"/>
              <w:jc w:val="left"/>
              <w:rPr>
                <w:b/>
                <w:sz w:val="18"/>
                <w:szCs w:val="18"/>
              </w:rPr>
            </w:pPr>
          </w:p>
        </w:tc>
        <w:tc>
          <w:tcPr>
            <w:tcW w:w="2494" w:type="dxa"/>
          </w:tcPr>
          <w:p w:rsidR="00FA6954" w:rsidRPr="002A37A3" w:rsidRDefault="00FA6954" w:rsidP="00FA6954">
            <w:pPr>
              <w:spacing w:line="240" w:lineRule="auto"/>
              <w:jc w:val="left"/>
              <w:rPr>
                <w:b/>
                <w:sz w:val="18"/>
                <w:szCs w:val="18"/>
              </w:rPr>
            </w:pPr>
            <w:r>
              <w:rPr>
                <w:b/>
                <w:sz w:val="18"/>
                <w:szCs w:val="18"/>
              </w:rPr>
              <w:t>II.4. Społeczeństwo informacyjne</w:t>
            </w:r>
          </w:p>
        </w:tc>
        <w:tc>
          <w:tcPr>
            <w:tcW w:w="2494" w:type="dxa"/>
          </w:tcPr>
          <w:p w:rsidR="00FA6954" w:rsidRDefault="00FA6954" w:rsidP="00FA6954">
            <w:pPr>
              <w:spacing w:line="240" w:lineRule="auto"/>
              <w:jc w:val="left"/>
              <w:rPr>
                <w:sz w:val="18"/>
                <w:szCs w:val="18"/>
              </w:rPr>
            </w:pPr>
          </w:p>
        </w:tc>
        <w:tc>
          <w:tcPr>
            <w:tcW w:w="2494" w:type="dxa"/>
          </w:tcPr>
          <w:p w:rsidR="00FA6954" w:rsidRPr="00604493" w:rsidRDefault="00FA6954" w:rsidP="00FA6954">
            <w:pPr>
              <w:spacing w:line="240" w:lineRule="auto"/>
              <w:rPr>
                <w:sz w:val="18"/>
                <w:szCs w:val="18"/>
              </w:rPr>
            </w:pPr>
          </w:p>
        </w:tc>
        <w:tc>
          <w:tcPr>
            <w:tcW w:w="2494" w:type="dxa"/>
          </w:tcPr>
          <w:p w:rsidR="00FA6954" w:rsidRPr="00604493" w:rsidRDefault="00FA6954" w:rsidP="00FA6954">
            <w:pPr>
              <w:spacing w:line="240" w:lineRule="auto"/>
              <w:rPr>
                <w:sz w:val="18"/>
                <w:szCs w:val="18"/>
              </w:rPr>
            </w:pPr>
          </w:p>
        </w:tc>
        <w:tc>
          <w:tcPr>
            <w:tcW w:w="2557" w:type="dxa"/>
          </w:tcPr>
          <w:p w:rsidR="00FA6954" w:rsidRPr="00604493" w:rsidRDefault="00FA6954" w:rsidP="002613FF">
            <w:pPr>
              <w:spacing w:line="240" w:lineRule="auto"/>
              <w:jc w:val="left"/>
              <w:rPr>
                <w:sz w:val="18"/>
                <w:szCs w:val="18"/>
              </w:rPr>
            </w:pPr>
          </w:p>
        </w:tc>
      </w:tr>
    </w:tbl>
    <w:p w:rsidR="002D1CE0" w:rsidRDefault="002D1CE0" w:rsidP="002D1CE0">
      <w:pPr>
        <w:sectPr w:rsidR="002D1CE0" w:rsidSect="002D1CE0">
          <w:pgSz w:w="16837" w:h="11905" w:orient="landscape"/>
          <w:pgMar w:top="1418" w:right="1418" w:bottom="1418" w:left="1418" w:header="709" w:footer="709" w:gutter="0"/>
          <w:cols w:space="708"/>
          <w:docGrid w:linePitch="360"/>
        </w:sectPr>
      </w:pPr>
    </w:p>
    <w:p w:rsidR="009C28A5" w:rsidRDefault="009C28A5">
      <w:pPr>
        <w:suppressAutoHyphens w:val="0"/>
        <w:spacing w:line="240" w:lineRule="auto"/>
        <w:jc w:val="left"/>
        <w:rPr>
          <w:rFonts w:cs="Arial"/>
          <w:szCs w:val="20"/>
        </w:rPr>
      </w:pPr>
    </w:p>
    <w:p w:rsidR="009C28A5" w:rsidRDefault="009C28A5">
      <w:pPr>
        <w:suppressAutoHyphens w:val="0"/>
        <w:spacing w:line="240" w:lineRule="auto"/>
        <w:jc w:val="left"/>
        <w:rPr>
          <w:rFonts w:cs="Arial"/>
          <w:szCs w:val="20"/>
        </w:rPr>
      </w:pPr>
    </w:p>
    <w:p w:rsidR="009C28A5" w:rsidRDefault="009C28A5">
      <w:pPr>
        <w:suppressAutoHyphens w:val="0"/>
        <w:spacing w:line="240" w:lineRule="auto"/>
        <w:jc w:val="left"/>
        <w:rPr>
          <w:rFonts w:cs="Arial"/>
          <w:szCs w:val="20"/>
        </w:rPr>
      </w:pPr>
    </w:p>
    <w:p w:rsidR="009C28A5" w:rsidRPr="00A27908" w:rsidRDefault="009C28A5" w:rsidP="009C28A5">
      <w:pPr>
        <w:suppressAutoHyphens w:val="0"/>
        <w:jc w:val="left"/>
        <w:rPr>
          <w:rFonts w:cs="Arial"/>
          <w:b/>
          <w:szCs w:val="20"/>
        </w:rPr>
      </w:pPr>
      <w:r w:rsidRPr="00A27908">
        <w:rPr>
          <w:rFonts w:cs="Arial"/>
          <w:b/>
          <w:szCs w:val="20"/>
        </w:rPr>
        <w:t>CEL STRATEGICZNY I</w:t>
      </w:r>
    </w:p>
    <w:p w:rsidR="00A27908" w:rsidRPr="00A27908" w:rsidRDefault="00A27908" w:rsidP="009C28A5">
      <w:pPr>
        <w:suppressAutoHyphens w:val="0"/>
        <w:jc w:val="left"/>
        <w:rPr>
          <w:rFonts w:cs="Arial"/>
          <w:b/>
          <w:szCs w:val="20"/>
        </w:rPr>
      </w:pPr>
      <w:r w:rsidRPr="00A27908">
        <w:rPr>
          <w:rFonts w:cs="Arial"/>
          <w:b/>
          <w:szCs w:val="20"/>
        </w:rPr>
        <w:t>PODNIESIENIE POZIOMU DOSTĘPNOŚCI INFRASTRUKTURY TECHNICZNEJ</w:t>
      </w:r>
    </w:p>
    <w:p w:rsidR="00A27908" w:rsidRDefault="00A27908" w:rsidP="009C28A5">
      <w:pPr>
        <w:suppressAutoHyphens w:val="0"/>
        <w:jc w:val="left"/>
        <w:rPr>
          <w:rFonts w:cs="Arial"/>
          <w:szCs w:val="20"/>
        </w:rPr>
      </w:pPr>
    </w:p>
    <w:p w:rsidR="00E33012" w:rsidRDefault="00A27908" w:rsidP="00E33012">
      <w:pPr>
        <w:suppressAutoHyphens w:val="0"/>
        <w:rPr>
          <w:rFonts w:cs="Arial"/>
          <w:szCs w:val="20"/>
        </w:rPr>
      </w:pPr>
      <w:r>
        <w:rPr>
          <w:rFonts w:cs="Arial"/>
          <w:szCs w:val="20"/>
        </w:rPr>
        <w:t xml:space="preserve">Infrastruktura techniczna jest jednym z ważniejszych czynników wpływających na zadowolenie z miejsca zamieszkania. Na terenie gminy Kowiesy jej stan jest dalece niezadowalający. W ostatnich latach udało się zrealizować wiele projektów, których celem była poprawa warunków infrastruktury technicznej, ale </w:t>
      </w:r>
      <w:r w:rsidR="00E33012">
        <w:rPr>
          <w:rFonts w:cs="Arial"/>
          <w:szCs w:val="20"/>
        </w:rPr>
        <w:t xml:space="preserve">cały czas jest to priorytetowe zadanie dla władz gminy. Większość dróg gminnych ma nawierzchnie nieutwardzone, zwodociągowanie gminy jest na poziomie 60%, część budynków użyteczności publicznej, w tym szkoła podstawowa w Kowiesach wymaga generalnego remontu lub przebudowy. </w:t>
      </w:r>
      <w:r w:rsidR="00C52169">
        <w:rPr>
          <w:rFonts w:cs="Arial"/>
          <w:szCs w:val="20"/>
        </w:rPr>
        <w:t>Baza sportowa</w:t>
      </w:r>
      <w:r w:rsidR="001D0B48">
        <w:rPr>
          <w:rFonts w:cs="Arial"/>
          <w:szCs w:val="20"/>
        </w:rPr>
        <w:t xml:space="preserve"> i zagospodarowanie przestrzeni dla rekreacji i wypoczynku</w:t>
      </w:r>
      <w:r w:rsidR="00C52169">
        <w:rPr>
          <w:rFonts w:cs="Arial"/>
          <w:szCs w:val="20"/>
        </w:rPr>
        <w:t xml:space="preserve"> wciąż wymaga</w:t>
      </w:r>
      <w:r w:rsidR="001D0B48">
        <w:rPr>
          <w:rFonts w:cs="Arial"/>
          <w:szCs w:val="20"/>
        </w:rPr>
        <w:t>ją</w:t>
      </w:r>
      <w:r w:rsidR="00C52169">
        <w:rPr>
          <w:rFonts w:cs="Arial"/>
          <w:szCs w:val="20"/>
        </w:rPr>
        <w:t xml:space="preserve"> inwestowania.</w:t>
      </w:r>
    </w:p>
    <w:p w:rsidR="00C52169" w:rsidRDefault="00C52169" w:rsidP="00E33012">
      <w:pPr>
        <w:suppressAutoHyphens w:val="0"/>
        <w:rPr>
          <w:rFonts w:cs="Arial"/>
          <w:szCs w:val="20"/>
        </w:rPr>
      </w:pPr>
    </w:p>
    <w:p w:rsidR="00C52169" w:rsidRDefault="00C52169" w:rsidP="00E33012">
      <w:pPr>
        <w:suppressAutoHyphens w:val="0"/>
        <w:rPr>
          <w:rFonts w:cs="Arial"/>
          <w:b/>
          <w:szCs w:val="20"/>
        </w:rPr>
      </w:pPr>
      <w:r w:rsidRPr="00C52169">
        <w:rPr>
          <w:rFonts w:cs="Arial"/>
          <w:b/>
          <w:szCs w:val="20"/>
        </w:rPr>
        <w:t xml:space="preserve">CEL OPERACYJNY I.1. </w:t>
      </w:r>
    </w:p>
    <w:p w:rsidR="00C52169" w:rsidRPr="00C52169" w:rsidRDefault="00C52169" w:rsidP="00C52169">
      <w:pPr>
        <w:suppressAutoHyphens w:val="0"/>
        <w:jc w:val="left"/>
        <w:rPr>
          <w:rFonts w:cs="Arial"/>
          <w:b/>
          <w:szCs w:val="20"/>
        </w:rPr>
      </w:pPr>
      <w:r w:rsidRPr="00C52169">
        <w:rPr>
          <w:rFonts w:cs="Arial"/>
          <w:b/>
          <w:szCs w:val="20"/>
        </w:rPr>
        <w:t>ROZWÓJ INFRASTRUKTURY TECHNICZNEJ POPRAWIAJĄCEJ JAKOŚĆ ŻYCIA MIESZKAŃCÓW</w:t>
      </w:r>
    </w:p>
    <w:p w:rsidR="00B41434" w:rsidRDefault="00B41434" w:rsidP="00E33012">
      <w:pPr>
        <w:suppressAutoHyphens w:val="0"/>
        <w:rPr>
          <w:rFonts w:cs="Arial"/>
          <w:szCs w:val="20"/>
        </w:rPr>
      </w:pPr>
    </w:p>
    <w:p w:rsidR="00B41434" w:rsidRDefault="008B0398" w:rsidP="00E33012">
      <w:pPr>
        <w:suppressAutoHyphens w:val="0"/>
        <w:rPr>
          <w:rFonts w:cs="Arial"/>
          <w:szCs w:val="20"/>
        </w:rPr>
      </w:pPr>
      <w:r>
        <w:rPr>
          <w:rFonts w:cs="Arial"/>
          <w:szCs w:val="20"/>
        </w:rPr>
        <w:t>Pomimo, iż w ostatnich 10 latach, dzięki wsparciu z środków unijnych, udało się podwoić długość sieci wodociągowej, to nadal b</w:t>
      </w:r>
      <w:r w:rsidR="008215BC">
        <w:rPr>
          <w:rFonts w:cs="Arial"/>
          <w:szCs w:val="20"/>
        </w:rPr>
        <w:t>ardzo ważną kwestią jest wodociągowani</w:t>
      </w:r>
      <w:r>
        <w:rPr>
          <w:rFonts w:cs="Arial"/>
          <w:szCs w:val="20"/>
        </w:rPr>
        <w:t>e</w:t>
      </w:r>
      <w:r w:rsidR="008215BC">
        <w:rPr>
          <w:rFonts w:cs="Arial"/>
          <w:szCs w:val="20"/>
        </w:rPr>
        <w:t xml:space="preserve"> gminy</w:t>
      </w:r>
      <w:r w:rsidR="003815AB">
        <w:rPr>
          <w:rFonts w:cs="Arial"/>
          <w:szCs w:val="20"/>
        </w:rPr>
        <w:t xml:space="preserve">, a w następnej kolejności budowa </w:t>
      </w:r>
      <w:r w:rsidR="00C52169">
        <w:rPr>
          <w:rFonts w:cs="Arial"/>
          <w:szCs w:val="20"/>
        </w:rPr>
        <w:t xml:space="preserve">zbiorczych systemów oczyszczania </w:t>
      </w:r>
      <w:r w:rsidR="003815AB">
        <w:rPr>
          <w:rFonts w:cs="Arial"/>
          <w:szCs w:val="20"/>
        </w:rPr>
        <w:t>ścieków dla budynków użyteczności publicznej i wspieranie mieszkańców w zakresie budowy przydomowych oczyszczalni ścieków.</w:t>
      </w:r>
      <w:r w:rsidR="00B41434" w:rsidRPr="00B41434">
        <w:rPr>
          <w:rFonts w:cs="Arial"/>
          <w:szCs w:val="20"/>
        </w:rPr>
        <w:t xml:space="preserve"> </w:t>
      </w:r>
      <w:r w:rsidR="00B41434">
        <w:rPr>
          <w:rFonts w:cs="Arial"/>
          <w:szCs w:val="20"/>
        </w:rPr>
        <w:t>Z uwagi na bardzo wysokie koszty, wynikające z rozproszonej zabudowy, nie planuje się budowy sieci kanalizacyjnej.</w:t>
      </w:r>
      <w:r w:rsidR="00ED05C2">
        <w:rPr>
          <w:rFonts w:cs="Arial"/>
          <w:szCs w:val="20"/>
        </w:rPr>
        <w:t xml:space="preserve"> </w:t>
      </w:r>
      <w:r w:rsidR="002F71E4">
        <w:rPr>
          <w:rFonts w:cs="Arial"/>
          <w:szCs w:val="20"/>
        </w:rPr>
        <w:t xml:space="preserve">Biorąc pod uwagę, iż SUW </w:t>
      </w:r>
      <w:r w:rsidR="00E35F68">
        <w:rPr>
          <w:rFonts w:cs="Arial"/>
          <w:szCs w:val="20"/>
        </w:rPr>
        <w:t xml:space="preserve">w Starym Wylezinie </w:t>
      </w:r>
      <w:r w:rsidR="002F71E4">
        <w:rPr>
          <w:rFonts w:cs="Arial"/>
          <w:szCs w:val="20"/>
        </w:rPr>
        <w:t xml:space="preserve">i część sieci wodociągowej jest już długo eksploatowana należy w planach uwzględnić ich modernizację. </w:t>
      </w:r>
    </w:p>
    <w:p w:rsidR="00B41434" w:rsidRDefault="00D32EFF" w:rsidP="00E33012">
      <w:pPr>
        <w:suppressAutoHyphens w:val="0"/>
        <w:rPr>
          <w:rFonts w:cs="Arial"/>
          <w:szCs w:val="20"/>
        </w:rPr>
      </w:pPr>
      <w:r>
        <w:rPr>
          <w:rFonts w:cs="Arial"/>
          <w:szCs w:val="20"/>
        </w:rPr>
        <w:t xml:space="preserve">Na jakość życia mieszkańców wpływ mają również więzi społeczne i identyfikacja z miejscem zamieszkania, a to można osiągnąć między innymi poprzez tworzenie miejsc do spędzania czasu wolnego. Dlatego też władze gminy Kowiesy w kolejnych latach zamierzają realizować i wspierać projekty, których przedmiotem będą świetlice wiejskie, boiska sportowe, place zabaw, siłownie i inne miejsca rekreacji i wypoczynku. </w:t>
      </w:r>
      <w:r w:rsidR="00AF21B7">
        <w:rPr>
          <w:rFonts w:cs="Arial"/>
          <w:szCs w:val="20"/>
        </w:rPr>
        <w:t xml:space="preserve">Są one kontynuacją działań, podejmowanych w poprzednim okresie programowania w ramach działania </w:t>
      </w:r>
      <w:r w:rsidR="00AF21B7">
        <w:rPr>
          <w:rFonts w:cs="Arial"/>
          <w:i/>
          <w:szCs w:val="20"/>
        </w:rPr>
        <w:t xml:space="preserve">Odnowa i rozwój </w:t>
      </w:r>
      <w:r w:rsidR="00AF21B7" w:rsidRPr="00AF21B7">
        <w:rPr>
          <w:rFonts w:cs="Arial"/>
          <w:szCs w:val="20"/>
        </w:rPr>
        <w:t>wsi</w:t>
      </w:r>
      <w:r w:rsidR="00AF21B7">
        <w:rPr>
          <w:rFonts w:cs="Arial"/>
          <w:szCs w:val="20"/>
        </w:rPr>
        <w:t xml:space="preserve"> w Programie Rozwoju Obszarów Wiejskich i zmierzają do kształtowania przestrzeni w miejscowościach z zachowaniem lokalnej tożsamości i tradycji. </w:t>
      </w:r>
      <w:r w:rsidR="001D0B48" w:rsidRPr="00AF21B7">
        <w:rPr>
          <w:rFonts w:cs="Arial"/>
          <w:szCs w:val="20"/>
        </w:rPr>
        <w:t>W</w:t>
      </w:r>
      <w:r w:rsidR="001D0B48">
        <w:rPr>
          <w:rFonts w:cs="Arial"/>
          <w:szCs w:val="20"/>
        </w:rPr>
        <w:t xml:space="preserve"> realizacji tych działań samorząd liczy na współpracę głównie z </w:t>
      </w:r>
      <w:r w:rsidR="00E10D65">
        <w:rPr>
          <w:rFonts w:cs="Arial"/>
          <w:szCs w:val="20"/>
        </w:rPr>
        <w:t xml:space="preserve">mieszkańcami i </w:t>
      </w:r>
      <w:r w:rsidR="001D0B48">
        <w:rPr>
          <w:rFonts w:cs="Arial"/>
          <w:szCs w:val="20"/>
        </w:rPr>
        <w:t>działającymi na terenie gminy organizacjami pozarządowymi, radami sołeckimi i innymi grupami nieformalnymi.</w:t>
      </w:r>
    </w:p>
    <w:p w:rsidR="001D0B48" w:rsidRDefault="001D0B48" w:rsidP="00E33012">
      <w:pPr>
        <w:suppressAutoHyphens w:val="0"/>
        <w:rPr>
          <w:rFonts w:cs="Arial"/>
          <w:szCs w:val="20"/>
        </w:rPr>
      </w:pPr>
    </w:p>
    <w:tbl>
      <w:tblPr>
        <w:tblStyle w:val="Tabela-Siatka"/>
        <w:tblW w:w="0" w:type="auto"/>
        <w:tblLook w:val="04A0" w:firstRow="1" w:lastRow="0" w:firstColumn="1" w:lastColumn="0" w:noHBand="0" w:noVBand="1"/>
      </w:tblPr>
      <w:tblGrid>
        <w:gridCol w:w="1616"/>
        <w:gridCol w:w="2808"/>
        <w:gridCol w:w="1607"/>
        <w:gridCol w:w="1185"/>
        <w:gridCol w:w="1843"/>
      </w:tblGrid>
      <w:tr w:rsidR="00DA770E" w:rsidTr="00BB4557">
        <w:trPr>
          <w:tblHeader/>
        </w:trPr>
        <w:tc>
          <w:tcPr>
            <w:tcW w:w="1983" w:type="dxa"/>
            <w:shd w:val="clear" w:color="auto" w:fill="BFBFBF" w:themeFill="background1" w:themeFillShade="BF"/>
            <w:vAlign w:val="center"/>
          </w:tcPr>
          <w:p w:rsidR="00D06EBD" w:rsidRPr="001D0B48" w:rsidRDefault="00D06EBD" w:rsidP="00D06EBD">
            <w:pPr>
              <w:suppressAutoHyphens w:val="0"/>
              <w:spacing w:line="240" w:lineRule="auto"/>
              <w:jc w:val="center"/>
              <w:rPr>
                <w:rFonts w:cs="Arial"/>
                <w:b/>
                <w:sz w:val="18"/>
                <w:szCs w:val="18"/>
              </w:rPr>
            </w:pPr>
            <w:r w:rsidRPr="001D0B48">
              <w:rPr>
                <w:rFonts w:cs="Arial"/>
                <w:b/>
                <w:sz w:val="18"/>
                <w:szCs w:val="18"/>
              </w:rPr>
              <w:t>Kierunek interwencji</w:t>
            </w:r>
          </w:p>
        </w:tc>
        <w:tc>
          <w:tcPr>
            <w:tcW w:w="1987" w:type="dxa"/>
            <w:shd w:val="clear" w:color="auto" w:fill="BFBFBF" w:themeFill="background1" w:themeFillShade="BF"/>
          </w:tcPr>
          <w:p w:rsidR="00D06EBD" w:rsidRDefault="00D06EBD" w:rsidP="002F71E4">
            <w:pPr>
              <w:suppressAutoHyphens w:val="0"/>
              <w:spacing w:line="240" w:lineRule="auto"/>
              <w:jc w:val="center"/>
              <w:rPr>
                <w:rFonts w:cs="Arial"/>
                <w:b/>
                <w:sz w:val="18"/>
                <w:szCs w:val="18"/>
              </w:rPr>
            </w:pPr>
            <w:r>
              <w:rPr>
                <w:rFonts w:cs="Arial"/>
                <w:b/>
                <w:sz w:val="18"/>
                <w:szCs w:val="18"/>
              </w:rPr>
              <w:t>Działania</w:t>
            </w:r>
          </w:p>
        </w:tc>
        <w:tc>
          <w:tcPr>
            <w:tcW w:w="1746" w:type="dxa"/>
            <w:shd w:val="clear" w:color="auto" w:fill="BFBFBF" w:themeFill="background1" w:themeFillShade="BF"/>
            <w:vAlign w:val="center"/>
          </w:tcPr>
          <w:p w:rsidR="00D06EBD" w:rsidRPr="001D0B48" w:rsidRDefault="00D06EBD" w:rsidP="002F71E4">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408" w:type="dxa"/>
            <w:shd w:val="clear" w:color="auto" w:fill="BFBFBF" w:themeFill="background1" w:themeFillShade="BF"/>
            <w:vAlign w:val="center"/>
          </w:tcPr>
          <w:p w:rsidR="00D06EBD" w:rsidRPr="001D0B48" w:rsidRDefault="00D06EBD" w:rsidP="001D0B48">
            <w:pPr>
              <w:suppressAutoHyphens w:val="0"/>
              <w:spacing w:line="240" w:lineRule="auto"/>
              <w:jc w:val="center"/>
              <w:rPr>
                <w:rFonts w:cs="Arial"/>
                <w:b/>
                <w:sz w:val="18"/>
                <w:szCs w:val="18"/>
              </w:rPr>
            </w:pPr>
            <w:r w:rsidRPr="001D0B48">
              <w:rPr>
                <w:rFonts w:cs="Arial"/>
                <w:b/>
                <w:sz w:val="18"/>
                <w:szCs w:val="18"/>
              </w:rPr>
              <w:t>Okres realizacji</w:t>
            </w:r>
          </w:p>
        </w:tc>
        <w:tc>
          <w:tcPr>
            <w:tcW w:w="1935" w:type="dxa"/>
            <w:shd w:val="clear" w:color="auto" w:fill="BFBFBF" w:themeFill="background1" w:themeFillShade="BF"/>
            <w:vAlign w:val="center"/>
          </w:tcPr>
          <w:p w:rsidR="00D06EBD" w:rsidRPr="001D0B48" w:rsidRDefault="00D06EBD" w:rsidP="001D0B48">
            <w:pPr>
              <w:suppressAutoHyphens w:val="0"/>
              <w:spacing w:line="240" w:lineRule="auto"/>
              <w:jc w:val="center"/>
              <w:rPr>
                <w:rFonts w:cs="Arial"/>
                <w:b/>
                <w:sz w:val="18"/>
                <w:szCs w:val="18"/>
              </w:rPr>
            </w:pPr>
            <w:r w:rsidRPr="001D0B48">
              <w:rPr>
                <w:rFonts w:cs="Arial"/>
                <w:b/>
                <w:sz w:val="18"/>
                <w:szCs w:val="18"/>
              </w:rPr>
              <w:t>Wskaźniki osiągnięcia celu</w:t>
            </w:r>
          </w:p>
        </w:tc>
      </w:tr>
      <w:tr w:rsidR="00DA770E" w:rsidTr="00BB4557">
        <w:trPr>
          <w:trHeight w:val="518"/>
        </w:trPr>
        <w:tc>
          <w:tcPr>
            <w:tcW w:w="1983" w:type="dxa"/>
            <w:vMerge w:val="restart"/>
            <w:vAlign w:val="center"/>
          </w:tcPr>
          <w:p w:rsidR="00D06EBD" w:rsidRPr="00E35F68" w:rsidRDefault="008A2231" w:rsidP="00BB4557">
            <w:pPr>
              <w:suppressAutoHyphens w:val="0"/>
              <w:spacing w:line="240" w:lineRule="auto"/>
              <w:jc w:val="center"/>
              <w:rPr>
                <w:rFonts w:cs="Arial"/>
                <w:b/>
                <w:sz w:val="18"/>
                <w:szCs w:val="18"/>
              </w:rPr>
            </w:pPr>
            <w:r w:rsidRPr="00E35F68">
              <w:rPr>
                <w:rFonts w:cs="Arial"/>
                <w:b/>
                <w:sz w:val="18"/>
                <w:szCs w:val="18"/>
              </w:rPr>
              <w:t xml:space="preserve">Poprawa </w:t>
            </w:r>
            <w:r w:rsidR="00D06EBD" w:rsidRPr="00E35F68">
              <w:rPr>
                <w:rFonts w:cs="Arial"/>
                <w:b/>
                <w:sz w:val="18"/>
                <w:szCs w:val="18"/>
              </w:rPr>
              <w:t>dostępności do wody</w:t>
            </w:r>
          </w:p>
          <w:p w:rsidR="00D06EBD" w:rsidRPr="001D0B48" w:rsidRDefault="00D06EBD" w:rsidP="00BB4557">
            <w:pPr>
              <w:jc w:val="center"/>
              <w:rPr>
                <w:rFonts w:cs="Arial"/>
                <w:sz w:val="18"/>
                <w:szCs w:val="18"/>
              </w:rPr>
            </w:pPr>
          </w:p>
        </w:tc>
        <w:tc>
          <w:tcPr>
            <w:tcW w:w="1987" w:type="dxa"/>
            <w:vMerge w:val="restart"/>
          </w:tcPr>
          <w:p w:rsidR="00D06EBD" w:rsidRDefault="00D06EBD" w:rsidP="008A2231">
            <w:pPr>
              <w:suppressAutoHyphens w:val="0"/>
              <w:spacing w:line="240" w:lineRule="auto"/>
              <w:jc w:val="left"/>
              <w:rPr>
                <w:rFonts w:cs="Arial"/>
                <w:sz w:val="18"/>
                <w:szCs w:val="18"/>
              </w:rPr>
            </w:pPr>
            <w:r>
              <w:rPr>
                <w:rFonts w:cs="Arial"/>
                <w:sz w:val="18"/>
                <w:szCs w:val="18"/>
              </w:rPr>
              <w:t>B</w:t>
            </w:r>
            <w:r w:rsidRPr="001D0B48">
              <w:rPr>
                <w:rFonts w:cs="Arial"/>
                <w:sz w:val="18"/>
                <w:szCs w:val="18"/>
              </w:rPr>
              <w:t>udow</w:t>
            </w:r>
            <w:r>
              <w:rPr>
                <w:rFonts w:cs="Arial"/>
                <w:sz w:val="18"/>
                <w:szCs w:val="18"/>
              </w:rPr>
              <w:t>a</w:t>
            </w:r>
            <w:r w:rsidRPr="001D0B48">
              <w:rPr>
                <w:rFonts w:cs="Arial"/>
                <w:sz w:val="18"/>
                <w:szCs w:val="18"/>
              </w:rPr>
              <w:t xml:space="preserve"> sieci wodociągowej (zakończenie wodociągowania gminy)</w:t>
            </w:r>
          </w:p>
        </w:tc>
        <w:tc>
          <w:tcPr>
            <w:tcW w:w="1746" w:type="dxa"/>
            <w:vMerge w:val="restart"/>
            <w:vAlign w:val="center"/>
          </w:tcPr>
          <w:p w:rsidR="00D06EBD" w:rsidRPr="001D0B48" w:rsidRDefault="00D06EBD" w:rsidP="00ED05C2">
            <w:pPr>
              <w:suppressAutoHyphens w:val="0"/>
              <w:spacing w:line="240" w:lineRule="auto"/>
              <w:jc w:val="center"/>
              <w:rPr>
                <w:rFonts w:cs="Arial"/>
                <w:sz w:val="18"/>
                <w:szCs w:val="18"/>
              </w:rPr>
            </w:pPr>
            <w:r>
              <w:rPr>
                <w:rFonts w:cs="Arial"/>
                <w:sz w:val="18"/>
                <w:szCs w:val="18"/>
              </w:rPr>
              <w:t>Gmina Kowiesy</w:t>
            </w:r>
          </w:p>
        </w:tc>
        <w:tc>
          <w:tcPr>
            <w:tcW w:w="1408" w:type="dxa"/>
            <w:vMerge w:val="restart"/>
            <w:vAlign w:val="center"/>
          </w:tcPr>
          <w:p w:rsidR="00D06EBD" w:rsidRPr="001D0B48" w:rsidRDefault="00D06EBD" w:rsidP="00657DF8">
            <w:pPr>
              <w:suppressAutoHyphens w:val="0"/>
              <w:spacing w:line="240" w:lineRule="auto"/>
              <w:jc w:val="center"/>
              <w:rPr>
                <w:rFonts w:cs="Arial"/>
                <w:sz w:val="18"/>
                <w:szCs w:val="18"/>
              </w:rPr>
            </w:pPr>
            <w:r>
              <w:rPr>
                <w:rFonts w:cs="Arial"/>
                <w:sz w:val="18"/>
                <w:szCs w:val="18"/>
              </w:rPr>
              <w:t>2017-20</w:t>
            </w:r>
            <w:r w:rsidR="00657DF8">
              <w:rPr>
                <w:rFonts w:cs="Arial"/>
                <w:sz w:val="18"/>
                <w:szCs w:val="18"/>
              </w:rPr>
              <w:t>22</w:t>
            </w:r>
          </w:p>
        </w:tc>
        <w:tc>
          <w:tcPr>
            <w:tcW w:w="1935" w:type="dxa"/>
          </w:tcPr>
          <w:p w:rsidR="00D06EBD" w:rsidRPr="001D0B48" w:rsidRDefault="00D06EBD" w:rsidP="001D0B48">
            <w:pPr>
              <w:suppressAutoHyphens w:val="0"/>
              <w:spacing w:line="240" w:lineRule="auto"/>
              <w:jc w:val="left"/>
              <w:rPr>
                <w:rFonts w:cs="Arial"/>
                <w:sz w:val="18"/>
                <w:szCs w:val="18"/>
              </w:rPr>
            </w:pPr>
            <w:r>
              <w:rPr>
                <w:rFonts w:cs="Arial"/>
                <w:sz w:val="18"/>
                <w:szCs w:val="18"/>
              </w:rPr>
              <w:t>Ilość wybudowanej sieci wodociągowej (w km)</w:t>
            </w:r>
          </w:p>
        </w:tc>
      </w:tr>
      <w:tr w:rsidR="00DA770E" w:rsidTr="00590CF5">
        <w:trPr>
          <w:trHeight w:val="517"/>
        </w:trPr>
        <w:tc>
          <w:tcPr>
            <w:tcW w:w="1983" w:type="dxa"/>
            <w:vMerge/>
          </w:tcPr>
          <w:p w:rsidR="00D06EBD" w:rsidRPr="001D0B48" w:rsidRDefault="00D06EBD" w:rsidP="00D06EBD">
            <w:pPr>
              <w:jc w:val="left"/>
              <w:rPr>
                <w:rFonts w:cs="Arial"/>
                <w:sz w:val="18"/>
                <w:szCs w:val="18"/>
              </w:rPr>
            </w:pPr>
          </w:p>
        </w:tc>
        <w:tc>
          <w:tcPr>
            <w:tcW w:w="1987" w:type="dxa"/>
            <w:vMerge/>
          </w:tcPr>
          <w:p w:rsidR="00D06EBD" w:rsidRDefault="00D06EBD" w:rsidP="008A2231">
            <w:pPr>
              <w:suppressAutoHyphens w:val="0"/>
              <w:spacing w:line="240" w:lineRule="auto"/>
              <w:jc w:val="left"/>
              <w:rPr>
                <w:rFonts w:cs="Arial"/>
                <w:sz w:val="18"/>
                <w:szCs w:val="18"/>
              </w:rPr>
            </w:pPr>
          </w:p>
        </w:tc>
        <w:tc>
          <w:tcPr>
            <w:tcW w:w="1746" w:type="dxa"/>
            <w:vMerge/>
          </w:tcPr>
          <w:p w:rsidR="00D06EBD" w:rsidRDefault="00D06EBD" w:rsidP="001D0B48">
            <w:pPr>
              <w:suppressAutoHyphens w:val="0"/>
              <w:spacing w:line="240" w:lineRule="auto"/>
              <w:jc w:val="left"/>
              <w:rPr>
                <w:rFonts w:cs="Arial"/>
                <w:sz w:val="18"/>
                <w:szCs w:val="18"/>
              </w:rPr>
            </w:pPr>
          </w:p>
        </w:tc>
        <w:tc>
          <w:tcPr>
            <w:tcW w:w="1408" w:type="dxa"/>
            <w:vMerge/>
          </w:tcPr>
          <w:p w:rsidR="00D06EBD" w:rsidRDefault="00D06EBD" w:rsidP="001D0B48">
            <w:pPr>
              <w:suppressAutoHyphens w:val="0"/>
              <w:spacing w:line="240" w:lineRule="auto"/>
              <w:jc w:val="left"/>
              <w:rPr>
                <w:rFonts w:cs="Arial"/>
                <w:sz w:val="18"/>
                <w:szCs w:val="18"/>
              </w:rPr>
            </w:pPr>
          </w:p>
        </w:tc>
        <w:tc>
          <w:tcPr>
            <w:tcW w:w="1935" w:type="dxa"/>
          </w:tcPr>
          <w:p w:rsidR="00D06EBD" w:rsidRDefault="00D06EBD" w:rsidP="001D0B48">
            <w:pPr>
              <w:suppressAutoHyphens w:val="0"/>
              <w:spacing w:line="240" w:lineRule="auto"/>
              <w:jc w:val="left"/>
              <w:rPr>
                <w:rFonts w:cs="Arial"/>
                <w:sz w:val="18"/>
                <w:szCs w:val="18"/>
              </w:rPr>
            </w:pPr>
            <w:r>
              <w:rPr>
                <w:rFonts w:cs="Arial"/>
                <w:sz w:val="18"/>
                <w:szCs w:val="18"/>
              </w:rPr>
              <w:t>Liczba osób korzystająca z wybudowanej sieci wodociągowej</w:t>
            </w:r>
          </w:p>
        </w:tc>
      </w:tr>
      <w:tr w:rsidR="00DA770E" w:rsidTr="00590CF5">
        <w:trPr>
          <w:trHeight w:val="413"/>
        </w:trPr>
        <w:tc>
          <w:tcPr>
            <w:tcW w:w="1983" w:type="dxa"/>
            <w:vMerge/>
          </w:tcPr>
          <w:p w:rsidR="00D06EBD" w:rsidRPr="001D0B48" w:rsidRDefault="00D06EBD" w:rsidP="00D06EBD">
            <w:pPr>
              <w:suppressAutoHyphens w:val="0"/>
              <w:spacing w:line="240" w:lineRule="auto"/>
              <w:jc w:val="left"/>
              <w:rPr>
                <w:rFonts w:cs="Arial"/>
                <w:sz w:val="18"/>
                <w:szCs w:val="18"/>
              </w:rPr>
            </w:pPr>
          </w:p>
        </w:tc>
        <w:tc>
          <w:tcPr>
            <w:tcW w:w="1987" w:type="dxa"/>
          </w:tcPr>
          <w:p w:rsidR="00D06EBD" w:rsidRDefault="00D06EBD" w:rsidP="008A2231">
            <w:pPr>
              <w:suppressAutoHyphens w:val="0"/>
              <w:spacing w:line="240" w:lineRule="auto"/>
              <w:jc w:val="left"/>
              <w:rPr>
                <w:rFonts w:cs="Arial"/>
                <w:sz w:val="18"/>
                <w:szCs w:val="18"/>
              </w:rPr>
            </w:pPr>
            <w:r>
              <w:rPr>
                <w:rFonts w:cs="Arial"/>
                <w:sz w:val="18"/>
                <w:szCs w:val="18"/>
              </w:rPr>
              <w:t>Remont stacji uzdatniania wody</w:t>
            </w:r>
          </w:p>
        </w:tc>
        <w:tc>
          <w:tcPr>
            <w:tcW w:w="1746" w:type="dxa"/>
            <w:vMerge w:val="restart"/>
            <w:vAlign w:val="center"/>
          </w:tcPr>
          <w:p w:rsidR="00D06EBD" w:rsidRPr="001D0B48" w:rsidRDefault="00D06EBD" w:rsidP="002D3CA2">
            <w:pPr>
              <w:suppressAutoHyphens w:val="0"/>
              <w:spacing w:line="240" w:lineRule="auto"/>
              <w:jc w:val="center"/>
              <w:rPr>
                <w:rFonts w:cs="Arial"/>
                <w:sz w:val="18"/>
                <w:szCs w:val="18"/>
              </w:rPr>
            </w:pPr>
            <w:r>
              <w:rPr>
                <w:rFonts w:cs="Arial"/>
                <w:sz w:val="18"/>
                <w:szCs w:val="18"/>
              </w:rPr>
              <w:t>Gmina Kowiesy</w:t>
            </w:r>
          </w:p>
        </w:tc>
        <w:tc>
          <w:tcPr>
            <w:tcW w:w="1408" w:type="dxa"/>
            <w:vMerge w:val="restart"/>
            <w:vAlign w:val="center"/>
          </w:tcPr>
          <w:p w:rsidR="00D06EBD" w:rsidRPr="001D0B48" w:rsidRDefault="00D06EBD" w:rsidP="00ED05C2">
            <w:pPr>
              <w:suppressAutoHyphens w:val="0"/>
              <w:spacing w:line="240" w:lineRule="auto"/>
              <w:jc w:val="center"/>
              <w:rPr>
                <w:rFonts w:cs="Arial"/>
                <w:sz w:val="18"/>
                <w:szCs w:val="18"/>
              </w:rPr>
            </w:pPr>
            <w:r>
              <w:rPr>
                <w:rFonts w:cs="Arial"/>
                <w:sz w:val="18"/>
                <w:szCs w:val="18"/>
              </w:rPr>
              <w:t>2020-2022</w:t>
            </w:r>
          </w:p>
        </w:tc>
        <w:tc>
          <w:tcPr>
            <w:tcW w:w="1935" w:type="dxa"/>
          </w:tcPr>
          <w:p w:rsidR="00D06EBD" w:rsidRPr="001D0B48" w:rsidRDefault="00D06EBD" w:rsidP="001D0B48">
            <w:pPr>
              <w:suppressAutoHyphens w:val="0"/>
              <w:spacing w:line="240" w:lineRule="auto"/>
              <w:jc w:val="left"/>
              <w:rPr>
                <w:rFonts w:cs="Arial"/>
                <w:sz w:val="18"/>
                <w:szCs w:val="18"/>
              </w:rPr>
            </w:pPr>
            <w:r>
              <w:rPr>
                <w:rFonts w:cs="Arial"/>
                <w:sz w:val="18"/>
                <w:szCs w:val="18"/>
              </w:rPr>
              <w:t>Liczba zmodernizowanych stacji uzdatniania wody</w:t>
            </w:r>
          </w:p>
        </w:tc>
      </w:tr>
      <w:tr w:rsidR="00DA770E" w:rsidTr="00590CF5">
        <w:trPr>
          <w:trHeight w:val="412"/>
        </w:trPr>
        <w:tc>
          <w:tcPr>
            <w:tcW w:w="1983" w:type="dxa"/>
            <w:vMerge/>
          </w:tcPr>
          <w:p w:rsidR="00D06EBD" w:rsidRPr="001D0B48" w:rsidRDefault="00D06EBD" w:rsidP="00D06EBD">
            <w:pPr>
              <w:suppressAutoHyphens w:val="0"/>
              <w:spacing w:line="240" w:lineRule="auto"/>
              <w:jc w:val="left"/>
              <w:rPr>
                <w:rFonts w:cs="Arial"/>
                <w:sz w:val="18"/>
                <w:szCs w:val="18"/>
              </w:rPr>
            </w:pPr>
          </w:p>
        </w:tc>
        <w:tc>
          <w:tcPr>
            <w:tcW w:w="1987" w:type="dxa"/>
          </w:tcPr>
          <w:p w:rsidR="00D06EBD" w:rsidRDefault="00D06EBD" w:rsidP="00D06EBD">
            <w:pPr>
              <w:suppressAutoHyphens w:val="0"/>
              <w:spacing w:line="240" w:lineRule="auto"/>
              <w:jc w:val="left"/>
              <w:rPr>
                <w:rFonts w:cs="Arial"/>
                <w:sz w:val="18"/>
                <w:szCs w:val="18"/>
              </w:rPr>
            </w:pPr>
            <w:r>
              <w:rPr>
                <w:rFonts w:cs="Arial"/>
                <w:sz w:val="18"/>
                <w:szCs w:val="18"/>
              </w:rPr>
              <w:t>Remont sieci wodociągowej</w:t>
            </w:r>
          </w:p>
        </w:tc>
        <w:tc>
          <w:tcPr>
            <w:tcW w:w="1746" w:type="dxa"/>
            <w:vMerge/>
            <w:vAlign w:val="center"/>
          </w:tcPr>
          <w:p w:rsidR="00D06EBD" w:rsidRDefault="00D06EBD" w:rsidP="002D3CA2">
            <w:pPr>
              <w:suppressAutoHyphens w:val="0"/>
              <w:spacing w:line="240" w:lineRule="auto"/>
              <w:jc w:val="center"/>
              <w:rPr>
                <w:rFonts w:cs="Arial"/>
                <w:sz w:val="18"/>
                <w:szCs w:val="18"/>
              </w:rPr>
            </w:pPr>
          </w:p>
        </w:tc>
        <w:tc>
          <w:tcPr>
            <w:tcW w:w="1408" w:type="dxa"/>
            <w:vMerge/>
            <w:vAlign w:val="center"/>
          </w:tcPr>
          <w:p w:rsidR="00D06EBD" w:rsidRDefault="00D06EBD" w:rsidP="00ED05C2">
            <w:pPr>
              <w:suppressAutoHyphens w:val="0"/>
              <w:spacing w:line="240" w:lineRule="auto"/>
              <w:jc w:val="center"/>
              <w:rPr>
                <w:rFonts w:cs="Arial"/>
                <w:sz w:val="18"/>
                <w:szCs w:val="18"/>
              </w:rPr>
            </w:pPr>
          </w:p>
        </w:tc>
        <w:tc>
          <w:tcPr>
            <w:tcW w:w="1935" w:type="dxa"/>
          </w:tcPr>
          <w:p w:rsidR="00D06EBD" w:rsidRDefault="00D06EBD" w:rsidP="001D0B48">
            <w:pPr>
              <w:suppressAutoHyphens w:val="0"/>
              <w:spacing w:line="240" w:lineRule="auto"/>
              <w:jc w:val="left"/>
              <w:rPr>
                <w:rFonts w:cs="Arial"/>
                <w:sz w:val="18"/>
                <w:szCs w:val="18"/>
              </w:rPr>
            </w:pPr>
            <w:r>
              <w:rPr>
                <w:rFonts w:cs="Arial"/>
                <w:sz w:val="18"/>
                <w:szCs w:val="18"/>
              </w:rPr>
              <w:t>Ilość wyremontowanej sieci wodociągowej (w km)</w:t>
            </w:r>
          </w:p>
        </w:tc>
      </w:tr>
      <w:tr w:rsidR="00DA770E" w:rsidTr="00590CF5">
        <w:trPr>
          <w:trHeight w:val="825"/>
        </w:trPr>
        <w:tc>
          <w:tcPr>
            <w:tcW w:w="1983" w:type="dxa"/>
            <w:vMerge/>
          </w:tcPr>
          <w:p w:rsidR="00590CF5" w:rsidRPr="001D0B48" w:rsidRDefault="00590CF5" w:rsidP="001D0B48">
            <w:pPr>
              <w:suppressAutoHyphens w:val="0"/>
              <w:spacing w:line="240" w:lineRule="auto"/>
              <w:jc w:val="left"/>
              <w:rPr>
                <w:rFonts w:cs="Arial"/>
                <w:sz w:val="18"/>
                <w:szCs w:val="18"/>
              </w:rPr>
            </w:pPr>
          </w:p>
        </w:tc>
        <w:tc>
          <w:tcPr>
            <w:tcW w:w="1987" w:type="dxa"/>
            <w:vMerge w:val="restart"/>
          </w:tcPr>
          <w:p w:rsidR="00590CF5" w:rsidRDefault="00590CF5" w:rsidP="00D06EBD">
            <w:pPr>
              <w:suppressAutoHyphens w:val="0"/>
              <w:spacing w:line="240" w:lineRule="auto"/>
              <w:jc w:val="left"/>
              <w:rPr>
                <w:rFonts w:cs="Arial"/>
                <w:sz w:val="18"/>
                <w:szCs w:val="18"/>
              </w:rPr>
            </w:pPr>
            <w:r>
              <w:rPr>
                <w:rFonts w:cs="Arial"/>
                <w:sz w:val="18"/>
                <w:szCs w:val="18"/>
              </w:rPr>
              <w:t>Budowa zbiorczych systemów oczyszczania ścieków dla budynków użyteczności publicznej</w:t>
            </w:r>
          </w:p>
        </w:tc>
        <w:tc>
          <w:tcPr>
            <w:tcW w:w="1746" w:type="dxa"/>
            <w:vMerge w:val="restart"/>
            <w:vAlign w:val="center"/>
          </w:tcPr>
          <w:p w:rsidR="00590CF5" w:rsidRPr="001D0B48" w:rsidRDefault="00590CF5" w:rsidP="002F71E4">
            <w:pPr>
              <w:suppressAutoHyphens w:val="0"/>
              <w:spacing w:line="240" w:lineRule="auto"/>
              <w:jc w:val="center"/>
              <w:rPr>
                <w:rFonts w:cs="Arial"/>
                <w:sz w:val="18"/>
                <w:szCs w:val="18"/>
              </w:rPr>
            </w:pPr>
            <w:r>
              <w:rPr>
                <w:rFonts w:cs="Arial"/>
                <w:sz w:val="18"/>
                <w:szCs w:val="18"/>
              </w:rPr>
              <w:t>Gmina Kowiesy</w:t>
            </w:r>
          </w:p>
        </w:tc>
        <w:tc>
          <w:tcPr>
            <w:tcW w:w="1408" w:type="dxa"/>
            <w:vMerge w:val="restart"/>
            <w:vAlign w:val="center"/>
          </w:tcPr>
          <w:p w:rsidR="00590CF5" w:rsidRPr="001D0B48" w:rsidRDefault="00590CF5" w:rsidP="002F71E4">
            <w:pPr>
              <w:suppressAutoHyphens w:val="0"/>
              <w:spacing w:line="240" w:lineRule="auto"/>
              <w:jc w:val="center"/>
              <w:rPr>
                <w:rFonts w:cs="Arial"/>
                <w:sz w:val="18"/>
                <w:szCs w:val="18"/>
              </w:rPr>
            </w:pPr>
            <w:r>
              <w:rPr>
                <w:rFonts w:cs="Arial"/>
                <w:sz w:val="18"/>
                <w:szCs w:val="18"/>
              </w:rPr>
              <w:t>2018-2022</w:t>
            </w:r>
          </w:p>
        </w:tc>
        <w:tc>
          <w:tcPr>
            <w:tcW w:w="1935" w:type="dxa"/>
          </w:tcPr>
          <w:p w:rsidR="00590CF5" w:rsidRPr="001D0B48" w:rsidRDefault="00590CF5" w:rsidP="001D0B48">
            <w:pPr>
              <w:suppressAutoHyphens w:val="0"/>
              <w:spacing w:line="240" w:lineRule="auto"/>
              <w:jc w:val="left"/>
              <w:rPr>
                <w:rFonts w:cs="Arial"/>
                <w:sz w:val="18"/>
                <w:szCs w:val="18"/>
              </w:rPr>
            </w:pPr>
            <w:r>
              <w:rPr>
                <w:rFonts w:cs="Arial"/>
                <w:sz w:val="18"/>
                <w:szCs w:val="18"/>
              </w:rPr>
              <w:t>Liczba wybudowanych oczyszczalni</w:t>
            </w:r>
          </w:p>
        </w:tc>
      </w:tr>
      <w:tr w:rsidR="00DA770E" w:rsidTr="00590CF5">
        <w:trPr>
          <w:trHeight w:val="825"/>
        </w:trPr>
        <w:tc>
          <w:tcPr>
            <w:tcW w:w="1983" w:type="dxa"/>
            <w:vMerge/>
          </w:tcPr>
          <w:p w:rsidR="00590CF5" w:rsidRPr="001D0B48" w:rsidRDefault="00590CF5" w:rsidP="001D0B48">
            <w:pPr>
              <w:suppressAutoHyphens w:val="0"/>
              <w:spacing w:line="240" w:lineRule="auto"/>
              <w:jc w:val="left"/>
              <w:rPr>
                <w:rFonts w:cs="Arial"/>
                <w:sz w:val="18"/>
                <w:szCs w:val="18"/>
              </w:rPr>
            </w:pPr>
          </w:p>
        </w:tc>
        <w:tc>
          <w:tcPr>
            <w:tcW w:w="1987" w:type="dxa"/>
            <w:vMerge/>
          </w:tcPr>
          <w:p w:rsidR="00590CF5" w:rsidRDefault="00590CF5" w:rsidP="00D06EBD">
            <w:pPr>
              <w:suppressAutoHyphens w:val="0"/>
              <w:spacing w:line="240" w:lineRule="auto"/>
              <w:jc w:val="left"/>
              <w:rPr>
                <w:rFonts w:cs="Arial"/>
                <w:sz w:val="18"/>
                <w:szCs w:val="18"/>
              </w:rPr>
            </w:pPr>
          </w:p>
        </w:tc>
        <w:tc>
          <w:tcPr>
            <w:tcW w:w="1746" w:type="dxa"/>
            <w:vMerge/>
            <w:vAlign w:val="center"/>
          </w:tcPr>
          <w:p w:rsidR="00590CF5" w:rsidRDefault="00590CF5" w:rsidP="002F71E4">
            <w:pPr>
              <w:suppressAutoHyphens w:val="0"/>
              <w:spacing w:line="240" w:lineRule="auto"/>
              <w:jc w:val="center"/>
              <w:rPr>
                <w:rFonts w:cs="Arial"/>
                <w:sz w:val="18"/>
                <w:szCs w:val="18"/>
              </w:rPr>
            </w:pPr>
          </w:p>
        </w:tc>
        <w:tc>
          <w:tcPr>
            <w:tcW w:w="1408" w:type="dxa"/>
            <w:vMerge/>
            <w:vAlign w:val="center"/>
          </w:tcPr>
          <w:p w:rsidR="00590CF5" w:rsidRDefault="00590CF5" w:rsidP="002F71E4">
            <w:pPr>
              <w:suppressAutoHyphens w:val="0"/>
              <w:spacing w:line="240" w:lineRule="auto"/>
              <w:jc w:val="center"/>
              <w:rPr>
                <w:rFonts w:cs="Arial"/>
                <w:sz w:val="18"/>
                <w:szCs w:val="18"/>
              </w:rPr>
            </w:pPr>
          </w:p>
        </w:tc>
        <w:tc>
          <w:tcPr>
            <w:tcW w:w="1935" w:type="dxa"/>
          </w:tcPr>
          <w:p w:rsidR="00590CF5" w:rsidRDefault="00590CF5" w:rsidP="001D0B48">
            <w:pPr>
              <w:suppressAutoHyphens w:val="0"/>
              <w:spacing w:line="240" w:lineRule="auto"/>
              <w:jc w:val="left"/>
              <w:rPr>
                <w:rFonts w:cs="Arial"/>
                <w:sz w:val="18"/>
                <w:szCs w:val="18"/>
              </w:rPr>
            </w:pPr>
            <w:r>
              <w:rPr>
                <w:rFonts w:cs="Arial"/>
                <w:sz w:val="18"/>
                <w:szCs w:val="18"/>
              </w:rPr>
              <w:t>Liczba podłączonych budynków użyteczności publicznej</w:t>
            </w:r>
          </w:p>
        </w:tc>
      </w:tr>
      <w:tr w:rsidR="00DA770E" w:rsidTr="00590CF5">
        <w:trPr>
          <w:trHeight w:val="412"/>
        </w:trPr>
        <w:tc>
          <w:tcPr>
            <w:tcW w:w="1983" w:type="dxa"/>
            <w:vMerge/>
          </w:tcPr>
          <w:p w:rsidR="00D06EBD" w:rsidRDefault="00D06EBD" w:rsidP="001D0B48">
            <w:pPr>
              <w:suppressAutoHyphens w:val="0"/>
              <w:spacing w:line="240" w:lineRule="auto"/>
              <w:jc w:val="left"/>
              <w:rPr>
                <w:rFonts w:cs="Arial"/>
                <w:sz w:val="18"/>
                <w:szCs w:val="18"/>
              </w:rPr>
            </w:pPr>
          </w:p>
        </w:tc>
        <w:tc>
          <w:tcPr>
            <w:tcW w:w="1987" w:type="dxa"/>
          </w:tcPr>
          <w:p w:rsidR="00D06EBD" w:rsidRDefault="003F7787" w:rsidP="00D06EBD">
            <w:pPr>
              <w:suppressAutoHyphens w:val="0"/>
              <w:spacing w:line="240" w:lineRule="auto"/>
              <w:jc w:val="left"/>
              <w:rPr>
                <w:rFonts w:cs="Arial"/>
                <w:sz w:val="18"/>
                <w:szCs w:val="18"/>
              </w:rPr>
            </w:pPr>
            <w:r>
              <w:rPr>
                <w:rFonts w:cs="Arial"/>
                <w:sz w:val="18"/>
                <w:szCs w:val="18"/>
              </w:rPr>
              <w:t xml:space="preserve">Wspieranie rozwoju </w:t>
            </w:r>
            <w:r w:rsidR="00D06EBD">
              <w:rPr>
                <w:rFonts w:cs="Arial"/>
                <w:sz w:val="18"/>
                <w:szCs w:val="18"/>
              </w:rPr>
              <w:t>przydomowych oczyszczalni ścieków na terenie gminy</w:t>
            </w:r>
          </w:p>
        </w:tc>
        <w:tc>
          <w:tcPr>
            <w:tcW w:w="1746" w:type="dxa"/>
            <w:vAlign w:val="center"/>
          </w:tcPr>
          <w:p w:rsidR="00D06EBD" w:rsidRDefault="00590CF5" w:rsidP="002D3CA2">
            <w:pPr>
              <w:suppressAutoHyphens w:val="0"/>
              <w:spacing w:line="240" w:lineRule="auto"/>
              <w:jc w:val="center"/>
              <w:rPr>
                <w:rFonts w:cs="Arial"/>
                <w:sz w:val="18"/>
                <w:szCs w:val="18"/>
              </w:rPr>
            </w:pPr>
            <w:r>
              <w:rPr>
                <w:rFonts w:cs="Arial"/>
                <w:sz w:val="18"/>
                <w:szCs w:val="18"/>
              </w:rPr>
              <w:t>Gmina Kowiesy, mieszkańcy</w:t>
            </w:r>
          </w:p>
        </w:tc>
        <w:tc>
          <w:tcPr>
            <w:tcW w:w="1408" w:type="dxa"/>
            <w:vAlign w:val="center"/>
          </w:tcPr>
          <w:p w:rsidR="00D06EBD" w:rsidRDefault="00590CF5" w:rsidP="002F71E4">
            <w:pPr>
              <w:suppressAutoHyphens w:val="0"/>
              <w:spacing w:line="240" w:lineRule="auto"/>
              <w:jc w:val="center"/>
              <w:rPr>
                <w:rFonts w:cs="Arial"/>
                <w:sz w:val="18"/>
                <w:szCs w:val="18"/>
              </w:rPr>
            </w:pPr>
            <w:r>
              <w:rPr>
                <w:rFonts w:cs="Arial"/>
                <w:sz w:val="18"/>
                <w:szCs w:val="18"/>
              </w:rPr>
              <w:t>2018-2022</w:t>
            </w:r>
          </w:p>
        </w:tc>
        <w:tc>
          <w:tcPr>
            <w:tcW w:w="1935" w:type="dxa"/>
          </w:tcPr>
          <w:p w:rsidR="00D06EBD" w:rsidRDefault="00D06EBD" w:rsidP="001D0B48">
            <w:pPr>
              <w:suppressAutoHyphens w:val="0"/>
              <w:spacing w:line="240" w:lineRule="auto"/>
              <w:jc w:val="left"/>
              <w:rPr>
                <w:rFonts w:cs="Arial"/>
                <w:sz w:val="18"/>
                <w:szCs w:val="18"/>
              </w:rPr>
            </w:pPr>
            <w:r>
              <w:rPr>
                <w:rFonts w:cs="Arial"/>
                <w:sz w:val="18"/>
                <w:szCs w:val="18"/>
              </w:rPr>
              <w:t>Liczba podejmowanych działań na rzecz zakładania przydomowych oczyszczalni ścieków</w:t>
            </w:r>
          </w:p>
        </w:tc>
      </w:tr>
      <w:tr w:rsidR="00DA770E" w:rsidTr="00590CF5">
        <w:tc>
          <w:tcPr>
            <w:tcW w:w="1983" w:type="dxa"/>
            <w:vMerge w:val="restart"/>
            <w:vAlign w:val="center"/>
          </w:tcPr>
          <w:p w:rsidR="00D06EBD" w:rsidRPr="00E35F68" w:rsidRDefault="00D06EBD" w:rsidP="00D06EBD">
            <w:pPr>
              <w:suppressAutoHyphens w:val="0"/>
              <w:spacing w:line="240" w:lineRule="auto"/>
              <w:jc w:val="center"/>
              <w:rPr>
                <w:rFonts w:cs="Arial"/>
                <w:b/>
                <w:sz w:val="18"/>
                <w:szCs w:val="18"/>
              </w:rPr>
            </w:pPr>
            <w:r w:rsidRPr="00E35F68">
              <w:rPr>
                <w:rFonts w:cs="Arial"/>
                <w:b/>
                <w:sz w:val="18"/>
                <w:szCs w:val="18"/>
              </w:rPr>
              <w:t>Tworzenie warunków do spędzania czasu wolnego</w:t>
            </w:r>
          </w:p>
        </w:tc>
        <w:tc>
          <w:tcPr>
            <w:tcW w:w="1987" w:type="dxa"/>
          </w:tcPr>
          <w:p w:rsidR="00DA770E" w:rsidRDefault="00D06EBD" w:rsidP="00D06EBD">
            <w:pPr>
              <w:suppressAutoHyphens w:val="0"/>
              <w:spacing w:line="240" w:lineRule="auto"/>
              <w:jc w:val="left"/>
              <w:rPr>
                <w:rFonts w:cs="Arial"/>
                <w:sz w:val="18"/>
                <w:szCs w:val="18"/>
              </w:rPr>
            </w:pPr>
            <w:r>
              <w:rPr>
                <w:rFonts w:cs="Arial"/>
                <w:sz w:val="18"/>
                <w:szCs w:val="18"/>
              </w:rPr>
              <w:t>Remont/rozbudowa</w:t>
            </w:r>
            <w:r w:rsidR="00DA770E">
              <w:rPr>
                <w:rFonts w:cs="Arial"/>
                <w:sz w:val="18"/>
                <w:szCs w:val="18"/>
              </w:rPr>
              <w:t>/przebudowa</w:t>
            </w:r>
          </w:p>
          <w:p w:rsidR="00D06EBD" w:rsidRDefault="00DA770E" w:rsidP="00D06EBD">
            <w:pPr>
              <w:suppressAutoHyphens w:val="0"/>
              <w:spacing w:line="240" w:lineRule="auto"/>
              <w:jc w:val="left"/>
              <w:rPr>
                <w:rFonts w:cs="Arial"/>
                <w:sz w:val="18"/>
                <w:szCs w:val="18"/>
              </w:rPr>
            </w:pPr>
            <w:r>
              <w:rPr>
                <w:rFonts w:cs="Arial"/>
                <w:sz w:val="18"/>
                <w:szCs w:val="18"/>
              </w:rPr>
              <w:t>/nadbudowa</w:t>
            </w:r>
            <w:r w:rsidR="00D06EBD">
              <w:rPr>
                <w:rFonts w:cs="Arial"/>
                <w:sz w:val="18"/>
                <w:szCs w:val="18"/>
              </w:rPr>
              <w:t xml:space="preserve"> świetlic wiejskich</w:t>
            </w:r>
          </w:p>
        </w:tc>
        <w:tc>
          <w:tcPr>
            <w:tcW w:w="1746" w:type="dxa"/>
            <w:vAlign w:val="center"/>
          </w:tcPr>
          <w:p w:rsidR="00D06EBD" w:rsidRPr="001D0B48" w:rsidRDefault="00D06EBD" w:rsidP="002D3CA2">
            <w:pPr>
              <w:suppressAutoHyphens w:val="0"/>
              <w:spacing w:line="240" w:lineRule="auto"/>
              <w:jc w:val="center"/>
              <w:rPr>
                <w:rFonts w:cs="Arial"/>
                <w:sz w:val="18"/>
                <w:szCs w:val="18"/>
              </w:rPr>
            </w:pPr>
            <w:r>
              <w:rPr>
                <w:rFonts w:cs="Arial"/>
                <w:sz w:val="18"/>
                <w:szCs w:val="18"/>
              </w:rPr>
              <w:t>Gmina Kowiesy</w:t>
            </w:r>
          </w:p>
        </w:tc>
        <w:tc>
          <w:tcPr>
            <w:tcW w:w="1408" w:type="dxa"/>
            <w:vAlign w:val="center"/>
          </w:tcPr>
          <w:p w:rsidR="00D06EBD" w:rsidRPr="001D0B48" w:rsidRDefault="00D06EBD" w:rsidP="00091A7A">
            <w:pPr>
              <w:suppressAutoHyphens w:val="0"/>
              <w:spacing w:line="240" w:lineRule="auto"/>
              <w:jc w:val="center"/>
              <w:rPr>
                <w:rFonts w:cs="Arial"/>
                <w:sz w:val="18"/>
                <w:szCs w:val="18"/>
              </w:rPr>
            </w:pPr>
            <w:r>
              <w:rPr>
                <w:rFonts w:cs="Arial"/>
                <w:sz w:val="18"/>
                <w:szCs w:val="18"/>
              </w:rPr>
              <w:t>201</w:t>
            </w:r>
            <w:r w:rsidR="00091A7A">
              <w:rPr>
                <w:rFonts w:cs="Arial"/>
                <w:sz w:val="18"/>
                <w:szCs w:val="18"/>
              </w:rPr>
              <w:t>7</w:t>
            </w:r>
            <w:r>
              <w:rPr>
                <w:rFonts w:cs="Arial"/>
                <w:sz w:val="18"/>
                <w:szCs w:val="18"/>
              </w:rPr>
              <w:t>-2022</w:t>
            </w:r>
          </w:p>
        </w:tc>
        <w:tc>
          <w:tcPr>
            <w:tcW w:w="1935" w:type="dxa"/>
          </w:tcPr>
          <w:p w:rsidR="00D06EBD" w:rsidRPr="001D0B48" w:rsidRDefault="00D06EBD" w:rsidP="001D0B48">
            <w:pPr>
              <w:suppressAutoHyphens w:val="0"/>
              <w:spacing w:line="240" w:lineRule="auto"/>
              <w:jc w:val="left"/>
              <w:rPr>
                <w:rFonts w:cs="Arial"/>
                <w:sz w:val="18"/>
                <w:szCs w:val="18"/>
              </w:rPr>
            </w:pPr>
            <w:r>
              <w:rPr>
                <w:rFonts w:cs="Arial"/>
                <w:sz w:val="18"/>
                <w:szCs w:val="18"/>
              </w:rPr>
              <w:t>Liczba wyremontowanych/ rozbudowanych świetlic wiejskich</w:t>
            </w:r>
          </w:p>
        </w:tc>
      </w:tr>
      <w:tr w:rsidR="00DA770E" w:rsidTr="00590CF5">
        <w:tc>
          <w:tcPr>
            <w:tcW w:w="1983" w:type="dxa"/>
            <w:vMerge/>
          </w:tcPr>
          <w:p w:rsidR="003B48CD" w:rsidRPr="001D0B48" w:rsidRDefault="003B48CD" w:rsidP="0037017D">
            <w:pPr>
              <w:suppressAutoHyphens w:val="0"/>
              <w:spacing w:line="240" w:lineRule="auto"/>
              <w:jc w:val="left"/>
              <w:rPr>
                <w:rFonts w:cs="Arial"/>
                <w:sz w:val="18"/>
                <w:szCs w:val="18"/>
              </w:rPr>
            </w:pPr>
          </w:p>
        </w:tc>
        <w:tc>
          <w:tcPr>
            <w:tcW w:w="1987" w:type="dxa"/>
          </w:tcPr>
          <w:p w:rsidR="003B48CD" w:rsidRDefault="003B48CD" w:rsidP="003B48CD">
            <w:pPr>
              <w:suppressAutoHyphens w:val="0"/>
              <w:spacing w:line="240" w:lineRule="auto"/>
              <w:jc w:val="left"/>
              <w:rPr>
                <w:rFonts w:cs="Arial"/>
                <w:sz w:val="18"/>
                <w:szCs w:val="18"/>
              </w:rPr>
            </w:pPr>
            <w:r>
              <w:rPr>
                <w:rFonts w:cs="Arial"/>
                <w:sz w:val="18"/>
                <w:szCs w:val="18"/>
              </w:rPr>
              <w:t>Rozbudowa budynku biblioteki gminnej</w:t>
            </w:r>
          </w:p>
        </w:tc>
        <w:tc>
          <w:tcPr>
            <w:tcW w:w="1746" w:type="dxa"/>
            <w:vAlign w:val="center"/>
          </w:tcPr>
          <w:p w:rsidR="003B48CD" w:rsidRDefault="003B48CD" w:rsidP="00EC531B">
            <w:pPr>
              <w:suppressAutoHyphens w:val="0"/>
              <w:spacing w:line="240" w:lineRule="auto"/>
              <w:jc w:val="center"/>
              <w:rPr>
                <w:rFonts w:cs="Arial"/>
                <w:sz w:val="18"/>
                <w:szCs w:val="18"/>
              </w:rPr>
            </w:pPr>
            <w:r>
              <w:rPr>
                <w:rFonts w:cs="Arial"/>
                <w:sz w:val="18"/>
                <w:szCs w:val="18"/>
              </w:rPr>
              <w:t>Gminna Biblioteka Publiczna</w:t>
            </w:r>
          </w:p>
        </w:tc>
        <w:tc>
          <w:tcPr>
            <w:tcW w:w="1408" w:type="dxa"/>
            <w:vAlign w:val="center"/>
          </w:tcPr>
          <w:p w:rsidR="003B48CD" w:rsidRDefault="003B48CD" w:rsidP="00EC531B">
            <w:pPr>
              <w:suppressAutoHyphens w:val="0"/>
              <w:spacing w:line="240" w:lineRule="auto"/>
              <w:jc w:val="center"/>
              <w:rPr>
                <w:rFonts w:cs="Arial"/>
                <w:sz w:val="18"/>
                <w:szCs w:val="18"/>
              </w:rPr>
            </w:pPr>
            <w:r>
              <w:rPr>
                <w:rFonts w:cs="Arial"/>
                <w:sz w:val="18"/>
                <w:szCs w:val="18"/>
              </w:rPr>
              <w:t>2017-2018</w:t>
            </w:r>
          </w:p>
        </w:tc>
        <w:tc>
          <w:tcPr>
            <w:tcW w:w="1935" w:type="dxa"/>
          </w:tcPr>
          <w:p w:rsidR="003B48CD" w:rsidRDefault="003B48CD" w:rsidP="00D06EBD">
            <w:pPr>
              <w:suppressAutoHyphens w:val="0"/>
              <w:spacing w:line="240" w:lineRule="auto"/>
              <w:jc w:val="left"/>
              <w:rPr>
                <w:rFonts w:cs="Arial"/>
                <w:sz w:val="18"/>
                <w:szCs w:val="18"/>
              </w:rPr>
            </w:pPr>
            <w:r>
              <w:rPr>
                <w:rFonts w:cs="Arial"/>
                <w:sz w:val="18"/>
                <w:szCs w:val="18"/>
              </w:rPr>
              <w:t>Liczba rozbudowanych bibliotek</w:t>
            </w:r>
          </w:p>
        </w:tc>
      </w:tr>
      <w:tr w:rsidR="00DA770E" w:rsidTr="00590CF5">
        <w:tc>
          <w:tcPr>
            <w:tcW w:w="1983" w:type="dxa"/>
            <w:vMerge/>
          </w:tcPr>
          <w:p w:rsidR="00D06EBD" w:rsidRPr="001D0B48" w:rsidRDefault="00D06EBD" w:rsidP="0037017D">
            <w:pPr>
              <w:suppressAutoHyphens w:val="0"/>
              <w:spacing w:line="240" w:lineRule="auto"/>
              <w:jc w:val="left"/>
              <w:rPr>
                <w:rFonts w:cs="Arial"/>
                <w:sz w:val="18"/>
                <w:szCs w:val="18"/>
              </w:rPr>
            </w:pPr>
          </w:p>
        </w:tc>
        <w:tc>
          <w:tcPr>
            <w:tcW w:w="1987" w:type="dxa"/>
          </w:tcPr>
          <w:p w:rsidR="00D06EBD" w:rsidRDefault="00D06EBD" w:rsidP="00D06EBD">
            <w:pPr>
              <w:suppressAutoHyphens w:val="0"/>
              <w:spacing w:line="240" w:lineRule="auto"/>
              <w:jc w:val="left"/>
              <w:rPr>
                <w:rFonts w:cs="Arial"/>
                <w:sz w:val="18"/>
                <w:szCs w:val="18"/>
              </w:rPr>
            </w:pPr>
            <w:r>
              <w:rPr>
                <w:rFonts w:cs="Arial"/>
                <w:sz w:val="18"/>
                <w:szCs w:val="18"/>
              </w:rPr>
              <w:t>Budowa i modernizacja boisk sportowych</w:t>
            </w:r>
          </w:p>
        </w:tc>
        <w:tc>
          <w:tcPr>
            <w:tcW w:w="1746" w:type="dxa"/>
            <w:vAlign w:val="center"/>
          </w:tcPr>
          <w:p w:rsidR="00D06EBD" w:rsidRPr="001D0B48" w:rsidRDefault="00D06EBD" w:rsidP="00EC531B">
            <w:pPr>
              <w:suppressAutoHyphens w:val="0"/>
              <w:spacing w:line="240" w:lineRule="auto"/>
              <w:jc w:val="center"/>
              <w:rPr>
                <w:rFonts w:cs="Arial"/>
                <w:sz w:val="18"/>
                <w:szCs w:val="18"/>
              </w:rPr>
            </w:pPr>
            <w:r>
              <w:rPr>
                <w:rFonts w:cs="Arial"/>
                <w:sz w:val="18"/>
                <w:szCs w:val="18"/>
              </w:rPr>
              <w:t>Gmina Kowiesy, stowarzyszenia działające na terenie gminy Kowiesy, mieszkańcy</w:t>
            </w:r>
          </w:p>
        </w:tc>
        <w:tc>
          <w:tcPr>
            <w:tcW w:w="1408" w:type="dxa"/>
            <w:vAlign w:val="center"/>
          </w:tcPr>
          <w:p w:rsidR="00D06EBD" w:rsidRPr="001D0B48" w:rsidRDefault="00D06EBD" w:rsidP="00EC531B">
            <w:pPr>
              <w:suppressAutoHyphens w:val="0"/>
              <w:spacing w:line="240" w:lineRule="auto"/>
              <w:jc w:val="center"/>
              <w:rPr>
                <w:rFonts w:cs="Arial"/>
                <w:sz w:val="18"/>
                <w:szCs w:val="18"/>
              </w:rPr>
            </w:pPr>
            <w:r>
              <w:rPr>
                <w:rFonts w:cs="Arial"/>
                <w:sz w:val="18"/>
                <w:szCs w:val="18"/>
              </w:rPr>
              <w:t>2018-2020</w:t>
            </w:r>
          </w:p>
        </w:tc>
        <w:tc>
          <w:tcPr>
            <w:tcW w:w="1935" w:type="dxa"/>
          </w:tcPr>
          <w:p w:rsidR="00D06EBD" w:rsidRDefault="00D06EBD" w:rsidP="00D06EBD">
            <w:pPr>
              <w:suppressAutoHyphens w:val="0"/>
              <w:spacing w:line="240" w:lineRule="auto"/>
              <w:jc w:val="left"/>
              <w:rPr>
                <w:rFonts w:cs="Arial"/>
                <w:sz w:val="18"/>
                <w:szCs w:val="18"/>
              </w:rPr>
            </w:pPr>
            <w:r>
              <w:rPr>
                <w:rFonts w:cs="Arial"/>
                <w:sz w:val="18"/>
                <w:szCs w:val="18"/>
              </w:rPr>
              <w:t>Liczba wybudowanych/</w:t>
            </w:r>
          </w:p>
          <w:p w:rsidR="00D06EBD" w:rsidRPr="001D0B48" w:rsidRDefault="00D06EBD" w:rsidP="00D06EBD">
            <w:pPr>
              <w:suppressAutoHyphens w:val="0"/>
              <w:spacing w:line="240" w:lineRule="auto"/>
              <w:jc w:val="left"/>
              <w:rPr>
                <w:rFonts w:cs="Arial"/>
                <w:sz w:val="18"/>
                <w:szCs w:val="18"/>
              </w:rPr>
            </w:pPr>
            <w:r>
              <w:rPr>
                <w:rFonts w:cs="Arial"/>
                <w:sz w:val="18"/>
                <w:szCs w:val="18"/>
              </w:rPr>
              <w:t>zmodernizowanych boisk sportowych</w:t>
            </w:r>
          </w:p>
        </w:tc>
      </w:tr>
      <w:tr w:rsidR="00DA770E" w:rsidTr="00590CF5">
        <w:tc>
          <w:tcPr>
            <w:tcW w:w="1983" w:type="dxa"/>
            <w:vMerge/>
          </w:tcPr>
          <w:p w:rsidR="00D33124" w:rsidRPr="001D0B48" w:rsidRDefault="00D33124" w:rsidP="00D06EBD">
            <w:pPr>
              <w:suppressAutoHyphens w:val="0"/>
              <w:spacing w:line="240" w:lineRule="auto"/>
              <w:jc w:val="left"/>
              <w:rPr>
                <w:rFonts w:cs="Arial"/>
                <w:sz w:val="18"/>
                <w:szCs w:val="18"/>
              </w:rPr>
            </w:pPr>
          </w:p>
        </w:tc>
        <w:tc>
          <w:tcPr>
            <w:tcW w:w="1987" w:type="dxa"/>
          </w:tcPr>
          <w:p w:rsidR="00D33124" w:rsidRDefault="00D33124" w:rsidP="00D06EBD">
            <w:pPr>
              <w:suppressAutoHyphens w:val="0"/>
              <w:spacing w:line="240" w:lineRule="auto"/>
              <w:jc w:val="left"/>
              <w:rPr>
                <w:rFonts w:cs="Arial"/>
                <w:sz w:val="18"/>
                <w:szCs w:val="18"/>
              </w:rPr>
            </w:pPr>
            <w:r>
              <w:rPr>
                <w:rFonts w:cs="Arial"/>
                <w:sz w:val="18"/>
                <w:szCs w:val="18"/>
              </w:rPr>
              <w:t>Budowa boiska do piłki siatkowej</w:t>
            </w:r>
          </w:p>
        </w:tc>
        <w:tc>
          <w:tcPr>
            <w:tcW w:w="1746" w:type="dxa"/>
            <w:vAlign w:val="center"/>
          </w:tcPr>
          <w:p w:rsidR="00D33124" w:rsidRDefault="00D33124" w:rsidP="00EC531B">
            <w:pPr>
              <w:suppressAutoHyphens w:val="0"/>
              <w:spacing w:line="240" w:lineRule="auto"/>
              <w:jc w:val="center"/>
              <w:rPr>
                <w:rFonts w:cs="Arial"/>
                <w:sz w:val="18"/>
                <w:szCs w:val="18"/>
              </w:rPr>
            </w:pPr>
            <w:r>
              <w:rPr>
                <w:rFonts w:cs="Arial"/>
                <w:sz w:val="18"/>
                <w:szCs w:val="18"/>
              </w:rPr>
              <w:t>Ochotnicza Straż Pożarna w Paplinie</w:t>
            </w:r>
          </w:p>
        </w:tc>
        <w:tc>
          <w:tcPr>
            <w:tcW w:w="1408" w:type="dxa"/>
            <w:vAlign w:val="center"/>
          </w:tcPr>
          <w:p w:rsidR="00D33124" w:rsidRDefault="00D33124" w:rsidP="00EC531B">
            <w:pPr>
              <w:suppressAutoHyphens w:val="0"/>
              <w:spacing w:line="240" w:lineRule="auto"/>
              <w:jc w:val="center"/>
              <w:rPr>
                <w:rFonts w:cs="Arial"/>
                <w:sz w:val="18"/>
                <w:szCs w:val="18"/>
              </w:rPr>
            </w:pPr>
            <w:r>
              <w:rPr>
                <w:rFonts w:cs="Arial"/>
                <w:sz w:val="18"/>
                <w:szCs w:val="18"/>
              </w:rPr>
              <w:t>2018-2019</w:t>
            </w:r>
          </w:p>
        </w:tc>
        <w:tc>
          <w:tcPr>
            <w:tcW w:w="1935" w:type="dxa"/>
          </w:tcPr>
          <w:p w:rsidR="00D33124" w:rsidRDefault="00D33124" w:rsidP="00EC531B">
            <w:pPr>
              <w:suppressAutoHyphens w:val="0"/>
              <w:spacing w:line="240" w:lineRule="auto"/>
              <w:jc w:val="left"/>
              <w:rPr>
                <w:rFonts w:cs="Arial"/>
                <w:sz w:val="18"/>
                <w:szCs w:val="18"/>
              </w:rPr>
            </w:pPr>
            <w:r>
              <w:rPr>
                <w:rFonts w:cs="Arial"/>
                <w:sz w:val="18"/>
                <w:szCs w:val="18"/>
              </w:rPr>
              <w:t>Liczba wybudowanych boisk</w:t>
            </w:r>
          </w:p>
        </w:tc>
      </w:tr>
      <w:tr w:rsidR="00DA770E" w:rsidTr="00590CF5">
        <w:tc>
          <w:tcPr>
            <w:tcW w:w="1983" w:type="dxa"/>
            <w:vMerge/>
          </w:tcPr>
          <w:p w:rsidR="00D06EBD" w:rsidRPr="001D0B48" w:rsidRDefault="00D06EBD" w:rsidP="00D06EBD">
            <w:pPr>
              <w:suppressAutoHyphens w:val="0"/>
              <w:spacing w:line="240" w:lineRule="auto"/>
              <w:jc w:val="left"/>
              <w:rPr>
                <w:rFonts w:cs="Arial"/>
                <w:sz w:val="18"/>
                <w:szCs w:val="18"/>
              </w:rPr>
            </w:pPr>
          </w:p>
        </w:tc>
        <w:tc>
          <w:tcPr>
            <w:tcW w:w="1987" w:type="dxa"/>
          </w:tcPr>
          <w:p w:rsidR="00D06EBD" w:rsidRDefault="00D06EBD" w:rsidP="00D06EBD">
            <w:pPr>
              <w:suppressAutoHyphens w:val="0"/>
              <w:spacing w:line="240" w:lineRule="auto"/>
              <w:jc w:val="left"/>
              <w:rPr>
                <w:rFonts w:cs="Arial"/>
                <w:sz w:val="18"/>
                <w:szCs w:val="18"/>
              </w:rPr>
            </w:pPr>
            <w:r>
              <w:rPr>
                <w:rFonts w:cs="Arial"/>
                <w:sz w:val="18"/>
                <w:szCs w:val="18"/>
              </w:rPr>
              <w:t>Budowa/modernizacja placów zabaw, siłowni zewnętrznych i wewnętrznych</w:t>
            </w:r>
          </w:p>
        </w:tc>
        <w:tc>
          <w:tcPr>
            <w:tcW w:w="1746" w:type="dxa"/>
            <w:vAlign w:val="center"/>
          </w:tcPr>
          <w:p w:rsidR="00D06EBD" w:rsidRPr="001D0B48" w:rsidRDefault="00D06EBD" w:rsidP="00EC531B">
            <w:pPr>
              <w:suppressAutoHyphens w:val="0"/>
              <w:spacing w:line="240" w:lineRule="auto"/>
              <w:jc w:val="center"/>
              <w:rPr>
                <w:rFonts w:cs="Arial"/>
                <w:sz w:val="18"/>
                <w:szCs w:val="18"/>
              </w:rPr>
            </w:pPr>
            <w:r>
              <w:rPr>
                <w:rFonts w:cs="Arial"/>
                <w:sz w:val="18"/>
                <w:szCs w:val="18"/>
              </w:rPr>
              <w:t>Stowarzyszenia działające na terenie gminy Kowiesy, mieszkańcy</w:t>
            </w:r>
          </w:p>
        </w:tc>
        <w:tc>
          <w:tcPr>
            <w:tcW w:w="1408" w:type="dxa"/>
            <w:vAlign w:val="center"/>
          </w:tcPr>
          <w:p w:rsidR="00D06EBD" w:rsidRPr="001D0B48" w:rsidRDefault="00D06EBD" w:rsidP="00EC531B">
            <w:pPr>
              <w:suppressAutoHyphens w:val="0"/>
              <w:spacing w:line="240" w:lineRule="auto"/>
              <w:jc w:val="center"/>
              <w:rPr>
                <w:rFonts w:cs="Arial"/>
                <w:sz w:val="18"/>
                <w:szCs w:val="18"/>
              </w:rPr>
            </w:pPr>
            <w:r>
              <w:rPr>
                <w:rFonts w:cs="Arial"/>
                <w:sz w:val="18"/>
                <w:szCs w:val="18"/>
              </w:rPr>
              <w:t>2017-2022</w:t>
            </w:r>
          </w:p>
        </w:tc>
        <w:tc>
          <w:tcPr>
            <w:tcW w:w="1935" w:type="dxa"/>
          </w:tcPr>
          <w:p w:rsidR="00D06EBD" w:rsidRDefault="00D06EBD" w:rsidP="00EC531B">
            <w:pPr>
              <w:suppressAutoHyphens w:val="0"/>
              <w:spacing w:line="240" w:lineRule="auto"/>
              <w:jc w:val="left"/>
              <w:rPr>
                <w:rFonts w:cs="Arial"/>
                <w:sz w:val="18"/>
                <w:szCs w:val="18"/>
              </w:rPr>
            </w:pPr>
            <w:r>
              <w:rPr>
                <w:rFonts w:cs="Arial"/>
                <w:sz w:val="18"/>
                <w:szCs w:val="18"/>
              </w:rPr>
              <w:t>Liczba wybudowanych/</w:t>
            </w:r>
          </w:p>
          <w:p w:rsidR="00D06EBD" w:rsidRPr="001D0B48" w:rsidRDefault="00D06EBD" w:rsidP="00EC531B">
            <w:pPr>
              <w:suppressAutoHyphens w:val="0"/>
              <w:spacing w:line="240" w:lineRule="auto"/>
              <w:jc w:val="left"/>
              <w:rPr>
                <w:rFonts w:cs="Arial"/>
                <w:sz w:val="18"/>
                <w:szCs w:val="18"/>
              </w:rPr>
            </w:pPr>
            <w:r>
              <w:rPr>
                <w:rFonts w:cs="Arial"/>
                <w:sz w:val="18"/>
                <w:szCs w:val="18"/>
              </w:rPr>
              <w:t>zmodernizowanych placów zabaw, siłowni</w:t>
            </w:r>
          </w:p>
        </w:tc>
      </w:tr>
    </w:tbl>
    <w:p w:rsidR="00C52169" w:rsidRDefault="00C52169" w:rsidP="00E33012">
      <w:pPr>
        <w:suppressAutoHyphens w:val="0"/>
        <w:rPr>
          <w:rFonts w:cs="Arial"/>
          <w:szCs w:val="20"/>
        </w:rPr>
      </w:pPr>
    </w:p>
    <w:p w:rsidR="00C52169" w:rsidRDefault="00C52169" w:rsidP="00E33012">
      <w:pPr>
        <w:suppressAutoHyphens w:val="0"/>
        <w:rPr>
          <w:rFonts w:cs="Arial"/>
          <w:szCs w:val="20"/>
        </w:rPr>
      </w:pPr>
    </w:p>
    <w:p w:rsidR="00C52169" w:rsidRPr="00133BCB" w:rsidRDefault="00C52169" w:rsidP="00E33012">
      <w:pPr>
        <w:suppressAutoHyphens w:val="0"/>
        <w:rPr>
          <w:rFonts w:cs="Arial"/>
          <w:b/>
          <w:szCs w:val="20"/>
        </w:rPr>
      </w:pPr>
      <w:r w:rsidRPr="00133BCB">
        <w:rPr>
          <w:rFonts w:cs="Arial"/>
          <w:b/>
          <w:szCs w:val="20"/>
        </w:rPr>
        <w:t>CEL OPERACYJNY I.2.</w:t>
      </w:r>
    </w:p>
    <w:p w:rsidR="00C52169" w:rsidRPr="00133BCB" w:rsidRDefault="00C52169" w:rsidP="00E33012">
      <w:pPr>
        <w:suppressAutoHyphens w:val="0"/>
        <w:rPr>
          <w:rFonts w:cs="Arial"/>
          <w:b/>
          <w:szCs w:val="20"/>
        </w:rPr>
      </w:pPr>
      <w:r w:rsidRPr="00133BCB">
        <w:rPr>
          <w:rFonts w:cs="Arial"/>
          <w:b/>
          <w:szCs w:val="20"/>
        </w:rPr>
        <w:t>ZWIĘKSZENIE WEWNĘTRZNEJ I ZEWNĘTRZNEJ DOSTĘPNOŚCI KOMUNIKACYJNEJ</w:t>
      </w:r>
    </w:p>
    <w:p w:rsidR="00C52169" w:rsidRDefault="00C52169" w:rsidP="00E33012">
      <w:pPr>
        <w:suppressAutoHyphens w:val="0"/>
        <w:rPr>
          <w:rFonts w:cs="Arial"/>
          <w:szCs w:val="20"/>
        </w:rPr>
      </w:pPr>
    </w:p>
    <w:p w:rsidR="00477A0C" w:rsidRDefault="00477A0C" w:rsidP="00C52169">
      <w:pPr>
        <w:suppressAutoHyphens w:val="0"/>
        <w:rPr>
          <w:rFonts w:cs="Arial"/>
          <w:szCs w:val="20"/>
        </w:rPr>
      </w:pPr>
      <w:r>
        <w:rPr>
          <w:rFonts w:cs="Arial"/>
          <w:szCs w:val="20"/>
        </w:rPr>
        <w:t xml:space="preserve">Dostępność komunikacyjna na terenie zamieszkania jest bardzo ważnym czynnikiem determinującym gminę pod względem atrakcyjności nie tylko dla mieszkańców, ale i przedsiębiorców, którzy przy wyborze miejsca prowadzenia działalności biorą go pod uwagę. Dlatego też ciągła poprawa jakości dróg jest jednym z priorytetów Gminy. Większość dróg na terenie gminy Kowiesy należy do samorządu gminnego, ale są też drogi będące w zarządzie Powiatu i Generalnej Dyrekcji Dróg Krajowych i Autostrad i stąd współdziałanie z tymi podmiotami jest bardzo ważne dla zwiększenia dostępności </w:t>
      </w:r>
      <w:r>
        <w:rPr>
          <w:rFonts w:cs="Arial"/>
          <w:szCs w:val="20"/>
        </w:rPr>
        <w:lastRenderedPageBreak/>
        <w:t>komunikacyjnej. Poprawa jakości sieci drogowej ma wpływ na bezpieczeństwo, a co za tym idzie rozwój turystyki, gdyż umożliwia lepszy dostęp do atrakcji przyrodniczych i kulturowych.</w:t>
      </w:r>
    </w:p>
    <w:p w:rsidR="00C52169" w:rsidRDefault="00C52169" w:rsidP="00C52169">
      <w:pPr>
        <w:suppressAutoHyphens w:val="0"/>
        <w:rPr>
          <w:rFonts w:cs="Arial"/>
          <w:szCs w:val="20"/>
        </w:rPr>
      </w:pPr>
      <w:r>
        <w:rPr>
          <w:rFonts w:cs="Arial"/>
          <w:szCs w:val="20"/>
        </w:rPr>
        <w:t>W celu podniesienia jakości komunikacyjnej na poziomie lokalnym Gmina będzie inwestowała w budowę, przebudowę i remonty dróg gminnych, natomiast na poziomie ponadlokalnym przewiduje się współpracę głównie z Powiatem Skierniewickim w zakresie modernizacji dróg powiatowych.</w:t>
      </w:r>
      <w:r w:rsidR="00AF21B7">
        <w:rPr>
          <w:rFonts w:cs="Arial"/>
          <w:szCs w:val="20"/>
        </w:rPr>
        <w:t xml:space="preserve"> </w:t>
      </w:r>
      <w:r w:rsidR="002D3CA2">
        <w:rPr>
          <w:rFonts w:cs="Arial"/>
          <w:szCs w:val="20"/>
        </w:rPr>
        <w:t>Ponadto władze samorządu będą prowadziły rozmowy z usługodawcami w celu zwiększenia ilości połączeń PKS.</w:t>
      </w:r>
    </w:p>
    <w:p w:rsidR="00477A0C" w:rsidRDefault="00477A0C" w:rsidP="00C52169">
      <w:pPr>
        <w:suppressAutoHyphens w:val="0"/>
        <w:rPr>
          <w:rFonts w:cs="Arial"/>
          <w:szCs w:val="20"/>
        </w:rPr>
      </w:pPr>
    </w:p>
    <w:p w:rsidR="00F97338" w:rsidRDefault="00F97338" w:rsidP="00C52169">
      <w:pPr>
        <w:suppressAutoHyphens w:val="0"/>
        <w:rPr>
          <w:rFonts w:cs="Arial"/>
          <w:szCs w:val="20"/>
        </w:rPr>
      </w:pPr>
    </w:p>
    <w:tbl>
      <w:tblPr>
        <w:tblStyle w:val="Tabela-Siatka"/>
        <w:tblW w:w="0" w:type="auto"/>
        <w:tblLook w:val="04A0" w:firstRow="1" w:lastRow="0" w:firstColumn="1" w:lastColumn="0" w:noHBand="0" w:noVBand="1"/>
      </w:tblPr>
      <w:tblGrid>
        <w:gridCol w:w="1461"/>
        <w:gridCol w:w="1987"/>
        <w:gridCol w:w="1497"/>
        <w:gridCol w:w="1046"/>
        <w:gridCol w:w="3068"/>
      </w:tblGrid>
      <w:tr w:rsidR="00E65099" w:rsidTr="00CC7FDC">
        <w:tc>
          <w:tcPr>
            <w:tcW w:w="1650" w:type="dxa"/>
            <w:shd w:val="clear" w:color="auto" w:fill="BFBFBF" w:themeFill="background1" w:themeFillShade="BF"/>
            <w:vAlign w:val="center"/>
          </w:tcPr>
          <w:p w:rsidR="00D06EBD" w:rsidRPr="001D0B48" w:rsidRDefault="00D06EBD" w:rsidP="00D06EBD">
            <w:pPr>
              <w:suppressAutoHyphens w:val="0"/>
              <w:spacing w:line="240" w:lineRule="auto"/>
              <w:jc w:val="center"/>
              <w:rPr>
                <w:rFonts w:cs="Arial"/>
                <w:b/>
                <w:sz w:val="18"/>
                <w:szCs w:val="18"/>
              </w:rPr>
            </w:pPr>
            <w:r w:rsidRPr="001D0B48">
              <w:rPr>
                <w:rFonts w:cs="Arial"/>
                <w:b/>
                <w:sz w:val="18"/>
                <w:szCs w:val="18"/>
              </w:rPr>
              <w:t>Kierunek interwencji</w:t>
            </w:r>
          </w:p>
        </w:tc>
        <w:tc>
          <w:tcPr>
            <w:tcW w:w="1987" w:type="dxa"/>
            <w:shd w:val="clear" w:color="auto" w:fill="BFBFBF" w:themeFill="background1" w:themeFillShade="BF"/>
          </w:tcPr>
          <w:p w:rsidR="00D06EBD" w:rsidRDefault="00D06EBD" w:rsidP="002D3CA2">
            <w:pPr>
              <w:suppressAutoHyphens w:val="0"/>
              <w:spacing w:line="240" w:lineRule="auto"/>
              <w:jc w:val="center"/>
              <w:rPr>
                <w:rFonts w:cs="Arial"/>
                <w:b/>
                <w:sz w:val="18"/>
                <w:szCs w:val="18"/>
              </w:rPr>
            </w:pPr>
            <w:r>
              <w:rPr>
                <w:rFonts w:cs="Arial"/>
                <w:b/>
                <w:sz w:val="18"/>
                <w:szCs w:val="18"/>
              </w:rPr>
              <w:t>Działania</w:t>
            </w:r>
          </w:p>
        </w:tc>
        <w:tc>
          <w:tcPr>
            <w:tcW w:w="1407" w:type="dxa"/>
            <w:shd w:val="clear" w:color="auto" w:fill="BFBFBF" w:themeFill="background1" w:themeFillShade="BF"/>
            <w:vAlign w:val="center"/>
          </w:tcPr>
          <w:p w:rsidR="00D06EBD" w:rsidRPr="001D0B48" w:rsidRDefault="00D06EBD" w:rsidP="002D3CA2">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3" w:type="dxa"/>
            <w:shd w:val="clear" w:color="auto" w:fill="BFBFBF" w:themeFill="background1" w:themeFillShade="BF"/>
            <w:vAlign w:val="center"/>
          </w:tcPr>
          <w:p w:rsidR="00D06EBD" w:rsidRPr="001D0B48" w:rsidRDefault="00D06EBD" w:rsidP="002D3CA2">
            <w:pPr>
              <w:suppressAutoHyphens w:val="0"/>
              <w:spacing w:line="240" w:lineRule="auto"/>
              <w:jc w:val="center"/>
              <w:rPr>
                <w:rFonts w:cs="Arial"/>
                <w:b/>
                <w:sz w:val="18"/>
                <w:szCs w:val="18"/>
              </w:rPr>
            </w:pPr>
            <w:r w:rsidRPr="001D0B48">
              <w:rPr>
                <w:rFonts w:cs="Arial"/>
                <w:b/>
                <w:sz w:val="18"/>
                <w:szCs w:val="18"/>
              </w:rPr>
              <w:t>Okres realizacji</w:t>
            </w:r>
          </w:p>
        </w:tc>
        <w:tc>
          <w:tcPr>
            <w:tcW w:w="3068" w:type="dxa"/>
            <w:shd w:val="clear" w:color="auto" w:fill="BFBFBF" w:themeFill="background1" w:themeFillShade="BF"/>
            <w:vAlign w:val="center"/>
          </w:tcPr>
          <w:p w:rsidR="00D06EBD" w:rsidRPr="001D0B48" w:rsidRDefault="00D06EBD" w:rsidP="002D3CA2">
            <w:pPr>
              <w:suppressAutoHyphens w:val="0"/>
              <w:spacing w:line="240" w:lineRule="auto"/>
              <w:jc w:val="center"/>
              <w:rPr>
                <w:rFonts w:cs="Arial"/>
                <w:b/>
                <w:sz w:val="18"/>
                <w:szCs w:val="18"/>
              </w:rPr>
            </w:pPr>
            <w:r w:rsidRPr="001D0B48">
              <w:rPr>
                <w:rFonts w:cs="Arial"/>
                <w:b/>
                <w:sz w:val="18"/>
                <w:szCs w:val="18"/>
              </w:rPr>
              <w:t>Wskaźniki osiągnięcia celu</w:t>
            </w:r>
          </w:p>
        </w:tc>
      </w:tr>
      <w:tr w:rsidR="00E65099" w:rsidTr="00CC7FDC">
        <w:trPr>
          <w:trHeight w:val="1148"/>
        </w:trPr>
        <w:tc>
          <w:tcPr>
            <w:tcW w:w="1650" w:type="dxa"/>
            <w:vMerge w:val="restart"/>
            <w:vAlign w:val="center"/>
          </w:tcPr>
          <w:p w:rsidR="002D3CA2" w:rsidRPr="00E35F68" w:rsidRDefault="002D3CA2" w:rsidP="002D3CA2">
            <w:pPr>
              <w:suppressAutoHyphens w:val="0"/>
              <w:spacing w:line="240" w:lineRule="auto"/>
              <w:jc w:val="center"/>
              <w:rPr>
                <w:rFonts w:cs="Arial"/>
                <w:b/>
                <w:sz w:val="18"/>
                <w:szCs w:val="18"/>
              </w:rPr>
            </w:pPr>
            <w:r w:rsidRPr="00E35F68">
              <w:rPr>
                <w:rFonts w:cs="Arial"/>
                <w:b/>
                <w:sz w:val="18"/>
                <w:szCs w:val="18"/>
              </w:rPr>
              <w:t>Sprawny system transportowy</w:t>
            </w:r>
          </w:p>
          <w:p w:rsidR="002D3CA2" w:rsidRPr="001D0B48" w:rsidRDefault="002D3CA2" w:rsidP="002D3CA2">
            <w:pPr>
              <w:jc w:val="center"/>
              <w:rPr>
                <w:rFonts w:cs="Arial"/>
                <w:sz w:val="18"/>
                <w:szCs w:val="18"/>
              </w:rPr>
            </w:pPr>
          </w:p>
        </w:tc>
        <w:tc>
          <w:tcPr>
            <w:tcW w:w="1987" w:type="dxa"/>
          </w:tcPr>
          <w:p w:rsidR="002D3CA2" w:rsidRDefault="002D3CA2" w:rsidP="002D3CA2">
            <w:pPr>
              <w:suppressAutoHyphens w:val="0"/>
              <w:spacing w:line="240" w:lineRule="auto"/>
              <w:jc w:val="left"/>
              <w:rPr>
                <w:rFonts w:cs="Arial"/>
                <w:sz w:val="18"/>
                <w:szCs w:val="18"/>
              </w:rPr>
            </w:pPr>
            <w:r w:rsidRPr="00B454BC">
              <w:rPr>
                <w:sz w:val="18"/>
                <w:szCs w:val="18"/>
              </w:rPr>
              <w:t>Rozbudowa i modernizacja sieci dróg gminnych z infrastrukturą towarzyszącą</w:t>
            </w:r>
          </w:p>
        </w:tc>
        <w:tc>
          <w:tcPr>
            <w:tcW w:w="1407" w:type="dxa"/>
            <w:vAlign w:val="center"/>
          </w:tcPr>
          <w:p w:rsidR="002D3CA2" w:rsidRPr="001D0B48" w:rsidRDefault="002D3CA2" w:rsidP="002D3CA2">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2D3CA2" w:rsidRPr="001D0B48" w:rsidRDefault="002D3CA2" w:rsidP="002D07A4">
            <w:pPr>
              <w:suppressAutoHyphens w:val="0"/>
              <w:spacing w:line="240" w:lineRule="auto"/>
              <w:jc w:val="center"/>
              <w:rPr>
                <w:rFonts w:cs="Arial"/>
                <w:sz w:val="18"/>
                <w:szCs w:val="18"/>
              </w:rPr>
            </w:pPr>
            <w:r>
              <w:rPr>
                <w:rFonts w:cs="Arial"/>
                <w:sz w:val="18"/>
                <w:szCs w:val="18"/>
              </w:rPr>
              <w:t>201</w:t>
            </w:r>
            <w:r w:rsidR="002D07A4">
              <w:rPr>
                <w:rFonts w:cs="Arial"/>
                <w:sz w:val="18"/>
                <w:szCs w:val="18"/>
              </w:rPr>
              <w:t>6</w:t>
            </w:r>
            <w:r>
              <w:rPr>
                <w:rFonts w:cs="Arial"/>
                <w:sz w:val="18"/>
                <w:szCs w:val="18"/>
              </w:rPr>
              <w:t>-2022</w:t>
            </w:r>
          </w:p>
        </w:tc>
        <w:tc>
          <w:tcPr>
            <w:tcW w:w="3068" w:type="dxa"/>
          </w:tcPr>
          <w:p w:rsidR="002D3CA2" w:rsidRPr="001D0B48" w:rsidRDefault="002D3CA2" w:rsidP="00CC7FDC">
            <w:pPr>
              <w:suppressAutoHyphens w:val="0"/>
              <w:spacing w:line="240" w:lineRule="auto"/>
              <w:jc w:val="left"/>
              <w:rPr>
                <w:rFonts w:cs="Arial"/>
                <w:sz w:val="18"/>
                <w:szCs w:val="18"/>
              </w:rPr>
            </w:pPr>
            <w:r>
              <w:rPr>
                <w:rFonts w:cs="Arial"/>
                <w:sz w:val="18"/>
                <w:szCs w:val="18"/>
              </w:rPr>
              <w:t>Ilość rozbudowanych/zmodernizowanych dróg gminnych (w km)</w:t>
            </w:r>
          </w:p>
        </w:tc>
      </w:tr>
      <w:tr w:rsidR="00E65099" w:rsidTr="00CC7FDC">
        <w:trPr>
          <w:trHeight w:val="413"/>
        </w:trPr>
        <w:tc>
          <w:tcPr>
            <w:tcW w:w="1650" w:type="dxa"/>
            <w:vMerge/>
          </w:tcPr>
          <w:p w:rsidR="002D3CA2" w:rsidRPr="001D0B48" w:rsidRDefault="002D3CA2" w:rsidP="002D3CA2">
            <w:pPr>
              <w:suppressAutoHyphens w:val="0"/>
              <w:spacing w:line="240" w:lineRule="auto"/>
              <w:jc w:val="left"/>
              <w:rPr>
                <w:rFonts w:cs="Arial"/>
                <w:sz w:val="18"/>
                <w:szCs w:val="18"/>
              </w:rPr>
            </w:pPr>
          </w:p>
        </w:tc>
        <w:tc>
          <w:tcPr>
            <w:tcW w:w="1987" w:type="dxa"/>
          </w:tcPr>
          <w:p w:rsidR="002D3CA2" w:rsidRDefault="002D3CA2" w:rsidP="00CC7FDC">
            <w:pPr>
              <w:spacing w:line="240" w:lineRule="auto"/>
              <w:jc w:val="left"/>
              <w:rPr>
                <w:rFonts w:cs="Arial"/>
                <w:sz w:val="18"/>
                <w:szCs w:val="18"/>
              </w:rPr>
            </w:pPr>
            <w:r w:rsidRPr="00B454BC">
              <w:rPr>
                <w:sz w:val="18"/>
                <w:szCs w:val="18"/>
              </w:rPr>
              <w:t>Wspieranie działań w zakresie rozbudowy i modernizacji sieci dróg powiatowych z infrastrukturą towarzyszącą</w:t>
            </w:r>
          </w:p>
        </w:tc>
        <w:tc>
          <w:tcPr>
            <w:tcW w:w="1407" w:type="dxa"/>
            <w:vAlign w:val="center"/>
          </w:tcPr>
          <w:p w:rsidR="002D3CA2" w:rsidRPr="001D0B48" w:rsidRDefault="00E65099" w:rsidP="002D3CA2">
            <w:pPr>
              <w:suppressAutoHyphens w:val="0"/>
              <w:spacing w:line="240" w:lineRule="auto"/>
              <w:jc w:val="center"/>
              <w:rPr>
                <w:rFonts w:cs="Arial"/>
                <w:sz w:val="18"/>
                <w:szCs w:val="18"/>
              </w:rPr>
            </w:pPr>
            <w:r>
              <w:rPr>
                <w:rFonts w:cs="Arial"/>
                <w:sz w:val="18"/>
                <w:szCs w:val="18"/>
              </w:rPr>
              <w:t xml:space="preserve">Powiat Skierniewicki, </w:t>
            </w:r>
            <w:r w:rsidR="002D3CA2">
              <w:rPr>
                <w:rFonts w:cs="Arial"/>
                <w:sz w:val="18"/>
                <w:szCs w:val="18"/>
              </w:rPr>
              <w:t>Gmina Kowiesy</w:t>
            </w:r>
          </w:p>
        </w:tc>
        <w:tc>
          <w:tcPr>
            <w:tcW w:w="1173" w:type="dxa"/>
            <w:vAlign w:val="center"/>
          </w:tcPr>
          <w:p w:rsidR="002D3CA2" w:rsidRPr="001D0B48" w:rsidRDefault="002D3CA2" w:rsidP="002D3CA2">
            <w:pPr>
              <w:suppressAutoHyphens w:val="0"/>
              <w:spacing w:line="240" w:lineRule="auto"/>
              <w:jc w:val="center"/>
              <w:rPr>
                <w:rFonts w:cs="Arial"/>
                <w:sz w:val="18"/>
                <w:szCs w:val="18"/>
              </w:rPr>
            </w:pPr>
            <w:r>
              <w:rPr>
                <w:rFonts w:cs="Arial"/>
                <w:sz w:val="18"/>
                <w:szCs w:val="18"/>
              </w:rPr>
              <w:t>2017-2022</w:t>
            </w:r>
          </w:p>
        </w:tc>
        <w:tc>
          <w:tcPr>
            <w:tcW w:w="3068" w:type="dxa"/>
          </w:tcPr>
          <w:p w:rsidR="002D3CA2" w:rsidRPr="001D0B48" w:rsidRDefault="002D3CA2" w:rsidP="00CC7FDC">
            <w:pPr>
              <w:suppressAutoHyphens w:val="0"/>
              <w:spacing w:line="240" w:lineRule="auto"/>
              <w:jc w:val="left"/>
              <w:rPr>
                <w:rFonts w:cs="Arial"/>
                <w:sz w:val="18"/>
                <w:szCs w:val="18"/>
              </w:rPr>
            </w:pPr>
            <w:r>
              <w:rPr>
                <w:rFonts w:cs="Arial"/>
                <w:sz w:val="18"/>
                <w:szCs w:val="18"/>
              </w:rPr>
              <w:t>Ilość rozbudowanych/ zmodernizowanych dróg powiatowych (w km)</w:t>
            </w:r>
          </w:p>
        </w:tc>
      </w:tr>
      <w:tr w:rsidR="00E65099" w:rsidTr="00CC7FDC">
        <w:trPr>
          <w:trHeight w:val="412"/>
        </w:trPr>
        <w:tc>
          <w:tcPr>
            <w:tcW w:w="1650" w:type="dxa"/>
            <w:vMerge/>
          </w:tcPr>
          <w:p w:rsidR="002D3CA2" w:rsidRPr="001D0B48" w:rsidRDefault="002D3CA2" w:rsidP="002D3CA2">
            <w:pPr>
              <w:suppressAutoHyphens w:val="0"/>
              <w:spacing w:line="240" w:lineRule="auto"/>
              <w:jc w:val="left"/>
              <w:rPr>
                <w:rFonts w:cs="Arial"/>
                <w:sz w:val="18"/>
                <w:szCs w:val="18"/>
              </w:rPr>
            </w:pPr>
          </w:p>
        </w:tc>
        <w:tc>
          <w:tcPr>
            <w:tcW w:w="1987" w:type="dxa"/>
          </w:tcPr>
          <w:p w:rsidR="002D3CA2" w:rsidRDefault="002D3CA2" w:rsidP="002D3CA2">
            <w:pPr>
              <w:suppressAutoHyphens w:val="0"/>
              <w:spacing w:line="240" w:lineRule="auto"/>
              <w:jc w:val="left"/>
              <w:rPr>
                <w:rFonts w:cs="Arial"/>
                <w:sz w:val="18"/>
                <w:szCs w:val="18"/>
              </w:rPr>
            </w:pPr>
            <w:r>
              <w:rPr>
                <w:rFonts w:cs="Arial"/>
                <w:sz w:val="18"/>
                <w:szCs w:val="18"/>
              </w:rPr>
              <w:t>Budowa chodników przy drogach gminnych</w:t>
            </w:r>
          </w:p>
        </w:tc>
        <w:tc>
          <w:tcPr>
            <w:tcW w:w="1407" w:type="dxa"/>
            <w:vAlign w:val="center"/>
          </w:tcPr>
          <w:p w:rsidR="002D3CA2" w:rsidRDefault="002D3CA2" w:rsidP="002D3CA2">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2D3CA2" w:rsidRDefault="002D3CA2" w:rsidP="002D3CA2">
            <w:pPr>
              <w:suppressAutoHyphens w:val="0"/>
              <w:spacing w:line="240" w:lineRule="auto"/>
              <w:jc w:val="center"/>
              <w:rPr>
                <w:rFonts w:cs="Arial"/>
                <w:sz w:val="18"/>
                <w:szCs w:val="18"/>
              </w:rPr>
            </w:pPr>
            <w:r>
              <w:rPr>
                <w:rFonts w:cs="Arial"/>
                <w:sz w:val="18"/>
                <w:szCs w:val="18"/>
              </w:rPr>
              <w:t>2020-2022</w:t>
            </w:r>
          </w:p>
        </w:tc>
        <w:tc>
          <w:tcPr>
            <w:tcW w:w="3068" w:type="dxa"/>
          </w:tcPr>
          <w:p w:rsidR="002D3CA2" w:rsidRDefault="002D3CA2" w:rsidP="00CC7FDC">
            <w:pPr>
              <w:suppressAutoHyphens w:val="0"/>
              <w:spacing w:line="240" w:lineRule="auto"/>
              <w:jc w:val="left"/>
              <w:rPr>
                <w:rFonts w:cs="Arial"/>
                <w:sz w:val="18"/>
                <w:szCs w:val="18"/>
              </w:rPr>
            </w:pPr>
            <w:r>
              <w:rPr>
                <w:rFonts w:cs="Arial"/>
                <w:sz w:val="18"/>
                <w:szCs w:val="18"/>
              </w:rPr>
              <w:t>Ilość wybudowanych chodników  (w km)</w:t>
            </w:r>
          </w:p>
        </w:tc>
      </w:tr>
      <w:tr w:rsidR="00E65099" w:rsidTr="00CC7FDC">
        <w:trPr>
          <w:trHeight w:val="412"/>
        </w:trPr>
        <w:tc>
          <w:tcPr>
            <w:tcW w:w="1650" w:type="dxa"/>
            <w:vMerge/>
          </w:tcPr>
          <w:p w:rsidR="002D3CA2" w:rsidRPr="001D0B48" w:rsidRDefault="002D3CA2" w:rsidP="002D3CA2">
            <w:pPr>
              <w:suppressAutoHyphens w:val="0"/>
              <w:spacing w:line="240" w:lineRule="auto"/>
              <w:jc w:val="left"/>
              <w:rPr>
                <w:rFonts w:cs="Arial"/>
                <w:sz w:val="18"/>
                <w:szCs w:val="18"/>
              </w:rPr>
            </w:pPr>
          </w:p>
        </w:tc>
        <w:tc>
          <w:tcPr>
            <w:tcW w:w="1987" w:type="dxa"/>
          </w:tcPr>
          <w:p w:rsidR="002D3CA2" w:rsidRDefault="002D3CA2" w:rsidP="002D3CA2">
            <w:pPr>
              <w:suppressAutoHyphens w:val="0"/>
              <w:spacing w:line="240" w:lineRule="auto"/>
              <w:jc w:val="left"/>
              <w:rPr>
                <w:rFonts w:cs="Arial"/>
                <w:sz w:val="18"/>
                <w:szCs w:val="18"/>
              </w:rPr>
            </w:pPr>
            <w:r>
              <w:rPr>
                <w:rFonts w:cs="Arial"/>
                <w:sz w:val="18"/>
                <w:szCs w:val="18"/>
              </w:rPr>
              <w:t>Współpraca z podmiotami zewnętrznymi w celu zwiększenia dostępności komunikacyjnej dla mieszkańców</w:t>
            </w:r>
          </w:p>
        </w:tc>
        <w:tc>
          <w:tcPr>
            <w:tcW w:w="1407" w:type="dxa"/>
            <w:vAlign w:val="center"/>
          </w:tcPr>
          <w:p w:rsidR="002D3CA2" w:rsidRDefault="002D3CA2" w:rsidP="002D3CA2">
            <w:pPr>
              <w:suppressAutoHyphens w:val="0"/>
              <w:spacing w:line="240" w:lineRule="auto"/>
              <w:jc w:val="center"/>
              <w:rPr>
                <w:rFonts w:cs="Arial"/>
                <w:sz w:val="18"/>
                <w:szCs w:val="18"/>
              </w:rPr>
            </w:pPr>
            <w:r>
              <w:rPr>
                <w:rFonts w:cs="Arial"/>
                <w:sz w:val="18"/>
                <w:szCs w:val="18"/>
              </w:rPr>
              <w:t>Gmina Kowiesy, PKS</w:t>
            </w:r>
          </w:p>
        </w:tc>
        <w:tc>
          <w:tcPr>
            <w:tcW w:w="1173" w:type="dxa"/>
            <w:vAlign w:val="center"/>
          </w:tcPr>
          <w:p w:rsidR="002D3CA2" w:rsidRDefault="002D3CA2" w:rsidP="002D3CA2">
            <w:pPr>
              <w:suppressAutoHyphens w:val="0"/>
              <w:spacing w:line="240" w:lineRule="auto"/>
              <w:jc w:val="center"/>
              <w:rPr>
                <w:rFonts w:cs="Arial"/>
                <w:sz w:val="18"/>
                <w:szCs w:val="18"/>
              </w:rPr>
            </w:pPr>
            <w:r>
              <w:rPr>
                <w:rFonts w:cs="Arial"/>
                <w:sz w:val="18"/>
                <w:szCs w:val="18"/>
              </w:rPr>
              <w:t>2016-2022</w:t>
            </w:r>
          </w:p>
        </w:tc>
        <w:tc>
          <w:tcPr>
            <w:tcW w:w="3068" w:type="dxa"/>
          </w:tcPr>
          <w:p w:rsidR="002D3CA2" w:rsidRDefault="002D3CA2" w:rsidP="002D3CA2">
            <w:pPr>
              <w:suppressAutoHyphens w:val="0"/>
              <w:spacing w:line="240" w:lineRule="auto"/>
              <w:jc w:val="left"/>
              <w:rPr>
                <w:rFonts w:cs="Arial"/>
                <w:sz w:val="18"/>
                <w:szCs w:val="18"/>
              </w:rPr>
            </w:pPr>
            <w:r>
              <w:rPr>
                <w:rFonts w:cs="Arial"/>
                <w:sz w:val="18"/>
                <w:szCs w:val="18"/>
              </w:rPr>
              <w:t>Liczba kursów autobusów dowożąca mieszkańców do innych miejscowości</w:t>
            </w:r>
          </w:p>
        </w:tc>
      </w:tr>
      <w:tr w:rsidR="00E65099" w:rsidTr="002D3CA2">
        <w:trPr>
          <w:trHeight w:val="1660"/>
        </w:trPr>
        <w:tc>
          <w:tcPr>
            <w:tcW w:w="1650" w:type="dxa"/>
            <w:vMerge w:val="restart"/>
            <w:vAlign w:val="center"/>
          </w:tcPr>
          <w:p w:rsidR="00E65099" w:rsidRPr="00F97338" w:rsidRDefault="00E65099" w:rsidP="00F97338">
            <w:pPr>
              <w:spacing w:line="240" w:lineRule="auto"/>
              <w:jc w:val="center"/>
              <w:rPr>
                <w:rFonts w:cs="Arial"/>
                <w:b/>
                <w:sz w:val="18"/>
                <w:szCs w:val="18"/>
              </w:rPr>
            </w:pPr>
            <w:r w:rsidRPr="00F97338">
              <w:rPr>
                <w:rFonts w:cs="Arial"/>
                <w:b/>
                <w:sz w:val="18"/>
                <w:szCs w:val="18"/>
              </w:rPr>
              <w:t>Bezpieczny system transportowy</w:t>
            </w:r>
          </w:p>
        </w:tc>
        <w:tc>
          <w:tcPr>
            <w:tcW w:w="1987" w:type="dxa"/>
          </w:tcPr>
          <w:p w:rsidR="00E65099" w:rsidRDefault="00E65099" w:rsidP="002D3CA2">
            <w:pPr>
              <w:suppressAutoHyphens w:val="0"/>
              <w:spacing w:line="240" w:lineRule="auto"/>
              <w:jc w:val="left"/>
              <w:rPr>
                <w:rFonts w:cs="Arial"/>
                <w:sz w:val="18"/>
                <w:szCs w:val="18"/>
              </w:rPr>
            </w:pPr>
            <w:r>
              <w:rPr>
                <w:rFonts w:cs="Arial"/>
                <w:sz w:val="18"/>
                <w:szCs w:val="18"/>
              </w:rPr>
              <w:t>Budowa/modernizacja oświetlenia ulicznego</w:t>
            </w:r>
          </w:p>
        </w:tc>
        <w:tc>
          <w:tcPr>
            <w:tcW w:w="1407" w:type="dxa"/>
            <w:vAlign w:val="center"/>
          </w:tcPr>
          <w:p w:rsidR="00E65099" w:rsidRPr="001D0B48" w:rsidRDefault="00E65099" w:rsidP="002D3CA2">
            <w:pPr>
              <w:suppressAutoHyphens w:val="0"/>
              <w:spacing w:line="240" w:lineRule="auto"/>
              <w:jc w:val="center"/>
              <w:rPr>
                <w:rFonts w:cs="Arial"/>
                <w:sz w:val="18"/>
                <w:szCs w:val="18"/>
              </w:rPr>
            </w:pPr>
            <w:r>
              <w:rPr>
                <w:rFonts w:cs="Arial"/>
                <w:sz w:val="18"/>
                <w:szCs w:val="18"/>
              </w:rPr>
              <w:t>Gmina Kowiesy, mieszkańcy</w:t>
            </w:r>
          </w:p>
        </w:tc>
        <w:tc>
          <w:tcPr>
            <w:tcW w:w="1173" w:type="dxa"/>
            <w:vAlign w:val="center"/>
          </w:tcPr>
          <w:p w:rsidR="00E65099" w:rsidRPr="001D0B48" w:rsidRDefault="00E65099" w:rsidP="00CC7FDC">
            <w:pPr>
              <w:suppressAutoHyphens w:val="0"/>
              <w:spacing w:line="240" w:lineRule="auto"/>
              <w:jc w:val="center"/>
              <w:rPr>
                <w:rFonts w:cs="Arial"/>
                <w:sz w:val="18"/>
                <w:szCs w:val="18"/>
              </w:rPr>
            </w:pPr>
            <w:r>
              <w:rPr>
                <w:rFonts w:cs="Arial"/>
                <w:sz w:val="18"/>
                <w:szCs w:val="18"/>
              </w:rPr>
              <w:t>2019-2022</w:t>
            </w:r>
          </w:p>
        </w:tc>
        <w:tc>
          <w:tcPr>
            <w:tcW w:w="3068" w:type="dxa"/>
          </w:tcPr>
          <w:p w:rsidR="00E65099" w:rsidRPr="001D0B48" w:rsidRDefault="00E65099" w:rsidP="00CC7FDC">
            <w:pPr>
              <w:suppressAutoHyphens w:val="0"/>
              <w:spacing w:line="240" w:lineRule="auto"/>
              <w:jc w:val="left"/>
              <w:rPr>
                <w:rFonts w:cs="Arial"/>
                <w:sz w:val="18"/>
                <w:szCs w:val="18"/>
              </w:rPr>
            </w:pPr>
            <w:r>
              <w:rPr>
                <w:rFonts w:cs="Arial"/>
                <w:sz w:val="18"/>
                <w:szCs w:val="18"/>
              </w:rPr>
              <w:t xml:space="preserve">Liczba wybudowanych/zmodernizowanych </w:t>
            </w:r>
            <w:proofErr w:type="spellStart"/>
            <w:r>
              <w:rPr>
                <w:rFonts w:cs="Arial"/>
                <w:sz w:val="18"/>
                <w:szCs w:val="18"/>
              </w:rPr>
              <w:t>oświetleń</w:t>
            </w:r>
            <w:proofErr w:type="spellEnd"/>
            <w:r>
              <w:rPr>
                <w:rFonts w:cs="Arial"/>
                <w:sz w:val="18"/>
                <w:szCs w:val="18"/>
              </w:rPr>
              <w:t xml:space="preserve"> ulicznych (w km)</w:t>
            </w:r>
          </w:p>
        </w:tc>
      </w:tr>
      <w:tr w:rsidR="00E65099" w:rsidTr="00CC7FDC">
        <w:trPr>
          <w:trHeight w:val="412"/>
        </w:trPr>
        <w:tc>
          <w:tcPr>
            <w:tcW w:w="1650" w:type="dxa"/>
            <w:vMerge/>
          </w:tcPr>
          <w:p w:rsidR="00E65099" w:rsidRDefault="00E65099" w:rsidP="002D3CA2">
            <w:pPr>
              <w:suppressAutoHyphens w:val="0"/>
              <w:spacing w:line="240" w:lineRule="auto"/>
              <w:jc w:val="left"/>
              <w:rPr>
                <w:rFonts w:cs="Arial"/>
                <w:sz w:val="18"/>
                <w:szCs w:val="18"/>
              </w:rPr>
            </w:pPr>
          </w:p>
        </w:tc>
        <w:tc>
          <w:tcPr>
            <w:tcW w:w="1987" w:type="dxa"/>
          </w:tcPr>
          <w:p w:rsidR="00E65099" w:rsidRDefault="00E65099" w:rsidP="00F97338">
            <w:pPr>
              <w:suppressAutoHyphens w:val="0"/>
              <w:spacing w:line="240" w:lineRule="auto"/>
              <w:jc w:val="left"/>
              <w:rPr>
                <w:rFonts w:cs="Arial"/>
                <w:sz w:val="18"/>
                <w:szCs w:val="18"/>
              </w:rPr>
            </w:pPr>
            <w:r w:rsidRPr="00B454BC">
              <w:rPr>
                <w:sz w:val="18"/>
                <w:szCs w:val="18"/>
              </w:rPr>
              <w:t xml:space="preserve">Wspieranie działań w zakresie </w:t>
            </w:r>
            <w:r>
              <w:rPr>
                <w:sz w:val="18"/>
                <w:szCs w:val="18"/>
              </w:rPr>
              <w:t>budowy chodników przy drogach powiatowych</w:t>
            </w:r>
          </w:p>
        </w:tc>
        <w:tc>
          <w:tcPr>
            <w:tcW w:w="1407" w:type="dxa"/>
            <w:vAlign w:val="center"/>
          </w:tcPr>
          <w:p w:rsidR="00E65099" w:rsidRPr="001D0B48" w:rsidRDefault="00E65099" w:rsidP="007A037B">
            <w:pPr>
              <w:suppressAutoHyphens w:val="0"/>
              <w:spacing w:line="240" w:lineRule="auto"/>
              <w:jc w:val="center"/>
              <w:rPr>
                <w:rFonts w:cs="Arial"/>
                <w:sz w:val="18"/>
                <w:szCs w:val="18"/>
              </w:rPr>
            </w:pPr>
            <w:r>
              <w:rPr>
                <w:rFonts w:cs="Arial"/>
                <w:sz w:val="18"/>
                <w:szCs w:val="18"/>
              </w:rPr>
              <w:t>Powiat Skierniewicki, Gmina Kowiesy, mieszkańcy</w:t>
            </w:r>
          </w:p>
        </w:tc>
        <w:tc>
          <w:tcPr>
            <w:tcW w:w="1173" w:type="dxa"/>
            <w:vAlign w:val="center"/>
          </w:tcPr>
          <w:p w:rsidR="00E65099" w:rsidRPr="001D0B48" w:rsidRDefault="00E65099" w:rsidP="00E65099">
            <w:pPr>
              <w:suppressAutoHyphens w:val="0"/>
              <w:spacing w:line="240" w:lineRule="auto"/>
              <w:jc w:val="center"/>
              <w:rPr>
                <w:rFonts w:cs="Arial"/>
                <w:sz w:val="18"/>
                <w:szCs w:val="18"/>
              </w:rPr>
            </w:pPr>
            <w:r>
              <w:rPr>
                <w:rFonts w:cs="Arial"/>
                <w:sz w:val="18"/>
                <w:szCs w:val="18"/>
              </w:rPr>
              <w:t>2018-2022</w:t>
            </w:r>
          </w:p>
        </w:tc>
        <w:tc>
          <w:tcPr>
            <w:tcW w:w="3068" w:type="dxa"/>
          </w:tcPr>
          <w:p w:rsidR="00E65099" w:rsidRDefault="00E65099" w:rsidP="002D3CA2">
            <w:pPr>
              <w:suppressAutoHyphens w:val="0"/>
              <w:spacing w:line="240" w:lineRule="auto"/>
              <w:jc w:val="left"/>
              <w:rPr>
                <w:rFonts w:cs="Arial"/>
                <w:sz w:val="18"/>
                <w:szCs w:val="18"/>
              </w:rPr>
            </w:pPr>
            <w:r>
              <w:rPr>
                <w:rFonts w:cs="Arial"/>
                <w:sz w:val="18"/>
                <w:szCs w:val="18"/>
              </w:rPr>
              <w:t>Ilość wybudowanych chodników  (w km)</w:t>
            </w:r>
          </w:p>
        </w:tc>
      </w:tr>
      <w:tr w:rsidR="00E65099" w:rsidTr="00CC7FDC">
        <w:trPr>
          <w:trHeight w:val="412"/>
        </w:trPr>
        <w:tc>
          <w:tcPr>
            <w:tcW w:w="1650" w:type="dxa"/>
            <w:vMerge/>
          </w:tcPr>
          <w:p w:rsidR="00E65099" w:rsidRDefault="00E65099" w:rsidP="002D3CA2">
            <w:pPr>
              <w:suppressAutoHyphens w:val="0"/>
              <w:spacing w:line="240" w:lineRule="auto"/>
              <w:jc w:val="left"/>
              <w:rPr>
                <w:rFonts w:cs="Arial"/>
                <w:sz w:val="18"/>
                <w:szCs w:val="18"/>
              </w:rPr>
            </w:pPr>
          </w:p>
        </w:tc>
        <w:tc>
          <w:tcPr>
            <w:tcW w:w="1987" w:type="dxa"/>
          </w:tcPr>
          <w:p w:rsidR="00E65099" w:rsidRDefault="00E65099" w:rsidP="00E65099">
            <w:pPr>
              <w:spacing w:line="240" w:lineRule="auto"/>
              <w:jc w:val="left"/>
              <w:rPr>
                <w:sz w:val="18"/>
                <w:szCs w:val="18"/>
              </w:rPr>
            </w:pPr>
            <w:r w:rsidRPr="00E65099">
              <w:rPr>
                <w:sz w:val="18"/>
                <w:szCs w:val="18"/>
              </w:rPr>
              <w:t>Bezpieczne i estetyczne przystanki autobusowe</w:t>
            </w:r>
            <w:r>
              <w:rPr>
                <w:sz w:val="18"/>
                <w:szCs w:val="18"/>
              </w:rPr>
              <w:t xml:space="preserve"> poprzez zakup i remonty wiat przystankowych</w:t>
            </w:r>
          </w:p>
          <w:p w:rsidR="00E65099" w:rsidRPr="00B454BC" w:rsidRDefault="00E65099" w:rsidP="00F97338">
            <w:pPr>
              <w:suppressAutoHyphens w:val="0"/>
              <w:spacing w:line="240" w:lineRule="auto"/>
              <w:jc w:val="left"/>
              <w:rPr>
                <w:sz w:val="18"/>
                <w:szCs w:val="18"/>
              </w:rPr>
            </w:pPr>
          </w:p>
        </w:tc>
        <w:tc>
          <w:tcPr>
            <w:tcW w:w="1407" w:type="dxa"/>
            <w:vAlign w:val="center"/>
          </w:tcPr>
          <w:p w:rsidR="00E65099" w:rsidRPr="001D0B48" w:rsidRDefault="00E65099" w:rsidP="007A037B">
            <w:pPr>
              <w:suppressAutoHyphens w:val="0"/>
              <w:spacing w:line="240" w:lineRule="auto"/>
              <w:jc w:val="center"/>
              <w:rPr>
                <w:rFonts w:cs="Arial"/>
                <w:sz w:val="18"/>
                <w:szCs w:val="18"/>
              </w:rPr>
            </w:pPr>
            <w:r>
              <w:rPr>
                <w:rFonts w:cs="Arial"/>
                <w:sz w:val="18"/>
                <w:szCs w:val="18"/>
              </w:rPr>
              <w:t>Gmina Kowiesy, stowarzyszenia, mieszkańcy</w:t>
            </w:r>
          </w:p>
        </w:tc>
        <w:tc>
          <w:tcPr>
            <w:tcW w:w="1173" w:type="dxa"/>
            <w:vAlign w:val="center"/>
          </w:tcPr>
          <w:p w:rsidR="00E65099" w:rsidRPr="001D0B48" w:rsidRDefault="00E65099" w:rsidP="00E65099">
            <w:pPr>
              <w:suppressAutoHyphens w:val="0"/>
              <w:spacing w:line="240" w:lineRule="auto"/>
              <w:jc w:val="center"/>
              <w:rPr>
                <w:rFonts w:cs="Arial"/>
                <w:sz w:val="18"/>
                <w:szCs w:val="18"/>
              </w:rPr>
            </w:pPr>
            <w:r>
              <w:rPr>
                <w:rFonts w:cs="Arial"/>
                <w:sz w:val="18"/>
                <w:szCs w:val="18"/>
              </w:rPr>
              <w:t>2016-2022</w:t>
            </w:r>
          </w:p>
        </w:tc>
        <w:tc>
          <w:tcPr>
            <w:tcW w:w="3068" w:type="dxa"/>
          </w:tcPr>
          <w:p w:rsidR="00E65099" w:rsidRDefault="00E65099" w:rsidP="002D3CA2">
            <w:pPr>
              <w:suppressAutoHyphens w:val="0"/>
              <w:spacing w:line="240" w:lineRule="auto"/>
              <w:jc w:val="left"/>
              <w:rPr>
                <w:rFonts w:cs="Arial"/>
                <w:sz w:val="18"/>
                <w:szCs w:val="18"/>
              </w:rPr>
            </w:pPr>
            <w:r>
              <w:rPr>
                <w:rFonts w:cs="Arial"/>
                <w:sz w:val="18"/>
                <w:szCs w:val="18"/>
              </w:rPr>
              <w:t>Ilość zakupionych, wyremontowanych wiat przystankowych</w:t>
            </w:r>
          </w:p>
        </w:tc>
      </w:tr>
    </w:tbl>
    <w:p w:rsidR="00AF21B7" w:rsidRDefault="00AF21B7" w:rsidP="00C52169">
      <w:pPr>
        <w:suppressAutoHyphens w:val="0"/>
        <w:rPr>
          <w:rFonts w:cs="Arial"/>
          <w:szCs w:val="20"/>
        </w:rPr>
      </w:pPr>
    </w:p>
    <w:p w:rsidR="00DA770E" w:rsidRDefault="00DA770E" w:rsidP="00C52169">
      <w:pPr>
        <w:suppressAutoHyphens w:val="0"/>
        <w:rPr>
          <w:rFonts w:cs="Arial"/>
          <w:szCs w:val="20"/>
        </w:rPr>
      </w:pPr>
    </w:p>
    <w:p w:rsidR="00DA770E" w:rsidRDefault="00DA770E" w:rsidP="00C52169">
      <w:pPr>
        <w:suppressAutoHyphens w:val="0"/>
        <w:rPr>
          <w:rFonts w:cs="Arial"/>
          <w:szCs w:val="20"/>
        </w:rPr>
      </w:pPr>
    </w:p>
    <w:p w:rsidR="00DA770E" w:rsidRDefault="00DA770E" w:rsidP="00C52169">
      <w:pPr>
        <w:suppressAutoHyphens w:val="0"/>
        <w:rPr>
          <w:rFonts w:cs="Arial"/>
          <w:szCs w:val="20"/>
        </w:rPr>
      </w:pPr>
    </w:p>
    <w:p w:rsidR="00DA770E" w:rsidRDefault="00DA770E" w:rsidP="00C52169">
      <w:pPr>
        <w:suppressAutoHyphens w:val="0"/>
        <w:rPr>
          <w:rFonts w:cs="Arial"/>
          <w:szCs w:val="20"/>
        </w:rPr>
      </w:pPr>
    </w:p>
    <w:p w:rsidR="00AF21B7" w:rsidRDefault="00AF21B7" w:rsidP="00C52169">
      <w:pPr>
        <w:suppressAutoHyphens w:val="0"/>
        <w:rPr>
          <w:rFonts w:cs="Arial"/>
          <w:szCs w:val="20"/>
        </w:rPr>
      </w:pPr>
    </w:p>
    <w:p w:rsidR="00C52169" w:rsidRPr="006F2FC2" w:rsidRDefault="00C52169" w:rsidP="00C52169">
      <w:pPr>
        <w:suppressAutoHyphens w:val="0"/>
        <w:rPr>
          <w:rFonts w:cs="Arial"/>
          <w:b/>
          <w:szCs w:val="20"/>
        </w:rPr>
      </w:pPr>
      <w:r w:rsidRPr="006F2FC2">
        <w:rPr>
          <w:rFonts w:cs="Arial"/>
          <w:b/>
          <w:szCs w:val="20"/>
        </w:rPr>
        <w:lastRenderedPageBreak/>
        <w:t xml:space="preserve">CEL OPERACYJNY I.3. </w:t>
      </w:r>
    </w:p>
    <w:p w:rsidR="00C52169" w:rsidRPr="006F2FC2" w:rsidRDefault="00C52169" w:rsidP="00C52169">
      <w:pPr>
        <w:suppressAutoHyphens w:val="0"/>
        <w:rPr>
          <w:rFonts w:cs="Arial"/>
          <w:b/>
          <w:szCs w:val="20"/>
        </w:rPr>
      </w:pPr>
      <w:r w:rsidRPr="006F2FC2">
        <w:rPr>
          <w:rFonts w:cs="Arial"/>
          <w:b/>
          <w:szCs w:val="20"/>
        </w:rPr>
        <w:t>INFRASTRUKTURA EDUKACYJNA</w:t>
      </w:r>
    </w:p>
    <w:p w:rsidR="00D32EFF" w:rsidRDefault="00D32EFF" w:rsidP="00C52169">
      <w:pPr>
        <w:suppressAutoHyphens w:val="0"/>
        <w:rPr>
          <w:rFonts w:cs="Arial"/>
          <w:szCs w:val="20"/>
        </w:rPr>
      </w:pPr>
    </w:p>
    <w:p w:rsidR="00D33124" w:rsidRDefault="00D9319A" w:rsidP="00D32EFF">
      <w:pPr>
        <w:suppressAutoHyphens w:val="0"/>
        <w:rPr>
          <w:rFonts w:cs="Arial"/>
          <w:szCs w:val="20"/>
        </w:rPr>
      </w:pPr>
      <w:r>
        <w:rPr>
          <w:rFonts w:cs="Arial"/>
          <w:szCs w:val="20"/>
        </w:rPr>
        <w:t xml:space="preserve">Edukacja jest bardzo ważnym, a nawet najważniejszym obszarem, wpływającym na rozwój każdej społeczności. To, jakie stworzymy warunki do zdobywania wiedzy, będzie </w:t>
      </w:r>
      <w:r w:rsidR="00976753">
        <w:rPr>
          <w:rFonts w:cs="Arial"/>
          <w:szCs w:val="20"/>
        </w:rPr>
        <w:t>decydowało o naszej</w:t>
      </w:r>
      <w:r>
        <w:rPr>
          <w:rFonts w:cs="Arial"/>
          <w:szCs w:val="20"/>
        </w:rPr>
        <w:t xml:space="preserve"> przyszłoś</w:t>
      </w:r>
      <w:r w:rsidR="00976753">
        <w:rPr>
          <w:rFonts w:cs="Arial"/>
          <w:szCs w:val="20"/>
        </w:rPr>
        <w:t>ci. W dzisiejszym świecie gwałtownego rozwoju cywilizacyjnego najważniejsze jest poszukiwanie takich ścieżek edukacyjnych, które ułatwią funkcjonowanie w zmieniającej się rzeczywistości. Aby je odnaleźć należy spojrzeć na system edukacyjny nie tylko pod kątem podstaw programowych nauczania, ale również warunków, w jakich programy są realizowane.</w:t>
      </w:r>
      <w:r w:rsidR="00D33124">
        <w:rPr>
          <w:rFonts w:cs="Arial"/>
          <w:szCs w:val="20"/>
        </w:rPr>
        <w:t xml:space="preserve"> W dzisiejszym świecie nauka jest stymulatorem wzrostu gospodarczego, przeobrażeń społecznych, kulturowych i światopoglądowych. Zadaniem edukacji szkolnej jest przygotowanie uczniów do kreatywnego uczestnictwa w kulturze oraz wartościowego wykorzystywania nowych możliwości nauki, pracy i życia.</w:t>
      </w:r>
    </w:p>
    <w:p w:rsidR="0051010F" w:rsidRDefault="0051010F" w:rsidP="00D32EFF">
      <w:pPr>
        <w:suppressAutoHyphens w:val="0"/>
        <w:rPr>
          <w:rFonts w:cs="Arial"/>
          <w:szCs w:val="20"/>
        </w:rPr>
      </w:pPr>
    </w:p>
    <w:p w:rsidR="00A217FC" w:rsidRDefault="0051010F" w:rsidP="00D32EFF">
      <w:pPr>
        <w:suppressAutoHyphens w:val="0"/>
        <w:rPr>
          <w:rFonts w:cs="Arial"/>
          <w:szCs w:val="20"/>
        </w:rPr>
      </w:pPr>
      <w:r>
        <w:rPr>
          <w:rFonts w:cs="Arial"/>
          <w:szCs w:val="20"/>
        </w:rPr>
        <w:t>Wychowanie dzieci w wieku przedszkolnym w Gminie Kowiesy zapewniają dwa oddziały przedszkolne oraz dwa Zespoły Wychowania Przedszkolnego, prowadzone przez stowarzyszenia. W</w:t>
      </w:r>
      <w:r w:rsidR="00D6708E">
        <w:rPr>
          <w:rFonts w:cs="Arial"/>
          <w:szCs w:val="20"/>
        </w:rPr>
        <w:t xml:space="preserve">arunki do nauki dzieci w wieku szkolnym i przedszkolnym są bardzo złe. Budynek szkoły podstawowej w Kowiesach, w której mieszczą się 2 oddziały przedszkolne nie spełnia standardów nauczania i wytycznych z rozporządzeń Ministra Infrastruktury i Ministra Edukacji Narodowej. Warunki techniczne odbiegają od obowiązujących norm i zasad bezpieczeństwa. W szczególnie trudnej sytuacji są dzieci z niepełnosprawnościami, gdyż pomieszczenia nie są w ogóle przystosowane do ich potrzeb zarówno w zakresie niepełnosprawności </w:t>
      </w:r>
      <w:r w:rsidR="00B0444A">
        <w:rPr>
          <w:rFonts w:cs="Arial"/>
          <w:szCs w:val="20"/>
        </w:rPr>
        <w:t>fizycznej</w:t>
      </w:r>
      <w:r w:rsidR="00D6708E">
        <w:rPr>
          <w:rFonts w:cs="Arial"/>
          <w:szCs w:val="20"/>
        </w:rPr>
        <w:t xml:space="preserve"> jak również </w:t>
      </w:r>
      <w:r w:rsidR="00B0444A">
        <w:rPr>
          <w:rFonts w:cs="Arial"/>
          <w:szCs w:val="20"/>
        </w:rPr>
        <w:t>inny</w:t>
      </w:r>
      <w:r w:rsidR="00A217FC">
        <w:rPr>
          <w:rFonts w:cs="Arial"/>
          <w:szCs w:val="20"/>
        </w:rPr>
        <w:t>ch</w:t>
      </w:r>
      <w:r w:rsidR="00B0444A">
        <w:rPr>
          <w:rFonts w:cs="Arial"/>
          <w:szCs w:val="20"/>
        </w:rPr>
        <w:t xml:space="preserve"> dysfunkcji (sensoryczny</w:t>
      </w:r>
      <w:r w:rsidR="00A217FC">
        <w:rPr>
          <w:rFonts w:cs="Arial"/>
          <w:szCs w:val="20"/>
        </w:rPr>
        <w:t>ch</w:t>
      </w:r>
      <w:r w:rsidR="00B0444A">
        <w:rPr>
          <w:rFonts w:cs="Arial"/>
          <w:szCs w:val="20"/>
        </w:rPr>
        <w:t>, emocjonalny</w:t>
      </w:r>
      <w:r w:rsidR="00A217FC">
        <w:rPr>
          <w:rFonts w:cs="Arial"/>
          <w:szCs w:val="20"/>
        </w:rPr>
        <w:t xml:space="preserve">ch). Wszystkie </w:t>
      </w:r>
      <w:r>
        <w:rPr>
          <w:rFonts w:cs="Arial"/>
          <w:szCs w:val="20"/>
        </w:rPr>
        <w:t xml:space="preserve">dostępne </w:t>
      </w:r>
      <w:r w:rsidR="00A217FC">
        <w:rPr>
          <w:rFonts w:cs="Arial"/>
          <w:szCs w:val="20"/>
        </w:rPr>
        <w:t xml:space="preserve">pomieszczenia są wykorzystane maksymalnie. Brakuje miejsca na </w:t>
      </w:r>
      <w:r>
        <w:rPr>
          <w:rFonts w:cs="Arial"/>
          <w:szCs w:val="20"/>
        </w:rPr>
        <w:t>prowadzenie dodatkowych zajęć oraz do indywidualnej pracy z dziećmi, które mają specjalistyczne potrzeby edukacyjne,</w:t>
      </w:r>
      <w:r w:rsidR="00BB1D82">
        <w:rPr>
          <w:rFonts w:cs="Arial"/>
          <w:szCs w:val="20"/>
        </w:rPr>
        <w:t xml:space="preserve"> a także </w:t>
      </w:r>
      <w:r>
        <w:rPr>
          <w:rFonts w:cs="Arial"/>
          <w:szCs w:val="20"/>
        </w:rPr>
        <w:t>na stołówkę, świetlicę i szatnię</w:t>
      </w:r>
      <w:r w:rsidR="00A217FC">
        <w:rPr>
          <w:rFonts w:cs="Arial"/>
          <w:szCs w:val="20"/>
        </w:rPr>
        <w:t xml:space="preserve">. </w:t>
      </w:r>
    </w:p>
    <w:p w:rsidR="00A217FC" w:rsidRDefault="00A217FC" w:rsidP="00D32EFF">
      <w:pPr>
        <w:suppressAutoHyphens w:val="0"/>
        <w:rPr>
          <w:rFonts w:cs="Arial"/>
          <w:szCs w:val="20"/>
        </w:rPr>
      </w:pPr>
    </w:p>
    <w:p w:rsidR="00A217FC" w:rsidRDefault="00A217FC" w:rsidP="00D32EFF">
      <w:pPr>
        <w:suppressAutoHyphens w:val="0"/>
        <w:rPr>
          <w:rFonts w:cs="Arial"/>
          <w:szCs w:val="20"/>
        </w:rPr>
      </w:pPr>
      <w:r w:rsidRPr="00A217FC">
        <w:rPr>
          <w:rFonts w:cs="Arial"/>
          <w:szCs w:val="20"/>
        </w:rPr>
        <w:t xml:space="preserve">Wszystkie placówki </w:t>
      </w:r>
      <w:r>
        <w:rPr>
          <w:rFonts w:cs="Arial"/>
          <w:szCs w:val="20"/>
        </w:rPr>
        <w:t xml:space="preserve">opieki nad dziećmi </w:t>
      </w:r>
      <w:r w:rsidRPr="00A217FC">
        <w:rPr>
          <w:rFonts w:cs="Arial"/>
          <w:szCs w:val="20"/>
        </w:rPr>
        <w:t>zapewniają pobyt w godzinach 8</w:t>
      </w:r>
      <w:r w:rsidRPr="00A217FC">
        <w:rPr>
          <w:rFonts w:cs="Arial"/>
          <w:szCs w:val="20"/>
          <w:vertAlign w:val="superscript"/>
        </w:rPr>
        <w:t>00</w:t>
      </w:r>
      <w:r w:rsidRPr="00A217FC">
        <w:rPr>
          <w:rFonts w:cs="Arial"/>
          <w:szCs w:val="20"/>
        </w:rPr>
        <w:t>-14</w:t>
      </w:r>
      <w:r w:rsidRPr="00A217FC">
        <w:rPr>
          <w:rFonts w:cs="Arial"/>
          <w:szCs w:val="20"/>
          <w:vertAlign w:val="superscript"/>
        </w:rPr>
        <w:t>00</w:t>
      </w:r>
      <w:r w:rsidRPr="00A217FC">
        <w:rPr>
          <w:rFonts w:cs="Arial"/>
          <w:szCs w:val="20"/>
        </w:rPr>
        <w:t xml:space="preserve">. </w:t>
      </w:r>
      <w:r>
        <w:rPr>
          <w:rFonts w:cs="Arial"/>
          <w:szCs w:val="20"/>
        </w:rPr>
        <w:t xml:space="preserve">Jak wynika z rozeznania </w:t>
      </w:r>
      <w:r w:rsidR="0049192D">
        <w:rPr>
          <w:rFonts w:cs="Arial"/>
          <w:szCs w:val="20"/>
        </w:rPr>
        <w:t xml:space="preserve">potrzeb </w:t>
      </w:r>
      <w:r>
        <w:rPr>
          <w:rFonts w:cs="Arial"/>
          <w:szCs w:val="20"/>
        </w:rPr>
        <w:t>środowiska jest to sytuacja bardzo niezadawalająca. Rodzice oczekują przedszkola, które będzie zapewniało opiekę przynajmniej od godz. 7</w:t>
      </w:r>
      <w:r>
        <w:rPr>
          <w:rFonts w:cs="Arial"/>
          <w:szCs w:val="20"/>
          <w:vertAlign w:val="superscript"/>
        </w:rPr>
        <w:t>00</w:t>
      </w:r>
      <w:r>
        <w:rPr>
          <w:rFonts w:cs="Arial"/>
          <w:szCs w:val="20"/>
        </w:rPr>
        <w:t xml:space="preserve"> do 17</w:t>
      </w:r>
      <w:r>
        <w:rPr>
          <w:rFonts w:cs="Arial"/>
          <w:szCs w:val="20"/>
          <w:vertAlign w:val="superscript"/>
        </w:rPr>
        <w:t>00</w:t>
      </w:r>
      <w:r>
        <w:rPr>
          <w:rFonts w:cs="Arial"/>
          <w:szCs w:val="20"/>
        </w:rPr>
        <w:t>, co ma związek z wykonywaną pracą zawodową. Obecnie część rodziców dowozi dzieci do przedszkoli w Mszczonowie, Rawie Mazowieckiej i Skierniewicach, za które Gmina zwraca dotacje. W skali roku są to kwoty wynoszące kilkadziesiąt tysięcy złotych.</w:t>
      </w:r>
    </w:p>
    <w:p w:rsidR="00A217FC" w:rsidRDefault="00A217FC" w:rsidP="00D32EFF">
      <w:pPr>
        <w:suppressAutoHyphens w:val="0"/>
        <w:rPr>
          <w:rFonts w:cs="Arial"/>
          <w:szCs w:val="20"/>
        </w:rPr>
      </w:pPr>
    </w:p>
    <w:p w:rsidR="00A217FC" w:rsidRDefault="00A217FC" w:rsidP="00D32EFF">
      <w:pPr>
        <w:suppressAutoHyphens w:val="0"/>
        <w:rPr>
          <w:rFonts w:cs="Arial"/>
          <w:szCs w:val="20"/>
        </w:rPr>
      </w:pPr>
      <w:r>
        <w:rPr>
          <w:rFonts w:cs="Arial"/>
          <w:szCs w:val="20"/>
        </w:rPr>
        <w:t xml:space="preserve">Biorąc pod uwagę stan infrastruktury szkolno-przedszkolnej oraz zdiagnozowane potrzeby priorytetem dla samorządu gminnego na najbliższe lata jest przebudowa szkoły podstawowej w Kowiesach oraz jej rozbudowa o </w:t>
      </w:r>
      <w:r w:rsidR="0051010F">
        <w:rPr>
          <w:rFonts w:cs="Arial"/>
          <w:szCs w:val="20"/>
        </w:rPr>
        <w:t>część edukacyjną, świetlicę, stołówkę i sale przedszkolne. Inwestycja pozwoli na zaspokojenie potrzeb edukacji przedszkolnej i szkolnej, zapewnienie bezpiecznego nauczania i przyczyni się do podniesienia jakości edukacji.</w:t>
      </w:r>
    </w:p>
    <w:p w:rsidR="0049192D" w:rsidRDefault="0049192D" w:rsidP="00D32EFF">
      <w:pPr>
        <w:suppressAutoHyphens w:val="0"/>
        <w:rPr>
          <w:rFonts w:cs="Arial"/>
          <w:szCs w:val="20"/>
        </w:rPr>
      </w:pPr>
    </w:p>
    <w:p w:rsidR="00450782" w:rsidRPr="00A217FC" w:rsidRDefault="00450782" w:rsidP="00D32EFF">
      <w:pPr>
        <w:suppressAutoHyphens w:val="0"/>
        <w:rPr>
          <w:rFonts w:cs="Arial"/>
          <w:szCs w:val="20"/>
        </w:rPr>
      </w:pPr>
      <w:r>
        <w:rPr>
          <w:rFonts w:cs="Arial"/>
          <w:szCs w:val="20"/>
        </w:rPr>
        <w:t xml:space="preserve">Kolejnym zadaniem będzie </w:t>
      </w:r>
      <w:r w:rsidR="0018350C">
        <w:rPr>
          <w:rFonts w:cs="Arial"/>
          <w:szCs w:val="20"/>
        </w:rPr>
        <w:t>stworzenie przestrzeni kulturalnej i sportowej poprzez budowę boiska wielofunkcyjnego przy szkole. Obecnie funkcję boiska pełni trawiasty teren z wmontowanymi bramkami</w:t>
      </w:r>
      <w:r w:rsidR="000A2222">
        <w:rPr>
          <w:rFonts w:cs="Arial"/>
          <w:szCs w:val="20"/>
        </w:rPr>
        <w:t xml:space="preserve">, </w:t>
      </w:r>
      <w:r w:rsidR="000A2222">
        <w:rPr>
          <w:rFonts w:cs="Arial"/>
          <w:szCs w:val="20"/>
        </w:rPr>
        <w:lastRenderedPageBreak/>
        <w:t xml:space="preserve">na którym trudno prowadzić </w:t>
      </w:r>
      <w:r w:rsidR="009D0B0D">
        <w:rPr>
          <w:rFonts w:cs="Arial"/>
          <w:szCs w:val="20"/>
        </w:rPr>
        <w:t xml:space="preserve">nawet podstawowe </w:t>
      </w:r>
      <w:r w:rsidR="000A2222">
        <w:rPr>
          <w:rFonts w:cs="Arial"/>
          <w:szCs w:val="20"/>
        </w:rPr>
        <w:t xml:space="preserve">zajęcia </w:t>
      </w:r>
      <w:r w:rsidR="007036FB">
        <w:rPr>
          <w:rFonts w:cs="Arial"/>
          <w:szCs w:val="20"/>
        </w:rPr>
        <w:t>z wychowania fizycznego</w:t>
      </w:r>
      <w:r w:rsidR="0018350C">
        <w:rPr>
          <w:rFonts w:cs="Arial"/>
          <w:szCs w:val="20"/>
        </w:rPr>
        <w:t>.</w:t>
      </w:r>
      <w:r w:rsidR="003C7800">
        <w:rPr>
          <w:rFonts w:cs="Arial"/>
          <w:szCs w:val="20"/>
        </w:rPr>
        <w:t xml:space="preserve"> Zagospodarowana przestrzeń sportowa, która uwzględnia budowę boiska wielofunkcyjnego (piłka nożna, siatkowa, koszykówka) oraz bieżni umożliwi</w:t>
      </w:r>
      <w:r w:rsidR="00795B77">
        <w:rPr>
          <w:rFonts w:cs="Arial"/>
          <w:szCs w:val="20"/>
        </w:rPr>
        <w:t xml:space="preserve"> organizację zajęć sportowo-rekreacyjnych wszystkim mieszkańcom. Realizacja projektu wpłynie pozytywnie na upowszechnianie kultury fizycznej wśród dzieci, młodzieży i dorosłych.</w:t>
      </w:r>
    </w:p>
    <w:p w:rsidR="00D6708E" w:rsidRDefault="00D6708E" w:rsidP="00D32EFF">
      <w:pPr>
        <w:suppressAutoHyphens w:val="0"/>
        <w:rPr>
          <w:rFonts w:cs="Arial"/>
          <w:szCs w:val="20"/>
        </w:rPr>
      </w:pPr>
    </w:p>
    <w:tbl>
      <w:tblPr>
        <w:tblStyle w:val="Tabela-Siatka"/>
        <w:tblW w:w="0" w:type="auto"/>
        <w:tblLook w:val="04A0" w:firstRow="1" w:lastRow="0" w:firstColumn="1" w:lastColumn="0" w:noHBand="0" w:noVBand="1"/>
      </w:tblPr>
      <w:tblGrid>
        <w:gridCol w:w="1550"/>
        <w:gridCol w:w="1894"/>
        <w:gridCol w:w="1492"/>
        <w:gridCol w:w="1101"/>
        <w:gridCol w:w="3022"/>
      </w:tblGrid>
      <w:tr w:rsidR="008172BD" w:rsidTr="00E65637">
        <w:tc>
          <w:tcPr>
            <w:tcW w:w="1599" w:type="dxa"/>
            <w:shd w:val="clear" w:color="auto" w:fill="BFBFBF" w:themeFill="background1" w:themeFillShade="BF"/>
            <w:vAlign w:val="center"/>
          </w:tcPr>
          <w:p w:rsidR="008172BD" w:rsidRPr="001D0B48" w:rsidRDefault="008172BD" w:rsidP="007A037B">
            <w:pPr>
              <w:suppressAutoHyphens w:val="0"/>
              <w:spacing w:line="240" w:lineRule="auto"/>
              <w:jc w:val="center"/>
              <w:rPr>
                <w:rFonts w:cs="Arial"/>
                <w:b/>
                <w:sz w:val="18"/>
                <w:szCs w:val="18"/>
              </w:rPr>
            </w:pPr>
            <w:r w:rsidRPr="001D0B48">
              <w:rPr>
                <w:rFonts w:cs="Arial"/>
                <w:b/>
                <w:sz w:val="18"/>
                <w:szCs w:val="18"/>
              </w:rPr>
              <w:t>Kierunek interwencji</w:t>
            </w:r>
          </w:p>
        </w:tc>
        <w:tc>
          <w:tcPr>
            <w:tcW w:w="1987" w:type="dxa"/>
            <w:shd w:val="clear" w:color="auto" w:fill="BFBFBF" w:themeFill="background1" w:themeFillShade="BF"/>
          </w:tcPr>
          <w:p w:rsidR="008172BD" w:rsidRDefault="008172BD" w:rsidP="007A037B">
            <w:pPr>
              <w:suppressAutoHyphens w:val="0"/>
              <w:spacing w:line="240" w:lineRule="auto"/>
              <w:jc w:val="center"/>
              <w:rPr>
                <w:rFonts w:cs="Arial"/>
                <w:b/>
                <w:sz w:val="18"/>
                <w:szCs w:val="18"/>
              </w:rPr>
            </w:pPr>
            <w:r>
              <w:rPr>
                <w:rFonts w:cs="Arial"/>
                <w:b/>
                <w:sz w:val="18"/>
                <w:szCs w:val="18"/>
              </w:rPr>
              <w:t>Działania</w:t>
            </w:r>
          </w:p>
        </w:tc>
        <w:tc>
          <w:tcPr>
            <w:tcW w:w="1497" w:type="dxa"/>
            <w:shd w:val="clear" w:color="auto" w:fill="BFBFBF" w:themeFill="background1" w:themeFillShade="BF"/>
            <w:vAlign w:val="center"/>
          </w:tcPr>
          <w:p w:rsidR="008172BD" w:rsidRPr="001D0B48" w:rsidRDefault="008172BD" w:rsidP="007A037B">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39" w:type="dxa"/>
            <w:shd w:val="clear" w:color="auto" w:fill="BFBFBF" w:themeFill="background1" w:themeFillShade="BF"/>
            <w:vAlign w:val="center"/>
          </w:tcPr>
          <w:p w:rsidR="008172BD" w:rsidRPr="001D0B48" w:rsidRDefault="008172BD" w:rsidP="007A037B">
            <w:pPr>
              <w:suppressAutoHyphens w:val="0"/>
              <w:spacing w:line="240" w:lineRule="auto"/>
              <w:jc w:val="center"/>
              <w:rPr>
                <w:rFonts w:cs="Arial"/>
                <w:b/>
                <w:sz w:val="18"/>
                <w:szCs w:val="18"/>
              </w:rPr>
            </w:pPr>
            <w:r w:rsidRPr="001D0B48">
              <w:rPr>
                <w:rFonts w:cs="Arial"/>
                <w:b/>
                <w:sz w:val="18"/>
                <w:szCs w:val="18"/>
              </w:rPr>
              <w:t>Okres realizacji</w:t>
            </w:r>
          </w:p>
        </w:tc>
        <w:tc>
          <w:tcPr>
            <w:tcW w:w="3063" w:type="dxa"/>
            <w:shd w:val="clear" w:color="auto" w:fill="BFBFBF" w:themeFill="background1" w:themeFillShade="BF"/>
            <w:vAlign w:val="center"/>
          </w:tcPr>
          <w:p w:rsidR="008172BD" w:rsidRPr="001D0B48" w:rsidRDefault="008172BD" w:rsidP="007A037B">
            <w:pPr>
              <w:suppressAutoHyphens w:val="0"/>
              <w:spacing w:line="240" w:lineRule="auto"/>
              <w:jc w:val="center"/>
              <w:rPr>
                <w:rFonts w:cs="Arial"/>
                <w:b/>
                <w:sz w:val="18"/>
                <w:szCs w:val="18"/>
              </w:rPr>
            </w:pPr>
            <w:r w:rsidRPr="001D0B48">
              <w:rPr>
                <w:rFonts w:cs="Arial"/>
                <w:b/>
                <w:sz w:val="18"/>
                <w:szCs w:val="18"/>
              </w:rPr>
              <w:t>Wskaźniki osiągnięcia celu</w:t>
            </w:r>
          </w:p>
        </w:tc>
      </w:tr>
      <w:tr w:rsidR="008172BD" w:rsidTr="00E65637">
        <w:trPr>
          <w:trHeight w:val="1148"/>
        </w:trPr>
        <w:tc>
          <w:tcPr>
            <w:tcW w:w="1599" w:type="dxa"/>
            <w:vMerge w:val="restart"/>
            <w:vAlign w:val="center"/>
          </w:tcPr>
          <w:p w:rsidR="008172BD" w:rsidRPr="004E4E6D" w:rsidRDefault="008172BD" w:rsidP="007A037B">
            <w:pPr>
              <w:suppressAutoHyphens w:val="0"/>
              <w:spacing w:line="240" w:lineRule="auto"/>
              <w:jc w:val="center"/>
              <w:rPr>
                <w:rFonts w:cs="Arial"/>
                <w:b/>
                <w:sz w:val="18"/>
                <w:szCs w:val="18"/>
              </w:rPr>
            </w:pPr>
            <w:r w:rsidRPr="004E4E6D">
              <w:rPr>
                <w:rFonts w:cs="Arial"/>
                <w:b/>
                <w:sz w:val="18"/>
                <w:szCs w:val="18"/>
              </w:rPr>
              <w:t xml:space="preserve">Poprawa dostępności do edukacji </w:t>
            </w:r>
          </w:p>
          <w:p w:rsidR="008172BD" w:rsidRPr="001D0B48" w:rsidRDefault="008172BD" w:rsidP="007A037B">
            <w:pPr>
              <w:jc w:val="center"/>
              <w:rPr>
                <w:rFonts w:cs="Arial"/>
                <w:sz w:val="18"/>
                <w:szCs w:val="18"/>
              </w:rPr>
            </w:pPr>
          </w:p>
        </w:tc>
        <w:tc>
          <w:tcPr>
            <w:tcW w:w="1987" w:type="dxa"/>
          </w:tcPr>
          <w:p w:rsidR="008172BD" w:rsidRDefault="008172BD" w:rsidP="008172BD">
            <w:pPr>
              <w:suppressAutoHyphens w:val="0"/>
              <w:spacing w:line="240" w:lineRule="auto"/>
              <w:jc w:val="left"/>
              <w:rPr>
                <w:rFonts w:cs="Arial"/>
                <w:sz w:val="18"/>
                <w:szCs w:val="18"/>
              </w:rPr>
            </w:pPr>
            <w:r>
              <w:rPr>
                <w:sz w:val="18"/>
                <w:szCs w:val="18"/>
              </w:rPr>
              <w:t>Rozbudowa i przebudowa Szkoły Podstawowej im. Kornela Makuszyńskiego w Kowiesach</w:t>
            </w:r>
            <w:r w:rsidR="003F7787">
              <w:rPr>
                <w:sz w:val="18"/>
                <w:szCs w:val="18"/>
              </w:rPr>
              <w:t xml:space="preserve"> (z częścią przedszkolną)</w:t>
            </w:r>
          </w:p>
        </w:tc>
        <w:tc>
          <w:tcPr>
            <w:tcW w:w="1497" w:type="dxa"/>
            <w:vAlign w:val="center"/>
          </w:tcPr>
          <w:p w:rsidR="008172BD" w:rsidRPr="001D0B48" w:rsidRDefault="008172BD" w:rsidP="007A037B">
            <w:pPr>
              <w:suppressAutoHyphens w:val="0"/>
              <w:spacing w:line="240" w:lineRule="auto"/>
              <w:jc w:val="center"/>
              <w:rPr>
                <w:rFonts w:cs="Arial"/>
                <w:sz w:val="18"/>
                <w:szCs w:val="18"/>
              </w:rPr>
            </w:pPr>
            <w:r>
              <w:rPr>
                <w:rFonts w:cs="Arial"/>
                <w:sz w:val="18"/>
                <w:szCs w:val="18"/>
              </w:rPr>
              <w:t>Gmina Kowiesy</w:t>
            </w:r>
          </w:p>
        </w:tc>
        <w:tc>
          <w:tcPr>
            <w:tcW w:w="1139" w:type="dxa"/>
            <w:vAlign w:val="center"/>
          </w:tcPr>
          <w:p w:rsidR="008172BD" w:rsidRPr="001D0B48" w:rsidRDefault="008172BD" w:rsidP="007A037B">
            <w:pPr>
              <w:suppressAutoHyphens w:val="0"/>
              <w:spacing w:line="240" w:lineRule="auto"/>
              <w:jc w:val="center"/>
              <w:rPr>
                <w:rFonts w:cs="Arial"/>
                <w:sz w:val="18"/>
                <w:szCs w:val="18"/>
              </w:rPr>
            </w:pPr>
            <w:r>
              <w:rPr>
                <w:rFonts w:cs="Arial"/>
                <w:sz w:val="18"/>
                <w:szCs w:val="18"/>
              </w:rPr>
              <w:t>2017-2022</w:t>
            </w:r>
          </w:p>
        </w:tc>
        <w:tc>
          <w:tcPr>
            <w:tcW w:w="3063" w:type="dxa"/>
          </w:tcPr>
          <w:p w:rsidR="008172BD" w:rsidRPr="001D0B48" w:rsidRDefault="004B6138" w:rsidP="004B6138">
            <w:pPr>
              <w:suppressAutoHyphens w:val="0"/>
              <w:spacing w:line="240" w:lineRule="auto"/>
              <w:jc w:val="left"/>
              <w:rPr>
                <w:rFonts w:cs="Arial"/>
                <w:sz w:val="18"/>
                <w:szCs w:val="18"/>
              </w:rPr>
            </w:pPr>
            <w:r>
              <w:rPr>
                <w:rFonts w:cs="Arial"/>
                <w:sz w:val="18"/>
                <w:szCs w:val="18"/>
              </w:rPr>
              <w:t xml:space="preserve">Liczba </w:t>
            </w:r>
            <w:r w:rsidR="008172BD">
              <w:rPr>
                <w:rFonts w:cs="Arial"/>
                <w:sz w:val="18"/>
                <w:szCs w:val="18"/>
              </w:rPr>
              <w:t>rozbudowanych/</w:t>
            </w:r>
            <w:r>
              <w:rPr>
                <w:rFonts w:cs="Arial"/>
                <w:sz w:val="18"/>
                <w:szCs w:val="18"/>
              </w:rPr>
              <w:t>przebudowan</w:t>
            </w:r>
            <w:r w:rsidR="008172BD">
              <w:rPr>
                <w:rFonts w:cs="Arial"/>
                <w:sz w:val="18"/>
                <w:szCs w:val="18"/>
              </w:rPr>
              <w:t xml:space="preserve">ych </w:t>
            </w:r>
            <w:r>
              <w:rPr>
                <w:rFonts w:cs="Arial"/>
                <w:sz w:val="18"/>
                <w:szCs w:val="18"/>
              </w:rPr>
              <w:t>szkół</w:t>
            </w:r>
          </w:p>
        </w:tc>
      </w:tr>
      <w:tr w:rsidR="008172BD" w:rsidTr="00E65637">
        <w:trPr>
          <w:trHeight w:val="413"/>
        </w:trPr>
        <w:tc>
          <w:tcPr>
            <w:tcW w:w="1599" w:type="dxa"/>
            <w:vMerge/>
          </w:tcPr>
          <w:p w:rsidR="008172BD" w:rsidRPr="001D0B48" w:rsidRDefault="008172BD" w:rsidP="007A037B">
            <w:pPr>
              <w:suppressAutoHyphens w:val="0"/>
              <w:spacing w:line="240" w:lineRule="auto"/>
              <w:jc w:val="left"/>
              <w:rPr>
                <w:rFonts w:cs="Arial"/>
                <w:sz w:val="18"/>
                <w:szCs w:val="18"/>
              </w:rPr>
            </w:pPr>
          </w:p>
        </w:tc>
        <w:tc>
          <w:tcPr>
            <w:tcW w:w="1987" w:type="dxa"/>
          </w:tcPr>
          <w:p w:rsidR="008172BD" w:rsidRDefault="004B6138" w:rsidP="007A037B">
            <w:pPr>
              <w:spacing w:line="240" w:lineRule="auto"/>
              <w:jc w:val="left"/>
              <w:rPr>
                <w:rFonts w:cs="Arial"/>
                <w:sz w:val="18"/>
                <w:szCs w:val="18"/>
              </w:rPr>
            </w:pPr>
            <w:r>
              <w:rPr>
                <w:sz w:val="18"/>
                <w:szCs w:val="18"/>
              </w:rPr>
              <w:t>Remont szkół gminnych</w:t>
            </w:r>
          </w:p>
        </w:tc>
        <w:tc>
          <w:tcPr>
            <w:tcW w:w="1497" w:type="dxa"/>
            <w:vAlign w:val="center"/>
          </w:tcPr>
          <w:p w:rsidR="008172BD" w:rsidRPr="001D0B48" w:rsidRDefault="008172BD" w:rsidP="007A037B">
            <w:pPr>
              <w:suppressAutoHyphens w:val="0"/>
              <w:spacing w:line="240" w:lineRule="auto"/>
              <w:jc w:val="center"/>
              <w:rPr>
                <w:rFonts w:cs="Arial"/>
                <w:sz w:val="18"/>
                <w:szCs w:val="18"/>
              </w:rPr>
            </w:pPr>
            <w:r>
              <w:rPr>
                <w:rFonts w:cs="Arial"/>
                <w:sz w:val="18"/>
                <w:szCs w:val="18"/>
              </w:rPr>
              <w:t>Gmina Kowiesy</w:t>
            </w:r>
          </w:p>
        </w:tc>
        <w:tc>
          <w:tcPr>
            <w:tcW w:w="1139" w:type="dxa"/>
            <w:vAlign w:val="center"/>
          </w:tcPr>
          <w:p w:rsidR="008172BD" w:rsidRPr="001D0B48" w:rsidRDefault="008172BD" w:rsidP="004B6138">
            <w:pPr>
              <w:suppressAutoHyphens w:val="0"/>
              <w:spacing w:line="240" w:lineRule="auto"/>
              <w:jc w:val="center"/>
              <w:rPr>
                <w:rFonts w:cs="Arial"/>
                <w:sz w:val="18"/>
                <w:szCs w:val="18"/>
              </w:rPr>
            </w:pPr>
            <w:r>
              <w:rPr>
                <w:rFonts w:cs="Arial"/>
                <w:sz w:val="18"/>
                <w:szCs w:val="18"/>
              </w:rPr>
              <w:t>201</w:t>
            </w:r>
            <w:r w:rsidR="004B6138">
              <w:rPr>
                <w:rFonts w:cs="Arial"/>
                <w:sz w:val="18"/>
                <w:szCs w:val="18"/>
              </w:rPr>
              <w:t>8</w:t>
            </w:r>
            <w:r>
              <w:rPr>
                <w:rFonts w:cs="Arial"/>
                <w:sz w:val="18"/>
                <w:szCs w:val="18"/>
              </w:rPr>
              <w:t>-2022</w:t>
            </w:r>
          </w:p>
        </w:tc>
        <w:tc>
          <w:tcPr>
            <w:tcW w:w="3063" w:type="dxa"/>
          </w:tcPr>
          <w:p w:rsidR="008172BD" w:rsidRPr="001D0B48" w:rsidRDefault="008172BD" w:rsidP="004B6138">
            <w:pPr>
              <w:suppressAutoHyphens w:val="0"/>
              <w:spacing w:line="240" w:lineRule="auto"/>
              <w:jc w:val="left"/>
              <w:rPr>
                <w:rFonts w:cs="Arial"/>
                <w:sz w:val="18"/>
                <w:szCs w:val="18"/>
              </w:rPr>
            </w:pPr>
            <w:r>
              <w:rPr>
                <w:rFonts w:cs="Arial"/>
                <w:sz w:val="18"/>
                <w:szCs w:val="18"/>
              </w:rPr>
              <w:t xml:space="preserve">Ilość </w:t>
            </w:r>
            <w:r w:rsidR="004B6138">
              <w:rPr>
                <w:rFonts w:cs="Arial"/>
                <w:sz w:val="18"/>
                <w:szCs w:val="18"/>
              </w:rPr>
              <w:t>wyremontowanych szkół</w:t>
            </w:r>
          </w:p>
        </w:tc>
      </w:tr>
      <w:tr w:rsidR="00E65637" w:rsidTr="007A037B">
        <w:trPr>
          <w:trHeight w:val="836"/>
        </w:trPr>
        <w:tc>
          <w:tcPr>
            <w:tcW w:w="1599" w:type="dxa"/>
            <w:vMerge/>
          </w:tcPr>
          <w:p w:rsidR="00E65637" w:rsidRPr="001D0B48" w:rsidRDefault="00E65637" w:rsidP="007A037B">
            <w:pPr>
              <w:suppressAutoHyphens w:val="0"/>
              <w:spacing w:line="240" w:lineRule="auto"/>
              <w:jc w:val="left"/>
              <w:rPr>
                <w:rFonts w:cs="Arial"/>
                <w:sz w:val="18"/>
                <w:szCs w:val="18"/>
              </w:rPr>
            </w:pPr>
          </w:p>
        </w:tc>
        <w:tc>
          <w:tcPr>
            <w:tcW w:w="1987" w:type="dxa"/>
          </w:tcPr>
          <w:p w:rsidR="00E65637" w:rsidRDefault="005A3FBF" w:rsidP="005A3FBF">
            <w:pPr>
              <w:suppressAutoHyphens w:val="0"/>
              <w:spacing w:line="240" w:lineRule="auto"/>
              <w:jc w:val="left"/>
              <w:rPr>
                <w:rFonts w:cs="Arial"/>
                <w:sz w:val="18"/>
                <w:szCs w:val="18"/>
              </w:rPr>
            </w:pPr>
            <w:r>
              <w:rPr>
                <w:rFonts w:cs="Arial"/>
                <w:sz w:val="18"/>
                <w:szCs w:val="18"/>
              </w:rPr>
              <w:t>Tworzenie p</w:t>
            </w:r>
            <w:r w:rsidR="00E65637">
              <w:rPr>
                <w:rFonts w:cs="Arial"/>
                <w:sz w:val="18"/>
                <w:szCs w:val="18"/>
              </w:rPr>
              <w:t>racowni edukacyjn</w:t>
            </w:r>
            <w:r>
              <w:rPr>
                <w:rFonts w:cs="Arial"/>
                <w:sz w:val="18"/>
                <w:szCs w:val="18"/>
              </w:rPr>
              <w:t>ych</w:t>
            </w:r>
          </w:p>
        </w:tc>
        <w:tc>
          <w:tcPr>
            <w:tcW w:w="1497" w:type="dxa"/>
            <w:vAlign w:val="center"/>
          </w:tcPr>
          <w:p w:rsidR="00E65637" w:rsidRDefault="00E65637" w:rsidP="007A037B">
            <w:pPr>
              <w:suppressAutoHyphens w:val="0"/>
              <w:spacing w:line="240" w:lineRule="auto"/>
              <w:jc w:val="center"/>
              <w:rPr>
                <w:rFonts w:cs="Arial"/>
                <w:sz w:val="18"/>
                <w:szCs w:val="18"/>
              </w:rPr>
            </w:pPr>
            <w:r>
              <w:rPr>
                <w:rFonts w:cs="Arial"/>
                <w:sz w:val="18"/>
                <w:szCs w:val="18"/>
              </w:rPr>
              <w:t>Gmina Kowiesy</w:t>
            </w:r>
          </w:p>
        </w:tc>
        <w:tc>
          <w:tcPr>
            <w:tcW w:w="1139" w:type="dxa"/>
            <w:vAlign w:val="center"/>
          </w:tcPr>
          <w:p w:rsidR="00E65637" w:rsidRDefault="00E65637" w:rsidP="00E65637">
            <w:pPr>
              <w:suppressAutoHyphens w:val="0"/>
              <w:spacing w:line="240" w:lineRule="auto"/>
              <w:jc w:val="center"/>
              <w:rPr>
                <w:rFonts w:cs="Arial"/>
                <w:sz w:val="18"/>
                <w:szCs w:val="18"/>
              </w:rPr>
            </w:pPr>
            <w:r>
              <w:rPr>
                <w:rFonts w:cs="Arial"/>
                <w:sz w:val="18"/>
                <w:szCs w:val="18"/>
              </w:rPr>
              <w:t>2016-2022</w:t>
            </w:r>
          </w:p>
        </w:tc>
        <w:tc>
          <w:tcPr>
            <w:tcW w:w="3063" w:type="dxa"/>
          </w:tcPr>
          <w:p w:rsidR="00E65637" w:rsidRDefault="00E65637" w:rsidP="00E65637">
            <w:pPr>
              <w:suppressAutoHyphens w:val="0"/>
              <w:spacing w:line="240" w:lineRule="auto"/>
              <w:jc w:val="left"/>
              <w:rPr>
                <w:rFonts w:cs="Arial"/>
                <w:sz w:val="18"/>
                <w:szCs w:val="18"/>
              </w:rPr>
            </w:pPr>
            <w:r>
              <w:rPr>
                <w:rFonts w:cs="Arial"/>
                <w:sz w:val="18"/>
                <w:szCs w:val="18"/>
              </w:rPr>
              <w:t>Ilość stworzonych pracowni edukacyjnych</w:t>
            </w:r>
          </w:p>
        </w:tc>
      </w:tr>
      <w:tr w:rsidR="005A3FBF" w:rsidTr="005A3FBF">
        <w:trPr>
          <w:trHeight w:val="833"/>
        </w:trPr>
        <w:tc>
          <w:tcPr>
            <w:tcW w:w="1599" w:type="dxa"/>
            <w:vMerge w:val="restart"/>
            <w:vAlign w:val="center"/>
          </w:tcPr>
          <w:p w:rsidR="005A3FBF" w:rsidRPr="00F97338" w:rsidRDefault="00032907" w:rsidP="007A037B">
            <w:pPr>
              <w:spacing w:line="240" w:lineRule="auto"/>
              <w:jc w:val="center"/>
              <w:rPr>
                <w:rFonts w:cs="Arial"/>
                <w:b/>
                <w:sz w:val="18"/>
                <w:szCs w:val="18"/>
              </w:rPr>
            </w:pPr>
            <w:r>
              <w:rPr>
                <w:rFonts w:cs="Arial"/>
                <w:b/>
                <w:sz w:val="18"/>
                <w:szCs w:val="18"/>
              </w:rPr>
              <w:t>Poprawa dostępności do infrastruktury sportowej i rekreacyjnej</w:t>
            </w:r>
          </w:p>
        </w:tc>
        <w:tc>
          <w:tcPr>
            <w:tcW w:w="1987" w:type="dxa"/>
            <w:vMerge w:val="restart"/>
          </w:tcPr>
          <w:p w:rsidR="005A3FBF" w:rsidRDefault="005A3FBF" w:rsidP="007A037B">
            <w:pPr>
              <w:suppressAutoHyphens w:val="0"/>
              <w:spacing w:line="240" w:lineRule="auto"/>
              <w:jc w:val="left"/>
              <w:rPr>
                <w:rFonts w:cs="Arial"/>
                <w:sz w:val="18"/>
                <w:szCs w:val="18"/>
              </w:rPr>
            </w:pPr>
            <w:r>
              <w:rPr>
                <w:rFonts w:cs="Arial"/>
                <w:sz w:val="18"/>
                <w:szCs w:val="18"/>
              </w:rPr>
              <w:t>Budowa boiska wielofunkcyjnego przy szkole podstawowej w Kowiesach</w:t>
            </w:r>
          </w:p>
        </w:tc>
        <w:tc>
          <w:tcPr>
            <w:tcW w:w="1497" w:type="dxa"/>
            <w:vMerge w:val="restart"/>
            <w:vAlign w:val="center"/>
          </w:tcPr>
          <w:p w:rsidR="005A3FBF" w:rsidRDefault="005A3FBF" w:rsidP="007A037B">
            <w:pPr>
              <w:suppressAutoHyphens w:val="0"/>
              <w:spacing w:line="240" w:lineRule="auto"/>
              <w:jc w:val="center"/>
              <w:rPr>
                <w:rFonts w:cs="Arial"/>
                <w:sz w:val="18"/>
                <w:szCs w:val="18"/>
              </w:rPr>
            </w:pPr>
            <w:r>
              <w:rPr>
                <w:rFonts w:cs="Arial"/>
                <w:sz w:val="18"/>
                <w:szCs w:val="18"/>
              </w:rPr>
              <w:t>Gmina Kowiesy</w:t>
            </w:r>
          </w:p>
        </w:tc>
        <w:tc>
          <w:tcPr>
            <w:tcW w:w="1139" w:type="dxa"/>
            <w:vMerge w:val="restart"/>
            <w:vAlign w:val="center"/>
          </w:tcPr>
          <w:p w:rsidR="005A3FBF" w:rsidRDefault="005A3FBF" w:rsidP="005A3FBF">
            <w:pPr>
              <w:suppressAutoHyphens w:val="0"/>
              <w:spacing w:line="240" w:lineRule="auto"/>
              <w:jc w:val="center"/>
              <w:rPr>
                <w:rFonts w:cs="Arial"/>
                <w:sz w:val="18"/>
                <w:szCs w:val="18"/>
              </w:rPr>
            </w:pPr>
            <w:r>
              <w:rPr>
                <w:rFonts w:cs="Arial"/>
                <w:sz w:val="18"/>
                <w:szCs w:val="18"/>
              </w:rPr>
              <w:t>2018-2022</w:t>
            </w:r>
          </w:p>
        </w:tc>
        <w:tc>
          <w:tcPr>
            <w:tcW w:w="3063" w:type="dxa"/>
          </w:tcPr>
          <w:p w:rsidR="005A3FBF" w:rsidRDefault="005A3FBF" w:rsidP="005A3FBF">
            <w:pPr>
              <w:suppressAutoHyphens w:val="0"/>
              <w:spacing w:line="240" w:lineRule="auto"/>
              <w:jc w:val="left"/>
              <w:rPr>
                <w:rFonts w:cs="Arial"/>
                <w:sz w:val="18"/>
                <w:szCs w:val="18"/>
              </w:rPr>
            </w:pPr>
            <w:r>
              <w:rPr>
                <w:rFonts w:cs="Arial"/>
                <w:sz w:val="18"/>
                <w:szCs w:val="18"/>
              </w:rPr>
              <w:t xml:space="preserve">Liczba wybudowanych boisk </w:t>
            </w:r>
          </w:p>
        </w:tc>
      </w:tr>
      <w:tr w:rsidR="005A3FBF" w:rsidTr="00E65637">
        <w:trPr>
          <w:trHeight w:val="832"/>
        </w:trPr>
        <w:tc>
          <w:tcPr>
            <w:tcW w:w="1599" w:type="dxa"/>
            <w:vMerge/>
            <w:vAlign w:val="center"/>
          </w:tcPr>
          <w:p w:rsidR="005A3FBF" w:rsidRDefault="005A3FBF" w:rsidP="007A037B">
            <w:pPr>
              <w:spacing w:line="240" w:lineRule="auto"/>
              <w:jc w:val="center"/>
              <w:rPr>
                <w:rFonts w:cs="Arial"/>
                <w:b/>
                <w:sz w:val="18"/>
                <w:szCs w:val="18"/>
              </w:rPr>
            </w:pPr>
          </w:p>
        </w:tc>
        <w:tc>
          <w:tcPr>
            <w:tcW w:w="1987" w:type="dxa"/>
            <w:vMerge/>
          </w:tcPr>
          <w:p w:rsidR="005A3FBF" w:rsidRDefault="005A3FBF" w:rsidP="007A037B">
            <w:pPr>
              <w:suppressAutoHyphens w:val="0"/>
              <w:spacing w:line="240" w:lineRule="auto"/>
              <w:jc w:val="left"/>
              <w:rPr>
                <w:rFonts w:cs="Arial"/>
                <w:sz w:val="18"/>
                <w:szCs w:val="18"/>
              </w:rPr>
            </w:pPr>
          </w:p>
        </w:tc>
        <w:tc>
          <w:tcPr>
            <w:tcW w:w="1497" w:type="dxa"/>
            <w:vMerge/>
            <w:vAlign w:val="center"/>
          </w:tcPr>
          <w:p w:rsidR="005A3FBF" w:rsidRDefault="005A3FBF" w:rsidP="007A037B">
            <w:pPr>
              <w:suppressAutoHyphens w:val="0"/>
              <w:spacing w:line="240" w:lineRule="auto"/>
              <w:jc w:val="center"/>
              <w:rPr>
                <w:rFonts w:cs="Arial"/>
                <w:sz w:val="18"/>
                <w:szCs w:val="18"/>
              </w:rPr>
            </w:pPr>
          </w:p>
        </w:tc>
        <w:tc>
          <w:tcPr>
            <w:tcW w:w="1139" w:type="dxa"/>
            <w:vMerge/>
            <w:vAlign w:val="center"/>
          </w:tcPr>
          <w:p w:rsidR="005A3FBF" w:rsidRDefault="005A3FBF" w:rsidP="005A3FBF">
            <w:pPr>
              <w:suppressAutoHyphens w:val="0"/>
              <w:spacing w:line="240" w:lineRule="auto"/>
              <w:jc w:val="center"/>
              <w:rPr>
                <w:rFonts w:cs="Arial"/>
                <w:sz w:val="18"/>
                <w:szCs w:val="18"/>
              </w:rPr>
            </w:pPr>
          </w:p>
        </w:tc>
        <w:tc>
          <w:tcPr>
            <w:tcW w:w="3063" w:type="dxa"/>
          </w:tcPr>
          <w:p w:rsidR="005A3FBF" w:rsidRDefault="005A3FBF" w:rsidP="005A3FBF">
            <w:pPr>
              <w:suppressAutoHyphens w:val="0"/>
              <w:spacing w:line="240" w:lineRule="auto"/>
              <w:jc w:val="left"/>
              <w:rPr>
                <w:rFonts w:cs="Arial"/>
                <w:sz w:val="18"/>
                <w:szCs w:val="18"/>
              </w:rPr>
            </w:pPr>
            <w:r>
              <w:rPr>
                <w:rFonts w:cs="Arial"/>
                <w:sz w:val="18"/>
                <w:szCs w:val="18"/>
              </w:rPr>
              <w:t>Liczba osób korzystających z boiska</w:t>
            </w:r>
          </w:p>
        </w:tc>
      </w:tr>
      <w:tr w:rsidR="005A3FBF" w:rsidTr="005A3FBF">
        <w:trPr>
          <w:trHeight w:val="413"/>
        </w:trPr>
        <w:tc>
          <w:tcPr>
            <w:tcW w:w="1599" w:type="dxa"/>
            <w:vMerge/>
          </w:tcPr>
          <w:p w:rsidR="005A3FBF" w:rsidRDefault="005A3FBF" w:rsidP="007A037B">
            <w:pPr>
              <w:suppressAutoHyphens w:val="0"/>
              <w:spacing w:line="240" w:lineRule="auto"/>
              <w:jc w:val="left"/>
              <w:rPr>
                <w:rFonts w:cs="Arial"/>
                <w:sz w:val="18"/>
                <w:szCs w:val="18"/>
              </w:rPr>
            </w:pPr>
          </w:p>
        </w:tc>
        <w:tc>
          <w:tcPr>
            <w:tcW w:w="1987" w:type="dxa"/>
            <w:vMerge w:val="restart"/>
          </w:tcPr>
          <w:p w:rsidR="005A3FBF" w:rsidRDefault="005A3FBF" w:rsidP="007A037B">
            <w:pPr>
              <w:suppressAutoHyphens w:val="0"/>
              <w:spacing w:line="240" w:lineRule="auto"/>
              <w:jc w:val="left"/>
              <w:rPr>
                <w:rFonts w:cs="Arial"/>
                <w:sz w:val="18"/>
                <w:szCs w:val="18"/>
              </w:rPr>
            </w:pPr>
            <w:r>
              <w:rPr>
                <w:rFonts w:cs="Arial"/>
                <w:sz w:val="18"/>
                <w:szCs w:val="18"/>
              </w:rPr>
              <w:t xml:space="preserve">Budowa boiska przy Niepublicznej Szkole Podstawowej w </w:t>
            </w:r>
            <w:proofErr w:type="spellStart"/>
            <w:r>
              <w:rPr>
                <w:rFonts w:cs="Arial"/>
                <w:sz w:val="18"/>
                <w:szCs w:val="18"/>
              </w:rPr>
              <w:t>Turowej</w:t>
            </w:r>
            <w:proofErr w:type="spellEnd"/>
            <w:r>
              <w:rPr>
                <w:rFonts w:cs="Arial"/>
                <w:sz w:val="18"/>
                <w:szCs w:val="18"/>
              </w:rPr>
              <w:t xml:space="preserve"> Woli</w:t>
            </w:r>
          </w:p>
        </w:tc>
        <w:tc>
          <w:tcPr>
            <w:tcW w:w="1497" w:type="dxa"/>
            <w:vMerge w:val="restart"/>
            <w:vAlign w:val="center"/>
          </w:tcPr>
          <w:p w:rsidR="005A3FBF" w:rsidRPr="001D0B48" w:rsidRDefault="005A3FBF" w:rsidP="007A037B">
            <w:pPr>
              <w:suppressAutoHyphens w:val="0"/>
              <w:spacing w:line="240" w:lineRule="auto"/>
              <w:jc w:val="center"/>
              <w:rPr>
                <w:rFonts w:cs="Arial"/>
                <w:sz w:val="18"/>
                <w:szCs w:val="18"/>
              </w:rPr>
            </w:pPr>
            <w:r>
              <w:rPr>
                <w:rFonts w:cs="Arial"/>
                <w:sz w:val="18"/>
                <w:szCs w:val="18"/>
              </w:rPr>
              <w:t>Stowarzyszenie Rozwoju Wsi Turowa Wola i okolic</w:t>
            </w:r>
          </w:p>
        </w:tc>
        <w:tc>
          <w:tcPr>
            <w:tcW w:w="1139" w:type="dxa"/>
            <w:vMerge w:val="restart"/>
            <w:vAlign w:val="center"/>
          </w:tcPr>
          <w:p w:rsidR="005A3FBF" w:rsidRPr="001D0B48" w:rsidRDefault="005A3FBF" w:rsidP="0086648E">
            <w:pPr>
              <w:suppressAutoHyphens w:val="0"/>
              <w:spacing w:line="240" w:lineRule="auto"/>
              <w:jc w:val="center"/>
              <w:rPr>
                <w:rFonts w:cs="Arial"/>
                <w:sz w:val="18"/>
                <w:szCs w:val="18"/>
              </w:rPr>
            </w:pPr>
            <w:r>
              <w:rPr>
                <w:rFonts w:cs="Arial"/>
                <w:sz w:val="18"/>
                <w:szCs w:val="18"/>
              </w:rPr>
              <w:t>2018-20</w:t>
            </w:r>
            <w:r w:rsidR="0086648E">
              <w:rPr>
                <w:rFonts w:cs="Arial"/>
                <w:sz w:val="18"/>
                <w:szCs w:val="18"/>
              </w:rPr>
              <w:t>20</w:t>
            </w:r>
          </w:p>
        </w:tc>
        <w:tc>
          <w:tcPr>
            <w:tcW w:w="3063" w:type="dxa"/>
          </w:tcPr>
          <w:p w:rsidR="005A3FBF" w:rsidRDefault="005A3FBF" w:rsidP="007A037B">
            <w:pPr>
              <w:suppressAutoHyphens w:val="0"/>
              <w:spacing w:line="240" w:lineRule="auto"/>
              <w:jc w:val="left"/>
              <w:rPr>
                <w:rFonts w:cs="Arial"/>
                <w:sz w:val="18"/>
                <w:szCs w:val="18"/>
              </w:rPr>
            </w:pPr>
            <w:r>
              <w:rPr>
                <w:rFonts w:cs="Arial"/>
                <w:sz w:val="18"/>
                <w:szCs w:val="18"/>
              </w:rPr>
              <w:t xml:space="preserve">Liczba wybudowanych boisk </w:t>
            </w:r>
          </w:p>
        </w:tc>
      </w:tr>
      <w:tr w:rsidR="005A3FBF" w:rsidTr="00E65637">
        <w:trPr>
          <w:trHeight w:val="412"/>
        </w:trPr>
        <w:tc>
          <w:tcPr>
            <w:tcW w:w="1599" w:type="dxa"/>
            <w:vMerge/>
          </w:tcPr>
          <w:p w:rsidR="005A3FBF" w:rsidRDefault="005A3FBF" w:rsidP="007A037B">
            <w:pPr>
              <w:suppressAutoHyphens w:val="0"/>
              <w:spacing w:line="240" w:lineRule="auto"/>
              <w:jc w:val="left"/>
              <w:rPr>
                <w:rFonts w:cs="Arial"/>
                <w:sz w:val="18"/>
                <w:szCs w:val="18"/>
              </w:rPr>
            </w:pPr>
          </w:p>
        </w:tc>
        <w:tc>
          <w:tcPr>
            <w:tcW w:w="1987" w:type="dxa"/>
            <w:vMerge/>
          </w:tcPr>
          <w:p w:rsidR="005A3FBF" w:rsidRDefault="005A3FBF" w:rsidP="007A037B">
            <w:pPr>
              <w:suppressAutoHyphens w:val="0"/>
              <w:spacing w:line="240" w:lineRule="auto"/>
              <w:jc w:val="left"/>
              <w:rPr>
                <w:rFonts w:cs="Arial"/>
                <w:sz w:val="18"/>
                <w:szCs w:val="18"/>
              </w:rPr>
            </w:pPr>
          </w:p>
        </w:tc>
        <w:tc>
          <w:tcPr>
            <w:tcW w:w="1497" w:type="dxa"/>
            <w:vMerge/>
            <w:vAlign w:val="center"/>
          </w:tcPr>
          <w:p w:rsidR="005A3FBF" w:rsidRDefault="005A3FBF" w:rsidP="007A037B">
            <w:pPr>
              <w:suppressAutoHyphens w:val="0"/>
              <w:spacing w:line="240" w:lineRule="auto"/>
              <w:jc w:val="center"/>
              <w:rPr>
                <w:rFonts w:cs="Arial"/>
                <w:sz w:val="18"/>
                <w:szCs w:val="18"/>
              </w:rPr>
            </w:pPr>
          </w:p>
        </w:tc>
        <w:tc>
          <w:tcPr>
            <w:tcW w:w="1139" w:type="dxa"/>
            <w:vMerge/>
            <w:vAlign w:val="center"/>
          </w:tcPr>
          <w:p w:rsidR="005A3FBF" w:rsidRDefault="005A3FBF" w:rsidP="007A037B">
            <w:pPr>
              <w:suppressAutoHyphens w:val="0"/>
              <w:spacing w:line="240" w:lineRule="auto"/>
              <w:jc w:val="center"/>
              <w:rPr>
                <w:rFonts w:cs="Arial"/>
                <w:sz w:val="18"/>
                <w:szCs w:val="18"/>
              </w:rPr>
            </w:pPr>
          </w:p>
        </w:tc>
        <w:tc>
          <w:tcPr>
            <w:tcW w:w="3063" w:type="dxa"/>
          </w:tcPr>
          <w:p w:rsidR="005A3FBF" w:rsidRDefault="005A3FBF" w:rsidP="007A037B">
            <w:pPr>
              <w:suppressAutoHyphens w:val="0"/>
              <w:spacing w:line="240" w:lineRule="auto"/>
              <w:jc w:val="left"/>
              <w:rPr>
                <w:rFonts w:cs="Arial"/>
                <w:sz w:val="18"/>
                <w:szCs w:val="18"/>
              </w:rPr>
            </w:pPr>
            <w:r>
              <w:rPr>
                <w:rFonts w:cs="Arial"/>
                <w:sz w:val="18"/>
                <w:szCs w:val="18"/>
              </w:rPr>
              <w:t>Liczba osób korzystających z boiska</w:t>
            </w:r>
          </w:p>
        </w:tc>
      </w:tr>
      <w:tr w:rsidR="005A3FBF" w:rsidTr="005A3FBF">
        <w:trPr>
          <w:trHeight w:val="518"/>
        </w:trPr>
        <w:tc>
          <w:tcPr>
            <w:tcW w:w="1599" w:type="dxa"/>
            <w:vMerge/>
          </w:tcPr>
          <w:p w:rsidR="005A3FBF" w:rsidRDefault="005A3FBF" w:rsidP="007A037B">
            <w:pPr>
              <w:suppressAutoHyphens w:val="0"/>
              <w:spacing w:line="240" w:lineRule="auto"/>
              <w:jc w:val="left"/>
              <w:rPr>
                <w:rFonts w:cs="Arial"/>
                <w:sz w:val="18"/>
                <w:szCs w:val="18"/>
              </w:rPr>
            </w:pPr>
          </w:p>
        </w:tc>
        <w:tc>
          <w:tcPr>
            <w:tcW w:w="1987" w:type="dxa"/>
            <w:vMerge w:val="restart"/>
          </w:tcPr>
          <w:p w:rsidR="005A3FBF" w:rsidRPr="00B454BC" w:rsidRDefault="005A3FBF" w:rsidP="005A3FBF">
            <w:pPr>
              <w:suppressAutoHyphens w:val="0"/>
              <w:spacing w:line="240" w:lineRule="auto"/>
              <w:jc w:val="left"/>
              <w:rPr>
                <w:sz w:val="18"/>
                <w:szCs w:val="18"/>
              </w:rPr>
            </w:pPr>
            <w:r>
              <w:rPr>
                <w:rFonts w:cs="Arial"/>
                <w:sz w:val="18"/>
                <w:szCs w:val="18"/>
              </w:rPr>
              <w:t xml:space="preserve">Budowa miejsca rekreacji przy Niepublicznej Szkole Podstawowej w </w:t>
            </w:r>
            <w:proofErr w:type="spellStart"/>
            <w:r>
              <w:rPr>
                <w:rFonts w:cs="Arial"/>
                <w:sz w:val="18"/>
                <w:szCs w:val="18"/>
              </w:rPr>
              <w:t>Turowej</w:t>
            </w:r>
            <w:proofErr w:type="spellEnd"/>
            <w:r>
              <w:rPr>
                <w:rFonts w:cs="Arial"/>
                <w:sz w:val="18"/>
                <w:szCs w:val="18"/>
              </w:rPr>
              <w:t xml:space="preserve"> Woli</w:t>
            </w:r>
          </w:p>
        </w:tc>
        <w:tc>
          <w:tcPr>
            <w:tcW w:w="1497" w:type="dxa"/>
            <w:vMerge w:val="restart"/>
            <w:vAlign w:val="center"/>
          </w:tcPr>
          <w:p w:rsidR="005A3FBF" w:rsidRPr="001D0B48" w:rsidRDefault="005A3FBF" w:rsidP="007A037B">
            <w:pPr>
              <w:suppressAutoHyphens w:val="0"/>
              <w:spacing w:line="240" w:lineRule="auto"/>
              <w:jc w:val="center"/>
              <w:rPr>
                <w:rFonts w:cs="Arial"/>
                <w:sz w:val="18"/>
                <w:szCs w:val="18"/>
              </w:rPr>
            </w:pPr>
            <w:r>
              <w:rPr>
                <w:rFonts w:cs="Arial"/>
                <w:sz w:val="18"/>
                <w:szCs w:val="18"/>
              </w:rPr>
              <w:t>Stowarzyszenie Rozwoju Wsi Turowa Wola i okolic</w:t>
            </w:r>
          </w:p>
        </w:tc>
        <w:tc>
          <w:tcPr>
            <w:tcW w:w="1139" w:type="dxa"/>
            <w:vMerge w:val="restart"/>
            <w:vAlign w:val="center"/>
          </w:tcPr>
          <w:p w:rsidR="005A3FBF" w:rsidRPr="001D0B48" w:rsidRDefault="005A3FBF" w:rsidP="0086648E">
            <w:pPr>
              <w:suppressAutoHyphens w:val="0"/>
              <w:spacing w:line="240" w:lineRule="auto"/>
              <w:jc w:val="center"/>
              <w:rPr>
                <w:rFonts w:cs="Arial"/>
                <w:sz w:val="18"/>
                <w:szCs w:val="18"/>
              </w:rPr>
            </w:pPr>
            <w:r>
              <w:rPr>
                <w:rFonts w:cs="Arial"/>
                <w:sz w:val="18"/>
                <w:szCs w:val="18"/>
              </w:rPr>
              <w:t>2018-20</w:t>
            </w:r>
            <w:r w:rsidR="0086648E">
              <w:rPr>
                <w:rFonts w:cs="Arial"/>
                <w:sz w:val="18"/>
                <w:szCs w:val="18"/>
              </w:rPr>
              <w:t>20</w:t>
            </w:r>
          </w:p>
        </w:tc>
        <w:tc>
          <w:tcPr>
            <w:tcW w:w="3063" w:type="dxa"/>
          </w:tcPr>
          <w:p w:rsidR="005A3FBF" w:rsidRDefault="005A3FBF" w:rsidP="005A3FBF">
            <w:pPr>
              <w:suppressAutoHyphens w:val="0"/>
              <w:spacing w:line="240" w:lineRule="auto"/>
              <w:jc w:val="left"/>
              <w:rPr>
                <w:rFonts w:cs="Arial"/>
                <w:sz w:val="18"/>
                <w:szCs w:val="18"/>
              </w:rPr>
            </w:pPr>
            <w:r>
              <w:rPr>
                <w:rFonts w:cs="Arial"/>
                <w:sz w:val="18"/>
                <w:szCs w:val="18"/>
              </w:rPr>
              <w:t xml:space="preserve">Liczba wybudowanych miejsc rekreacji </w:t>
            </w:r>
          </w:p>
        </w:tc>
      </w:tr>
      <w:tr w:rsidR="005A3FBF" w:rsidTr="00E65637">
        <w:trPr>
          <w:trHeight w:val="517"/>
        </w:trPr>
        <w:tc>
          <w:tcPr>
            <w:tcW w:w="1599" w:type="dxa"/>
            <w:vMerge/>
          </w:tcPr>
          <w:p w:rsidR="005A3FBF" w:rsidRDefault="005A3FBF" w:rsidP="007A037B">
            <w:pPr>
              <w:suppressAutoHyphens w:val="0"/>
              <w:spacing w:line="240" w:lineRule="auto"/>
              <w:jc w:val="left"/>
              <w:rPr>
                <w:rFonts w:cs="Arial"/>
                <w:sz w:val="18"/>
                <w:szCs w:val="18"/>
              </w:rPr>
            </w:pPr>
          </w:p>
        </w:tc>
        <w:tc>
          <w:tcPr>
            <w:tcW w:w="1987" w:type="dxa"/>
            <w:vMerge/>
          </w:tcPr>
          <w:p w:rsidR="005A3FBF" w:rsidRDefault="005A3FBF" w:rsidP="005A3FBF">
            <w:pPr>
              <w:suppressAutoHyphens w:val="0"/>
              <w:spacing w:line="240" w:lineRule="auto"/>
              <w:jc w:val="left"/>
              <w:rPr>
                <w:rFonts w:cs="Arial"/>
                <w:sz w:val="18"/>
                <w:szCs w:val="18"/>
              </w:rPr>
            </w:pPr>
          </w:p>
        </w:tc>
        <w:tc>
          <w:tcPr>
            <w:tcW w:w="1497" w:type="dxa"/>
            <w:vMerge/>
            <w:vAlign w:val="center"/>
          </w:tcPr>
          <w:p w:rsidR="005A3FBF" w:rsidRDefault="005A3FBF" w:rsidP="007A037B">
            <w:pPr>
              <w:suppressAutoHyphens w:val="0"/>
              <w:spacing w:line="240" w:lineRule="auto"/>
              <w:jc w:val="center"/>
              <w:rPr>
                <w:rFonts w:cs="Arial"/>
                <w:sz w:val="18"/>
                <w:szCs w:val="18"/>
              </w:rPr>
            </w:pPr>
          </w:p>
        </w:tc>
        <w:tc>
          <w:tcPr>
            <w:tcW w:w="1139" w:type="dxa"/>
            <w:vMerge/>
            <w:vAlign w:val="center"/>
          </w:tcPr>
          <w:p w:rsidR="005A3FBF" w:rsidRDefault="005A3FBF" w:rsidP="007A037B">
            <w:pPr>
              <w:suppressAutoHyphens w:val="0"/>
              <w:spacing w:line="240" w:lineRule="auto"/>
              <w:jc w:val="center"/>
              <w:rPr>
                <w:rFonts w:cs="Arial"/>
                <w:sz w:val="18"/>
                <w:szCs w:val="18"/>
              </w:rPr>
            </w:pPr>
          </w:p>
        </w:tc>
        <w:tc>
          <w:tcPr>
            <w:tcW w:w="3063" w:type="dxa"/>
          </w:tcPr>
          <w:p w:rsidR="005A3FBF" w:rsidRDefault="005A3FBF" w:rsidP="007A037B">
            <w:pPr>
              <w:suppressAutoHyphens w:val="0"/>
              <w:spacing w:line="240" w:lineRule="auto"/>
              <w:jc w:val="left"/>
              <w:rPr>
                <w:rFonts w:cs="Arial"/>
                <w:sz w:val="18"/>
                <w:szCs w:val="18"/>
              </w:rPr>
            </w:pPr>
            <w:r>
              <w:rPr>
                <w:rFonts w:cs="Arial"/>
                <w:sz w:val="18"/>
                <w:szCs w:val="18"/>
              </w:rPr>
              <w:t>Liczba osób korzystających z miejsc rekreacji</w:t>
            </w:r>
          </w:p>
        </w:tc>
      </w:tr>
    </w:tbl>
    <w:p w:rsidR="009C28A5" w:rsidRDefault="009C28A5" w:rsidP="00E33012">
      <w:pPr>
        <w:suppressAutoHyphens w:val="0"/>
        <w:rPr>
          <w:rFonts w:cs="Arial"/>
          <w:szCs w:val="20"/>
        </w:rPr>
      </w:pPr>
    </w:p>
    <w:p w:rsidR="00D0725B" w:rsidRDefault="00D0725B" w:rsidP="00E33012">
      <w:pPr>
        <w:suppressAutoHyphens w:val="0"/>
        <w:rPr>
          <w:rFonts w:cs="Arial"/>
          <w:szCs w:val="20"/>
        </w:rPr>
      </w:pPr>
    </w:p>
    <w:p w:rsidR="00D0725B" w:rsidRPr="00A27908" w:rsidRDefault="00D0725B" w:rsidP="00D0725B">
      <w:pPr>
        <w:suppressAutoHyphens w:val="0"/>
        <w:jc w:val="left"/>
        <w:rPr>
          <w:rFonts w:cs="Arial"/>
          <w:b/>
          <w:szCs w:val="20"/>
        </w:rPr>
      </w:pPr>
      <w:r w:rsidRPr="00A27908">
        <w:rPr>
          <w:rFonts w:cs="Arial"/>
          <w:b/>
          <w:szCs w:val="20"/>
        </w:rPr>
        <w:t>CEL STRATEGICZNY I</w:t>
      </w:r>
      <w:r>
        <w:rPr>
          <w:rFonts w:cs="Arial"/>
          <w:b/>
          <w:szCs w:val="20"/>
        </w:rPr>
        <w:t>I</w:t>
      </w:r>
    </w:p>
    <w:p w:rsidR="00D0725B" w:rsidRPr="00A27908" w:rsidRDefault="00D0725B" w:rsidP="00D0725B">
      <w:pPr>
        <w:suppressAutoHyphens w:val="0"/>
        <w:jc w:val="left"/>
        <w:rPr>
          <w:rFonts w:cs="Arial"/>
          <w:b/>
          <w:szCs w:val="20"/>
        </w:rPr>
      </w:pPr>
      <w:r>
        <w:rPr>
          <w:rFonts w:cs="Arial"/>
          <w:b/>
          <w:szCs w:val="20"/>
        </w:rPr>
        <w:t>ZAPEWNIENIE WARUNKÓW DO ROZWOJU KAPITAŁU SPOŁECZNEGO</w:t>
      </w:r>
    </w:p>
    <w:p w:rsidR="00D0725B" w:rsidRDefault="00D0725B" w:rsidP="00D0725B">
      <w:pPr>
        <w:suppressAutoHyphens w:val="0"/>
        <w:jc w:val="left"/>
        <w:rPr>
          <w:rFonts w:cs="Arial"/>
          <w:szCs w:val="20"/>
        </w:rPr>
      </w:pPr>
    </w:p>
    <w:p w:rsidR="00D0725B" w:rsidRDefault="00D4131E" w:rsidP="00D0725B">
      <w:pPr>
        <w:suppressAutoHyphens w:val="0"/>
        <w:rPr>
          <w:rFonts w:cs="Arial"/>
          <w:szCs w:val="20"/>
        </w:rPr>
      </w:pPr>
      <w:r>
        <w:rPr>
          <w:rFonts w:cs="Arial"/>
          <w:szCs w:val="20"/>
        </w:rPr>
        <w:t xml:space="preserve">Rozwój każdej społeczności opiera się przede wszystkim na zasobach ludzkich. Infrastruktura jest bardzo </w:t>
      </w:r>
      <w:r w:rsidR="00A74CF6">
        <w:rPr>
          <w:rFonts w:cs="Arial"/>
          <w:szCs w:val="20"/>
        </w:rPr>
        <w:t xml:space="preserve">ważnym czynnikiem, ale to człowiek jest najważniejszy, bo gdy nie ma człowieka, nie ma społeczności, gdy nie ma </w:t>
      </w:r>
      <w:r w:rsidR="0046174E">
        <w:rPr>
          <w:rFonts w:cs="Arial"/>
          <w:szCs w:val="20"/>
        </w:rPr>
        <w:t>społeczności</w:t>
      </w:r>
      <w:r w:rsidR="00A74CF6">
        <w:rPr>
          <w:rFonts w:cs="Arial"/>
          <w:szCs w:val="20"/>
        </w:rPr>
        <w:t xml:space="preserve"> nie ma potrzeb, a gdy nie ma potrzeb nie ma inwestycji. To człowiek jest </w:t>
      </w:r>
      <w:r w:rsidR="0046174E">
        <w:rPr>
          <w:rFonts w:cs="Arial"/>
          <w:szCs w:val="20"/>
        </w:rPr>
        <w:t xml:space="preserve">najcenniejszym zasobem i </w:t>
      </w:r>
      <w:r w:rsidR="00A74CF6">
        <w:rPr>
          <w:rFonts w:cs="Arial"/>
          <w:szCs w:val="20"/>
        </w:rPr>
        <w:t>stymulatorem wszystkiego co dzieje się w każdej dziedzin</w:t>
      </w:r>
      <w:r w:rsidR="0046174E">
        <w:rPr>
          <w:rFonts w:cs="Arial"/>
          <w:szCs w:val="20"/>
        </w:rPr>
        <w:t xml:space="preserve">ie i sferze życia, stąd też w kierunkach rozwoju nie można zapomnieć o działaniach skierowanych do niego. W niniejszej Strategii wyznaczono dwa cele operacyjne: rozwój potencjału intelektualnego i społecznego. </w:t>
      </w:r>
    </w:p>
    <w:p w:rsidR="004F6EE1" w:rsidRDefault="004F6EE1" w:rsidP="00D0725B">
      <w:pPr>
        <w:suppressAutoHyphens w:val="0"/>
        <w:rPr>
          <w:rFonts w:cs="Arial"/>
          <w:szCs w:val="20"/>
        </w:rPr>
      </w:pPr>
    </w:p>
    <w:p w:rsidR="0049192D" w:rsidRDefault="0049192D" w:rsidP="00D0725B">
      <w:pPr>
        <w:suppressAutoHyphens w:val="0"/>
        <w:rPr>
          <w:rFonts w:cs="Arial"/>
          <w:szCs w:val="20"/>
        </w:rPr>
      </w:pPr>
    </w:p>
    <w:p w:rsidR="00D0725B" w:rsidRDefault="00D0725B" w:rsidP="00D0725B">
      <w:pPr>
        <w:suppressAutoHyphens w:val="0"/>
        <w:rPr>
          <w:rFonts w:cs="Arial"/>
          <w:b/>
          <w:szCs w:val="20"/>
        </w:rPr>
      </w:pPr>
      <w:r w:rsidRPr="00C52169">
        <w:rPr>
          <w:rFonts w:cs="Arial"/>
          <w:b/>
          <w:szCs w:val="20"/>
        </w:rPr>
        <w:lastRenderedPageBreak/>
        <w:t xml:space="preserve">CEL OPERACYJNY </w:t>
      </w:r>
      <w:r>
        <w:rPr>
          <w:rFonts w:cs="Arial"/>
          <w:b/>
          <w:szCs w:val="20"/>
        </w:rPr>
        <w:t>I</w:t>
      </w:r>
      <w:r w:rsidRPr="00C52169">
        <w:rPr>
          <w:rFonts w:cs="Arial"/>
          <w:b/>
          <w:szCs w:val="20"/>
        </w:rPr>
        <w:t xml:space="preserve">I.1. </w:t>
      </w:r>
    </w:p>
    <w:p w:rsidR="00D0725B" w:rsidRPr="00C52169" w:rsidRDefault="00D0725B" w:rsidP="00D0725B">
      <w:pPr>
        <w:suppressAutoHyphens w:val="0"/>
        <w:jc w:val="left"/>
        <w:rPr>
          <w:rFonts w:cs="Arial"/>
          <w:b/>
          <w:szCs w:val="20"/>
        </w:rPr>
      </w:pPr>
      <w:r>
        <w:rPr>
          <w:rFonts w:cs="Arial"/>
          <w:b/>
          <w:szCs w:val="20"/>
        </w:rPr>
        <w:t>ROZWÓJ POTENCJAŁU INTELEKTUALNEGO W GMINIE</w:t>
      </w:r>
    </w:p>
    <w:p w:rsidR="0046174E" w:rsidRDefault="0046174E" w:rsidP="00E33012">
      <w:pPr>
        <w:suppressAutoHyphens w:val="0"/>
        <w:rPr>
          <w:rFonts w:cs="Arial"/>
          <w:szCs w:val="20"/>
        </w:rPr>
      </w:pPr>
    </w:p>
    <w:p w:rsidR="007A037B" w:rsidRDefault="0046174E" w:rsidP="00E33012">
      <w:pPr>
        <w:suppressAutoHyphens w:val="0"/>
        <w:rPr>
          <w:rFonts w:cs="Arial"/>
          <w:szCs w:val="20"/>
        </w:rPr>
      </w:pPr>
      <w:r>
        <w:rPr>
          <w:rFonts w:cs="Arial"/>
          <w:szCs w:val="20"/>
        </w:rPr>
        <w:t>Z potencjałem intelektualnym każdy człowiek się rodzi, ale to czy zostanie rozwinięty czy też zaprzepaszczony zależy</w:t>
      </w:r>
      <w:r w:rsidR="00762040">
        <w:rPr>
          <w:rFonts w:cs="Arial"/>
          <w:szCs w:val="20"/>
        </w:rPr>
        <w:t xml:space="preserve"> w dużej mierze od warunków w jakich przyszło mu żyć. Mając to na względzie władze gminy w swoich planach rozwojowych za priorytet uznają między innymi zapewnienie edukacji</w:t>
      </w:r>
      <w:r w:rsidR="00CF19D2">
        <w:rPr>
          <w:rFonts w:cs="Arial"/>
          <w:szCs w:val="20"/>
        </w:rPr>
        <w:t xml:space="preserve"> na wysokim poziomie</w:t>
      </w:r>
      <w:r w:rsidR="00762040">
        <w:rPr>
          <w:rFonts w:cs="Arial"/>
          <w:szCs w:val="20"/>
        </w:rPr>
        <w:t xml:space="preserve">. </w:t>
      </w:r>
      <w:r w:rsidR="00CF19D2">
        <w:rPr>
          <w:rFonts w:cs="Arial"/>
          <w:szCs w:val="20"/>
        </w:rPr>
        <w:t>Uczniowie z terenu gminy Kowiesy mają zapewnione wykształcenie na poziomie szkoły podstawowej i gimnazjum. Dalsza edukacja odbywa się</w:t>
      </w:r>
      <w:r w:rsidR="00DB317B">
        <w:rPr>
          <w:rFonts w:cs="Arial"/>
          <w:szCs w:val="20"/>
        </w:rPr>
        <w:t xml:space="preserve"> na terenie powiatu skierniewickiego, rawskiego, a nawet w Warszawie czy Łodzi. </w:t>
      </w:r>
      <w:r w:rsidR="008C6ADA">
        <w:rPr>
          <w:rFonts w:cs="Arial"/>
          <w:szCs w:val="20"/>
        </w:rPr>
        <w:t xml:space="preserve">Szkoły średnie, do których uczęszczają nasi uczniowie reprezentują różny poziom, </w:t>
      </w:r>
      <w:r w:rsidR="00E321CB">
        <w:rPr>
          <w:rFonts w:cs="Arial"/>
          <w:szCs w:val="20"/>
        </w:rPr>
        <w:t>stąd też bardzo ważne jest aby uczniowie z terenu naszej gminy nie byli na niższym poziomie aniżeli ze szkół miejskich. Dlateg</w:t>
      </w:r>
      <w:r w:rsidR="007A037B">
        <w:rPr>
          <w:rFonts w:cs="Arial"/>
          <w:szCs w:val="20"/>
        </w:rPr>
        <w:t>o też dla samorządu bardzo ważny</w:t>
      </w:r>
      <w:r w:rsidR="00E321CB">
        <w:rPr>
          <w:rFonts w:cs="Arial"/>
          <w:szCs w:val="20"/>
        </w:rPr>
        <w:t xml:space="preserve"> jest</w:t>
      </w:r>
      <w:r w:rsidR="007A037B">
        <w:rPr>
          <w:rFonts w:cs="Arial"/>
          <w:szCs w:val="20"/>
        </w:rPr>
        <w:t xml:space="preserve"> poziom wykształcenia i stąd w planach rozwojowych uwzględniono zajęcia pozalekcyjne oraz współpracę </w:t>
      </w:r>
      <w:r w:rsidR="0049192D">
        <w:rPr>
          <w:rFonts w:cs="Arial"/>
          <w:szCs w:val="20"/>
        </w:rPr>
        <w:t>z </w:t>
      </w:r>
      <w:r w:rsidR="007A037B">
        <w:rPr>
          <w:rFonts w:cs="Arial"/>
          <w:szCs w:val="20"/>
        </w:rPr>
        <w:t>Powiatowym Urzędem Pracy w zakresie wspierania bezrobotnych w zdobyciu nowych umiejętności i kwalifikacji, które pomogą im znaleźć</w:t>
      </w:r>
      <w:r w:rsidR="00E321CB">
        <w:rPr>
          <w:rFonts w:cs="Arial"/>
          <w:szCs w:val="20"/>
        </w:rPr>
        <w:t xml:space="preserve"> </w:t>
      </w:r>
      <w:r w:rsidR="007A037B">
        <w:rPr>
          <w:rFonts w:cs="Arial"/>
          <w:szCs w:val="20"/>
        </w:rPr>
        <w:t>pracę na rynku.</w:t>
      </w:r>
    </w:p>
    <w:p w:rsidR="00D0725B" w:rsidRDefault="007A037B" w:rsidP="00E33012">
      <w:pPr>
        <w:suppressAutoHyphens w:val="0"/>
        <w:rPr>
          <w:rFonts w:cs="Arial"/>
          <w:szCs w:val="20"/>
        </w:rPr>
      </w:pPr>
      <w:r>
        <w:rPr>
          <w:rFonts w:cs="Arial"/>
          <w:szCs w:val="20"/>
        </w:rPr>
        <w:t xml:space="preserve">Szczególny nacisk zostanie położony na wsparcie edukacyjne młodych mieszkańców. Oprócz zapewnienia edukacji szkolnej planuje się zachęcić uczniów do udziału w zajęciach pozalekcyjnych, rozwijaniu zainteresowań i podnoszeniu sprawności fizycznej. W Gminie funkcjonuje system stypendiów dla najzdolniejszych dzieci, wspierane są wszelkie działania na rzecz organizacji zajęć sportowych i kulturalnych, w czym bardzo pomaga współpraca z Lokalną Grupą Działania „Kraina Rawki”. </w:t>
      </w:r>
      <w:r w:rsidR="00762040">
        <w:rPr>
          <w:rFonts w:cs="Arial"/>
          <w:szCs w:val="20"/>
        </w:rPr>
        <w:t xml:space="preserve"> </w:t>
      </w:r>
    </w:p>
    <w:p w:rsidR="00BB4557" w:rsidRDefault="00BB4557" w:rsidP="00E33012">
      <w:pPr>
        <w:suppressAutoHyphens w:val="0"/>
        <w:rPr>
          <w:rFonts w:cs="Arial"/>
          <w:szCs w:val="20"/>
        </w:rPr>
      </w:pPr>
    </w:p>
    <w:tbl>
      <w:tblPr>
        <w:tblStyle w:val="Tabela-Siatka"/>
        <w:tblW w:w="0" w:type="auto"/>
        <w:tblLook w:val="04A0" w:firstRow="1" w:lastRow="0" w:firstColumn="1" w:lastColumn="0" w:noHBand="0" w:noVBand="1"/>
      </w:tblPr>
      <w:tblGrid>
        <w:gridCol w:w="1596"/>
        <w:gridCol w:w="1944"/>
        <w:gridCol w:w="1477"/>
        <w:gridCol w:w="1124"/>
        <w:gridCol w:w="2918"/>
      </w:tblGrid>
      <w:tr w:rsidR="007A037B" w:rsidTr="00BB4557">
        <w:trPr>
          <w:tblHeader/>
        </w:trPr>
        <w:tc>
          <w:tcPr>
            <w:tcW w:w="1599" w:type="dxa"/>
            <w:shd w:val="clear" w:color="auto" w:fill="BFBFBF" w:themeFill="background1" w:themeFillShade="BF"/>
            <w:vAlign w:val="center"/>
          </w:tcPr>
          <w:p w:rsidR="007A037B" w:rsidRPr="001D0B48" w:rsidRDefault="007A037B" w:rsidP="007A037B">
            <w:pPr>
              <w:suppressAutoHyphens w:val="0"/>
              <w:spacing w:line="240" w:lineRule="auto"/>
              <w:jc w:val="center"/>
              <w:rPr>
                <w:rFonts w:cs="Arial"/>
                <w:b/>
                <w:sz w:val="18"/>
                <w:szCs w:val="18"/>
              </w:rPr>
            </w:pPr>
            <w:r w:rsidRPr="001D0B48">
              <w:rPr>
                <w:rFonts w:cs="Arial"/>
                <w:b/>
                <w:sz w:val="18"/>
                <w:szCs w:val="18"/>
              </w:rPr>
              <w:t>Kierunek interwencji</w:t>
            </w:r>
          </w:p>
        </w:tc>
        <w:tc>
          <w:tcPr>
            <w:tcW w:w="1987" w:type="dxa"/>
            <w:shd w:val="clear" w:color="auto" w:fill="BFBFBF" w:themeFill="background1" w:themeFillShade="BF"/>
          </w:tcPr>
          <w:p w:rsidR="007A037B" w:rsidRDefault="007A037B" w:rsidP="007A037B">
            <w:pPr>
              <w:suppressAutoHyphens w:val="0"/>
              <w:spacing w:line="240" w:lineRule="auto"/>
              <w:jc w:val="center"/>
              <w:rPr>
                <w:rFonts w:cs="Arial"/>
                <w:b/>
                <w:sz w:val="18"/>
                <w:szCs w:val="18"/>
              </w:rPr>
            </w:pPr>
            <w:r>
              <w:rPr>
                <w:rFonts w:cs="Arial"/>
                <w:b/>
                <w:sz w:val="18"/>
                <w:szCs w:val="18"/>
              </w:rPr>
              <w:t>Działania</w:t>
            </w:r>
          </w:p>
        </w:tc>
        <w:tc>
          <w:tcPr>
            <w:tcW w:w="1497" w:type="dxa"/>
            <w:shd w:val="clear" w:color="auto" w:fill="BFBFBF" w:themeFill="background1" w:themeFillShade="BF"/>
            <w:vAlign w:val="center"/>
          </w:tcPr>
          <w:p w:rsidR="007A037B" w:rsidRPr="001D0B48" w:rsidRDefault="007A037B" w:rsidP="007A037B">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39" w:type="dxa"/>
            <w:shd w:val="clear" w:color="auto" w:fill="BFBFBF" w:themeFill="background1" w:themeFillShade="BF"/>
            <w:vAlign w:val="center"/>
          </w:tcPr>
          <w:p w:rsidR="007A037B" w:rsidRPr="001D0B48" w:rsidRDefault="007A037B" w:rsidP="007A037B">
            <w:pPr>
              <w:suppressAutoHyphens w:val="0"/>
              <w:spacing w:line="240" w:lineRule="auto"/>
              <w:jc w:val="center"/>
              <w:rPr>
                <w:rFonts w:cs="Arial"/>
                <w:b/>
                <w:sz w:val="18"/>
                <w:szCs w:val="18"/>
              </w:rPr>
            </w:pPr>
            <w:r w:rsidRPr="001D0B48">
              <w:rPr>
                <w:rFonts w:cs="Arial"/>
                <w:b/>
                <w:sz w:val="18"/>
                <w:szCs w:val="18"/>
              </w:rPr>
              <w:t>Okres realizacji</w:t>
            </w:r>
          </w:p>
        </w:tc>
        <w:tc>
          <w:tcPr>
            <w:tcW w:w="3063" w:type="dxa"/>
            <w:shd w:val="clear" w:color="auto" w:fill="BFBFBF" w:themeFill="background1" w:themeFillShade="BF"/>
            <w:vAlign w:val="center"/>
          </w:tcPr>
          <w:p w:rsidR="007A037B" w:rsidRPr="001D0B48" w:rsidRDefault="007A037B" w:rsidP="007A037B">
            <w:pPr>
              <w:suppressAutoHyphens w:val="0"/>
              <w:spacing w:line="240" w:lineRule="auto"/>
              <w:jc w:val="center"/>
              <w:rPr>
                <w:rFonts w:cs="Arial"/>
                <w:b/>
                <w:sz w:val="18"/>
                <w:szCs w:val="18"/>
              </w:rPr>
            </w:pPr>
            <w:r w:rsidRPr="001D0B48">
              <w:rPr>
                <w:rFonts w:cs="Arial"/>
                <w:b/>
                <w:sz w:val="18"/>
                <w:szCs w:val="18"/>
              </w:rPr>
              <w:t>Wskaźniki osiągnięcia celu</w:t>
            </w:r>
          </w:p>
        </w:tc>
      </w:tr>
      <w:tr w:rsidR="00F50D70" w:rsidTr="00F50D70">
        <w:trPr>
          <w:trHeight w:val="623"/>
        </w:trPr>
        <w:tc>
          <w:tcPr>
            <w:tcW w:w="1599" w:type="dxa"/>
            <w:vMerge w:val="restart"/>
            <w:vAlign w:val="center"/>
          </w:tcPr>
          <w:p w:rsidR="00F50D70" w:rsidRPr="00A733FD" w:rsidRDefault="00F50D70" w:rsidP="00A733FD">
            <w:pPr>
              <w:suppressAutoHyphens w:val="0"/>
              <w:spacing w:line="240" w:lineRule="auto"/>
              <w:jc w:val="left"/>
              <w:rPr>
                <w:rFonts w:cs="Arial"/>
                <w:b/>
                <w:sz w:val="18"/>
                <w:szCs w:val="18"/>
              </w:rPr>
            </w:pPr>
            <w:r w:rsidRPr="00A733FD">
              <w:rPr>
                <w:rFonts w:cs="Arial"/>
                <w:b/>
                <w:sz w:val="18"/>
                <w:szCs w:val="18"/>
              </w:rPr>
              <w:t>Wspieranie rozwoju indywidualnych umiejętności uczniów</w:t>
            </w:r>
          </w:p>
        </w:tc>
        <w:tc>
          <w:tcPr>
            <w:tcW w:w="1987" w:type="dxa"/>
            <w:vMerge w:val="restart"/>
          </w:tcPr>
          <w:p w:rsidR="00F50D70" w:rsidRPr="001D0B48" w:rsidRDefault="00F50D70" w:rsidP="007A037B">
            <w:pPr>
              <w:suppressAutoHyphens w:val="0"/>
              <w:spacing w:line="240" w:lineRule="auto"/>
              <w:jc w:val="left"/>
              <w:rPr>
                <w:rFonts w:cs="Arial"/>
                <w:sz w:val="18"/>
                <w:szCs w:val="18"/>
              </w:rPr>
            </w:pPr>
            <w:r>
              <w:rPr>
                <w:rFonts w:cs="Arial"/>
                <w:sz w:val="18"/>
                <w:szCs w:val="18"/>
              </w:rPr>
              <w:t>Poszerzenie oferty zajęć pozalekcyjnych dla dzieci i młodzieży, w tym wyrównujących szanse edukacyjne</w:t>
            </w:r>
          </w:p>
          <w:p w:rsidR="00F50D70" w:rsidRDefault="00F50D70" w:rsidP="007A037B">
            <w:pPr>
              <w:suppressAutoHyphens w:val="0"/>
              <w:spacing w:line="240" w:lineRule="auto"/>
              <w:jc w:val="left"/>
              <w:rPr>
                <w:rFonts w:cs="Arial"/>
                <w:sz w:val="18"/>
                <w:szCs w:val="18"/>
              </w:rPr>
            </w:pPr>
            <w:r>
              <w:rPr>
                <w:sz w:val="18"/>
                <w:szCs w:val="18"/>
              </w:rPr>
              <w:t>w Kowiesach</w:t>
            </w:r>
          </w:p>
        </w:tc>
        <w:tc>
          <w:tcPr>
            <w:tcW w:w="1497" w:type="dxa"/>
            <w:vMerge w:val="restart"/>
            <w:vAlign w:val="center"/>
          </w:tcPr>
          <w:p w:rsidR="00F50D70" w:rsidRPr="001D0B48" w:rsidRDefault="00F50D70" w:rsidP="007A037B">
            <w:pPr>
              <w:suppressAutoHyphens w:val="0"/>
              <w:spacing w:line="240" w:lineRule="auto"/>
              <w:jc w:val="center"/>
              <w:rPr>
                <w:rFonts w:cs="Arial"/>
                <w:sz w:val="18"/>
                <w:szCs w:val="18"/>
              </w:rPr>
            </w:pPr>
            <w:r>
              <w:rPr>
                <w:rFonts w:cs="Arial"/>
                <w:sz w:val="18"/>
                <w:szCs w:val="18"/>
              </w:rPr>
              <w:t>Gmina Kowiesy, szkoły z terenu gminy</w:t>
            </w:r>
          </w:p>
        </w:tc>
        <w:tc>
          <w:tcPr>
            <w:tcW w:w="1139" w:type="dxa"/>
            <w:vMerge w:val="restart"/>
            <w:vAlign w:val="center"/>
          </w:tcPr>
          <w:p w:rsidR="00F50D70" w:rsidRPr="001D0B48" w:rsidRDefault="00F50D70" w:rsidP="007A037B">
            <w:pPr>
              <w:suppressAutoHyphens w:val="0"/>
              <w:spacing w:line="240" w:lineRule="auto"/>
              <w:jc w:val="center"/>
              <w:rPr>
                <w:rFonts w:cs="Arial"/>
                <w:sz w:val="18"/>
                <w:szCs w:val="18"/>
              </w:rPr>
            </w:pPr>
            <w:r>
              <w:rPr>
                <w:rFonts w:cs="Arial"/>
                <w:sz w:val="18"/>
                <w:szCs w:val="18"/>
              </w:rPr>
              <w:t>2016-2022</w:t>
            </w:r>
          </w:p>
        </w:tc>
        <w:tc>
          <w:tcPr>
            <w:tcW w:w="3063" w:type="dxa"/>
          </w:tcPr>
          <w:p w:rsidR="00F50D70" w:rsidRPr="001D0B48" w:rsidRDefault="00F50D70" w:rsidP="00F50D70">
            <w:pPr>
              <w:suppressAutoHyphens w:val="0"/>
              <w:spacing w:line="240" w:lineRule="auto"/>
              <w:jc w:val="left"/>
              <w:rPr>
                <w:rFonts w:cs="Arial"/>
                <w:sz w:val="18"/>
                <w:szCs w:val="18"/>
              </w:rPr>
            </w:pPr>
            <w:r>
              <w:rPr>
                <w:rFonts w:cs="Arial"/>
                <w:sz w:val="18"/>
                <w:szCs w:val="18"/>
              </w:rPr>
              <w:t>Liczba zajęć pozalekcyjnych oferowanych przez szkoły</w:t>
            </w:r>
          </w:p>
        </w:tc>
      </w:tr>
      <w:tr w:rsidR="00F50D70" w:rsidTr="007A037B">
        <w:trPr>
          <w:trHeight w:val="622"/>
        </w:trPr>
        <w:tc>
          <w:tcPr>
            <w:tcW w:w="1599" w:type="dxa"/>
            <w:vMerge/>
            <w:vAlign w:val="center"/>
          </w:tcPr>
          <w:p w:rsidR="00F50D70" w:rsidRPr="00A733FD" w:rsidRDefault="00F50D70" w:rsidP="00A733FD">
            <w:pPr>
              <w:suppressAutoHyphens w:val="0"/>
              <w:spacing w:line="240" w:lineRule="auto"/>
              <w:jc w:val="left"/>
              <w:rPr>
                <w:rFonts w:cs="Arial"/>
                <w:b/>
                <w:sz w:val="18"/>
                <w:szCs w:val="18"/>
              </w:rPr>
            </w:pPr>
          </w:p>
        </w:tc>
        <w:tc>
          <w:tcPr>
            <w:tcW w:w="1987" w:type="dxa"/>
            <w:vMerge/>
          </w:tcPr>
          <w:p w:rsidR="00F50D70" w:rsidRDefault="00F50D70" w:rsidP="007A037B">
            <w:pPr>
              <w:suppressAutoHyphens w:val="0"/>
              <w:spacing w:line="240" w:lineRule="auto"/>
              <w:jc w:val="left"/>
              <w:rPr>
                <w:rFonts w:cs="Arial"/>
                <w:sz w:val="18"/>
                <w:szCs w:val="18"/>
              </w:rPr>
            </w:pPr>
          </w:p>
        </w:tc>
        <w:tc>
          <w:tcPr>
            <w:tcW w:w="1497" w:type="dxa"/>
            <w:vMerge/>
            <w:vAlign w:val="center"/>
          </w:tcPr>
          <w:p w:rsidR="00F50D70" w:rsidRDefault="00F50D70" w:rsidP="007A037B">
            <w:pPr>
              <w:suppressAutoHyphens w:val="0"/>
              <w:spacing w:line="240" w:lineRule="auto"/>
              <w:jc w:val="center"/>
              <w:rPr>
                <w:rFonts w:cs="Arial"/>
                <w:sz w:val="18"/>
                <w:szCs w:val="18"/>
              </w:rPr>
            </w:pPr>
          </w:p>
        </w:tc>
        <w:tc>
          <w:tcPr>
            <w:tcW w:w="1139" w:type="dxa"/>
            <w:vMerge/>
            <w:vAlign w:val="center"/>
          </w:tcPr>
          <w:p w:rsidR="00F50D70" w:rsidRDefault="00F50D70" w:rsidP="007A037B">
            <w:pPr>
              <w:suppressAutoHyphens w:val="0"/>
              <w:spacing w:line="240" w:lineRule="auto"/>
              <w:jc w:val="center"/>
              <w:rPr>
                <w:rFonts w:cs="Arial"/>
                <w:sz w:val="18"/>
                <w:szCs w:val="18"/>
              </w:rPr>
            </w:pPr>
          </w:p>
        </w:tc>
        <w:tc>
          <w:tcPr>
            <w:tcW w:w="3063" w:type="dxa"/>
          </w:tcPr>
          <w:p w:rsidR="00F50D70" w:rsidRDefault="00F50D70" w:rsidP="00F50D70">
            <w:pPr>
              <w:suppressAutoHyphens w:val="0"/>
              <w:spacing w:line="240" w:lineRule="auto"/>
              <w:jc w:val="left"/>
              <w:rPr>
                <w:rFonts w:cs="Arial"/>
                <w:sz w:val="18"/>
                <w:szCs w:val="18"/>
              </w:rPr>
            </w:pPr>
            <w:r>
              <w:rPr>
                <w:rFonts w:cs="Arial"/>
                <w:sz w:val="18"/>
                <w:szCs w:val="18"/>
              </w:rPr>
              <w:t>Liczba dzieci biorących udział w zajęciach pozalekcyjnych</w:t>
            </w:r>
          </w:p>
        </w:tc>
      </w:tr>
      <w:tr w:rsidR="00135BDE" w:rsidTr="00A733FD">
        <w:trPr>
          <w:trHeight w:val="782"/>
        </w:trPr>
        <w:tc>
          <w:tcPr>
            <w:tcW w:w="1599" w:type="dxa"/>
            <w:vMerge/>
          </w:tcPr>
          <w:p w:rsidR="00135BDE" w:rsidRPr="00A733FD" w:rsidRDefault="00135BDE" w:rsidP="00A733FD">
            <w:pPr>
              <w:suppressAutoHyphens w:val="0"/>
              <w:spacing w:line="240" w:lineRule="auto"/>
              <w:jc w:val="left"/>
              <w:rPr>
                <w:rFonts w:cs="Arial"/>
                <w:b/>
                <w:sz w:val="18"/>
                <w:szCs w:val="18"/>
              </w:rPr>
            </w:pPr>
          </w:p>
        </w:tc>
        <w:tc>
          <w:tcPr>
            <w:tcW w:w="1987" w:type="dxa"/>
          </w:tcPr>
          <w:p w:rsidR="00135BDE" w:rsidRDefault="00135BDE" w:rsidP="007A037B">
            <w:pPr>
              <w:spacing w:line="240" w:lineRule="auto"/>
              <w:jc w:val="left"/>
              <w:rPr>
                <w:sz w:val="18"/>
                <w:szCs w:val="18"/>
              </w:rPr>
            </w:pPr>
            <w:r>
              <w:rPr>
                <w:rFonts w:cs="Arial"/>
                <w:szCs w:val="20"/>
              </w:rPr>
              <w:t>Innowacyjne formy kształcenia (np. e-edukacja)</w:t>
            </w:r>
          </w:p>
        </w:tc>
        <w:tc>
          <w:tcPr>
            <w:tcW w:w="1497" w:type="dxa"/>
            <w:vAlign w:val="center"/>
          </w:tcPr>
          <w:p w:rsidR="00135BDE" w:rsidRPr="001D0B48" w:rsidRDefault="00135BDE" w:rsidP="009F7B0B">
            <w:pPr>
              <w:suppressAutoHyphens w:val="0"/>
              <w:spacing w:line="240" w:lineRule="auto"/>
              <w:jc w:val="center"/>
              <w:rPr>
                <w:rFonts w:cs="Arial"/>
                <w:sz w:val="18"/>
                <w:szCs w:val="18"/>
              </w:rPr>
            </w:pPr>
            <w:r>
              <w:rPr>
                <w:rFonts w:cs="Arial"/>
                <w:sz w:val="18"/>
                <w:szCs w:val="18"/>
              </w:rPr>
              <w:t>Gmina Kowiesy, szkoły z terenu gminy</w:t>
            </w:r>
          </w:p>
        </w:tc>
        <w:tc>
          <w:tcPr>
            <w:tcW w:w="1139" w:type="dxa"/>
            <w:vAlign w:val="center"/>
          </w:tcPr>
          <w:p w:rsidR="00135BDE" w:rsidRPr="001D0B48" w:rsidRDefault="00135BDE" w:rsidP="009F7B0B">
            <w:pPr>
              <w:suppressAutoHyphens w:val="0"/>
              <w:spacing w:line="240" w:lineRule="auto"/>
              <w:jc w:val="center"/>
              <w:rPr>
                <w:rFonts w:cs="Arial"/>
                <w:sz w:val="18"/>
                <w:szCs w:val="18"/>
              </w:rPr>
            </w:pPr>
            <w:r>
              <w:rPr>
                <w:rFonts w:cs="Arial"/>
                <w:sz w:val="18"/>
                <w:szCs w:val="18"/>
              </w:rPr>
              <w:t>2016-2022</w:t>
            </w:r>
          </w:p>
        </w:tc>
        <w:tc>
          <w:tcPr>
            <w:tcW w:w="3063" w:type="dxa"/>
          </w:tcPr>
          <w:p w:rsidR="00135BDE" w:rsidRDefault="00135BDE" w:rsidP="00135BDE">
            <w:pPr>
              <w:suppressAutoHyphens w:val="0"/>
              <w:spacing w:line="240" w:lineRule="auto"/>
              <w:jc w:val="left"/>
              <w:rPr>
                <w:rFonts w:cs="Arial"/>
                <w:sz w:val="18"/>
                <w:szCs w:val="18"/>
              </w:rPr>
            </w:pPr>
            <w:r>
              <w:rPr>
                <w:rFonts w:cs="Arial"/>
                <w:sz w:val="18"/>
                <w:szCs w:val="18"/>
              </w:rPr>
              <w:t>Liczba dzieci uczestniczących w e-edukacji</w:t>
            </w:r>
          </w:p>
        </w:tc>
      </w:tr>
      <w:tr w:rsidR="00F50D70" w:rsidTr="00A733FD">
        <w:trPr>
          <w:trHeight w:val="782"/>
        </w:trPr>
        <w:tc>
          <w:tcPr>
            <w:tcW w:w="1599" w:type="dxa"/>
            <w:vMerge/>
          </w:tcPr>
          <w:p w:rsidR="00F50D70" w:rsidRPr="00A733FD" w:rsidRDefault="00F50D70" w:rsidP="00A733FD">
            <w:pPr>
              <w:suppressAutoHyphens w:val="0"/>
              <w:spacing w:line="240" w:lineRule="auto"/>
              <w:jc w:val="left"/>
              <w:rPr>
                <w:rFonts w:cs="Arial"/>
                <w:b/>
                <w:sz w:val="18"/>
                <w:szCs w:val="18"/>
              </w:rPr>
            </w:pPr>
          </w:p>
        </w:tc>
        <w:tc>
          <w:tcPr>
            <w:tcW w:w="1987" w:type="dxa"/>
          </w:tcPr>
          <w:p w:rsidR="00F50D70" w:rsidRDefault="00F50D70" w:rsidP="007A037B">
            <w:pPr>
              <w:spacing w:line="240" w:lineRule="auto"/>
              <w:jc w:val="left"/>
              <w:rPr>
                <w:rFonts w:cs="Arial"/>
                <w:sz w:val="18"/>
                <w:szCs w:val="18"/>
              </w:rPr>
            </w:pPr>
            <w:r>
              <w:rPr>
                <w:sz w:val="18"/>
                <w:szCs w:val="18"/>
              </w:rPr>
              <w:t>Wspieranie programów autorskich nauczania</w:t>
            </w:r>
          </w:p>
        </w:tc>
        <w:tc>
          <w:tcPr>
            <w:tcW w:w="1497" w:type="dxa"/>
            <w:vAlign w:val="center"/>
          </w:tcPr>
          <w:p w:rsidR="00F50D70" w:rsidRPr="001D0B48" w:rsidRDefault="00F50D70" w:rsidP="007A037B">
            <w:pPr>
              <w:suppressAutoHyphens w:val="0"/>
              <w:spacing w:line="240" w:lineRule="auto"/>
              <w:jc w:val="center"/>
              <w:rPr>
                <w:rFonts w:cs="Arial"/>
                <w:sz w:val="18"/>
                <w:szCs w:val="18"/>
              </w:rPr>
            </w:pPr>
            <w:r>
              <w:rPr>
                <w:rFonts w:cs="Arial"/>
                <w:sz w:val="18"/>
                <w:szCs w:val="18"/>
              </w:rPr>
              <w:t>Gmina Kowiesy, szkoły z terenu gminy</w:t>
            </w:r>
          </w:p>
        </w:tc>
        <w:tc>
          <w:tcPr>
            <w:tcW w:w="1139" w:type="dxa"/>
            <w:vAlign w:val="center"/>
          </w:tcPr>
          <w:p w:rsidR="00F50D70" w:rsidRPr="001D0B48" w:rsidRDefault="00F50D70" w:rsidP="00F50D70">
            <w:pPr>
              <w:suppressAutoHyphens w:val="0"/>
              <w:spacing w:line="240" w:lineRule="auto"/>
              <w:jc w:val="center"/>
              <w:rPr>
                <w:rFonts w:cs="Arial"/>
                <w:sz w:val="18"/>
                <w:szCs w:val="18"/>
              </w:rPr>
            </w:pPr>
            <w:r>
              <w:rPr>
                <w:rFonts w:cs="Arial"/>
                <w:sz w:val="18"/>
                <w:szCs w:val="18"/>
              </w:rPr>
              <w:t>2016-2022</w:t>
            </w:r>
          </w:p>
        </w:tc>
        <w:tc>
          <w:tcPr>
            <w:tcW w:w="3063" w:type="dxa"/>
          </w:tcPr>
          <w:p w:rsidR="00F50D70" w:rsidRPr="001D0B48" w:rsidRDefault="00F50D70" w:rsidP="007A037B">
            <w:pPr>
              <w:suppressAutoHyphens w:val="0"/>
              <w:spacing w:line="240" w:lineRule="auto"/>
              <w:jc w:val="left"/>
              <w:rPr>
                <w:rFonts w:cs="Arial"/>
                <w:sz w:val="18"/>
                <w:szCs w:val="18"/>
              </w:rPr>
            </w:pPr>
            <w:r>
              <w:rPr>
                <w:rFonts w:cs="Arial"/>
                <w:sz w:val="18"/>
                <w:szCs w:val="18"/>
              </w:rPr>
              <w:t xml:space="preserve">Liczba wdrożonych programów autorskich nauczania </w:t>
            </w:r>
          </w:p>
        </w:tc>
      </w:tr>
      <w:tr w:rsidR="00F50D70" w:rsidTr="00A733FD">
        <w:trPr>
          <w:trHeight w:val="684"/>
        </w:trPr>
        <w:tc>
          <w:tcPr>
            <w:tcW w:w="1599" w:type="dxa"/>
            <w:vMerge/>
          </w:tcPr>
          <w:p w:rsidR="00F50D70" w:rsidRPr="00A733FD" w:rsidRDefault="00F50D70" w:rsidP="00A733FD">
            <w:pPr>
              <w:suppressAutoHyphens w:val="0"/>
              <w:spacing w:line="240" w:lineRule="auto"/>
              <w:jc w:val="left"/>
              <w:rPr>
                <w:rFonts w:cs="Arial"/>
                <w:b/>
                <w:sz w:val="18"/>
                <w:szCs w:val="18"/>
              </w:rPr>
            </w:pPr>
          </w:p>
        </w:tc>
        <w:tc>
          <w:tcPr>
            <w:tcW w:w="1987" w:type="dxa"/>
          </w:tcPr>
          <w:p w:rsidR="00F50D70" w:rsidRDefault="00F50D70" w:rsidP="007A037B">
            <w:pPr>
              <w:spacing w:line="240" w:lineRule="auto"/>
              <w:jc w:val="left"/>
              <w:rPr>
                <w:sz w:val="18"/>
                <w:szCs w:val="18"/>
              </w:rPr>
            </w:pPr>
            <w:r>
              <w:rPr>
                <w:sz w:val="18"/>
                <w:szCs w:val="18"/>
              </w:rPr>
              <w:t>System stypendialny dla najzdolniejszych uczniów</w:t>
            </w:r>
          </w:p>
        </w:tc>
        <w:tc>
          <w:tcPr>
            <w:tcW w:w="1497" w:type="dxa"/>
            <w:vAlign w:val="center"/>
          </w:tcPr>
          <w:p w:rsidR="00F50D70" w:rsidRDefault="00F50D70" w:rsidP="007A037B">
            <w:pPr>
              <w:suppressAutoHyphens w:val="0"/>
              <w:spacing w:line="240" w:lineRule="auto"/>
              <w:jc w:val="center"/>
              <w:rPr>
                <w:rFonts w:cs="Arial"/>
                <w:sz w:val="18"/>
                <w:szCs w:val="18"/>
              </w:rPr>
            </w:pPr>
            <w:r>
              <w:rPr>
                <w:rFonts w:cs="Arial"/>
                <w:sz w:val="18"/>
                <w:szCs w:val="18"/>
              </w:rPr>
              <w:t>Gmina Kowiesy</w:t>
            </w:r>
          </w:p>
        </w:tc>
        <w:tc>
          <w:tcPr>
            <w:tcW w:w="1139" w:type="dxa"/>
            <w:vAlign w:val="center"/>
          </w:tcPr>
          <w:p w:rsidR="00F50D70" w:rsidRDefault="00F50D70" w:rsidP="00F50D70">
            <w:pPr>
              <w:suppressAutoHyphens w:val="0"/>
              <w:spacing w:line="240" w:lineRule="auto"/>
              <w:jc w:val="center"/>
              <w:rPr>
                <w:rFonts w:cs="Arial"/>
                <w:sz w:val="18"/>
                <w:szCs w:val="18"/>
              </w:rPr>
            </w:pPr>
            <w:r>
              <w:rPr>
                <w:rFonts w:cs="Arial"/>
                <w:sz w:val="18"/>
                <w:szCs w:val="18"/>
              </w:rPr>
              <w:t>2016-2022</w:t>
            </w:r>
          </w:p>
        </w:tc>
        <w:tc>
          <w:tcPr>
            <w:tcW w:w="3063" w:type="dxa"/>
          </w:tcPr>
          <w:p w:rsidR="00F50D70" w:rsidRDefault="00F50D70" w:rsidP="007A037B">
            <w:pPr>
              <w:suppressAutoHyphens w:val="0"/>
              <w:spacing w:line="240" w:lineRule="auto"/>
              <w:jc w:val="left"/>
              <w:rPr>
                <w:rFonts w:cs="Arial"/>
                <w:sz w:val="18"/>
                <w:szCs w:val="18"/>
              </w:rPr>
            </w:pPr>
            <w:r>
              <w:rPr>
                <w:rFonts w:cs="Arial"/>
                <w:sz w:val="18"/>
                <w:szCs w:val="18"/>
              </w:rPr>
              <w:t>Liczba uczniów,  która dostała stypendia</w:t>
            </w:r>
          </w:p>
        </w:tc>
      </w:tr>
      <w:tr w:rsidR="00F50D70" w:rsidTr="0088728B">
        <w:trPr>
          <w:trHeight w:val="1259"/>
        </w:trPr>
        <w:tc>
          <w:tcPr>
            <w:tcW w:w="1599" w:type="dxa"/>
            <w:vMerge/>
          </w:tcPr>
          <w:p w:rsidR="00F50D70" w:rsidRPr="00A733FD" w:rsidRDefault="00F50D70" w:rsidP="00A733FD">
            <w:pPr>
              <w:suppressAutoHyphens w:val="0"/>
              <w:spacing w:line="240" w:lineRule="auto"/>
              <w:jc w:val="left"/>
              <w:rPr>
                <w:rFonts w:cs="Arial"/>
                <w:b/>
                <w:sz w:val="18"/>
                <w:szCs w:val="18"/>
              </w:rPr>
            </w:pPr>
          </w:p>
        </w:tc>
        <w:tc>
          <w:tcPr>
            <w:tcW w:w="1987" w:type="dxa"/>
            <w:vAlign w:val="center"/>
          </w:tcPr>
          <w:p w:rsidR="00F50D70" w:rsidRDefault="00F50D70" w:rsidP="0088728B">
            <w:pPr>
              <w:spacing w:line="240" w:lineRule="auto"/>
              <w:jc w:val="center"/>
              <w:rPr>
                <w:sz w:val="18"/>
                <w:szCs w:val="18"/>
              </w:rPr>
            </w:pPr>
            <w:r>
              <w:rPr>
                <w:sz w:val="18"/>
                <w:szCs w:val="18"/>
              </w:rPr>
              <w:t>Promocja czytelnictwa w gminie</w:t>
            </w:r>
          </w:p>
        </w:tc>
        <w:tc>
          <w:tcPr>
            <w:tcW w:w="1497" w:type="dxa"/>
            <w:vAlign w:val="center"/>
          </w:tcPr>
          <w:p w:rsidR="00F50D70" w:rsidRDefault="00F50D70" w:rsidP="007A037B">
            <w:pPr>
              <w:suppressAutoHyphens w:val="0"/>
              <w:spacing w:line="240" w:lineRule="auto"/>
              <w:jc w:val="center"/>
              <w:rPr>
                <w:rFonts w:cs="Arial"/>
                <w:sz w:val="18"/>
                <w:szCs w:val="18"/>
              </w:rPr>
            </w:pPr>
            <w:r>
              <w:rPr>
                <w:rFonts w:cs="Arial"/>
                <w:sz w:val="18"/>
                <w:szCs w:val="18"/>
              </w:rPr>
              <w:t>Gmina Kowiesy, Biblioteka Publiczna w Kowiesach</w:t>
            </w:r>
            <w:r w:rsidR="003259F0">
              <w:rPr>
                <w:rFonts w:cs="Arial"/>
                <w:sz w:val="18"/>
                <w:szCs w:val="18"/>
              </w:rPr>
              <w:t>, szkoły, mieszkańcy</w:t>
            </w:r>
          </w:p>
        </w:tc>
        <w:tc>
          <w:tcPr>
            <w:tcW w:w="1139" w:type="dxa"/>
            <w:vAlign w:val="center"/>
          </w:tcPr>
          <w:p w:rsidR="00F50D70" w:rsidRDefault="00F50D70" w:rsidP="00F50D70">
            <w:pPr>
              <w:suppressAutoHyphens w:val="0"/>
              <w:spacing w:line="240" w:lineRule="auto"/>
              <w:jc w:val="center"/>
              <w:rPr>
                <w:rFonts w:cs="Arial"/>
                <w:sz w:val="18"/>
                <w:szCs w:val="18"/>
              </w:rPr>
            </w:pPr>
            <w:r>
              <w:rPr>
                <w:rFonts w:cs="Arial"/>
                <w:sz w:val="18"/>
                <w:szCs w:val="18"/>
              </w:rPr>
              <w:t>2016-2022</w:t>
            </w:r>
          </w:p>
        </w:tc>
        <w:tc>
          <w:tcPr>
            <w:tcW w:w="3063" w:type="dxa"/>
          </w:tcPr>
          <w:p w:rsidR="00F50D70" w:rsidRDefault="00F50D70" w:rsidP="007A037B">
            <w:pPr>
              <w:suppressAutoHyphens w:val="0"/>
              <w:spacing w:line="240" w:lineRule="auto"/>
              <w:jc w:val="left"/>
              <w:rPr>
                <w:rFonts w:cs="Arial"/>
                <w:sz w:val="18"/>
                <w:szCs w:val="18"/>
              </w:rPr>
            </w:pPr>
            <w:r>
              <w:rPr>
                <w:rFonts w:cs="Arial"/>
                <w:sz w:val="18"/>
                <w:szCs w:val="18"/>
              </w:rPr>
              <w:t xml:space="preserve">Liczba czytelników </w:t>
            </w:r>
          </w:p>
        </w:tc>
      </w:tr>
      <w:tr w:rsidR="00E1236F" w:rsidTr="0088728B">
        <w:trPr>
          <w:trHeight w:val="1675"/>
        </w:trPr>
        <w:tc>
          <w:tcPr>
            <w:tcW w:w="1599" w:type="dxa"/>
            <w:vMerge w:val="restart"/>
            <w:vAlign w:val="center"/>
          </w:tcPr>
          <w:p w:rsidR="00E1236F" w:rsidRPr="00A733FD" w:rsidRDefault="00E1236F" w:rsidP="00E1236F">
            <w:pPr>
              <w:spacing w:line="240" w:lineRule="auto"/>
              <w:jc w:val="center"/>
              <w:rPr>
                <w:rFonts w:cs="Arial"/>
                <w:b/>
                <w:sz w:val="18"/>
                <w:szCs w:val="18"/>
              </w:rPr>
            </w:pPr>
            <w:r w:rsidRPr="00A733FD">
              <w:rPr>
                <w:rFonts w:cs="Arial"/>
                <w:b/>
                <w:sz w:val="18"/>
                <w:szCs w:val="18"/>
              </w:rPr>
              <w:lastRenderedPageBreak/>
              <w:t>Wspieranie działań na rzecz aktywizacji i reorientacji zawodowej bezrobotnych</w:t>
            </w:r>
          </w:p>
        </w:tc>
        <w:tc>
          <w:tcPr>
            <w:tcW w:w="1987" w:type="dxa"/>
            <w:vAlign w:val="center"/>
          </w:tcPr>
          <w:p w:rsidR="00E1236F" w:rsidRDefault="00E1236F" w:rsidP="0088728B">
            <w:pPr>
              <w:suppressAutoHyphens w:val="0"/>
              <w:spacing w:line="240" w:lineRule="auto"/>
              <w:jc w:val="center"/>
              <w:rPr>
                <w:rFonts w:cs="Arial"/>
                <w:sz w:val="18"/>
                <w:szCs w:val="18"/>
              </w:rPr>
            </w:pPr>
            <w:r>
              <w:rPr>
                <w:rFonts w:cs="Arial"/>
                <w:sz w:val="18"/>
                <w:szCs w:val="18"/>
              </w:rPr>
              <w:t>Współpraca z PUP</w:t>
            </w:r>
          </w:p>
        </w:tc>
        <w:tc>
          <w:tcPr>
            <w:tcW w:w="1497" w:type="dxa"/>
            <w:vAlign w:val="center"/>
          </w:tcPr>
          <w:p w:rsidR="00E1236F" w:rsidRDefault="00E1236F" w:rsidP="007A037B">
            <w:pPr>
              <w:suppressAutoHyphens w:val="0"/>
              <w:spacing w:line="240" w:lineRule="auto"/>
              <w:jc w:val="center"/>
              <w:rPr>
                <w:rFonts w:cs="Arial"/>
                <w:sz w:val="18"/>
                <w:szCs w:val="18"/>
              </w:rPr>
            </w:pPr>
            <w:r>
              <w:rPr>
                <w:rFonts w:cs="Arial"/>
                <w:sz w:val="18"/>
                <w:szCs w:val="18"/>
              </w:rPr>
              <w:t>Gmina Kowiesy, Powiatowy Urząd Pracy, organizacje pozarządowe</w:t>
            </w:r>
          </w:p>
        </w:tc>
        <w:tc>
          <w:tcPr>
            <w:tcW w:w="1139" w:type="dxa"/>
            <w:vAlign w:val="center"/>
          </w:tcPr>
          <w:p w:rsidR="00E1236F" w:rsidRDefault="00E1236F" w:rsidP="003259F0">
            <w:pPr>
              <w:suppressAutoHyphens w:val="0"/>
              <w:spacing w:line="240" w:lineRule="auto"/>
              <w:jc w:val="center"/>
              <w:rPr>
                <w:rFonts w:cs="Arial"/>
                <w:sz w:val="18"/>
                <w:szCs w:val="18"/>
              </w:rPr>
            </w:pPr>
            <w:r>
              <w:rPr>
                <w:rFonts w:cs="Arial"/>
                <w:sz w:val="18"/>
                <w:szCs w:val="18"/>
              </w:rPr>
              <w:t>2016-2022</w:t>
            </w:r>
          </w:p>
        </w:tc>
        <w:tc>
          <w:tcPr>
            <w:tcW w:w="3063" w:type="dxa"/>
          </w:tcPr>
          <w:p w:rsidR="00E1236F" w:rsidRDefault="00E1236F" w:rsidP="007A037B">
            <w:pPr>
              <w:suppressAutoHyphens w:val="0"/>
              <w:spacing w:line="240" w:lineRule="auto"/>
              <w:jc w:val="left"/>
              <w:rPr>
                <w:rFonts w:cs="Arial"/>
                <w:sz w:val="18"/>
                <w:szCs w:val="18"/>
              </w:rPr>
            </w:pPr>
            <w:r>
              <w:rPr>
                <w:rFonts w:cs="Arial"/>
                <w:sz w:val="18"/>
                <w:szCs w:val="18"/>
              </w:rPr>
              <w:t>Liczba działań podejmowanych na rzecz aktywizacji bezrobotnych</w:t>
            </w:r>
          </w:p>
        </w:tc>
      </w:tr>
      <w:tr w:rsidR="00E1236F" w:rsidTr="0088728B">
        <w:trPr>
          <w:trHeight w:val="1388"/>
        </w:trPr>
        <w:tc>
          <w:tcPr>
            <w:tcW w:w="1599" w:type="dxa"/>
            <w:vMerge/>
            <w:vAlign w:val="center"/>
          </w:tcPr>
          <w:p w:rsidR="00E1236F" w:rsidRPr="00E1236F" w:rsidRDefault="00E1236F" w:rsidP="00A733FD">
            <w:pPr>
              <w:spacing w:line="240" w:lineRule="auto"/>
              <w:jc w:val="left"/>
              <w:rPr>
                <w:rFonts w:cs="Arial"/>
                <w:b/>
                <w:i/>
                <w:sz w:val="18"/>
                <w:szCs w:val="18"/>
              </w:rPr>
            </w:pPr>
          </w:p>
        </w:tc>
        <w:tc>
          <w:tcPr>
            <w:tcW w:w="1987" w:type="dxa"/>
            <w:vAlign w:val="center"/>
          </w:tcPr>
          <w:p w:rsidR="00E1236F" w:rsidRPr="00E1236F" w:rsidRDefault="00E1236F" w:rsidP="0088728B">
            <w:pPr>
              <w:suppressAutoHyphens w:val="0"/>
              <w:spacing w:line="240" w:lineRule="auto"/>
              <w:jc w:val="center"/>
              <w:rPr>
                <w:rFonts w:cs="Arial"/>
                <w:sz w:val="18"/>
                <w:szCs w:val="18"/>
              </w:rPr>
            </w:pPr>
            <w:r w:rsidRPr="00E1236F">
              <w:rPr>
                <w:rFonts w:cs="Arial"/>
                <w:sz w:val="18"/>
                <w:szCs w:val="18"/>
              </w:rPr>
              <w:t>Inicjowanie szkoleń na rzecz bezrobotnych</w:t>
            </w:r>
          </w:p>
        </w:tc>
        <w:tc>
          <w:tcPr>
            <w:tcW w:w="1497" w:type="dxa"/>
            <w:vAlign w:val="center"/>
          </w:tcPr>
          <w:p w:rsidR="00E1236F" w:rsidRDefault="00E1236F" w:rsidP="00547614">
            <w:pPr>
              <w:suppressAutoHyphens w:val="0"/>
              <w:spacing w:line="240" w:lineRule="auto"/>
              <w:jc w:val="center"/>
              <w:rPr>
                <w:rFonts w:cs="Arial"/>
                <w:sz w:val="18"/>
                <w:szCs w:val="18"/>
              </w:rPr>
            </w:pPr>
            <w:r>
              <w:rPr>
                <w:rFonts w:cs="Arial"/>
                <w:sz w:val="18"/>
                <w:szCs w:val="18"/>
              </w:rPr>
              <w:t>Gmina Kowiesy, Powiatowy Urząd Pracy, organizacje pozarządowe</w:t>
            </w:r>
          </w:p>
        </w:tc>
        <w:tc>
          <w:tcPr>
            <w:tcW w:w="1139" w:type="dxa"/>
            <w:vAlign w:val="center"/>
          </w:tcPr>
          <w:p w:rsidR="00E1236F" w:rsidRDefault="00E1236F" w:rsidP="00547614">
            <w:pPr>
              <w:suppressAutoHyphens w:val="0"/>
              <w:spacing w:line="240" w:lineRule="auto"/>
              <w:jc w:val="center"/>
              <w:rPr>
                <w:rFonts w:cs="Arial"/>
                <w:sz w:val="18"/>
                <w:szCs w:val="18"/>
              </w:rPr>
            </w:pPr>
            <w:r>
              <w:rPr>
                <w:rFonts w:cs="Arial"/>
                <w:sz w:val="18"/>
                <w:szCs w:val="18"/>
              </w:rPr>
              <w:t>2016-2022</w:t>
            </w:r>
          </w:p>
        </w:tc>
        <w:tc>
          <w:tcPr>
            <w:tcW w:w="3063" w:type="dxa"/>
          </w:tcPr>
          <w:p w:rsidR="00E1236F" w:rsidRDefault="00E1236F" w:rsidP="00E1236F">
            <w:pPr>
              <w:suppressAutoHyphens w:val="0"/>
              <w:spacing w:line="240" w:lineRule="auto"/>
              <w:jc w:val="left"/>
              <w:rPr>
                <w:rFonts w:cs="Arial"/>
                <w:sz w:val="18"/>
                <w:szCs w:val="18"/>
              </w:rPr>
            </w:pPr>
            <w:r>
              <w:rPr>
                <w:rFonts w:cs="Arial"/>
                <w:sz w:val="18"/>
                <w:szCs w:val="18"/>
              </w:rPr>
              <w:t>Liczba szkoleń</w:t>
            </w:r>
          </w:p>
        </w:tc>
      </w:tr>
      <w:tr w:rsidR="00E1236F" w:rsidTr="0088728B">
        <w:trPr>
          <w:trHeight w:val="1098"/>
        </w:trPr>
        <w:tc>
          <w:tcPr>
            <w:tcW w:w="1599" w:type="dxa"/>
            <w:vMerge/>
            <w:vAlign w:val="center"/>
          </w:tcPr>
          <w:p w:rsidR="00E1236F" w:rsidRPr="00E1236F" w:rsidRDefault="00E1236F" w:rsidP="00A733FD">
            <w:pPr>
              <w:spacing w:line="240" w:lineRule="auto"/>
              <w:jc w:val="left"/>
              <w:rPr>
                <w:rFonts w:cs="Arial"/>
                <w:b/>
                <w:i/>
                <w:sz w:val="18"/>
                <w:szCs w:val="18"/>
              </w:rPr>
            </w:pPr>
          </w:p>
        </w:tc>
        <w:tc>
          <w:tcPr>
            <w:tcW w:w="1987" w:type="dxa"/>
            <w:vAlign w:val="center"/>
          </w:tcPr>
          <w:p w:rsidR="00E1236F" w:rsidRPr="00E1236F" w:rsidRDefault="00E1236F" w:rsidP="0088728B">
            <w:pPr>
              <w:suppressAutoHyphens w:val="0"/>
              <w:spacing w:line="240" w:lineRule="auto"/>
              <w:jc w:val="center"/>
              <w:rPr>
                <w:rFonts w:cs="Arial"/>
                <w:sz w:val="18"/>
                <w:szCs w:val="18"/>
              </w:rPr>
            </w:pPr>
            <w:r>
              <w:rPr>
                <w:rFonts w:cs="Arial"/>
                <w:sz w:val="18"/>
                <w:szCs w:val="18"/>
              </w:rPr>
              <w:t>Wspieranie działań na rzecz reorientacji zawodowej osób wykluczonych</w:t>
            </w:r>
          </w:p>
        </w:tc>
        <w:tc>
          <w:tcPr>
            <w:tcW w:w="1497" w:type="dxa"/>
            <w:vAlign w:val="center"/>
          </w:tcPr>
          <w:p w:rsidR="00E1236F" w:rsidRDefault="00E1236F" w:rsidP="00547614">
            <w:pPr>
              <w:suppressAutoHyphens w:val="0"/>
              <w:spacing w:line="240" w:lineRule="auto"/>
              <w:jc w:val="center"/>
              <w:rPr>
                <w:rFonts w:cs="Arial"/>
                <w:sz w:val="18"/>
                <w:szCs w:val="18"/>
              </w:rPr>
            </w:pPr>
            <w:r>
              <w:rPr>
                <w:rFonts w:cs="Arial"/>
                <w:sz w:val="18"/>
                <w:szCs w:val="18"/>
              </w:rPr>
              <w:t>Gmina Kowiesy, organizacje pozarządowe</w:t>
            </w:r>
          </w:p>
        </w:tc>
        <w:tc>
          <w:tcPr>
            <w:tcW w:w="1139" w:type="dxa"/>
            <w:vAlign w:val="center"/>
          </w:tcPr>
          <w:p w:rsidR="00E1236F" w:rsidRDefault="00E1236F" w:rsidP="00547614">
            <w:pPr>
              <w:suppressAutoHyphens w:val="0"/>
              <w:spacing w:line="240" w:lineRule="auto"/>
              <w:jc w:val="center"/>
              <w:rPr>
                <w:rFonts w:cs="Arial"/>
                <w:sz w:val="18"/>
                <w:szCs w:val="18"/>
              </w:rPr>
            </w:pPr>
            <w:r>
              <w:rPr>
                <w:rFonts w:cs="Arial"/>
                <w:sz w:val="18"/>
                <w:szCs w:val="18"/>
              </w:rPr>
              <w:t>2016-2022</w:t>
            </w:r>
          </w:p>
        </w:tc>
        <w:tc>
          <w:tcPr>
            <w:tcW w:w="3063" w:type="dxa"/>
          </w:tcPr>
          <w:p w:rsidR="00E1236F" w:rsidRDefault="0088728B" w:rsidP="0088728B">
            <w:pPr>
              <w:suppressAutoHyphens w:val="0"/>
              <w:spacing w:line="240" w:lineRule="auto"/>
              <w:jc w:val="left"/>
              <w:rPr>
                <w:rFonts w:cs="Arial"/>
                <w:sz w:val="18"/>
                <w:szCs w:val="18"/>
              </w:rPr>
            </w:pPr>
            <w:r>
              <w:rPr>
                <w:rFonts w:cs="Arial"/>
                <w:sz w:val="18"/>
                <w:szCs w:val="18"/>
              </w:rPr>
              <w:t xml:space="preserve">Liczba podejmowanych działań </w:t>
            </w:r>
          </w:p>
        </w:tc>
      </w:tr>
    </w:tbl>
    <w:p w:rsidR="00762040" w:rsidRDefault="00762040" w:rsidP="00E33012">
      <w:pPr>
        <w:suppressAutoHyphens w:val="0"/>
        <w:rPr>
          <w:rFonts w:cs="Arial"/>
          <w:szCs w:val="20"/>
        </w:rPr>
      </w:pPr>
    </w:p>
    <w:p w:rsidR="00762040" w:rsidRDefault="00762040" w:rsidP="00E33012">
      <w:pPr>
        <w:suppressAutoHyphens w:val="0"/>
        <w:rPr>
          <w:rFonts w:cs="Arial"/>
          <w:szCs w:val="20"/>
        </w:rPr>
      </w:pPr>
    </w:p>
    <w:p w:rsidR="00A733FD" w:rsidRDefault="00A733FD" w:rsidP="00A733FD">
      <w:pPr>
        <w:suppressAutoHyphens w:val="0"/>
        <w:rPr>
          <w:rFonts w:cs="Arial"/>
          <w:b/>
          <w:szCs w:val="20"/>
        </w:rPr>
      </w:pPr>
      <w:r w:rsidRPr="00C52169">
        <w:rPr>
          <w:rFonts w:cs="Arial"/>
          <w:b/>
          <w:szCs w:val="20"/>
        </w:rPr>
        <w:t xml:space="preserve">CEL OPERACYJNY </w:t>
      </w:r>
      <w:r>
        <w:rPr>
          <w:rFonts w:cs="Arial"/>
          <w:b/>
          <w:szCs w:val="20"/>
        </w:rPr>
        <w:t>II.2</w:t>
      </w:r>
      <w:r w:rsidRPr="00C52169">
        <w:rPr>
          <w:rFonts w:cs="Arial"/>
          <w:b/>
          <w:szCs w:val="20"/>
        </w:rPr>
        <w:t xml:space="preserve">. </w:t>
      </w:r>
    </w:p>
    <w:p w:rsidR="00A733FD" w:rsidRPr="00C52169" w:rsidRDefault="00A733FD" w:rsidP="00A733FD">
      <w:pPr>
        <w:suppressAutoHyphens w:val="0"/>
        <w:jc w:val="left"/>
        <w:rPr>
          <w:rFonts w:cs="Arial"/>
          <w:b/>
          <w:szCs w:val="20"/>
        </w:rPr>
      </w:pPr>
      <w:r>
        <w:rPr>
          <w:rFonts w:cs="Arial"/>
          <w:b/>
          <w:szCs w:val="20"/>
        </w:rPr>
        <w:t>ROZWÓJ POTENCJAŁU SPOŁECZNEGO W GMINIE</w:t>
      </w:r>
    </w:p>
    <w:p w:rsidR="00846FE0" w:rsidRDefault="00846FE0" w:rsidP="00E33012">
      <w:pPr>
        <w:suppressAutoHyphens w:val="0"/>
        <w:rPr>
          <w:rFonts w:cs="Arial"/>
          <w:szCs w:val="20"/>
        </w:rPr>
      </w:pPr>
    </w:p>
    <w:p w:rsidR="0036744B" w:rsidRDefault="00846FE0" w:rsidP="00E33012">
      <w:pPr>
        <w:suppressAutoHyphens w:val="0"/>
        <w:rPr>
          <w:rFonts w:cs="Arial"/>
          <w:szCs w:val="20"/>
        </w:rPr>
      </w:pPr>
      <w:r>
        <w:rPr>
          <w:rFonts w:cs="Arial"/>
          <w:szCs w:val="20"/>
        </w:rPr>
        <w:t>Bardzo ważnym</w:t>
      </w:r>
      <w:r w:rsidR="008E0D98">
        <w:rPr>
          <w:rFonts w:cs="Arial"/>
          <w:szCs w:val="20"/>
        </w:rPr>
        <w:t xml:space="preserve"> elementem budowania potencjału społecznego jest kształtowanie świadomości i odpowiedzialności </w:t>
      </w:r>
      <w:r w:rsidR="0049192D">
        <w:rPr>
          <w:rFonts w:cs="Arial"/>
          <w:szCs w:val="20"/>
        </w:rPr>
        <w:t>z</w:t>
      </w:r>
      <w:r w:rsidR="008E0D98">
        <w:rPr>
          <w:rFonts w:cs="Arial"/>
          <w:szCs w:val="20"/>
        </w:rPr>
        <w:t xml:space="preserve">a rozwój gminy przez mieszkańców oraz kreowanie postaw prospołecznych. Działania w tym zakresie będą koncentrowały się na zachęcaniu ludzi do aktywnego udziału w życiu </w:t>
      </w:r>
      <w:r w:rsidR="0049192D">
        <w:rPr>
          <w:rFonts w:cs="Arial"/>
          <w:szCs w:val="20"/>
        </w:rPr>
        <w:t>G</w:t>
      </w:r>
      <w:r w:rsidR="008E0D98">
        <w:rPr>
          <w:rFonts w:cs="Arial"/>
          <w:szCs w:val="20"/>
        </w:rPr>
        <w:t>miny, do angażowania ich do realizacji wspólnych inicjatyw na rzecz innych mieszkańców, uczestnictwa we współdecydowaniu. W ramach tych działań będą organizowane spotkania, na których dyskutowane będą najważniejsze problemy oraz podejmowane decyzje. Mieszkańcy będą zachęcani do jak najefektywniejszego wykorzystania funduszu sołeckiego, który w gminie funkcjonuje od wielu lat. Duży nacisk położony zostanie na organizacje pozarządowe, które w gminie Kowiesy prężnie działają. Ich działania wspierane są od lat przez samorząd gminny oraz LGD „Kraina Rawki”. Popierane będą inicjatywy, które ułatwią realizację programu Leader i przyczynią się do większej aktywności społeczności gminy.</w:t>
      </w:r>
      <w:r w:rsidR="0036744B">
        <w:rPr>
          <w:rFonts w:cs="Arial"/>
          <w:szCs w:val="20"/>
        </w:rPr>
        <w:t xml:space="preserve"> Wszystkie te działania przyczynią się do budowania i umacniania kapitału społecznego gminy.</w:t>
      </w:r>
    </w:p>
    <w:p w:rsidR="004B3FD7" w:rsidRDefault="0036744B" w:rsidP="00E33012">
      <w:pPr>
        <w:suppressAutoHyphens w:val="0"/>
        <w:rPr>
          <w:rFonts w:cs="Arial"/>
          <w:szCs w:val="20"/>
        </w:rPr>
      </w:pPr>
      <w:r>
        <w:rPr>
          <w:rFonts w:cs="Arial"/>
          <w:szCs w:val="20"/>
        </w:rPr>
        <w:t xml:space="preserve"> </w:t>
      </w:r>
    </w:p>
    <w:tbl>
      <w:tblPr>
        <w:tblStyle w:val="Tabela-Siatka"/>
        <w:tblW w:w="0" w:type="auto"/>
        <w:tblLook w:val="04A0" w:firstRow="1" w:lastRow="0" w:firstColumn="1" w:lastColumn="0" w:noHBand="0" w:noVBand="1"/>
      </w:tblPr>
      <w:tblGrid>
        <w:gridCol w:w="1595"/>
        <w:gridCol w:w="1945"/>
        <w:gridCol w:w="1476"/>
        <w:gridCol w:w="1123"/>
        <w:gridCol w:w="2920"/>
      </w:tblGrid>
      <w:tr w:rsidR="004B3FD7" w:rsidTr="00547614">
        <w:tc>
          <w:tcPr>
            <w:tcW w:w="1599" w:type="dxa"/>
            <w:shd w:val="clear" w:color="auto" w:fill="BFBFBF" w:themeFill="background1" w:themeFillShade="BF"/>
            <w:vAlign w:val="center"/>
          </w:tcPr>
          <w:p w:rsidR="004B3FD7" w:rsidRPr="001D0B48" w:rsidRDefault="004B3FD7" w:rsidP="00547614">
            <w:pPr>
              <w:suppressAutoHyphens w:val="0"/>
              <w:spacing w:line="240" w:lineRule="auto"/>
              <w:jc w:val="center"/>
              <w:rPr>
                <w:rFonts w:cs="Arial"/>
                <w:b/>
                <w:sz w:val="18"/>
                <w:szCs w:val="18"/>
              </w:rPr>
            </w:pPr>
            <w:r w:rsidRPr="001D0B48">
              <w:rPr>
                <w:rFonts w:cs="Arial"/>
                <w:b/>
                <w:sz w:val="18"/>
                <w:szCs w:val="18"/>
              </w:rPr>
              <w:t>Kierunek interwencji</w:t>
            </w:r>
          </w:p>
        </w:tc>
        <w:tc>
          <w:tcPr>
            <w:tcW w:w="1987" w:type="dxa"/>
            <w:shd w:val="clear" w:color="auto" w:fill="BFBFBF" w:themeFill="background1" w:themeFillShade="BF"/>
          </w:tcPr>
          <w:p w:rsidR="004B3FD7" w:rsidRDefault="004B3FD7" w:rsidP="00547614">
            <w:pPr>
              <w:suppressAutoHyphens w:val="0"/>
              <w:spacing w:line="240" w:lineRule="auto"/>
              <w:jc w:val="center"/>
              <w:rPr>
                <w:rFonts w:cs="Arial"/>
                <w:b/>
                <w:sz w:val="18"/>
                <w:szCs w:val="18"/>
              </w:rPr>
            </w:pPr>
            <w:r>
              <w:rPr>
                <w:rFonts w:cs="Arial"/>
                <w:b/>
                <w:sz w:val="18"/>
                <w:szCs w:val="18"/>
              </w:rPr>
              <w:t>Działania</w:t>
            </w:r>
          </w:p>
        </w:tc>
        <w:tc>
          <w:tcPr>
            <w:tcW w:w="1497" w:type="dxa"/>
            <w:shd w:val="clear" w:color="auto" w:fill="BFBFBF" w:themeFill="background1" w:themeFillShade="BF"/>
            <w:vAlign w:val="center"/>
          </w:tcPr>
          <w:p w:rsidR="004B3FD7" w:rsidRPr="001D0B48" w:rsidRDefault="004B3FD7" w:rsidP="00547614">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39" w:type="dxa"/>
            <w:shd w:val="clear" w:color="auto" w:fill="BFBFBF" w:themeFill="background1" w:themeFillShade="BF"/>
            <w:vAlign w:val="center"/>
          </w:tcPr>
          <w:p w:rsidR="004B3FD7" w:rsidRPr="001D0B48" w:rsidRDefault="004B3FD7" w:rsidP="00547614">
            <w:pPr>
              <w:suppressAutoHyphens w:val="0"/>
              <w:spacing w:line="240" w:lineRule="auto"/>
              <w:jc w:val="center"/>
              <w:rPr>
                <w:rFonts w:cs="Arial"/>
                <w:b/>
                <w:sz w:val="18"/>
                <w:szCs w:val="18"/>
              </w:rPr>
            </w:pPr>
            <w:r w:rsidRPr="001D0B48">
              <w:rPr>
                <w:rFonts w:cs="Arial"/>
                <w:b/>
                <w:sz w:val="18"/>
                <w:szCs w:val="18"/>
              </w:rPr>
              <w:t>Okres realizacji</w:t>
            </w:r>
          </w:p>
        </w:tc>
        <w:tc>
          <w:tcPr>
            <w:tcW w:w="3063" w:type="dxa"/>
            <w:shd w:val="clear" w:color="auto" w:fill="BFBFBF" w:themeFill="background1" w:themeFillShade="BF"/>
            <w:vAlign w:val="center"/>
          </w:tcPr>
          <w:p w:rsidR="004B3FD7" w:rsidRPr="001D0B48" w:rsidRDefault="004B3FD7" w:rsidP="00547614">
            <w:pPr>
              <w:suppressAutoHyphens w:val="0"/>
              <w:spacing w:line="240" w:lineRule="auto"/>
              <w:jc w:val="center"/>
              <w:rPr>
                <w:rFonts w:cs="Arial"/>
                <w:b/>
                <w:sz w:val="18"/>
                <w:szCs w:val="18"/>
              </w:rPr>
            </w:pPr>
            <w:r w:rsidRPr="001D0B48">
              <w:rPr>
                <w:rFonts w:cs="Arial"/>
                <w:b/>
                <w:sz w:val="18"/>
                <w:szCs w:val="18"/>
              </w:rPr>
              <w:t>Wskaźniki osiągnięcia celu</w:t>
            </w:r>
          </w:p>
        </w:tc>
      </w:tr>
      <w:tr w:rsidR="00772A7D" w:rsidTr="00547614">
        <w:trPr>
          <w:trHeight w:val="1255"/>
        </w:trPr>
        <w:tc>
          <w:tcPr>
            <w:tcW w:w="1599" w:type="dxa"/>
            <w:vMerge w:val="restart"/>
            <w:vAlign w:val="center"/>
          </w:tcPr>
          <w:p w:rsidR="00772A7D" w:rsidRPr="00A733FD" w:rsidRDefault="00772A7D" w:rsidP="004B3FD7">
            <w:pPr>
              <w:suppressAutoHyphens w:val="0"/>
              <w:spacing w:line="240" w:lineRule="auto"/>
              <w:jc w:val="left"/>
              <w:rPr>
                <w:rFonts w:cs="Arial"/>
                <w:b/>
                <w:sz w:val="18"/>
                <w:szCs w:val="18"/>
              </w:rPr>
            </w:pPr>
            <w:r w:rsidRPr="00A733FD">
              <w:rPr>
                <w:rFonts w:cs="Arial"/>
                <w:b/>
                <w:sz w:val="18"/>
                <w:szCs w:val="18"/>
              </w:rPr>
              <w:t xml:space="preserve">Wspieranie </w:t>
            </w:r>
            <w:r>
              <w:rPr>
                <w:rFonts w:cs="Arial"/>
                <w:b/>
                <w:sz w:val="18"/>
                <w:szCs w:val="18"/>
              </w:rPr>
              <w:t>działalności organizacji pozarządowych w gminie</w:t>
            </w:r>
          </w:p>
        </w:tc>
        <w:tc>
          <w:tcPr>
            <w:tcW w:w="1987" w:type="dxa"/>
          </w:tcPr>
          <w:p w:rsidR="00772A7D" w:rsidRDefault="00772A7D" w:rsidP="00772A7D">
            <w:pPr>
              <w:suppressAutoHyphens w:val="0"/>
              <w:spacing w:line="240" w:lineRule="auto"/>
              <w:jc w:val="left"/>
              <w:rPr>
                <w:rFonts w:cs="Arial"/>
                <w:sz w:val="18"/>
                <w:szCs w:val="18"/>
              </w:rPr>
            </w:pPr>
            <w:r>
              <w:rPr>
                <w:rFonts w:cs="Arial"/>
                <w:sz w:val="18"/>
                <w:szCs w:val="18"/>
              </w:rPr>
              <w:t>Pomoc w tworzeniu i funkcjonowaniu organizacji pozarządowych (stowarzyszenia, fundacje)</w:t>
            </w:r>
          </w:p>
        </w:tc>
        <w:tc>
          <w:tcPr>
            <w:tcW w:w="1497" w:type="dxa"/>
            <w:vAlign w:val="center"/>
          </w:tcPr>
          <w:p w:rsidR="00772A7D" w:rsidRPr="001D0B48" w:rsidRDefault="00772A7D" w:rsidP="00772A7D">
            <w:pPr>
              <w:suppressAutoHyphens w:val="0"/>
              <w:spacing w:line="240" w:lineRule="auto"/>
              <w:jc w:val="center"/>
              <w:rPr>
                <w:rFonts w:cs="Arial"/>
                <w:sz w:val="18"/>
                <w:szCs w:val="18"/>
              </w:rPr>
            </w:pPr>
            <w:r>
              <w:rPr>
                <w:rFonts w:cs="Arial"/>
                <w:sz w:val="18"/>
                <w:szCs w:val="18"/>
              </w:rPr>
              <w:t>Gmina Kowiesy</w:t>
            </w:r>
          </w:p>
        </w:tc>
        <w:tc>
          <w:tcPr>
            <w:tcW w:w="1139" w:type="dxa"/>
            <w:vAlign w:val="center"/>
          </w:tcPr>
          <w:p w:rsidR="00772A7D" w:rsidRPr="001D0B48" w:rsidRDefault="00772A7D" w:rsidP="00547614">
            <w:pPr>
              <w:suppressAutoHyphens w:val="0"/>
              <w:spacing w:line="240" w:lineRule="auto"/>
              <w:jc w:val="center"/>
              <w:rPr>
                <w:rFonts w:cs="Arial"/>
                <w:sz w:val="18"/>
                <w:szCs w:val="18"/>
              </w:rPr>
            </w:pPr>
            <w:r>
              <w:rPr>
                <w:rFonts w:cs="Arial"/>
                <w:sz w:val="18"/>
                <w:szCs w:val="18"/>
              </w:rPr>
              <w:t>2016-2022</w:t>
            </w:r>
          </w:p>
        </w:tc>
        <w:tc>
          <w:tcPr>
            <w:tcW w:w="3063" w:type="dxa"/>
          </w:tcPr>
          <w:p w:rsidR="00772A7D" w:rsidRPr="001D0B48" w:rsidRDefault="00772A7D" w:rsidP="00772A7D">
            <w:pPr>
              <w:suppressAutoHyphens w:val="0"/>
              <w:spacing w:line="240" w:lineRule="auto"/>
              <w:jc w:val="left"/>
              <w:rPr>
                <w:rFonts w:cs="Arial"/>
                <w:sz w:val="18"/>
                <w:szCs w:val="18"/>
              </w:rPr>
            </w:pPr>
            <w:r>
              <w:rPr>
                <w:rFonts w:cs="Arial"/>
                <w:sz w:val="18"/>
                <w:szCs w:val="18"/>
              </w:rPr>
              <w:t>Liczba zarejestrowanych organizacji pozarządowych</w:t>
            </w:r>
          </w:p>
        </w:tc>
      </w:tr>
      <w:tr w:rsidR="004B3FD7" w:rsidTr="00547614">
        <w:trPr>
          <w:trHeight w:val="782"/>
        </w:trPr>
        <w:tc>
          <w:tcPr>
            <w:tcW w:w="1599" w:type="dxa"/>
            <w:vMerge/>
          </w:tcPr>
          <w:p w:rsidR="004B3FD7" w:rsidRPr="00A733FD" w:rsidRDefault="004B3FD7" w:rsidP="00547614">
            <w:pPr>
              <w:suppressAutoHyphens w:val="0"/>
              <w:spacing w:line="240" w:lineRule="auto"/>
              <w:jc w:val="left"/>
              <w:rPr>
                <w:rFonts w:cs="Arial"/>
                <w:b/>
                <w:sz w:val="18"/>
                <w:szCs w:val="18"/>
              </w:rPr>
            </w:pPr>
          </w:p>
        </w:tc>
        <w:tc>
          <w:tcPr>
            <w:tcW w:w="1987" w:type="dxa"/>
          </w:tcPr>
          <w:p w:rsidR="004B3FD7" w:rsidRDefault="00772A7D" w:rsidP="00772A7D">
            <w:pPr>
              <w:spacing w:line="240" w:lineRule="auto"/>
              <w:jc w:val="left"/>
              <w:rPr>
                <w:rFonts w:cs="Arial"/>
                <w:sz w:val="18"/>
                <w:szCs w:val="18"/>
              </w:rPr>
            </w:pPr>
            <w:r>
              <w:rPr>
                <w:sz w:val="18"/>
                <w:szCs w:val="18"/>
              </w:rPr>
              <w:t>Konkursy na realizację zadań publicznych</w:t>
            </w:r>
          </w:p>
        </w:tc>
        <w:tc>
          <w:tcPr>
            <w:tcW w:w="1497" w:type="dxa"/>
            <w:vAlign w:val="center"/>
          </w:tcPr>
          <w:p w:rsidR="004B3FD7" w:rsidRPr="001D0B48" w:rsidRDefault="004B3FD7" w:rsidP="00772A7D">
            <w:pPr>
              <w:suppressAutoHyphens w:val="0"/>
              <w:spacing w:line="240" w:lineRule="auto"/>
              <w:jc w:val="center"/>
              <w:rPr>
                <w:rFonts w:cs="Arial"/>
                <w:sz w:val="18"/>
                <w:szCs w:val="18"/>
              </w:rPr>
            </w:pPr>
            <w:r>
              <w:rPr>
                <w:rFonts w:cs="Arial"/>
                <w:sz w:val="18"/>
                <w:szCs w:val="18"/>
              </w:rPr>
              <w:t>Gmina Kowiesy</w:t>
            </w:r>
          </w:p>
        </w:tc>
        <w:tc>
          <w:tcPr>
            <w:tcW w:w="1139" w:type="dxa"/>
            <w:vAlign w:val="center"/>
          </w:tcPr>
          <w:p w:rsidR="004B3FD7" w:rsidRPr="001D0B48" w:rsidRDefault="004B3FD7" w:rsidP="00547614">
            <w:pPr>
              <w:suppressAutoHyphens w:val="0"/>
              <w:spacing w:line="240" w:lineRule="auto"/>
              <w:jc w:val="center"/>
              <w:rPr>
                <w:rFonts w:cs="Arial"/>
                <w:sz w:val="18"/>
                <w:szCs w:val="18"/>
              </w:rPr>
            </w:pPr>
            <w:r>
              <w:rPr>
                <w:rFonts w:cs="Arial"/>
                <w:sz w:val="18"/>
                <w:szCs w:val="18"/>
              </w:rPr>
              <w:t>2016-2022</w:t>
            </w:r>
          </w:p>
        </w:tc>
        <w:tc>
          <w:tcPr>
            <w:tcW w:w="3063" w:type="dxa"/>
          </w:tcPr>
          <w:p w:rsidR="004B3FD7" w:rsidRPr="001D0B48" w:rsidRDefault="004B3FD7" w:rsidP="00772A7D">
            <w:pPr>
              <w:suppressAutoHyphens w:val="0"/>
              <w:spacing w:line="240" w:lineRule="auto"/>
              <w:jc w:val="left"/>
              <w:rPr>
                <w:rFonts w:cs="Arial"/>
                <w:sz w:val="18"/>
                <w:szCs w:val="18"/>
              </w:rPr>
            </w:pPr>
            <w:r>
              <w:rPr>
                <w:rFonts w:cs="Arial"/>
                <w:sz w:val="18"/>
                <w:szCs w:val="18"/>
              </w:rPr>
              <w:t xml:space="preserve">Liczba </w:t>
            </w:r>
            <w:r w:rsidR="00772A7D">
              <w:rPr>
                <w:rFonts w:cs="Arial"/>
                <w:sz w:val="18"/>
                <w:szCs w:val="18"/>
              </w:rPr>
              <w:t>ogłoszonych konkursów</w:t>
            </w:r>
            <w:r>
              <w:rPr>
                <w:rFonts w:cs="Arial"/>
                <w:sz w:val="18"/>
                <w:szCs w:val="18"/>
              </w:rPr>
              <w:t xml:space="preserve"> </w:t>
            </w:r>
          </w:p>
        </w:tc>
      </w:tr>
      <w:tr w:rsidR="00023FA3" w:rsidTr="00547614">
        <w:trPr>
          <w:trHeight w:val="1675"/>
        </w:trPr>
        <w:tc>
          <w:tcPr>
            <w:tcW w:w="1599" w:type="dxa"/>
            <w:vMerge w:val="restart"/>
            <w:vAlign w:val="center"/>
          </w:tcPr>
          <w:p w:rsidR="00023FA3" w:rsidRPr="00A733FD" w:rsidRDefault="00023FA3" w:rsidP="00547614">
            <w:pPr>
              <w:spacing w:line="240" w:lineRule="auto"/>
              <w:jc w:val="left"/>
              <w:rPr>
                <w:rFonts w:cs="Arial"/>
                <w:b/>
                <w:sz w:val="18"/>
                <w:szCs w:val="18"/>
              </w:rPr>
            </w:pPr>
            <w:r>
              <w:rPr>
                <w:rFonts w:cs="Arial"/>
                <w:b/>
                <w:sz w:val="18"/>
                <w:szCs w:val="18"/>
              </w:rPr>
              <w:lastRenderedPageBreak/>
              <w:t>Włączenie mieszkańców w działalność na rzecz rozwoju Gminy</w:t>
            </w:r>
          </w:p>
        </w:tc>
        <w:tc>
          <w:tcPr>
            <w:tcW w:w="1987" w:type="dxa"/>
          </w:tcPr>
          <w:p w:rsidR="00023FA3" w:rsidRDefault="00023FA3" w:rsidP="00547614">
            <w:pPr>
              <w:suppressAutoHyphens w:val="0"/>
              <w:spacing w:line="240" w:lineRule="auto"/>
              <w:jc w:val="left"/>
              <w:rPr>
                <w:rFonts w:cs="Arial"/>
                <w:sz w:val="18"/>
                <w:szCs w:val="18"/>
              </w:rPr>
            </w:pPr>
            <w:r>
              <w:rPr>
                <w:rFonts w:cs="Arial"/>
                <w:sz w:val="18"/>
                <w:szCs w:val="18"/>
              </w:rPr>
              <w:t>Wspieranie i inicjowanie działań na rzecz podnoszenia aktywności społecznej w gminie</w:t>
            </w:r>
          </w:p>
        </w:tc>
        <w:tc>
          <w:tcPr>
            <w:tcW w:w="1497" w:type="dxa"/>
            <w:vAlign w:val="center"/>
          </w:tcPr>
          <w:p w:rsidR="00023FA3" w:rsidRDefault="00023FA3" w:rsidP="00E1236F">
            <w:pPr>
              <w:suppressAutoHyphens w:val="0"/>
              <w:spacing w:line="240" w:lineRule="auto"/>
              <w:jc w:val="center"/>
              <w:rPr>
                <w:rFonts w:cs="Arial"/>
                <w:sz w:val="18"/>
                <w:szCs w:val="18"/>
              </w:rPr>
            </w:pPr>
            <w:r>
              <w:rPr>
                <w:rFonts w:cs="Arial"/>
                <w:sz w:val="18"/>
                <w:szCs w:val="18"/>
              </w:rPr>
              <w:t>Gmina Kowiesy, LGD Kraina Rawki, organizacje pozarządowe</w:t>
            </w:r>
          </w:p>
        </w:tc>
        <w:tc>
          <w:tcPr>
            <w:tcW w:w="1139" w:type="dxa"/>
            <w:vAlign w:val="center"/>
          </w:tcPr>
          <w:p w:rsidR="00023FA3" w:rsidRDefault="00023FA3" w:rsidP="00547614">
            <w:pPr>
              <w:suppressAutoHyphens w:val="0"/>
              <w:spacing w:line="240" w:lineRule="auto"/>
              <w:jc w:val="center"/>
              <w:rPr>
                <w:rFonts w:cs="Arial"/>
                <w:sz w:val="18"/>
                <w:szCs w:val="18"/>
              </w:rPr>
            </w:pPr>
            <w:r>
              <w:rPr>
                <w:rFonts w:cs="Arial"/>
                <w:sz w:val="18"/>
                <w:szCs w:val="18"/>
              </w:rPr>
              <w:t>2016-2022</w:t>
            </w:r>
          </w:p>
        </w:tc>
        <w:tc>
          <w:tcPr>
            <w:tcW w:w="3063" w:type="dxa"/>
          </w:tcPr>
          <w:p w:rsidR="00023FA3" w:rsidRDefault="00023FA3" w:rsidP="00E1236F">
            <w:pPr>
              <w:suppressAutoHyphens w:val="0"/>
              <w:spacing w:line="240" w:lineRule="auto"/>
              <w:jc w:val="left"/>
              <w:rPr>
                <w:rFonts w:cs="Arial"/>
                <w:sz w:val="18"/>
                <w:szCs w:val="18"/>
              </w:rPr>
            </w:pPr>
            <w:r>
              <w:rPr>
                <w:rFonts w:cs="Arial"/>
                <w:sz w:val="18"/>
                <w:szCs w:val="18"/>
              </w:rPr>
              <w:t>Liczba działań podejmowanych na rzecz aktywności społecznej</w:t>
            </w:r>
          </w:p>
        </w:tc>
      </w:tr>
      <w:tr w:rsidR="00023FA3" w:rsidTr="00023FA3">
        <w:trPr>
          <w:trHeight w:val="1269"/>
        </w:trPr>
        <w:tc>
          <w:tcPr>
            <w:tcW w:w="1599" w:type="dxa"/>
            <w:vMerge/>
            <w:vAlign w:val="center"/>
          </w:tcPr>
          <w:p w:rsidR="00023FA3" w:rsidRDefault="00023FA3" w:rsidP="00547614">
            <w:pPr>
              <w:spacing w:line="240" w:lineRule="auto"/>
              <w:jc w:val="left"/>
              <w:rPr>
                <w:rFonts w:cs="Arial"/>
                <w:b/>
                <w:sz w:val="18"/>
                <w:szCs w:val="18"/>
              </w:rPr>
            </w:pPr>
          </w:p>
        </w:tc>
        <w:tc>
          <w:tcPr>
            <w:tcW w:w="1987" w:type="dxa"/>
          </w:tcPr>
          <w:p w:rsidR="00023FA3" w:rsidRDefault="00023FA3" w:rsidP="00547614">
            <w:pPr>
              <w:suppressAutoHyphens w:val="0"/>
              <w:spacing w:line="240" w:lineRule="auto"/>
              <w:jc w:val="left"/>
              <w:rPr>
                <w:rFonts w:cs="Arial"/>
                <w:sz w:val="18"/>
                <w:szCs w:val="18"/>
              </w:rPr>
            </w:pPr>
            <w:r>
              <w:rPr>
                <w:rFonts w:cs="Arial"/>
                <w:sz w:val="18"/>
                <w:szCs w:val="18"/>
              </w:rPr>
              <w:t>Wspieranie inicjatyw lokalnych w zakresie realizacji  zadań publicznych</w:t>
            </w:r>
          </w:p>
        </w:tc>
        <w:tc>
          <w:tcPr>
            <w:tcW w:w="1497" w:type="dxa"/>
            <w:vAlign w:val="center"/>
          </w:tcPr>
          <w:p w:rsidR="00023FA3" w:rsidRDefault="00023FA3" w:rsidP="00E1236F">
            <w:pPr>
              <w:suppressAutoHyphens w:val="0"/>
              <w:spacing w:line="240" w:lineRule="auto"/>
              <w:jc w:val="center"/>
              <w:rPr>
                <w:rFonts w:cs="Arial"/>
                <w:sz w:val="18"/>
                <w:szCs w:val="18"/>
              </w:rPr>
            </w:pPr>
            <w:r>
              <w:rPr>
                <w:rFonts w:cs="Arial"/>
                <w:sz w:val="18"/>
                <w:szCs w:val="18"/>
              </w:rPr>
              <w:t>Gmina Kowiesy, mieszkańcy</w:t>
            </w:r>
          </w:p>
        </w:tc>
        <w:tc>
          <w:tcPr>
            <w:tcW w:w="1139" w:type="dxa"/>
            <w:vAlign w:val="center"/>
          </w:tcPr>
          <w:p w:rsidR="00023FA3" w:rsidRDefault="00023FA3" w:rsidP="00547614">
            <w:pPr>
              <w:suppressAutoHyphens w:val="0"/>
              <w:spacing w:line="240" w:lineRule="auto"/>
              <w:jc w:val="center"/>
              <w:rPr>
                <w:rFonts w:cs="Arial"/>
                <w:sz w:val="18"/>
                <w:szCs w:val="18"/>
              </w:rPr>
            </w:pPr>
            <w:r>
              <w:rPr>
                <w:rFonts w:cs="Arial"/>
                <w:sz w:val="18"/>
                <w:szCs w:val="18"/>
              </w:rPr>
              <w:t>2016-2022</w:t>
            </w:r>
          </w:p>
        </w:tc>
        <w:tc>
          <w:tcPr>
            <w:tcW w:w="3063" w:type="dxa"/>
          </w:tcPr>
          <w:p w:rsidR="00023FA3" w:rsidRDefault="00023FA3" w:rsidP="00023FA3">
            <w:pPr>
              <w:suppressAutoHyphens w:val="0"/>
              <w:spacing w:line="240" w:lineRule="auto"/>
              <w:jc w:val="left"/>
              <w:rPr>
                <w:rFonts w:cs="Arial"/>
                <w:sz w:val="18"/>
                <w:szCs w:val="18"/>
              </w:rPr>
            </w:pPr>
            <w:r>
              <w:rPr>
                <w:rFonts w:cs="Arial"/>
                <w:sz w:val="18"/>
                <w:szCs w:val="18"/>
              </w:rPr>
              <w:t>Liczba inicjatyw lokalnych na realizację zadań publicznych</w:t>
            </w:r>
          </w:p>
        </w:tc>
      </w:tr>
      <w:tr w:rsidR="00023FA3" w:rsidTr="00023FA3">
        <w:trPr>
          <w:trHeight w:val="692"/>
        </w:trPr>
        <w:tc>
          <w:tcPr>
            <w:tcW w:w="1599" w:type="dxa"/>
            <w:vMerge/>
            <w:vAlign w:val="center"/>
          </w:tcPr>
          <w:p w:rsidR="00023FA3" w:rsidRDefault="00023FA3" w:rsidP="00547614">
            <w:pPr>
              <w:spacing w:line="240" w:lineRule="auto"/>
              <w:jc w:val="left"/>
              <w:rPr>
                <w:rFonts w:cs="Arial"/>
                <w:b/>
                <w:sz w:val="18"/>
                <w:szCs w:val="18"/>
              </w:rPr>
            </w:pPr>
          </w:p>
        </w:tc>
        <w:tc>
          <w:tcPr>
            <w:tcW w:w="1987" w:type="dxa"/>
          </w:tcPr>
          <w:p w:rsidR="00023FA3" w:rsidRDefault="00023FA3" w:rsidP="00547614">
            <w:pPr>
              <w:suppressAutoHyphens w:val="0"/>
              <w:spacing w:line="240" w:lineRule="auto"/>
              <w:jc w:val="left"/>
              <w:rPr>
                <w:rFonts w:cs="Arial"/>
                <w:sz w:val="18"/>
                <w:szCs w:val="18"/>
              </w:rPr>
            </w:pPr>
            <w:r>
              <w:rPr>
                <w:rFonts w:cs="Arial"/>
                <w:sz w:val="18"/>
                <w:szCs w:val="18"/>
              </w:rPr>
              <w:t>Wspieranie realizacji zadań w ramach funduszy sołeckich</w:t>
            </w:r>
          </w:p>
        </w:tc>
        <w:tc>
          <w:tcPr>
            <w:tcW w:w="1497" w:type="dxa"/>
            <w:vAlign w:val="center"/>
          </w:tcPr>
          <w:p w:rsidR="00023FA3" w:rsidRDefault="00023FA3" w:rsidP="00547614">
            <w:pPr>
              <w:suppressAutoHyphens w:val="0"/>
              <w:spacing w:line="240" w:lineRule="auto"/>
              <w:jc w:val="center"/>
              <w:rPr>
                <w:rFonts w:cs="Arial"/>
                <w:sz w:val="18"/>
                <w:szCs w:val="18"/>
              </w:rPr>
            </w:pPr>
            <w:r>
              <w:rPr>
                <w:rFonts w:cs="Arial"/>
                <w:sz w:val="18"/>
                <w:szCs w:val="18"/>
              </w:rPr>
              <w:t>Gmina Kowiesy, mieszkańcy</w:t>
            </w:r>
          </w:p>
        </w:tc>
        <w:tc>
          <w:tcPr>
            <w:tcW w:w="1139" w:type="dxa"/>
            <w:vAlign w:val="center"/>
          </w:tcPr>
          <w:p w:rsidR="00023FA3" w:rsidRDefault="00023FA3" w:rsidP="00547614">
            <w:pPr>
              <w:suppressAutoHyphens w:val="0"/>
              <w:spacing w:line="240" w:lineRule="auto"/>
              <w:jc w:val="center"/>
              <w:rPr>
                <w:rFonts w:cs="Arial"/>
                <w:sz w:val="18"/>
                <w:szCs w:val="18"/>
              </w:rPr>
            </w:pPr>
            <w:r>
              <w:rPr>
                <w:rFonts w:cs="Arial"/>
                <w:sz w:val="18"/>
                <w:szCs w:val="18"/>
              </w:rPr>
              <w:t>2016-2022</w:t>
            </w:r>
          </w:p>
        </w:tc>
        <w:tc>
          <w:tcPr>
            <w:tcW w:w="3063" w:type="dxa"/>
          </w:tcPr>
          <w:p w:rsidR="00023FA3" w:rsidRDefault="00023FA3" w:rsidP="00023FA3">
            <w:pPr>
              <w:suppressAutoHyphens w:val="0"/>
              <w:spacing w:line="240" w:lineRule="auto"/>
              <w:jc w:val="left"/>
              <w:rPr>
                <w:rFonts w:cs="Arial"/>
                <w:sz w:val="18"/>
                <w:szCs w:val="18"/>
              </w:rPr>
            </w:pPr>
            <w:r>
              <w:rPr>
                <w:rFonts w:cs="Arial"/>
                <w:sz w:val="18"/>
                <w:szCs w:val="18"/>
              </w:rPr>
              <w:t>Liczba zrealizowanych zadań</w:t>
            </w:r>
          </w:p>
        </w:tc>
      </w:tr>
    </w:tbl>
    <w:p w:rsidR="00762040" w:rsidRDefault="00762040" w:rsidP="00E33012">
      <w:pPr>
        <w:suppressAutoHyphens w:val="0"/>
        <w:rPr>
          <w:rFonts w:cs="Arial"/>
          <w:szCs w:val="20"/>
        </w:rPr>
      </w:pPr>
    </w:p>
    <w:p w:rsidR="0049192D" w:rsidRDefault="0049192D" w:rsidP="00E33012">
      <w:pPr>
        <w:suppressAutoHyphens w:val="0"/>
        <w:rPr>
          <w:rFonts w:cs="Arial"/>
          <w:b/>
          <w:szCs w:val="20"/>
        </w:rPr>
      </w:pPr>
    </w:p>
    <w:p w:rsidR="004F6EE1" w:rsidRPr="004F6EE1" w:rsidRDefault="004F6EE1" w:rsidP="00E33012">
      <w:pPr>
        <w:suppressAutoHyphens w:val="0"/>
        <w:rPr>
          <w:rFonts w:cs="Arial"/>
          <w:b/>
          <w:szCs w:val="20"/>
        </w:rPr>
      </w:pPr>
      <w:r w:rsidRPr="004F6EE1">
        <w:rPr>
          <w:rFonts w:cs="Arial"/>
          <w:b/>
          <w:szCs w:val="20"/>
        </w:rPr>
        <w:t>CEL OPERACYJNY II.3.</w:t>
      </w:r>
    </w:p>
    <w:p w:rsidR="004F6EE1" w:rsidRPr="004F6EE1" w:rsidRDefault="004F6EE1" w:rsidP="00E33012">
      <w:pPr>
        <w:suppressAutoHyphens w:val="0"/>
        <w:rPr>
          <w:rFonts w:cs="Arial"/>
          <w:b/>
          <w:szCs w:val="20"/>
        </w:rPr>
      </w:pPr>
      <w:r w:rsidRPr="004F6EE1">
        <w:rPr>
          <w:rFonts w:cs="Arial"/>
          <w:b/>
          <w:szCs w:val="20"/>
        </w:rPr>
        <w:t>ROZWÓJ KULTURALNY I ZACHOWANIE DZIEDZICTWA KULTUROWEGO</w:t>
      </w:r>
    </w:p>
    <w:p w:rsidR="00023FA3" w:rsidRDefault="00023FA3" w:rsidP="00E33012">
      <w:pPr>
        <w:suppressAutoHyphens w:val="0"/>
        <w:rPr>
          <w:rFonts w:cs="Arial"/>
          <w:szCs w:val="20"/>
        </w:rPr>
      </w:pPr>
    </w:p>
    <w:p w:rsidR="0092203C" w:rsidRDefault="00023FA3" w:rsidP="00E33012">
      <w:pPr>
        <w:suppressAutoHyphens w:val="0"/>
        <w:rPr>
          <w:rFonts w:cs="Arial"/>
          <w:szCs w:val="20"/>
        </w:rPr>
      </w:pPr>
      <w:r>
        <w:rPr>
          <w:rFonts w:cs="Arial"/>
          <w:szCs w:val="20"/>
        </w:rPr>
        <w:t>D</w:t>
      </w:r>
      <w:r w:rsidR="003C7E98">
        <w:rPr>
          <w:rFonts w:cs="Arial"/>
          <w:szCs w:val="20"/>
        </w:rPr>
        <w:t>ziedzictwo kulturowe</w:t>
      </w:r>
      <w:r>
        <w:rPr>
          <w:rFonts w:cs="Arial"/>
          <w:szCs w:val="20"/>
        </w:rPr>
        <w:t xml:space="preserve">, na które składają się zasoby materialne i niematerialne </w:t>
      </w:r>
      <w:r w:rsidR="009C0647">
        <w:rPr>
          <w:rFonts w:cs="Arial"/>
          <w:szCs w:val="20"/>
        </w:rPr>
        <w:t>należy</w:t>
      </w:r>
      <w:r>
        <w:rPr>
          <w:rFonts w:cs="Arial"/>
          <w:szCs w:val="20"/>
        </w:rPr>
        <w:t xml:space="preserve"> </w:t>
      </w:r>
      <w:r w:rsidR="00E26AE7">
        <w:rPr>
          <w:rFonts w:cs="Arial"/>
          <w:szCs w:val="20"/>
        </w:rPr>
        <w:t>otaczać szczególną troską</w:t>
      </w:r>
      <w:r w:rsidR="00D060B0">
        <w:rPr>
          <w:rFonts w:cs="Arial"/>
          <w:szCs w:val="20"/>
        </w:rPr>
        <w:t xml:space="preserve"> i</w:t>
      </w:r>
      <w:r w:rsidR="00E26AE7">
        <w:rPr>
          <w:rFonts w:cs="Arial"/>
          <w:szCs w:val="20"/>
        </w:rPr>
        <w:t xml:space="preserve"> </w:t>
      </w:r>
      <w:r>
        <w:rPr>
          <w:rFonts w:cs="Arial"/>
          <w:szCs w:val="20"/>
        </w:rPr>
        <w:t>chroni</w:t>
      </w:r>
      <w:r w:rsidR="009C0647">
        <w:rPr>
          <w:rFonts w:cs="Arial"/>
          <w:szCs w:val="20"/>
        </w:rPr>
        <w:t>ć</w:t>
      </w:r>
      <w:r w:rsidR="00E26AE7">
        <w:rPr>
          <w:rFonts w:cs="Arial"/>
          <w:szCs w:val="20"/>
        </w:rPr>
        <w:t xml:space="preserve"> przed zniszczeniem</w:t>
      </w:r>
      <w:r w:rsidR="00D060B0">
        <w:rPr>
          <w:rFonts w:cs="Arial"/>
          <w:szCs w:val="20"/>
        </w:rPr>
        <w:t>, by</w:t>
      </w:r>
      <w:r w:rsidR="009C0647">
        <w:rPr>
          <w:rFonts w:cs="Arial"/>
          <w:szCs w:val="20"/>
        </w:rPr>
        <w:t xml:space="preserve"> za</w:t>
      </w:r>
      <w:r>
        <w:rPr>
          <w:rFonts w:cs="Arial"/>
          <w:szCs w:val="20"/>
        </w:rPr>
        <w:t>chowa</w:t>
      </w:r>
      <w:r w:rsidR="00D060B0">
        <w:rPr>
          <w:rFonts w:cs="Arial"/>
          <w:szCs w:val="20"/>
        </w:rPr>
        <w:t>ć</w:t>
      </w:r>
      <w:r w:rsidR="00E26AE7">
        <w:rPr>
          <w:rFonts w:cs="Arial"/>
          <w:szCs w:val="20"/>
        </w:rPr>
        <w:t xml:space="preserve"> </w:t>
      </w:r>
      <w:r>
        <w:rPr>
          <w:rFonts w:cs="Arial"/>
          <w:szCs w:val="20"/>
        </w:rPr>
        <w:t>dla przyszłych pokoleń.</w:t>
      </w:r>
      <w:r w:rsidR="00D060B0">
        <w:rPr>
          <w:rFonts w:cs="Arial"/>
          <w:szCs w:val="20"/>
        </w:rPr>
        <w:t xml:space="preserve"> </w:t>
      </w:r>
      <w:r w:rsidR="00547614">
        <w:rPr>
          <w:rFonts w:cs="Arial"/>
          <w:szCs w:val="20"/>
        </w:rPr>
        <w:t xml:space="preserve">Na terenie </w:t>
      </w:r>
      <w:r w:rsidR="00D060B0">
        <w:rPr>
          <w:rFonts w:cs="Arial"/>
          <w:szCs w:val="20"/>
        </w:rPr>
        <w:t xml:space="preserve"> Gmin</w:t>
      </w:r>
      <w:r w:rsidR="00547614">
        <w:rPr>
          <w:rFonts w:cs="Arial"/>
          <w:szCs w:val="20"/>
        </w:rPr>
        <w:t>y nie ma wielu cennych zabytków materialnych, ale warte zachowania są chociażby</w:t>
      </w:r>
      <w:r w:rsidR="00D060B0">
        <w:rPr>
          <w:rFonts w:cs="Arial"/>
          <w:szCs w:val="20"/>
        </w:rPr>
        <w:t xml:space="preserve"> kapliczk</w:t>
      </w:r>
      <w:r w:rsidR="00547614">
        <w:rPr>
          <w:rFonts w:cs="Arial"/>
          <w:szCs w:val="20"/>
        </w:rPr>
        <w:t>i, figurki przydrożne czy inne pamiątki związane z lokalną kulturą i historią.</w:t>
      </w:r>
      <w:r w:rsidR="00D060B0">
        <w:rPr>
          <w:rFonts w:cs="Arial"/>
          <w:szCs w:val="20"/>
        </w:rPr>
        <w:t xml:space="preserve"> </w:t>
      </w:r>
      <w:r w:rsidR="00547614">
        <w:rPr>
          <w:rFonts w:cs="Arial"/>
          <w:szCs w:val="20"/>
        </w:rPr>
        <w:t xml:space="preserve">Wszystko to bowiem przyczynia się do budowania tożsamości mieszkańców. Dlatego też władze samorządu będą wspierały wszelkie inicjatywy szkół, organizacji pozarządowych, lokalnych liderów i innych podmiotów, które będą związane z zachowaniem dziedzictwa kulturowego </w:t>
      </w:r>
      <w:r w:rsidR="0092203C">
        <w:rPr>
          <w:rFonts w:cs="Arial"/>
          <w:szCs w:val="20"/>
        </w:rPr>
        <w:t xml:space="preserve">regionu i gminy. Duże nadzieje wiąże się z Lokalną Grupą Działania, poprzez którą organizacje pozarządowe mogą pozyskać środki na działania z zakresu kultury i promocji. W dziedzinie rozwoju kulturalnego duże znaczenie odgrywa Gminna Biblioteka Publiczna oraz szkoły i organizacje pozarządowe. </w:t>
      </w:r>
    </w:p>
    <w:p w:rsidR="0092203C" w:rsidRDefault="0092203C" w:rsidP="00E33012">
      <w:pPr>
        <w:suppressAutoHyphens w:val="0"/>
        <w:rPr>
          <w:rFonts w:cs="Arial"/>
          <w:szCs w:val="20"/>
        </w:rPr>
      </w:pPr>
      <w:r>
        <w:rPr>
          <w:rFonts w:cs="Arial"/>
          <w:szCs w:val="20"/>
        </w:rPr>
        <w:t>Nie bez znaczenia dla kultury jest infrastruktura, stąd też w planach jest rozbudowa biblioteki gminnej, remont świetlicy wiejskiej w Starym Wylezinie i rozbudowa strażnicy OSP w Lisnej na potrzeby społeczno-kulturalne mieszkańców wsi.</w:t>
      </w:r>
    </w:p>
    <w:p w:rsidR="004F6EE1" w:rsidRDefault="004F6EE1" w:rsidP="00E33012">
      <w:pPr>
        <w:suppressAutoHyphens w:val="0"/>
        <w:rPr>
          <w:rFonts w:cs="Arial"/>
          <w:szCs w:val="20"/>
        </w:rPr>
      </w:pPr>
    </w:p>
    <w:tbl>
      <w:tblPr>
        <w:tblStyle w:val="Tabela-Siatka"/>
        <w:tblW w:w="0" w:type="auto"/>
        <w:tblLook w:val="04A0" w:firstRow="1" w:lastRow="0" w:firstColumn="1" w:lastColumn="0" w:noHBand="0" w:noVBand="1"/>
      </w:tblPr>
      <w:tblGrid>
        <w:gridCol w:w="1647"/>
        <w:gridCol w:w="1929"/>
        <w:gridCol w:w="1478"/>
        <w:gridCol w:w="1201"/>
        <w:gridCol w:w="2804"/>
      </w:tblGrid>
      <w:tr w:rsidR="0071066A" w:rsidTr="00BB4557">
        <w:trPr>
          <w:tblHeader/>
        </w:trPr>
        <w:tc>
          <w:tcPr>
            <w:tcW w:w="1647" w:type="dxa"/>
            <w:shd w:val="clear" w:color="auto" w:fill="BFBFBF" w:themeFill="background1" w:themeFillShade="BF"/>
            <w:vAlign w:val="center"/>
          </w:tcPr>
          <w:p w:rsidR="00563296" w:rsidRPr="001D0B48" w:rsidRDefault="00563296" w:rsidP="009F7B0B">
            <w:pPr>
              <w:suppressAutoHyphens w:val="0"/>
              <w:spacing w:line="240" w:lineRule="auto"/>
              <w:jc w:val="center"/>
              <w:rPr>
                <w:rFonts w:cs="Arial"/>
                <w:b/>
                <w:sz w:val="18"/>
                <w:szCs w:val="18"/>
              </w:rPr>
            </w:pPr>
            <w:r w:rsidRPr="001D0B48">
              <w:rPr>
                <w:rFonts w:cs="Arial"/>
                <w:b/>
                <w:sz w:val="18"/>
                <w:szCs w:val="18"/>
              </w:rPr>
              <w:t>Kierunek interwencji</w:t>
            </w:r>
          </w:p>
        </w:tc>
        <w:tc>
          <w:tcPr>
            <w:tcW w:w="1929" w:type="dxa"/>
            <w:shd w:val="clear" w:color="auto" w:fill="BFBFBF" w:themeFill="background1" w:themeFillShade="BF"/>
          </w:tcPr>
          <w:p w:rsidR="00563296" w:rsidRDefault="00563296" w:rsidP="009F7B0B">
            <w:pPr>
              <w:suppressAutoHyphens w:val="0"/>
              <w:spacing w:line="240" w:lineRule="auto"/>
              <w:jc w:val="center"/>
              <w:rPr>
                <w:rFonts w:cs="Arial"/>
                <w:b/>
                <w:sz w:val="18"/>
                <w:szCs w:val="18"/>
              </w:rPr>
            </w:pPr>
            <w:r>
              <w:rPr>
                <w:rFonts w:cs="Arial"/>
                <w:b/>
                <w:sz w:val="18"/>
                <w:szCs w:val="18"/>
              </w:rPr>
              <w:t>Działania</w:t>
            </w:r>
          </w:p>
        </w:tc>
        <w:tc>
          <w:tcPr>
            <w:tcW w:w="1478" w:type="dxa"/>
            <w:shd w:val="clear" w:color="auto" w:fill="BFBFBF" w:themeFill="background1" w:themeFillShade="BF"/>
            <w:vAlign w:val="center"/>
          </w:tcPr>
          <w:p w:rsidR="00563296" w:rsidRPr="001D0B48" w:rsidRDefault="00563296" w:rsidP="009F7B0B">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201" w:type="dxa"/>
            <w:shd w:val="clear" w:color="auto" w:fill="BFBFBF" w:themeFill="background1" w:themeFillShade="BF"/>
            <w:vAlign w:val="center"/>
          </w:tcPr>
          <w:p w:rsidR="00563296" w:rsidRPr="001D0B48" w:rsidRDefault="00563296" w:rsidP="009F7B0B">
            <w:pPr>
              <w:suppressAutoHyphens w:val="0"/>
              <w:spacing w:line="240" w:lineRule="auto"/>
              <w:jc w:val="center"/>
              <w:rPr>
                <w:rFonts w:cs="Arial"/>
                <w:b/>
                <w:sz w:val="18"/>
                <w:szCs w:val="18"/>
              </w:rPr>
            </w:pPr>
            <w:r w:rsidRPr="001D0B48">
              <w:rPr>
                <w:rFonts w:cs="Arial"/>
                <w:b/>
                <w:sz w:val="18"/>
                <w:szCs w:val="18"/>
              </w:rPr>
              <w:t>Okres realizacji</w:t>
            </w:r>
          </w:p>
        </w:tc>
        <w:tc>
          <w:tcPr>
            <w:tcW w:w="2804" w:type="dxa"/>
            <w:shd w:val="clear" w:color="auto" w:fill="BFBFBF" w:themeFill="background1" w:themeFillShade="BF"/>
            <w:vAlign w:val="center"/>
          </w:tcPr>
          <w:p w:rsidR="00563296" w:rsidRPr="001D0B48" w:rsidRDefault="00563296" w:rsidP="009F7B0B">
            <w:pPr>
              <w:suppressAutoHyphens w:val="0"/>
              <w:spacing w:line="240" w:lineRule="auto"/>
              <w:jc w:val="center"/>
              <w:rPr>
                <w:rFonts w:cs="Arial"/>
                <w:b/>
                <w:sz w:val="18"/>
                <w:szCs w:val="18"/>
              </w:rPr>
            </w:pPr>
            <w:r w:rsidRPr="001D0B48">
              <w:rPr>
                <w:rFonts w:cs="Arial"/>
                <w:b/>
                <w:sz w:val="18"/>
                <w:szCs w:val="18"/>
              </w:rPr>
              <w:t>Wskaźniki osiągnięcia celu</w:t>
            </w:r>
          </w:p>
        </w:tc>
      </w:tr>
      <w:tr w:rsidR="0071066A" w:rsidTr="00FA6954">
        <w:trPr>
          <w:trHeight w:val="1255"/>
        </w:trPr>
        <w:tc>
          <w:tcPr>
            <w:tcW w:w="1647" w:type="dxa"/>
            <w:vMerge w:val="restart"/>
            <w:vAlign w:val="center"/>
          </w:tcPr>
          <w:p w:rsidR="00563296" w:rsidRPr="00A733FD" w:rsidRDefault="000B25AF" w:rsidP="00AE66CE">
            <w:pPr>
              <w:suppressAutoHyphens w:val="0"/>
              <w:spacing w:line="240" w:lineRule="auto"/>
              <w:jc w:val="left"/>
              <w:rPr>
                <w:rFonts w:cs="Arial"/>
                <w:b/>
                <w:sz w:val="18"/>
                <w:szCs w:val="18"/>
              </w:rPr>
            </w:pPr>
            <w:r>
              <w:rPr>
                <w:rFonts w:cs="Arial"/>
                <w:b/>
                <w:sz w:val="18"/>
                <w:szCs w:val="18"/>
              </w:rPr>
              <w:t>Dbałość o</w:t>
            </w:r>
            <w:r w:rsidR="00AE66CE">
              <w:rPr>
                <w:rFonts w:cs="Arial"/>
                <w:b/>
                <w:sz w:val="18"/>
                <w:szCs w:val="18"/>
              </w:rPr>
              <w:t> </w:t>
            </w:r>
            <w:r>
              <w:rPr>
                <w:rFonts w:cs="Arial"/>
                <w:b/>
                <w:sz w:val="18"/>
                <w:szCs w:val="18"/>
              </w:rPr>
              <w:t>zabytki</w:t>
            </w:r>
          </w:p>
        </w:tc>
        <w:tc>
          <w:tcPr>
            <w:tcW w:w="1929" w:type="dxa"/>
          </w:tcPr>
          <w:p w:rsidR="000B25AF" w:rsidRPr="000B25AF" w:rsidRDefault="000B25AF" w:rsidP="000B25AF">
            <w:pPr>
              <w:spacing w:line="240" w:lineRule="auto"/>
              <w:ind w:left="40"/>
              <w:jc w:val="left"/>
              <w:rPr>
                <w:sz w:val="18"/>
                <w:szCs w:val="18"/>
              </w:rPr>
            </w:pPr>
            <w:r w:rsidRPr="000B25AF">
              <w:rPr>
                <w:sz w:val="18"/>
                <w:szCs w:val="18"/>
              </w:rPr>
              <w:t>opracowanie i realizacja Gminnego Programu opieki nad zabytkami</w:t>
            </w:r>
          </w:p>
          <w:p w:rsidR="00563296" w:rsidRDefault="00563296" w:rsidP="000B25AF">
            <w:pPr>
              <w:spacing w:line="240" w:lineRule="auto"/>
              <w:ind w:left="40"/>
              <w:jc w:val="left"/>
              <w:rPr>
                <w:rFonts w:cs="Arial"/>
                <w:sz w:val="18"/>
                <w:szCs w:val="18"/>
              </w:rPr>
            </w:pPr>
          </w:p>
        </w:tc>
        <w:tc>
          <w:tcPr>
            <w:tcW w:w="1478" w:type="dxa"/>
            <w:vAlign w:val="center"/>
          </w:tcPr>
          <w:p w:rsidR="00563296" w:rsidRPr="001D0B48" w:rsidRDefault="00563296" w:rsidP="009F7B0B">
            <w:pPr>
              <w:suppressAutoHyphens w:val="0"/>
              <w:spacing w:line="240" w:lineRule="auto"/>
              <w:jc w:val="center"/>
              <w:rPr>
                <w:rFonts w:cs="Arial"/>
                <w:sz w:val="18"/>
                <w:szCs w:val="18"/>
              </w:rPr>
            </w:pPr>
            <w:r>
              <w:rPr>
                <w:rFonts w:cs="Arial"/>
                <w:sz w:val="18"/>
                <w:szCs w:val="18"/>
              </w:rPr>
              <w:t>Gmina Kowiesy</w:t>
            </w:r>
          </w:p>
        </w:tc>
        <w:tc>
          <w:tcPr>
            <w:tcW w:w="1201" w:type="dxa"/>
            <w:vAlign w:val="center"/>
          </w:tcPr>
          <w:p w:rsidR="00563296" w:rsidRPr="001D0B48" w:rsidRDefault="00563296" w:rsidP="009F7B0B">
            <w:pPr>
              <w:suppressAutoHyphens w:val="0"/>
              <w:spacing w:line="240" w:lineRule="auto"/>
              <w:jc w:val="center"/>
              <w:rPr>
                <w:rFonts w:cs="Arial"/>
                <w:sz w:val="18"/>
                <w:szCs w:val="18"/>
              </w:rPr>
            </w:pPr>
            <w:r>
              <w:rPr>
                <w:rFonts w:cs="Arial"/>
                <w:sz w:val="18"/>
                <w:szCs w:val="18"/>
              </w:rPr>
              <w:t>2016-2022</w:t>
            </w:r>
          </w:p>
        </w:tc>
        <w:tc>
          <w:tcPr>
            <w:tcW w:w="2804" w:type="dxa"/>
          </w:tcPr>
          <w:p w:rsidR="00563296" w:rsidRPr="001D0B48" w:rsidRDefault="00563296" w:rsidP="000B25AF">
            <w:pPr>
              <w:suppressAutoHyphens w:val="0"/>
              <w:spacing w:line="240" w:lineRule="auto"/>
              <w:jc w:val="left"/>
              <w:rPr>
                <w:rFonts w:cs="Arial"/>
                <w:sz w:val="18"/>
                <w:szCs w:val="18"/>
              </w:rPr>
            </w:pPr>
            <w:r>
              <w:rPr>
                <w:rFonts w:cs="Arial"/>
                <w:sz w:val="18"/>
                <w:szCs w:val="18"/>
              </w:rPr>
              <w:t xml:space="preserve">Liczba </w:t>
            </w:r>
            <w:r w:rsidR="000B25AF">
              <w:rPr>
                <w:rFonts w:cs="Arial"/>
                <w:sz w:val="18"/>
                <w:szCs w:val="18"/>
              </w:rPr>
              <w:t>zrealizowanych zadań wynikających z Programu</w:t>
            </w:r>
          </w:p>
        </w:tc>
      </w:tr>
      <w:tr w:rsidR="0071066A" w:rsidTr="00FA6954">
        <w:trPr>
          <w:trHeight w:val="782"/>
        </w:trPr>
        <w:tc>
          <w:tcPr>
            <w:tcW w:w="1647" w:type="dxa"/>
            <w:vMerge/>
          </w:tcPr>
          <w:p w:rsidR="00563296" w:rsidRPr="00A733FD" w:rsidRDefault="00563296" w:rsidP="009F7B0B">
            <w:pPr>
              <w:suppressAutoHyphens w:val="0"/>
              <w:spacing w:line="240" w:lineRule="auto"/>
              <w:jc w:val="left"/>
              <w:rPr>
                <w:rFonts w:cs="Arial"/>
                <w:b/>
                <w:sz w:val="18"/>
                <w:szCs w:val="18"/>
              </w:rPr>
            </w:pPr>
          </w:p>
        </w:tc>
        <w:tc>
          <w:tcPr>
            <w:tcW w:w="1929" w:type="dxa"/>
          </w:tcPr>
          <w:p w:rsidR="000B25AF" w:rsidRPr="000B25AF" w:rsidRDefault="000B25AF" w:rsidP="000B25AF">
            <w:pPr>
              <w:spacing w:line="240" w:lineRule="auto"/>
              <w:ind w:left="40"/>
              <w:jc w:val="left"/>
              <w:rPr>
                <w:sz w:val="18"/>
                <w:szCs w:val="18"/>
              </w:rPr>
            </w:pPr>
            <w:r>
              <w:rPr>
                <w:sz w:val="18"/>
                <w:szCs w:val="18"/>
              </w:rPr>
              <w:t xml:space="preserve">Inicjowanie i </w:t>
            </w:r>
            <w:r w:rsidRPr="000B25AF">
              <w:rPr>
                <w:sz w:val="18"/>
                <w:szCs w:val="18"/>
              </w:rPr>
              <w:t xml:space="preserve">wspieranie działań organizacji pozarządowych i mieszkańców w zakresie odnawiania kapliczek i krzyży przydrożnych  </w:t>
            </w:r>
          </w:p>
          <w:p w:rsidR="00563296" w:rsidRDefault="00563296" w:rsidP="000B25AF">
            <w:pPr>
              <w:spacing w:line="240" w:lineRule="auto"/>
              <w:jc w:val="left"/>
              <w:rPr>
                <w:rFonts w:cs="Arial"/>
                <w:sz w:val="18"/>
                <w:szCs w:val="18"/>
              </w:rPr>
            </w:pPr>
          </w:p>
        </w:tc>
        <w:tc>
          <w:tcPr>
            <w:tcW w:w="1478" w:type="dxa"/>
            <w:vAlign w:val="center"/>
          </w:tcPr>
          <w:p w:rsidR="00563296" w:rsidRPr="001D0B48" w:rsidRDefault="00563296" w:rsidP="009F7B0B">
            <w:pPr>
              <w:suppressAutoHyphens w:val="0"/>
              <w:spacing w:line="240" w:lineRule="auto"/>
              <w:jc w:val="center"/>
              <w:rPr>
                <w:rFonts w:cs="Arial"/>
                <w:sz w:val="18"/>
                <w:szCs w:val="18"/>
              </w:rPr>
            </w:pPr>
            <w:r>
              <w:rPr>
                <w:rFonts w:cs="Arial"/>
                <w:sz w:val="18"/>
                <w:szCs w:val="18"/>
              </w:rPr>
              <w:t>Gmina Kowiesy</w:t>
            </w:r>
            <w:r w:rsidR="000B25AF">
              <w:rPr>
                <w:rFonts w:cs="Arial"/>
                <w:sz w:val="18"/>
                <w:szCs w:val="18"/>
              </w:rPr>
              <w:t>, organizacje pozarządowe, LGD Kraina Rawki, mieszkańcy</w:t>
            </w:r>
          </w:p>
        </w:tc>
        <w:tc>
          <w:tcPr>
            <w:tcW w:w="1201" w:type="dxa"/>
            <w:vAlign w:val="center"/>
          </w:tcPr>
          <w:p w:rsidR="00563296" w:rsidRPr="001D0B48" w:rsidRDefault="00563296" w:rsidP="009F7B0B">
            <w:pPr>
              <w:suppressAutoHyphens w:val="0"/>
              <w:spacing w:line="240" w:lineRule="auto"/>
              <w:jc w:val="center"/>
              <w:rPr>
                <w:rFonts w:cs="Arial"/>
                <w:sz w:val="18"/>
                <w:szCs w:val="18"/>
              </w:rPr>
            </w:pPr>
            <w:r>
              <w:rPr>
                <w:rFonts w:cs="Arial"/>
                <w:sz w:val="18"/>
                <w:szCs w:val="18"/>
              </w:rPr>
              <w:t>2016-2022</w:t>
            </w:r>
          </w:p>
        </w:tc>
        <w:tc>
          <w:tcPr>
            <w:tcW w:w="2804" w:type="dxa"/>
          </w:tcPr>
          <w:p w:rsidR="00563296" w:rsidRPr="001D0B48" w:rsidRDefault="00563296" w:rsidP="000B25AF">
            <w:pPr>
              <w:suppressAutoHyphens w:val="0"/>
              <w:spacing w:line="240" w:lineRule="auto"/>
              <w:jc w:val="left"/>
              <w:rPr>
                <w:rFonts w:cs="Arial"/>
                <w:sz w:val="18"/>
                <w:szCs w:val="18"/>
              </w:rPr>
            </w:pPr>
            <w:r>
              <w:rPr>
                <w:rFonts w:cs="Arial"/>
                <w:sz w:val="18"/>
                <w:szCs w:val="18"/>
              </w:rPr>
              <w:t xml:space="preserve">Liczba </w:t>
            </w:r>
            <w:r w:rsidR="000B25AF">
              <w:rPr>
                <w:rFonts w:cs="Arial"/>
                <w:sz w:val="18"/>
                <w:szCs w:val="18"/>
              </w:rPr>
              <w:t>odnowionych obiektów</w:t>
            </w:r>
            <w:r>
              <w:rPr>
                <w:rFonts w:cs="Arial"/>
                <w:sz w:val="18"/>
                <w:szCs w:val="18"/>
              </w:rPr>
              <w:t xml:space="preserve"> </w:t>
            </w:r>
          </w:p>
        </w:tc>
      </w:tr>
      <w:tr w:rsidR="0071066A" w:rsidTr="00FA6954">
        <w:trPr>
          <w:trHeight w:val="1675"/>
        </w:trPr>
        <w:tc>
          <w:tcPr>
            <w:tcW w:w="1647" w:type="dxa"/>
            <w:vMerge w:val="restart"/>
            <w:vAlign w:val="center"/>
          </w:tcPr>
          <w:p w:rsidR="0071066A" w:rsidRPr="00A733FD" w:rsidRDefault="0071066A" w:rsidP="009F7B0B">
            <w:pPr>
              <w:spacing w:line="240" w:lineRule="auto"/>
              <w:jc w:val="left"/>
              <w:rPr>
                <w:rFonts w:cs="Arial"/>
                <w:b/>
                <w:sz w:val="18"/>
                <w:szCs w:val="18"/>
              </w:rPr>
            </w:pPr>
            <w:r>
              <w:rPr>
                <w:rFonts w:cs="Arial"/>
                <w:b/>
                <w:sz w:val="18"/>
                <w:szCs w:val="18"/>
              </w:rPr>
              <w:lastRenderedPageBreak/>
              <w:t>Tworzenie warunków do rozwoju kultury w gminie poprzez inwestycje infrastrukturalne</w:t>
            </w:r>
          </w:p>
        </w:tc>
        <w:tc>
          <w:tcPr>
            <w:tcW w:w="1929" w:type="dxa"/>
          </w:tcPr>
          <w:p w:rsidR="0071066A" w:rsidRDefault="0071066A" w:rsidP="009F7B0B">
            <w:pPr>
              <w:suppressAutoHyphens w:val="0"/>
              <w:spacing w:line="240" w:lineRule="auto"/>
              <w:jc w:val="left"/>
              <w:rPr>
                <w:rFonts w:cs="Arial"/>
                <w:sz w:val="18"/>
                <w:szCs w:val="18"/>
              </w:rPr>
            </w:pPr>
            <w:r>
              <w:rPr>
                <w:rFonts w:cs="Arial"/>
                <w:sz w:val="18"/>
                <w:szCs w:val="18"/>
              </w:rPr>
              <w:t>Rozbudowa Gminnej Biblioteki Publicznej w Kowiesach</w:t>
            </w:r>
          </w:p>
        </w:tc>
        <w:tc>
          <w:tcPr>
            <w:tcW w:w="1478" w:type="dxa"/>
            <w:vAlign w:val="center"/>
          </w:tcPr>
          <w:p w:rsidR="0071066A" w:rsidRDefault="0071066A" w:rsidP="000B25AF">
            <w:pPr>
              <w:suppressAutoHyphens w:val="0"/>
              <w:spacing w:line="240" w:lineRule="auto"/>
              <w:jc w:val="center"/>
              <w:rPr>
                <w:rFonts w:cs="Arial"/>
                <w:sz w:val="18"/>
                <w:szCs w:val="18"/>
              </w:rPr>
            </w:pPr>
            <w:r>
              <w:rPr>
                <w:rFonts w:cs="Arial"/>
                <w:sz w:val="18"/>
                <w:szCs w:val="18"/>
              </w:rPr>
              <w:t>Gmina Biblioteka Publiczna w Kowiesach</w:t>
            </w:r>
          </w:p>
        </w:tc>
        <w:tc>
          <w:tcPr>
            <w:tcW w:w="1201" w:type="dxa"/>
            <w:vAlign w:val="center"/>
          </w:tcPr>
          <w:p w:rsidR="0071066A" w:rsidRDefault="0071066A" w:rsidP="000B25AF">
            <w:pPr>
              <w:suppressAutoHyphens w:val="0"/>
              <w:spacing w:line="240" w:lineRule="auto"/>
              <w:jc w:val="center"/>
              <w:rPr>
                <w:rFonts w:cs="Arial"/>
                <w:sz w:val="18"/>
                <w:szCs w:val="18"/>
              </w:rPr>
            </w:pPr>
            <w:r>
              <w:rPr>
                <w:rFonts w:cs="Arial"/>
                <w:sz w:val="18"/>
                <w:szCs w:val="18"/>
              </w:rPr>
              <w:t>2017-2018</w:t>
            </w:r>
          </w:p>
        </w:tc>
        <w:tc>
          <w:tcPr>
            <w:tcW w:w="2804" w:type="dxa"/>
          </w:tcPr>
          <w:p w:rsidR="0071066A" w:rsidRDefault="0071066A" w:rsidP="000B25AF">
            <w:pPr>
              <w:suppressAutoHyphens w:val="0"/>
              <w:spacing w:line="240" w:lineRule="auto"/>
              <w:jc w:val="left"/>
              <w:rPr>
                <w:rFonts w:cs="Arial"/>
                <w:sz w:val="18"/>
                <w:szCs w:val="18"/>
              </w:rPr>
            </w:pPr>
            <w:r>
              <w:rPr>
                <w:rFonts w:cs="Arial"/>
                <w:sz w:val="18"/>
                <w:szCs w:val="18"/>
              </w:rPr>
              <w:t>Liczba rozbudowanych bibliotek</w:t>
            </w:r>
          </w:p>
        </w:tc>
      </w:tr>
      <w:tr w:rsidR="0071066A" w:rsidTr="00FA6954">
        <w:trPr>
          <w:trHeight w:val="1269"/>
        </w:trPr>
        <w:tc>
          <w:tcPr>
            <w:tcW w:w="1647" w:type="dxa"/>
            <w:vMerge/>
            <w:vAlign w:val="center"/>
          </w:tcPr>
          <w:p w:rsidR="0071066A" w:rsidRDefault="0071066A" w:rsidP="009F7B0B">
            <w:pPr>
              <w:spacing w:line="240" w:lineRule="auto"/>
              <w:jc w:val="left"/>
              <w:rPr>
                <w:rFonts w:cs="Arial"/>
                <w:b/>
                <w:sz w:val="18"/>
                <w:szCs w:val="18"/>
              </w:rPr>
            </w:pPr>
          </w:p>
        </w:tc>
        <w:tc>
          <w:tcPr>
            <w:tcW w:w="1929" w:type="dxa"/>
          </w:tcPr>
          <w:p w:rsidR="0071066A" w:rsidRDefault="0071066A" w:rsidP="009F7B0B">
            <w:pPr>
              <w:suppressAutoHyphens w:val="0"/>
              <w:spacing w:line="240" w:lineRule="auto"/>
              <w:jc w:val="left"/>
              <w:rPr>
                <w:rFonts w:cs="Arial"/>
                <w:sz w:val="18"/>
                <w:szCs w:val="18"/>
              </w:rPr>
            </w:pPr>
            <w:r>
              <w:rPr>
                <w:rFonts w:cs="Arial"/>
                <w:sz w:val="18"/>
                <w:szCs w:val="18"/>
              </w:rPr>
              <w:t>Remont świetlicy wiejskiej w Starym Wylezinie</w:t>
            </w:r>
          </w:p>
        </w:tc>
        <w:tc>
          <w:tcPr>
            <w:tcW w:w="1478" w:type="dxa"/>
            <w:vAlign w:val="center"/>
          </w:tcPr>
          <w:p w:rsidR="0071066A" w:rsidRDefault="0071066A" w:rsidP="009F7B0B">
            <w:pPr>
              <w:suppressAutoHyphens w:val="0"/>
              <w:spacing w:line="240" w:lineRule="auto"/>
              <w:jc w:val="center"/>
              <w:rPr>
                <w:rFonts w:cs="Arial"/>
                <w:sz w:val="18"/>
                <w:szCs w:val="18"/>
              </w:rPr>
            </w:pPr>
            <w:r>
              <w:rPr>
                <w:rFonts w:cs="Arial"/>
                <w:sz w:val="18"/>
                <w:szCs w:val="18"/>
              </w:rPr>
              <w:t>Gmina Kowiesy, mieszkańcy</w:t>
            </w:r>
          </w:p>
        </w:tc>
        <w:tc>
          <w:tcPr>
            <w:tcW w:w="1201" w:type="dxa"/>
            <w:vAlign w:val="center"/>
          </w:tcPr>
          <w:p w:rsidR="0071066A" w:rsidRDefault="00BB4557" w:rsidP="009F7B0B">
            <w:pPr>
              <w:suppressAutoHyphens w:val="0"/>
              <w:spacing w:line="240" w:lineRule="auto"/>
              <w:jc w:val="center"/>
              <w:rPr>
                <w:rFonts w:cs="Arial"/>
                <w:sz w:val="18"/>
                <w:szCs w:val="18"/>
              </w:rPr>
            </w:pPr>
            <w:r>
              <w:rPr>
                <w:rFonts w:cs="Arial"/>
                <w:sz w:val="18"/>
                <w:szCs w:val="18"/>
              </w:rPr>
              <w:t>2017-2022</w:t>
            </w:r>
          </w:p>
        </w:tc>
        <w:tc>
          <w:tcPr>
            <w:tcW w:w="2804" w:type="dxa"/>
          </w:tcPr>
          <w:p w:rsidR="0071066A" w:rsidRDefault="00BB4557" w:rsidP="009F7B0B">
            <w:pPr>
              <w:suppressAutoHyphens w:val="0"/>
              <w:spacing w:line="240" w:lineRule="auto"/>
              <w:jc w:val="left"/>
              <w:rPr>
                <w:rFonts w:cs="Arial"/>
                <w:sz w:val="18"/>
                <w:szCs w:val="18"/>
              </w:rPr>
            </w:pPr>
            <w:r>
              <w:rPr>
                <w:rFonts w:cs="Arial"/>
                <w:sz w:val="18"/>
                <w:szCs w:val="18"/>
              </w:rPr>
              <w:t>Liczba wyremontowanych obiektów</w:t>
            </w:r>
          </w:p>
        </w:tc>
      </w:tr>
      <w:tr w:rsidR="0071066A" w:rsidTr="00FA6954">
        <w:trPr>
          <w:trHeight w:val="692"/>
        </w:trPr>
        <w:tc>
          <w:tcPr>
            <w:tcW w:w="1647" w:type="dxa"/>
            <w:vMerge/>
            <w:vAlign w:val="center"/>
          </w:tcPr>
          <w:p w:rsidR="0071066A" w:rsidRDefault="0071066A" w:rsidP="009F7B0B">
            <w:pPr>
              <w:spacing w:line="240" w:lineRule="auto"/>
              <w:jc w:val="left"/>
              <w:rPr>
                <w:rFonts w:cs="Arial"/>
                <w:b/>
                <w:sz w:val="18"/>
                <w:szCs w:val="18"/>
              </w:rPr>
            </w:pPr>
          </w:p>
        </w:tc>
        <w:tc>
          <w:tcPr>
            <w:tcW w:w="1929" w:type="dxa"/>
          </w:tcPr>
          <w:p w:rsidR="0071066A" w:rsidRDefault="00BB4557" w:rsidP="009F7B0B">
            <w:pPr>
              <w:suppressAutoHyphens w:val="0"/>
              <w:spacing w:line="240" w:lineRule="auto"/>
              <w:jc w:val="left"/>
              <w:rPr>
                <w:rFonts w:cs="Arial"/>
                <w:sz w:val="18"/>
                <w:szCs w:val="18"/>
              </w:rPr>
            </w:pPr>
            <w:r>
              <w:rPr>
                <w:rFonts w:cs="Arial"/>
                <w:sz w:val="18"/>
                <w:szCs w:val="18"/>
              </w:rPr>
              <w:t>Nadbudowa i przebudowa</w:t>
            </w:r>
            <w:r w:rsidR="0071066A">
              <w:rPr>
                <w:rFonts w:cs="Arial"/>
                <w:sz w:val="18"/>
                <w:szCs w:val="18"/>
              </w:rPr>
              <w:t xml:space="preserve"> strażnicy OSP w Lisnej na cele społeczno-kulturalne mieszkańców</w:t>
            </w:r>
          </w:p>
        </w:tc>
        <w:tc>
          <w:tcPr>
            <w:tcW w:w="1478" w:type="dxa"/>
            <w:vAlign w:val="center"/>
          </w:tcPr>
          <w:p w:rsidR="0071066A" w:rsidRDefault="0071066A" w:rsidP="009F7B0B">
            <w:pPr>
              <w:suppressAutoHyphens w:val="0"/>
              <w:spacing w:line="240" w:lineRule="auto"/>
              <w:jc w:val="center"/>
              <w:rPr>
                <w:rFonts w:cs="Arial"/>
                <w:sz w:val="18"/>
                <w:szCs w:val="18"/>
              </w:rPr>
            </w:pPr>
            <w:r>
              <w:rPr>
                <w:rFonts w:cs="Arial"/>
                <w:sz w:val="18"/>
                <w:szCs w:val="18"/>
              </w:rPr>
              <w:t>Gmina Kowiesy, mieszkańcy</w:t>
            </w:r>
          </w:p>
        </w:tc>
        <w:tc>
          <w:tcPr>
            <w:tcW w:w="1201" w:type="dxa"/>
            <w:vAlign w:val="center"/>
          </w:tcPr>
          <w:p w:rsidR="0071066A" w:rsidRDefault="00BB4557" w:rsidP="009F7B0B">
            <w:pPr>
              <w:suppressAutoHyphens w:val="0"/>
              <w:spacing w:line="240" w:lineRule="auto"/>
              <w:jc w:val="center"/>
              <w:rPr>
                <w:rFonts w:cs="Arial"/>
                <w:sz w:val="18"/>
                <w:szCs w:val="18"/>
              </w:rPr>
            </w:pPr>
            <w:r>
              <w:rPr>
                <w:rFonts w:cs="Arial"/>
                <w:sz w:val="18"/>
                <w:szCs w:val="18"/>
              </w:rPr>
              <w:t>2017-2022</w:t>
            </w:r>
          </w:p>
        </w:tc>
        <w:tc>
          <w:tcPr>
            <w:tcW w:w="2804" w:type="dxa"/>
          </w:tcPr>
          <w:p w:rsidR="0071066A" w:rsidRDefault="00BB4557" w:rsidP="009F7B0B">
            <w:pPr>
              <w:suppressAutoHyphens w:val="0"/>
              <w:spacing w:line="240" w:lineRule="auto"/>
              <w:jc w:val="left"/>
              <w:rPr>
                <w:rFonts w:cs="Arial"/>
                <w:sz w:val="18"/>
                <w:szCs w:val="18"/>
              </w:rPr>
            </w:pPr>
            <w:r>
              <w:rPr>
                <w:rFonts w:cs="Arial"/>
                <w:sz w:val="18"/>
                <w:szCs w:val="18"/>
              </w:rPr>
              <w:t>Liczba nadbudowanych i przebudowanych obiektów</w:t>
            </w:r>
          </w:p>
        </w:tc>
      </w:tr>
      <w:tr w:rsidR="0071066A" w:rsidTr="00FA6954">
        <w:trPr>
          <w:trHeight w:val="692"/>
        </w:trPr>
        <w:tc>
          <w:tcPr>
            <w:tcW w:w="1647" w:type="dxa"/>
            <w:vMerge/>
            <w:vAlign w:val="center"/>
          </w:tcPr>
          <w:p w:rsidR="0071066A" w:rsidRDefault="0071066A" w:rsidP="009F7B0B">
            <w:pPr>
              <w:spacing w:line="240" w:lineRule="auto"/>
              <w:jc w:val="left"/>
              <w:rPr>
                <w:rFonts w:cs="Arial"/>
                <w:b/>
                <w:sz w:val="18"/>
                <w:szCs w:val="18"/>
              </w:rPr>
            </w:pPr>
          </w:p>
        </w:tc>
        <w:tc>
          <w:tcPr>
            <w:tcW w:w="1929" w:type="dxa"/>
          </w:tcPr>
          <w:p w:rsidR="0071066A" w:rsidRDefault="0071066A" w:rsidP="009F7B0B">
            <w:pPr>
              <w:suppressAutoHyphens w:val="0"/>
              <w:spacing w:line="240" w:lineRule="auto"/>
              <w:jc w:val="left"/>
              <w:rPr>
                <w:rFonts w:cs="Arial"/>
                <w:sz w:val="18"/>
                <w:szCs w:val="18"/>
              </w:rPr>
            </w:pPr>
            <w:r>
              <w:rPr>
                <w:rFonts w:cs="Arial"/>
                <w:sz w:val="18"/>
                <w:szCs w:val="18"/>
              </w:rPr>
              <w:t>Doposażenie świetlic wiejskich</w:t>
            </w:r>
          </w:p>
        </w:tc>
        <w:tc>
          <w:tcPr>
            <w:tcW w:w="1478" w:type="dxa"/>
            <w:vAlign w:val="center"/>
          </w:tcPr>
          <w:p w:rsidR="0071066A" w:rsidRDefault="0071066A" w:rsidP="009F7B0B">
            <w:pPr>
              <w:suppressAutoHyphens w:val="0"/>
              <w:spacing w:line="240" w:lineRule="auto"/>
              <w:jc w:val="center"/>
              <w:rPr>
                <w:rFonts w:cs="Arial"/>
                <w:sz w:val="18"/>
                <w:szCs w:val="18"/>
              </w:rPr>
            </w:pPr>
            <w:r>
              <w:rPr>
                <w:rFonts w:cs="Arial"/>
                <w:sz w:val="18"/>
                <w:szCs w:val="18"/>
              </w:rPr>
              <w:t>Gmina Kowiesy</w:t>
            </w:r>
            <w:r w:rsidR="0049192D">
              <w:rPr>
                <w:rFonts w:cs="Arial"/>
                <w:sz w:val="18"/>
                <w:szCs w:val="18"/>
              </w:rPr>
              <w:t>, organizacje pozarządowe</w:t>
            </w:r>
          </w:p>
        </w:tc>
        <w:tc>
          <w:tcPr>
            <w:tcW w:w="1201" w:type="dxa"/>
            <w:vAlign w:val="center"/>
          </w:tcPr>
          <w:p w:rsidR="0071066A" w:rsidRDefault="0071066A" w:rsidP="009F7B0B">
            <w:pPr>
              <w:suppressAutoHyphens w:val="0"/>
              <w:spacing w:line="240" w:lineRule="auto"/>
              <w:jc w:val="center"/>
              <w:rPr>
                <w:rFonts w:cs="Arial"/>
                <w:sz w:val="18"/>
                <w:szCs w:val="18"/>
              </w:rPr>
            </w:pPr>
            <w:r>
              <w:rPr>
                <w:rFonts w:cs="Arial"/>
                <w:sz w:val="18"/>
                <w:szCs w:val="18"/>
              </w:rPr>
              <w:t>2016-2022</w:t>
            </w:r>
          </w:p>
        </w:tc>
        <w:tc>
          <w:tcPr>
            <w:tcW w:w="2804" w:type="dxa"/>
          </w:tcPr>
          <w:p w:rsidR="0071066A" w:rsidRDefault="0071066A" w:rsidP="009F7B0B">
            <w:pPr>
              <w:suppressAutoHyphens w:val="0"/>
              <w:spacing w:line="240" w:lineRule="auto"/>
              <w:jc w:val="left"/>
              <w:rPr>
                <w:rFonts w:cs="Arial"/>
                <w:sz w:val="18"/>
                <w:szCs w:val="18"/>
              </w:rPr>
            </w:pPr>
            <w:r>
              <w:rPr>
                <w:rFonts w:cs="Arial"/>
                <w:sz w:val="18"/>
                <w:szCs w:val="18"/>
              </w:rPr>
              <w:t>Liczba wyposażonych świetlic wiejskich</w:t>
            </w:r>
          </w:p>
        </w:tc>
      </w:tr>
      <w:tr w:rsidR="0071066A" w:rsidTr="00FA6954">
        <w:trPr>
          <w:trHeight w:val="692"/>
        </w:trPr>
        <w:tc>
          <w:tcPr>
            <w:tcW w:w="1647" w:type="dxa"/>
            <w:vMerge w:val="restart"/>
            <w:vAlign w:val="center"/>
          </w:tcPr>
          <w:p w:rsidR="0071066A" w:rsidRDefault="0071066A" w:rsidP="009F7B0B">
            <w:pPr>
              <w:spacing w:line="240" w:lineRule="auto"/>
              <w:jc w:val="left"/>
              <w:rPr>
                <w:rFonts w:cs="Arial"/>
                <w:b/>
                <w:sz w:val="18"/>
                <w:szCs w:val="18"/>
              </w:rPr>
            </w:pPr>
            <w:r>
              <w:rPr>
                <w:rFonts w:cs="Arial"/>
                <w:b/>
                <w:sz w:val="18"/>
                <w:szCs w:val="18"/>
              </w:rPr>
              <w:t>Inicjowanie i promowanie wydarzeń kulturalnych</w:t>
            </w:r>
          </w:p>
        </w:tc>
        <w:tc>
          <w:tcPr>
            <w:tcW w:w="1929" w:type="dxa"/>
          </w:tcPr>
          <w:p w:rsidR="0071066A" w:rsidRDefault="0071066A" w:rsidP="00AE66CE">
            <w:pPr>
              <w:suppressAutoHyphens w:val="0"/>
              <w:spacing w:line="240" w:lineRule="auto"/>
              <w:jc w:val="left"/>
              <w:rPr>
                <w:rFonts w:cs="Arial"/>
                <w:sz w:val="18"/>
                <w:szCs w:val="18"/>
              </w:rPr>
            </w:pPr>
            <w:r>
              <w:rPr>
                <w:rFonts w:cs="Arial"/>
                <w:sz w:val="18"/>
                <w:szCs w:val="18"/>
              </w:rPr>
              <w:t>Wspieranie organizacji pozarządowych i grup nieformalnych w</w:t>
            </w:r>
            <w:r w:rsidR="00AE66CE">
              <w:rPr>
                <w:rFonts w:cs="Arial"/>
                <w:sz w:val="18"/>
                <w:szCs w:val="18"/>
              </w:rPr>
              <w:t> </w:t>
            </w:r>
            <w:r>
              <w:rPr>
                <w:rFonts w:cs="Arial"/>
                <w:sz w:val="18"/>
                <w:szCs w:val="18"/>
              </w:rPr>
              <w:t>organizacji imprez kulturalnych</w:t>
            </w:r>
          </w:p>
        </w:tc>
        <w:tc>
          <w:tcPr>
            <w:tcW w:w="1478" w:type="dxa"/>
            <w:vAlign w:val="center"/>
          </w:tcPr>
          <w:p w:rsidR="0071066A" w:rsidRDefault="0071066A" w:rsidP="009F7B0B">
            <w:pPr>
              <w:suppressAutoHyphens w:val="0"/>
              <w:spacing w:line="240" w:lineRule="auto"/>
              <w:jc w:val="center"/>
              <w:rPr>
                <w:rFonts w:cs="Arial"/>
                <w:sz w:val="18"/>
                <w:szCs w:val="18"/>
              </w:rPr>
            </w:pPr>
            <w:r>
              <w:rPr>
                <w:rFonts w:cs="Arial"/>
                <w:sz w:val="18"/>
                <w:szCs w:val="18"/>
              </w:rPr>
              <w:t xml:space="preserve">Gmina Kowiesy, </w:t>
            </w:r>
            <w:r w:rsidR="00D128CE">
              <w:rPr>
                <w:rFonts w:cs="Arial"/>
                <w:sz w:val="18"/>
                <w:szCs w:val="18"/>
              </w:rPr>
              <w:t xml:space="preserve">sołtysi </w:t>
            </w:r>
            <w:r>
              <w:rPr>
                <w:rFonts w:cs="Arial"/>
                <w:sz w:val="18"/>
                <w:szCs w:val="18"/>
              </w:rPr>
              <w:t>organizacje pozarządowe, KGW, LGD Kraina Rawki</w:t>
            </w:r>
          </w:p>
        </w:tc>
        <w:tc>
          <w:tcPr>
            <w:tcW w:w="1201" w:type="dxa"/>
            <w:vAlign w:val="center"/>
          </w:tcPr>
          <w:p w:rsidR="0071066A" w:rsidRDefault="0071066A" w:rsidP="009F7B0B">
            <w:pPr>
              <w:suppressAutoHyphens w:val="0"/>
              <w:spacing w:line="240" w:lineRule="auto"/>
              <w:jc w:val="center"/>
              <w:rPr>
                <w:rFonts w:cs="Arial"/>
                <w:sz w:val="18"/>
                <w:szCs w:val="18"/>
              </w:rPr>
            </w:pPr>
            <w:r>
              <w:rPr>
                <w:rFonts w:cs="Arial"/>
                <w:sz w:val="18"/>
                <w:szCs w:val="18"/>
              </w:rPr>
              <w:t>2016-2022</w:t>
            </w:r>
          </w:p>
        </w:tc>
        <w:tc>
          <w:tcPr>
            <w:tcW w:w="2804" w:type="dxa"/>
          </w:tcPr>
          <w:p w:rsidR="0071066A" w:rsidRDefault="0071066A" w:rsidP="009F7B0B">
            <w:pPr>
              <w:suppressAutoHyphens w:val="0"/>
              <w:spacing w:line="240" w:lineRule="auto"/>
              <w:jc w:val="left"/>
              <w:rPr>
                <w:rFonts w:cs="Arial"/>
                <w:sz w:val="18"/>
                <w:szCs w:val="18"/>
              </w:rPr>
            </w:pPr>
            <w:r>
              <w:rPr>
                <w:rFonts w:cs="Arial"/>
                <w:sz w:val="18"/>
                <w:szCs w:val="18"/>
              </w:rPr>
              <w:t>Liczba zorganizowanych imprez kulturalnych</w:t>
            </w:r>
          </w:p>
        </w:tc>
      </w:tr>
      <w:tr w:rsidR="0071066A" w:rsidTr="00FA6954">
        <w:trPr>
          <w:trHeight w:val="413"/>
        </w:trPr>
        <w:tc>
          <w:tcPr>
            <w:tcW w:w="1647" w:type="dxa"/>
            <w:vMerge/>
            <w:vAlign w:val="center"/>
          </w:tcPr>
          <w:p w:rsidR="0071066A" w:rsidRDefault="0071066A" w:rsidP="009F7B0B">
            <w:pPr>
              <w:spacing w:line="240" w:lineRule="auto"/>
              <w:jc w:val="left"/>
              <w:rPr>
                <w:rFonts w:cs="Arial"/>
                <w:b/>
                <w:sz w:val="18"/>
                <w:szCs w:val="18"/>
              </w:rPr>
            </w:pPr>
          </w:p>
        </w:tc>
        <w:tc>
          <w:tcPr>
            <w:tcW w:w="1929" w:type="dxa"/>
            <w:vMerge w:val="restart"/>
          </w:tcPr>
          <w:p w:rsidR="0071066A" w:rsidRDefault="0071066A" w:rsidP="009F7B0B">
            <w:pPr>
              <w:suppressAutoHyphens w:val="0"/>
              <w:spacing w:line="240" w:lineRule="auto"/>
              <w:jc w:val="left"/>
              <w:rPr>
                <w:rFonts w:cs="Arial"/>
                <w:sz w:val="18"/>
                <w:szCs w:val="18"/>
              </w:rPr>
            </w:pPr>
            <w:r>
              <w:rPr>
                <w:rFonts w:cs="Arial"/>
                <w:sz w:val="18"/>
                <w:szCs w:val="18"/>
              </w:rPr>
              <w:t>Organizowanie i wspieranie zajęć w świetlicach wiejskich</w:t>
            </w:r>
          </w:p>
        </w:tc>
        <w:tc>
          <w:tcPr>
            <w:tcW w:w="1478" w:type="dxa"/>
            <w:vMerge w:val="restart"/>
            <w:vAlign w:val="center"/>
          </w:tcPr>
          <w:p w:rsidR="0071066A" w:rsidRDefault="0071066A" w:rsidP="009F7B0B">
            <w:pPr>
              <w:suppressAutoHyphens w:val="0"/>
              <w:spacing w:line="240" w:lineRule="auto"/>
              <w:jc w:val="center"/>
              <w:rPr>
                <w:rFonts w:cs="Arial"/>
                <w:sz w:val="18"/>
                <w:szCs w:val="18"/>
              </w:rPr>
            </w:pPr>
            <w:r>
              <w:rPr>
                <w:rFonts w:cs="Arial"/>
                <w:sz w:val="18"/>
                <w:szCs w:val="18"/>
              </w:rPr>
              <w:t>Gmina Kowiesy, organizacje pozarządowe</w:t>
            </w:r>
          </w:p>
        </w:tc>
        <w:tc>
          <w:tcPr>
            <w:tcW w:w="1201" w:type="dxa"/>
            <w:vMerge w:val="restart"/>
            <w:vAlign w:val="center"/>
          </w:tcPr>
          <w:p w:rsidR="0071066A" w:rsidRDefault="0071066A" w:rsidP="009F7B0B">
            <w:pPr>
              <w:suppressAutoHyphens w:val="0"/>
              <w:spacing w:line="240" w:lineRule="auto"/>
              <w:jc w:val="center"/>
              <w:rPr>
                <w:rFonts w:cs="Arial"/>
                <w:sz w:val="18"/>
                <w:szCs w:val="18"/>
              </w:rPr>
            </w:pPr>
            <w:r>
              <w:rPr>
                <w:rFonts w:cs="Arial"/>
                <w:sz w:val="18"/>
                <w:szCs w:val="18"/>
              </w:rPr>
              <w:t>2016-2022</w:t>
            </w:r>
          </w:p>
        </w:tc>
        <w:tc>
          <w:tcPr>
            <w:tcW w:w="2804" w:type="dxa"/>
          </w:tcPr>
          <w:p w:rsidR="0071066A" w:rsidRDefault="0071066A" w:rsidP="0071066A">
            <w:pPr>
              <w:suppressAutoHyphens w:val="0"/>
              <w:spacing w:line="240" w:lineRule="auto"/>
              <w:jc w:val="left"/>
              <w:rPr>
                <w:rFonts w:cs="Arial"/>
                <w:sz w:val="18"/>
                <w:szCs w:val="18"/>
              </w:rPr>
            </w:pPr>
            <w:r>
              <w:rPr>
                <w:rFonts w:cs="Arial"/>
                <w:sz w:val="18"/>
                <w:szCs w:val="18"/>
              </w:rPr>
              <w:t>Liczba zorganizowanych zajęć</w:t>
            </w:r>
          </w:p>
        </w:tc>
      </w:tr>
      <w:tr w:rsidR="0071066A" w:rsidTr="00FA6954">
        <w:trPr>
          <w:trHeight w:val="412"/>
        </w:trPr>
        <w:tc>
          <w:tcPr>
            <w:tcW w:w="1647" w:type="dxa"/>
            <w:vMerge/>
            <w:vAlign w:val="center"/>
          </w:tcPr>
          <w:p w:rsidR="0071066A" w:rsidRDefault="0071066A" w:rsidP="009F7B0B">
            <w:pPr>
              <w:spacing w:line="240" w:lineRule="auto"/>
              <w:jc w:val="left"/>
              <w:rPr>
                <w:rFonts w:cs="Arial"/>
                <w:b/>
                <w:sz w:val="18"/>
                <w:szCs w:val="18"/>
              </w:rPr>
            </w:pPr>
          </w:p>
        </w:tc>
        <w:tc>
          <w:tcPr>
            <w:tcW w:w="1929" w:type="dxa"/>
            <w:vMerge/>
          </w:tcPr>
          <w:p w:rsidR="0071066A" w:rsidRDefault="0071066A" w:rsidP="009F7B0B">
            <w:pPr>
              <w:suppressAutoHyphens w:val="0"/>
              <w:spacing w:line="240" w:lineRule="auto"/>
              <w:jc w:val="left"/>
              <w:rPr>
                <w:rFonts w:cs="Arial"/>
                <w:sz w:val="18"/>
                <w:szCs w:val="18"/>
              </w:rPr>
            </w:pPr>
          </w:p>
        </w:tc>
        <w:tc>
          <w:tcPr>
            <w:tcW w:w="1478" w:type="dxa"/>
            <w:vMerge/>
            <w:vAlign w:val="center"/>
          </w:tcPr>
          <w:p w:rsidR="0071066A" w:rsidRDefault="0071066A" w:rsidP="009F7B0B">
            <w:pPr>
              <w:suppressAutoHyphens w:val="0"/>
              <w:spacing w:line="240" w:lineRule="auto"/>
              <w:jc w:val="center"/>
              <w:rPr>
                <w:rFonts w:cs="Arial"/>
                <w:sz w:val="18"/>
                <w:szCs w:val="18"/>
              </w:rPr>
            </w:pPr>
          </w:p>
        </w:tc>
        <w:tc>
          <w:tcPr>
            <w:tcW w:w="1201" w:type="dxa"/>
            <w:vMerge/>
            <w:vAlign w:val="center"/>
          </w:tcPr>
          <w:p w:rsidR="0071066A" w:rsidRDefault="0071066A" w:rsidP="009F7B0B">
            <w:pPr>
              <w:suppressAutoHyphens w:val="0"/>
              <w:spacing w:line="240" w:lineRule="auto"/>
              <w:jc w:val="center"/>
              <w:rPr>
                <w:rFonts w:cs="Arial"/>
                <w:sz w:val="18"/>
                <w:szCs w:val="18"/>
              </w:rPr>
            </w:pPr>
          </w:p>
        </w:tc>
        <w:tc>
          <w:tcPr>
            <w:tcW w:w="2804" w:type="dxa"/>
          </w:tcPr>
          <w:p w:rsidR="0071066A" w:rsidRDefault="0071066A" w:rsidP="0071066A">
            <w:pPr>
              <w:suppressAutoHyphens w:val="0"/>
              <w:spacing w:line="240" w:lineRule="auto"/>
              <w:jc w:val="left"/>
              <w:rPr>
                <w:rFonts w:cs="Arial"/>
                <w:sz w:val="18"/>
                <w:szCs w:val="18"/>
              </w:rPr>
            </w:pPr>
            <w:r>
              <w:rPr>
                <w:rFonts w:cs="Arial"/>
                <w:sz w:val="18"/>
                <w:szCs w:val="18"/>
              </w:rPr>
              <w:t>Liczba osób uczestniczących w zajęciach</w:t>
            </w:r>
          </w:p>
        </w:tc>
      </w:tr>
      <w:tr w:rsidR="0071066A" w:rsidTr="00FA6954">
        <w:trPr>
          <w:trHeight w:val="692"/>
        </w:trPr>
        <w:tc>
          <w:tcPr>
            <w:tcW w:w="1647" w:type="dxa"/>
            <w:vMerge/>
            <w:vAlign w:val="center"/>
          </w:tcPr>
          <w:p w:rsidR="0071066A" w:rsidRDefault="0071066A" w:rsidP="009F7B0B">
            <w:pPr>
              <w:spacing w:line="240" w:lineRule="auto"/>
              <w:jc w:val="left"/>
              <w:rPr>
                <w:rFonts w:cs="Arial"/>
                <w:b/>
                <w:sz w:val="18"/>
                <w:szCs w:val="18"/>
              </w:rPr>
            </w:pPr>
          </w:p>
        </w:tc>
        <w:tc>
          <w:tcPr>
            <w:tcW w:w="1929" w:type="dxa"/>
          </w:tcPr>
          <w:p w:rsidR="0071066A" w:rsidRDefault="0071066A" w:rsidP="009F7B0B">
            <w:pPr>
              <w:suppressAutoHyphens w:val="0"/>
              <w:spacing w:line="240" w:lineRule="auto"/>
              <w:jc w:val="left"/>
              <w:rPr>
                <w:rFonts w:cs="Arial"/>
                <w:sz w:val="18"/>
                <w:szCs w:val="18"/>
              </w:rPr>
            </w:pPr>
            <w:r>
              <w:rPr>
                <w:rFonts w:cs="Arial"/>
                <w:sz w:val="18"/>
                <w:szCs w:val="18"/>
              </w:rPr>
              <w:t>Wspieranie lokalnych twórców</w:t>
            </w:r>
          </w:p>
        </w:tc>
        <w:tc>
          <w:tcPr>
            <w:tcW w:w="1478" w:type="dxa"/>
            <w:vAlign w:val="center"/>
          </w:tcPr>
          <w:p w:rsidR="0071066A" w:rsidRDefault="0071066A" w:rsidP="009F7B0B">
            <w:pPr>
              <w:suppressAutoHyphens w:val="0"/>
              <w:spacing w:line="240" w:lineRule="auto"/>
              <w:jc w:val="center"/>
              <w:rPr>
                <w:rFonts w:cs="Arial"/>
                <w:sz w:val="18"/>
                <w:szCs w:val="18"/>
              </w:rPr>
            </w:pPr>
            <w:r>
              <w:rPr>
                <w:rFonts w:cs="Arial"/>
                <w:sz w:val="18"/>
                <w:szCs w:val="18"/>
              </w:rPr>
              <w:t>Gmina Kowiesy, Gminna Biblioteka Publiczna, organizacje pozarządowe</w:t>
            </w:r>
          </w:p>
        </w:tc>
        <w:tc>
          <w:tcPr>
            <w:tcW w:w="1201" w:type="dxa"/>
            <w:vAlign w:val="center"/>
          </w:tcPr>
          <w:p w:rsidR="0071066A" w:rsidRDefault="0071066A" w:rsidP="009F7B0B">
            <w:pPr>
              <w:suppressAutoHyphens w:val="0"/>
              <w:spacing w:line="240" w:lineRule="auto"/>
              <w:jc w:val="center"/>
              <w:rPr>
                <w:rFonts w:cs="Arial"/>
                <w:sz w:val="18"/>
                <w:szCs w:val="18"/>
              </w:rPr>
            </w:pPr>
            <w:r>
              <w:rPr>
                <w:rFonts w:cs="Arial"/>
                <w:sz w:val="18"/>
                <w:szCs w:val="18"/>
              </w:rPr>
              <w:t>2016-2022</w:t>
            </w:r>
          </w:p>
        </w:tc>
        <w:tc>
          <w:tcPr>
            <w:tcW w:w="2804" w:type="dxa"/>
          </w:tcPr>
          <w:p w:rsidR="0071066A" w:rsidRDefault="0071066A" w:rsidP="009F7B0B">
            <w:pPr>
              <w:suppressAutoHyphens w:val="0"/>
              <w:spacing w:line="240" w:lineRule="auto"/>
              <w:jc w:val="left"/>
              <w:rPr>
                <w:rFonts w:cs="Arial"/>
                <w:sz w:val="18"/>
                <w:szCs w:val="18"/>
              </w:rPr>
            </w:pPr>
            <w:r>
              <w:rPr>
                <w:rFonts w:cs="Arial"/>
                <w:sz w:val="18"/>
                <w:szCs w:val="18"/>
              </w:rPr>
              <w:t>Liczba wypromowanych twórców</w:t>
            </w:r>
          </w:p>
        </w:tc>
      </w:tr>
    </w:tbl>
    <w:p w:rsidR="004F6EE1" w:rsidRDefault="004F6EE1" w:rsidP="00E33012">
      <w:pPr>
        <w:suppressAutoHyphens w:val="0"/>
        <w:rPr>
          <w:rFonts w:cs="Arial"/>
          <w:szCs w:val="20"/>
        </w:rPr>
      </w:pPr>
    </w:p>
    <w:p w:rsidR="00FA6954" w:rsidRDefault="00FA6954" w:rsidP="00E33012">
      <w:pPr>
        <w:suppressAutoHyphens w:val="0"/>
        <w:rPr>
          <w:rFonts w:cs="Arial"/>
          <w:b/>
          <w:szCs w:val="20"/>
        </w:rPr>
      </w:pPr>
    </w:p>
    <w:p w:rsidR="00FA6954" w:rsidRDefault="00FA6954" w:rsidP="00E33012">
      <w:pPr>
        <w:suppressAutoHyphens w:val="0"/>
        <w:rPr>
          <w:rFonts w:cs="Arial"/>
          <w:b/>
          <w:szCs w:val="20"/>
        </w:rPr>
      </w:pPr>
      <w:r>
        <w:rPr>
          <w:rFonts w:cs="Arial"/>
          <w:b/>
          <w:szCs w:val="20"/>
        </w:rPr>
        <w:t>CEL OPERAYJNY II.4</w:t>
      </w:r>
    </w:p>
    <w:p w:rsidR="00FA6954" w:rsidRDefault="00FA6954" w:rsidP="00E33012">
      <w:pPr>
        <w:suppressAutoHyphens w:val="0"/>
        <w:rPr>
          <w:rFonts w:cs="Arial"/>
          <w:b/>
          <w:szCs w:val="20"/>
        </w:rPr>
      </w:pPr>
      <w:r>
        <w:rPr>
          <w:rFonts w:cs="Arial"/>
          <w:b/>
          <w:szCs w:val="20"/>
        </w:rPr>
        <w:t>SPOŁECZEŃSTWO INFORMACYJNE</w:t>
      </w:r>
    </w:p>
    <w:p w:rsidR="00505CB9" w:rsidRDefault="00505CB9" w:rsidP="00E33012">
      <w:pPr>
        <w:suppressAutoHyphens w:val="0"/>
        <w:rPr>
          <w:rFonts w:cs="Arial"/>
          <w:szCs w:val="20"/>
        </w:rPr>
      </w:pPr>
    </w:p>
    <w:p w:rsidR="00505CB9" w:rsidRDefault="00AB6D58" w:rsidP="00E33012">
      <w:pPr>
        <w:suppressAutoHyphens w:val="0"/>
        <w:rPr>
          <w:rFonts w:cs="Arial"/>
          <w:szCs w:val="20"/>
        </w:rPr>
      </w:pPr>
      <w:r>
        <w:rPr>
          <w:rFonts w:cs="Arial"/>
          <w:szCs w:val="20"/>
        </w:rPr>
        <w:t>W dzisiejszych czasach najcenniejszym dobrem jest informacja. Od szybkości jej przekazywania zależy rozwój gospodarczy</w:t>
      </w:r>
      <w:r w:rsidR="00505CB9">
        <w:rPr>
          <w:rFonts w:cs="Arial"/>
          <w:szCs w:val="20"/>
        </w:rPr>
        <w:t>,</w:t>
      </w:r>
      <w:r>
        <w:rPr>
          <w:rFonts w:cs="Arial"/>
          <w:szCs w:val="20"/>
        </w:rPr>
        <w:t xml:space="preserve"> społeczny</w:t>
      </w:r>
      <w:r w:rsidR="00505CB9">
        <w:rPr>
          <w:rFonts w:cs="Arial"/>
          <w:szCs w:val="20"/>
        </w:rPr>
        <w:t xml:space="preserve"> i kulturalny</w:t>
      </w:r>
      <w:r>
        <w:rPr>
          <w:rFonts w:cs="Arial"/>
          <w:szCs w:val="20"/>
        </w:rPr>
        <w:t>.</w:t>
      </w:r>
      <w:r w:rsidR="00505CB9">
        <w:rPr>
          <w:rFonts w:cs="Arial"/>
          <w:szCs w:val="20"/>
        </w:rPr>
        <w:t xml:space="preserve"> Informacja jest stymulatorem wzrostu gospodarczego,</w:t>
      </w:r>
      <w:r>
        <w:rPr>
          <w:rFonts w:cs="Arial"/>
          <w:szCs w:val="20"/>
        </w:rPr>
        <w:t xml:space="preserve"> </w:t>
      </w:r>
      <w:r w:rsidR="00505CB9">
        <w:rPr>
          <w:rFonts w:cs="Arial"/>
          <w:szCs w:val="20"/>
        </w:rPr>
        <w:t>d</w:t>
      </w:r>
      <w:r>
        <w:rPr>
          <w:rFonts w:cs="Arial"/>
          <w:szCs w:val="20"/>
        </w:rPr>
        <w:t xml:space="preserve">latego też rozwój technologiczny umożliwiający jej wytwarzanie, przetwarzanie i przekazywanie </w:t>
      </w:r>
      <w:r w:rsidR="00505CB9">
        <w:rPr>
          <w:rFonts w:cs="Arial"/>
          <w:szCs w:val="20"/>
        </w:rPr>
        <w:t>należy do</w:t>
      </w:r>
      <w:r>
        <w:rPr>
          <w:rFonts w:cs="Arial"/>
          <w:szCs w:val="20"/>
        </w:rPr>
        <w:t xml:space="preserve"> priorytetow</w:t>
      </w:r>
      <w:r w:rsidR="00505CB9">
        <w:rPr>
          <w:rFonts w:cs="Arial"/>
          <w:szCs w:val="20"/>
        </w:rPr>
        <w:t>ych zadań na poziomie krajowym, regionalnym i lokalnym.</w:t>
      </w:r>
    </w:p>
    <w:p w:rsidR="00FA6954" w:rsidRPr="00B826E2" w:rsidRDefault="00505CB9" w:rsidP="00E33012">
      <w:pPr>
        <w:suppressAutoHyphens w:val="0"/>
        <w:rPr>
          <w:rFonts w:cs="Arial"/>
          <w:szCs w:val="20"/>
        </w:rPr>
      </w:pPr>
      <w:r>
        <w:rPr>
          <w:rFonts w:cs="Arial"/>
          <w:szCs w:val="20"/>
        </w:rPr>
        <w:t xml:space="preserve">Gmina Kowiesy już w poprzednim okresie programowania realizowała projekty, mające na celu </w:t>
      </w:r>
      <w:r w:rsidR="00AB6D58">
        <w:rPr>
          <w:rFonts w:cs="Arial"/>
          <w:szCs w:val="20"/>
        </w:rPr>
        <w:t xml:space="preserve"> </w:t>
      </w:r>
      <w:r>
        <w:rPr>
          <w:rFonts w:cs="Arial"/>
          <w:szCs w:val="20"/>
        </w:rPr>
        <w:t xml:space="preserve">wyrównywanie szans w dostępie do </w:t>
      </w:r>
      <w:proofErr w:type="spellStart"/>
      <w:r>
        <w:rPr>
          <w:rFonts w:cs="Arial"/>
          <w:szCs w:val="20"/>
        </w:rPr>
        <w:t>internetu</w:t>
      </w:r>
      <w:proofErr w:type="spellEnd"/>
      <w:r>
        <w:rPr>
          <w:rFonts w:cs="Arial"/>
          <w:szCs w:val="20"/>
        </w:rPr>
        <w:t xml:space="preserve">. W nowym okresie te działania będą </w:t>
      </w:r>
      <w:r w:rsidR="005D26A0">
        <w:rPr>
          <w:rFonts w:cs="Arial"/>
          <w:szCs w:val="20"/>
        </w:rPr>
        <w:t>kontynuowane, ze szczególnym ukierunkowaniem na edukację i szkolenia.</w:t>
      </w:r>
      <w:r w:rsidR="00AB6D58">
        <w:rPr>
          <w:rFonts w:cs="Arial"/>
          <w:szCs w:val="20"/>
        </w:rPr>
        <w:t xml:space="preserve"> </w:t>
      </w:r>
    </w:p>
    <w:p w:rsidR="00FA6954" w:rsidRDefault="00FA6954" w:rsidP="00E33012">
      <w:pPr>
        <w:suppressAutoHyphens w:val="0"/>
        <w:rPr>
          <w:rFonts w:cs="Arial"/>
          <w:b/>
          <w:szCs w:val="20"/>
        </w:rPr>
      </w:pPr>
    </w:p>
    <w:tbl>
      <w:tblPr>
        <w:tblStyle w:val="Tabela-Siatka"/>
        <w:tblW w:w="0" w:type="auto"/>
        <w:tblLook w:val="04A0" w:firstRow="1" w:lastRow="0" w:firstColumn="1" w:lastColumn="0" w:noHBand="0" w:noVBand="1"/>
      </w:tblPr>
      <w:tblGrid>
        <w:gridCol w:w="1707"/>
        <w:gridCol w:w="1926"/>
        <w:gridCol w:w="1474"/>
        <w:gridCol w:w="1193"/>
        <w:gridCol w:w="2759"/>
      </w:tblGrid>
      <w:tr w:rsidR="00776C67" w:rsidTr="00EE78B9">
        <w:tc>
          <w:tcPr>
            <w:tcW w:w="1707" w:type="dxa"/>
            <w:shd w:val="clear" w:color="auto" w:fill="BFBFBF" w:themeFill="background1" w:themeFillShade="BF"/>
            <w:vAlign w:val="center"/>
          </w:tcPr>
          <w:p w:rsidR="00776C67" w:rsidRPr="001D0B48" w:rsidRDefault="00776C67" w:rsidP="006019B6">
            <w:pPr>
              <w:suppressAutoHyphens w:val="0"/>
              <w:spacing w:line="240" w:lineRule="auto"/>
              <w:jc w:val="center"/>
              <w:rPr>
                <w:rFonts w:cs="Arial"/>
                <w:b/>
                <w:sz w:val="18"/>
                <w:szCs w:val="18"/>
              </w:rPr>
            </w:pPr>
            <w:r w:rsidRPr="001D0B48">
              <w:rPr>
                <w:rFonts w:cs="Arial"/>
                <w:b/>
                <w:sz w:val="18"/>
                <w:szCs w:val="18"/>
              </w:rPr>
              <w:lastRenderedPageBreak/>
              <w:t>Kierunek interwencji</w:t>
            </w:r>
          </w:p>
        </w:tc>
        <w:tc>
          <w:tcPr>
            <w:tcW w:w="1926" w:type="dxa"/>
            <w:shd w:val="clear" w:color="auto" w:fill="BFBFBF" w:themeFill="background1" w:themeFillShade="BF"/>
          </w:tcPr>
          <w:p w:rsidR="00776C67" w:rsidRDefault="00776C67" w:rsidP="006019B6">
            <w:pPr>
              <w:suppressAutoHyphens w:val="0"/>
              <w:spacing w:line="240" w:lineRule="auto"/>
              <w:jc w:val="center"/>
              <w:rPr>
                <w:rFonts w:cs="Arial"/>
                <w:b/>
                <w:sz w:val="18"/>
                <w:szCs w:val="18"/>
              </w:rPr>
            </w:pPr>
            <w:r>
              <w:rPr>
                <w:rFonts w:cs="Arial"/>
                <w:b/>
                <w:sz w:val="18"/>
                <w:szCs w:val="18"/>
              </w:rPr>
              <w:t>Działania</w:t>
            </w:r>
          </w:p>
        </w:tc>
        <w:tc>
          <w:tcPr>
            <w:tcW w:w="1474" w:type="dxa"/>
            <w:shd w:val="clear" w:color="auto" w:fill="BFBFBF" w:themeFill="background1" w:themeFillShade="BF"/>
            <w:vAlign w:val="center"/>
          </w:tcPr>
          <w:p w:rsidR="00776C67" w:rsidRPr="001D0B48" w:rsidRDefault="00776C67" w:rsidP="006019B6">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93" w:type="dxa"/>
            <w:shd w:val="clear" w:color="auto" w:fill="BFBFBF" w:themeFill="background1" w:themeFillShade="BF"/>
            <w:vAlign w:val="center"/>
          </w:tcPr>
          <w:p w:rsidR="00776C67" w:rsidRPr="001D0B48" w:rsidRDefault="00776C67" w:rsidP="006019B6">
            <w:pPr>
              <w:suppressAutoHyphens w:val="0"/>
              <w:spacing w:line="240" w:lineRule="auto"/>
              <w:jc w:val="center"/>
              <w:rPr>
                <w:rFonts w:cs="Arial"/>
                <w:b/>
                <w:sz w:val="18"/>
                <w:szCs w:val="18"/>
              </w:rPr>
            </w:pPr>
            <w:r w:rsidRPr="001D0B48">
              <w:rPr>
                <w:rFonts w:cs="Arial"/>
                <w:b/>
                <w:sz w:val="18"/>
                <w:szCs w:val="18"/>
              </w:rPr>
              <w:t>Okres realizacji</w:t>
            </w:r>
          </w:p>
        </w:tc>
        <w:tc>
          <w:tcPr>
            <w:tcW w:w="2759" w:type="dxa"/>
            <w:shd w:val="clear" w:color="auto" w:fill="BFBFBF" w:themeFill="background1" w:themeFillShade="BF"/>
            <w:vAlign w:val="center"/>
          </w:tcPr>
          <w:p w:rsidR="00776C67" w:rsidRPr="001D0B48" w:rsidRDefault="00776C67" w:rsidP="006019B6">
            <w:pPr>
              <w:suppressAutoHyphens w:val="0"/>
              <w:spacing w:line="240" w:lineRule="auto"/>
              <w:jc w:val="center"/>
              <w:rPr>
                <w:rFonts w:cs="Arial"/>
                <w:b/>
                <w:sz w:val="18"/>
                <w:szCs w:val="18"/>
              </w:rPr>
            </w:pPr>
            <w:r w:rsidRPr="001D0B48">
              <w:rPr>
                <w:rFonts w:cs="Arial"/>
                <w:b/>
                <w:sz w:val="18"/>
                <w:szCs w:val="18"/>
              </w:rPr>
              <w:t>Wskaźniki osiągnięcia celu</w:t>
            </w:r>
          </w:p>
        </w:tc>
      </w:tr>
      <w:tr w:rsidR="00776C67" w:rsidTr="0088728B">
        <w:trPr>
          <w:trHeight w:val="1255"/>
        </w:trPr>
        <w:tc>
          <w:tcPr>
            <w:tcW w:w="1707" w:type="dxa"/>
            <w:vMerge w:val="restart"/>
            <w:vAlign w:val="center"/>
          </w:tcPr>
          <w:p w:rsidR="00776C67" w:rsidRPr="00A733FD" w:rsidRDefault="00F231DF" w:rsidP="0088728B">
            <w:pPr>
              <w:suppressAutoHyphens w:val="0"/>
              <w:spacing w:line="240" w:lineRule="auto"/>
              <w:jc w:val="center"/>
              <w:rPr>
                <w:rFonts w:cs="Arial"/>
                <w:b/>
                <w:sz w:val="18"/>
                <w:szCs w:val="18"/>
              </w:rPr>
            </w:pPr>
            <w:r>
              <w:rPr>
                <w:rFonts w:cs="Arial"/>
                <w:b/>
                <w:sz w:val="18"/>
                <w:szCs w:val="18"/>
              </w:rPr>
              <w:t>Budowanie i upowszechnianie społeczeństwa informacyjnego</w:t>
            </w:r>
          </w:p>
        </w:tc>
        <w:tc>
          <w:tcPr>
            <w:tcW w:w="1926" w:type="dxa"/>
            <w:vAlign w:val="center"/>
          </w:tcPr>
          <w:p w:rsidR="00776C67" w:rsidRPr="002C1130" w:rsidRDefault="002C1130" w:rsidP="0088728B">
            <w:pPr>
              <w:spacing w:line="240" w:lineRule="auto"/>
              <w:ind w:left="40"/>
              <w:jc w:val="center"/>
              <w:rPr>
                <w:rFonts w:cs="Arial"/>
                <w:sz w:val="18"/>
                <w:szCs w:val="18"/>
              </w:rPr>
            </w:pPr>
            <w:r w:rsidRPr="002C1130">
              <w:rPr>
                <w:rFonts w:cs="Arial"/>
                <w:sz w:val="18"/>
                <w:szCs w:val="18"/>
              </w:rPr>
              <w:t xml:space="preserve">Wspieranie rozwoju sieci szerokopasmowego dostępu do </w:t>
            </w:r>
            <w:proofErr w:type="spellStart"/>
            <w:r w:rsidRPr="002C1130">
              <w:rPr>
                <w:rFonts w:cs="Arial"/>
                <w:sz w:val="18"/>
                <w:szCs w:val="18"/>
              </w:rPr>
              <w:t>internetu</w:t>
            </w:r>
            <w:proofErr w:type="spellEnd"/>
          </w:p>
        </w:tc>
        <w:tc>
          <w:tcPr>
            <w:tcW w:w="1474" w:type="dxa"/>
            <w:vAlign w:val="center"/>
          </w:tcPr>
          <w:p w:rsidR="00776C67" w:rsidRPr="001D0B48" w:rsidRDefault="00776C67" w:rsidP="0088728B">
            <w:pPr>
              <w:suppressAutoHyphens w:val="0"/>
              <w:spacing w:line="240" w:lineRule="auto"/>
              <w:jc w:val="center"/>
              <w:rPr>
                <w:rFonts w:cs="Arial"/>
                <w:sz w:val="18"/>
                <w:szCs w:val="18"/>
              </w:rPr>
            </w:pPr>
            <w:r>
              <w:rPr>
                <w:rFonts w:cs="Arial"/>
                <w:sz w:val="18"/>
                <w:szCs w:val="18"/>
              </w:rPr>
              <w:t>Gmina Kowiesy, przedsiębiorcy</w:t>
            </w:r>
          </w:p>
        </w:tc>
        <w:tc>
          <w:tcPr>
            <w:tcW w:w="1193" w:type="dxa"/>
            <w:vAlign w:val="center"/>
          </w:tcPr>
          <w:p w:rsidR="00776C67" w:rsidRPr="001D0B48" w:rsidRDefault="00776C67" w:rsidP="0088728B">
            <w:pPr>
              <w:suppressAutoHyphens w:val="0"/>
              <w:spacing w:line="240" w:lineRule="auto"/>
              <w:jc w:val="center"/>
              <w:rPr>
                <w:rFonts w:cs="Arial"/>
                <w:sz w:val="18"/>
                <w:szCs w:val="18"/>
              </w:rPr>
            </w:pPr>
            <w:r>
              <w:rPr>
                <w:rFonts w:cs="Arial"/>
                <w:sz w:val="18"/>
                <w:szCs w:val="18"/>
              </w:rPr>
              <w:t>2016-2022</w:t>
            </w:r>
          </w:p>
        </w:tc>
        <w:tc>
          <w:tcPr>
            <w:tcW w:w="2759" w:type="dxa"/>
            <w:vAlign w:val="center"/>
          </w:tcPr>
          <w:p w:rsidR="00776C67" w:rsidRPr="001D0B48" w:rsidRDefault="00776C67" w:rsidP="0049192D">
            <w:pPr>
              <w:suppressAutoHyphens w:val="0"/>
              <w:spacing w:line="240" w:lineRule="auto"/>
              <w:jc w:val="center"/>
              <w:rPr>
                <w:rFonts w:cs="Arial"/>
                <w:sz w:val="18"/>
                <w:szCs w:val="18"/>
              </w:rPr>
            </w:pPr>
            <w:r>
              <w:rPr>
                <w:rFonts w:cs="Arial"/>
                <w:sz w:val="18"/>
                <w:szCs w:val="18"/>
              </w:rPr>
              <w:t xml:space="preserve">Liczba zrealizowanych zadań </w:t>
            </w:r>
          </w:p>
        </w:tc>
      </w:tr>
      <w:tr w:rsidR="00776C67" w:rsidTr="0088728B">
        <w:trPr>
          <w:trHeight w:val="782"/>
        </w:trPr>
        <w:tc>
          <w:tcPr>
            <w:tcW w:w="1707" w:type="dxa"/>
            <w:vMerge/>
            <w:vAlign w:val="center"/>
          </w:tcPr>
          <w:p w:rsidR="00776C67" w:rsidRPr="00A733FD" w:rsidRDefault="00776C67" w:rsidP="0088728B">
            <w:pPr>
              <w:suppressAutoHyphens w:val="0"/>
              <w:spacing w:line="240" w:lineRule="auto"/>
              <w:jc w:val="center"/>
              <w:rPr>
                <w:rFonts w:cs="Arial"/>
                <w:b/>
                <w:sz w:val="18"/>
                <w:szCs w:val="18"/>
              </w:rPr>
            </w:pPr>
          </w:p>
        </w:tc>
        <w:tc>
          <w:tcPr>
            <w:tcW w:w="1926" w:type="dxa"/>
            <w:vAlign w:val="center"/>
          </w:tcPr>
          <w:p w:rsidR="00776C67" w:rsidRDefault="00F231DF" w:rsidP="0088728B">
            <w:pPr>
              <w:spacing w:line="240" w:lineRule="auto"/>
              <w:ind w:left="40"/>
              <w:jc w:val="center"/>
              <w:rPr>
                <w:rFonts w:cs="Arial"/>
                <w:sz w:val="18"/>
                <w:szCs w:val="18"/>
              </w:rPr>
            </w:pPr>
            <w:r>
              <w:rPr>
                <w:rFonts w:cs="Arial"/>
                <w:sz w:val="18"/>
                <w:szCs w:val="18"/>
              </w:rPr>
              <w:t xml:space="preserve">Walka z wykluczeniem cyfrowym poprzez organizowanie dostępu do </w:t>
            </w:r>
            <w:proofErr w:type="spellStart"/>
            <w:r>
              <w:rPr>
                <w:rFonts w:cs="Arial"/>
                <w:sz w:val="18"/>
                <w:szCs w:val="18"/>
              </w:rPr>
              <w:t>internetu</w:t>
            </w:r>
            <w:proofErr w:type="spellEnd"/>
            <w:r>
              <w:rPr>
                <w:rFonts w:cs="Arial"/>
                <w:sz w:val="18"/>
                <w:szCs w:val="18"/>
              </w:rPr>
              <w:t xml:space="preserve"> w instytucjach publicznych</w:t>
            </w:r>
          </w:p>
        </w:tc>
        <w:tc>
          <w:tcPr>
            <w:tcW w:w="1474" w:type="dxa"/>
            <w:vAlign w:val="center"/>
          </w:tcPr>
          <w:p w:rsidR="00776C67" w:rsidRPr="001D0B48" w:rsidRDefault="00776C67" w:rsidP="0088728B">
            <w:pPr>
              <w:suppressAutoHyphens w:val="0"/>
              <w:spacing w:line="240" w:lineRule="auto"/>
              <w:jc w:val="center"/>
              <w:rPr>
                <w:rFonts w:cs="Arial"/>
                <w:sz w:val="18"/>
                <w:szCs w:val="18"/>
              </w:rPr>
            </w:pPr>
            <w:r>
              <w:rPr>
                <w:rFonts w:cs="Arial"/>
                <w:sz w:val="18"/>
                <w:szCs w:val="18"/>
              </w:rPr>
              <w:t>Gmina Kowiesy</w:t>
            </w:r>
          </w:p>
        </w:tc>
        <w:tc>
          <w:tcPr>
            <w:tcW w:w="1193" w:type="dxa"/>
            <w:vAlign w:val="center"/>
          </w:tcPr>
          <w:p w:rsidR="00776C67" w:rsidRPr="001D0B48" w:rsidRDefault="00776C67" w:rsidP="0088728B">
            <w:pPr>
              <w:suppressAutoHyphens w:val="0"/>
              <w:spacing w:line="240" w:lineRule="auto"/>
              <w:jc w:val="center"/>
              <w:rPr>
                <w:rFonts w:cs="Arial"/>
                <w:sz w:val="18"/>
                <w:szCs w:val="18"/>
              </w:rPr>
            </w:pPr>
            <w:r>
              <w:rPr>
                <w:rFonts w:cs="Arial"/>
                <w:sz w:val="18"/>
                <w:szCs w:val="18"/>
              </w:rPr>
              <w:t>2016-2022</w:t>
            </w:r>
          </w:p>
        </w:tc>
        <w:tc>
          <w:tcPr>
            <w:tcW w:w="2759" w:type="dxa"/>
            <w:vAlign w:val="center"/>
          </w:tcPr>
          <w:p w:rsidR="00776C67" w:rsidRPr="001D0B48" w:rsidRDefault="00776C67" w:rsidP="0088728B">
            <w:pPr>
              <w:suppressAutoHyphens w:val="0"/>
              <w:spacing w:line="240" w:lineRule="auto"/>
              <w:jc w:val="center"/>
              <w:rPr>
                <w:rFonts w:cs="Arial"/>
                <w:sz w:val="18"/>
                <w:szCs w:val="18"/>
              </w:rPr>
            </w:pPr>
            <w:r>
              <w:rPr>
                <w:rFonts w:cs="Arial"/>
                <w:sz w:val="18"/>
                <w:szCs w:val="18"/>
              </w:rPr>
              <w:t xml:space="preserve">Liczba </w:t>
            </w:r>
            <w:r w:rsidR="00F231DF">
              <w:rPr>
                <w:rFonts w:cs="Arial"/>
                <w:sz w:val="18"/>
                <w:szCs w:val="18"/>
              </w:rPr>
              <w:t xml:space="preserve">zorganizowanych punktów dostępu do </w:t>
            </w:r>
            <w:proofErr w:type="spellStart"/>
            <w:r w:rsidR="00F231DF">
              <w:rPr>
                <w:rFonts w:cs="Arial"/>
                <w:sz w:val="18"/>
                <w:szCs w:val="18"/>
              </w:rPr>
              <w:t>internetu</w:t>
            </w:r>
            <w:proofErr w:type="spellEnd"/>
          </w:p>
        </w:tc>
      </w:tr>
      <w:tr w:rsidR="0088728B" w:rsidTr="0088728B">
        <w:trPr>
          <w:trHeight w:val="840"/>
        </w:trPr>
        <w:tc>
          <w:tcPr>
            <w:tcW w:w="1707" w:type="dxa"/>
            <w:vMerge w:val="restart"/>
            <w:vAlign w:val="center"/>
          </w:tcPr>
          <w:p w:rsidR="0088728B" w:rsidRPr="00A733FD" w:rsidRDefault="0088728B" w:rsidP="0088728B">
            <w:pPr>
              <w:spacing w:line="240" w:lineRule="auto"/>
              <w:jc w:val="center"/>
              <w:rPr>
                <w:rFonts w:cs="Arial"/>
                <w:b/>
                <w:sz w:val="18"/>
                <w:szCs w:val="18"/>
              </w:rPr>
            </w:pPr>
            <w:r>
              <w:rPr>
                <w:rFonts w:cs="Arial"/>
                <w:b/>
                <w:sz w:val="18"/>
                <w:szCs w:val="18"/>
              </w:rPr>
              <w:t>Edukacja na rzecz społeczeństwa informacyjnego</w:t>
            </w:r>
          </w:p>
        </w:tc>
        <w:tc>
          <w:tcPr>
            <w:tcW w:w="1926" w:type="dxa"/>
            <w:vMerge w:val="restart"/>
            <w:vAlign w:val="center"/>
          </w:tcPr>
          <w:p w:rsidR="0088728B" w:rsidRDefault="0088728B" w:rsidP="0088728B">
            <w:pPr>
              <w:suppressAutoHyphens w:val="0"/>
              <w:spacing w:line="240" w:lineRule="auto"/>
              <w:jc w:val="center"/>
              <w:rPr>
                <w:rFonts w:cs="Arial"/>
                <w:sz w:val="18"/>
                <w:szCs w:val="18"/>
              </w:rPr>
            </w:pPr>
            <w:r>
              <w:rPr>
                <w:rFonts w:cs="Arial"/>
                <w:sz w:val="18"/>
                <w:szCs w:val="18"/>
              </w:rPr>
              <w:t>Podnoszenie kompetencji cyfrowych wśród uczniów</w:t>
            </w:r>
          </w:p>
        </w:tc>
        <w:tc>
          <w:tcPr>
            <w:tcW w:w="1474" w:type="dxa"/>
            <w:vMerge w:val="restart"/>
            <w:vAlign w:val="center"/>
          </w:tcPr>
          <w:p w:rsidR="0088728B" w:rsidRDefault="0088728B" w:rsidP="0088728B">
            <w:pPr>
              <w:suppressAutoHyphens w:val="0"/>
              <w:spacing w:line="240" w:lineRule="auto"/>
              <w:jc w:val="center"/>
              <w:rPr>
                <w:rFonts w:cs="Arial"/>
                <w:sz w:val="18"/>
                <w:szCs w:val="18"/>
              </w:rPr>
            </w:pPr>
            <w:r>
              <w:rPr>
                <w:rFonts w:cs="Arial"/>
                <w:sz w:val="18"/>
                <w:szCs w:val="18"/>
              </w:rPr>
              <w:t>Gmina Kowiesy, szkoły</w:t>
            </w:r>
          </w:p>
        </w:tc>
        <w:tc>
          <w:tcPr>
            <w:tcW w:w="1193" w:type="dxa"/>
            <w:vMerge w:val="restart"/>
            <w:vAlign w:val="center"/>
          </w:tcPr>
          <w:p w:rsidR="0088728B" w:rsidRDefault="0088728B" w:rsidP="0088728B">
            <w:pPr>
              <w:suppressAutoHyphens w:val="0"/>
              <w:spacing w:line="240" w:lineRule="auto"/>
              <w:jc w:val="center"/>
              <w:rPr>
                <w:rFonts w:cs="Arial"/>
                <w:sz w:val="18"/>
                <w:szCs w:val="18"/>
              </w:rPr>
            </w:pPr>
            <w:r>
              <w:rPr>
                <w:rFonts w:cs="Arial"/>
                <w:sz w:val="18"/>
                <w:szCs w:val="18"/>
              </w:rPr>
              <w:t>2016-2022</w:t>
            </w:r>
          </w:p>
        </w:tc>
        <w:tc>
          <w:tcPr>
            <w:tcW w:w="2759" w:type="dxa"/>
            <w:vAlign w:val="center"/>
          </w:tcPr>
          <w:p w:rsidR="0088728B" w:rsidRDefault="0088728B" w:rsidP="0088728B">
            <w:pPr>
              <w:suppressAutoHyphens w:val="0"/>
              <w:spacing w:line="240" w:lineRule="auto"/>
              <w:jc w:val="center"/>
              <w:rPr>
                <w:rFonts w:cs="Arial"/>
                <w:sz w:val="18"/>
                <w:szCs w:val="18"/>
              </w:rPr>
            </w:pPr>
            <w:r>
              <w:rPr>
                <w:rFonts w:cs="Arial"/>
                <w:sz w:val="18"/>
                <w:szCs w:val="18"/>
              </w:rPr>
              <w:t>Liczba zajęć pozalekcyjnych z zakresu kompetencji cyfrowych</w:t>
            </w:r>
          </w:p>
        </w:tc>
      </w:tr>
      <w:tr w:rsidR="0088728B" w:rsidTr="0088728B">
        <w:trPr>
          <w:trHeight w:val="840"/>
        </w:trPr>
        <w:tc>
          <w:tcPr>
            <w:tcW w:w="1707" w:type="dxa"/>
            <w:vMerge/>
            <w:vAlign w:val="center"/>
          </w:tcPr>
          <w:p w:rsidR="0088728B" w:rsidRDefault="0088728B" w:rsidP="0088728B">
            <w:pPr>
              <w:spacing w:line="240" w:lineRule="auto"/>
              <w:jc w:val="center"/>
              <w:rPr>
                <w:rFonts w:cs="Arial"/>
                <w:b/>
                <w:sz w:val="18"/>
                <w:szCs w:val="18"/>
              </w:rPr>
            </w:pPr>
          </w:p>
        </w:tc>
        <w:tc>
          <w:tcPr>
            <w:tcW w:w="1926" w:type="dxa"/>
            <w:vMerge/>
            <w:vAlign w:val="center"/>
          </w:tcPr>
          <w:p w:rsidR="0088728B" w:rsidRDefault="0088728B" w:rsidP="0088728B">
            <w:pPr>
              <w:suppressAutoHyphens w:val="0"/>
              <w:spacing w:line="240" w:lineRule="auto"/>
              <w:jc w:val="center"/>
              <w:rPr>
                <w:rFonts w:cs="Arial"/>
                <w:sz w:val="18"/>
                <w:szCs w:val="18"/>
              </w:rPr>
            </w:pPr>
          </w:p>
        </w:tc>
        <w:tc>
          <w:tcPr>
            <w:tcW w:w="1474" w:type="dxa"/>
            <w:vMerge/>
            <w:vAlign w:val="center"/>
          </w:tcPr>
          <w:p w:rsidR="0088728B" w:rsidRDefault="0088728B" w:rsidP="0088728B">
            <w:pPr>
              <w:suppressAutoHyphens w:val="0"/>
              <w:spacing w:line="240" w:lineRule="auto"/>
              <w:jc w:val="center"/>
              <w:rPr>
                <w:rFonts w:cs="Arial"/>
                <w:sz w:val="18"/>
                <w:szCs w:val="18"/>
              </w:rPr>
            </w:pPr>
          </w:p>
        </w:tc>
        <w:tc>
          <w:tcPr>
            <w:tcW w:w="1193" w:type="dxa"/>
            <w:vMerge/>
            <w:vAlign w:val="center"/>
          </w:tcPr>
          <w:p w:rsidR="0088728B" w:rsidRDefault="0088728B" w:rsidP="0088728B">
            <w:pPr>
              <w:suppressAutoHyphens w:val="0"/>
              <w:spacing w:line="240" w:lineRule="auto"/>
              <w:jc w:val="center"/>
              <w:rPr>
                <w:rFonts w:cs="Arial"/>
                <w:sz w:val="18"/>
                <w:szCs w:val="18"/>
              </w:rPr>
            </w:pPr>
          </w:p>
        </w:tc>
        <w:tc>
          <w:tcPr>
            <w:tcW w:w="2759" w:type="dxa"/>
            <w:vAlign w:val="center"/>
          </w:tcPr>
          <w:p w:rsidR="0088728B" w:rsidRDefault="0088728B" w:rsidP="0088728B">
            <w:pPr>
              <w:suppressAutoHyphens w:val="0"/>
              <w:spacing w:line="240" w:lineRule="auto"/>
              <w:jc w:val="center"/>
              <w:rPr>
                <w:rFonts w:cs="Arial"/>
                <w:sz w:val="18"/>
                <w:szCs w:val="18"/>
              </w:rPr>
            </w:pPr>
            <w:r>
              <w:rPr>
                <w:rFonts w:cs="Arial"/>
                <w:sz w:val="18"/>
                <w:szCs w:val="18"/>
              </w:rPr>
              <w:t>Liczba uczniów biorących udział w zajęciach</w:t>
            </w:r>
          </w:p>
        </w:tc>
      </w:tr>
      <w:tr w:rsidR="0088728B" w:rsidTr="0088728B">
        <w:trPr>
          <w:trHeight w:val="638"/>
        </w:trPr>
        <w:tc>
          <w:tcPr>
            <w:tcW w:w="1707" w:type="dxa"/>
            <w:vMerge/>
            <w:vAlign w:val="center"/>
          </w:tcPr>
          <w:p w:rsidR="0088728B" w:rsidRDefault="0088728B" w:rsidP="0088728B">
            <w:pPr>
              <w:spacing w:line="240" w:lineRule="auto"/>
              <w:jc w:val="center"/>
              <w:rPr>
                <w:rFonts w:cs="Arial"/>
                <w:b/>
                <w:sz w:val="18"/>
                <w:szCs w:val="18"/>
              </w:rPr>
            </w:pPr>
          </w:p>
        </w:tc>
        <w:tc>
          <w:tcPr>
            <w:tcW w:w="1926" w:type="dxa"/>
            <w:vMerge w:val="restart"/>
            <w:vAlign w:val="center"/>
          </w:tcPr>
          <w:p w:rsidR="0088728B" w:rsidRPr="000B25AF" w:rsidRDefault="0088728B" w:rsidP="0088728B">
            <w:pPr>
              <w:spacing w:line="240" w:lineRule="auto"/>
              <w:ind w:left="40"/>
              <w:jc w:val="center"/>
              <w:rPr>
                <w:sz w:val="18"/>
                <w:szCs w:val="18"/>
              </w:rPr>
            </w:pPr>
            <w:r>
              <w:rPr>
                <w:sz w:val="18"/>
                <w:szCs w:val="18"/>
              </w:rPr>
              <w:t>Szkolenia dla mieszkańców z zakresu obsługi komputerów</w:t>
            </w:r>
          </w:p>
          <w:p w:rsidR="0088728B" w:rsidRDefault="0088728B" w:rsidP="0088728B">
            <w:pPr>
              <w:suppressAutoHyphens w:val="0"/>
              <w:spacing w:line="240" w:lineRule="auto"/>
              <w:jc w:val="center"/>
              <w:rPr>
                <w:rFonts w:cs="Arial"/>
                <w:sz w:val="18"/>
                <w:szCs w:val="18"/>
              </w:rPr>
            </w:pPr>
          </w:p>
        </w:tc>
        <w:tc>
          <w:tcPr>
            <w:tcW w:w="1474" w:type="dxa"/>
            <w:vMerge w:val="restart"/>
            <w:vAlign w:val="center"/>
          </w:tcPr>
          <w:p w:rsidR="0088728B" w:rsidRDefault="0088728B" w:rsidP="0088728B">
            <w:pPr>
              <w:suppressAutoHyphens w:val="0"/>
              <w:spacing w:line="240" w:lineRule="auto"/>
              <w:jc w:val="center"/>
              <w:rPr>
                <w:rFonts w:cs="Arial"/>
                <w:sz w:val="18"/>
                <w:szCs w:val="18"/>
              </w:rPr>
            </w:pPr>
            <w:r>
              <w:rPr>
                <w:rFonts w:cs="Arial"/>
                <w:sz w:val="18"/>
                <w:szCs w:val="18"/>
              </w:rPr>
              <w:t>Gmina Kowiesy, mieszkańcy</w:t>
            </w:r>
          </w:p>
        </w:tc>
        <w:tc>
          <w:tcPr>
            <w:tcW w:w="1193" w:type="dxa"/>
            <w:vMerge w:val="restart"/>
            <w:vAlign w:val="center"/>
          </w:tcPr>
          <w:p w:rsidR="0088728B" w:rsidRDefault="0088728B" w:rsidP="0088728B">
            <w:pPr>
              <w:jc w:val="center"/>
            </w:pPr>
            <w:r w:rsidRPr="00676ED9">
              <w:rPr>
                <w:rFonts w:cs="Arial"/>
                <w:sz w:val="18"/>
                <w:szCs w:val="18"/>
              </w:rPr>
              <w:t>2016-2022</w:t>
            </w:r>
          </w:p>
        </w:tc>
        <w:tc>
          <w:tcPr>
            <w:tcW w:w="2759" w:type="dxa"/>
            <w:vAlign w:val="center"/>
          </w:tcPr>
          <w:p w:rsidR="0088728B" w:rsidRDefault="0088728B" w:rsidP="0088728B">
            <w:pPr>
              <w:suppressAutoHyphens w:val="0"/>
              <w:spacing w:line="240" w:lineRule="auto"/>
              <w:jc w:val="center"/>
              <w:rPr>
                <w:rFonts w:cs="Arial"/>
                <w:sz w:val="18"/>
                <w:szCs w:val="18"/>
              </w:rPr>
            </w:pPr>
            <w:r>
              <w:rPr>
                <w:rFonts w:cs="Arial"/>
                <w:sz w:val="18"/>
                <w:szCs w:val="18"/>
              </w:rPr>
              <w:t>Liczba przeprowadzonych szkoleń</w:t>
            </w:r>
          </w:p>
        </w:tc>
      </w:tr>
      <w:tr w:rsidR="0088728B" w:rsidTr="0088728B">
        <w:trPr>
          <w:trHeight w:val="637"/>
        </w:trPr>
        <w:tc>
          <w:tcPr>
            <w:tcW w:w="1707" w:type="dxa"/>
            <w:vMerge/>
            <w:vAlign w:val="center"/>
          </w:tcPr>
          <w:p w:rsidR="0088728B" w:rsidRDefault="0088728B" w:rsidP="0088728B">
            <w:pPr>
              <w:spacing w:line="240" w:lineRule="auto"/>
              <w:jc w:val="center"/>
              <w:rPr>
                <w:rFonts w:cs="Arial"/>
                <w:b/>
                <w:sz w:val="18"/>
                <w:szCs w:val="18"/>
              </w:rPr>
            </w:pPr>
          </w:p>
        </w:tc>
        <w:tc>
          <w:tcPr>
            <w:tcW w:w="1926" w:type="dxa"/>
            <w:vMerge/>
            <w:vAlign w:val="center"/>
          </w:tcPr>
          <w:p w:rsidR="0088728B" w:rsidRDefault="0088728B" w:rsidP="0088728B">
            <w:pPr>
              <w:spacing w:line="240" w:lineRule="auto"/>
              <w:ind w:left="40"/>
              <w:jc w:val="center"/>
              <w:rPr>
                <w:sz w:val="18"/>
                <w:szCs w:val="18"/>
              </w:rPr>
            </w:pPr>
          </w:p>
        </w:tc>
        <w:tc>
          <w:tcPr>
            <w:tcW w:w="1474" w:type="dxa"/>
            <w:vMerge/>
            <w:vAlign w:val="center"/>
          </w:tcPr>
          <w:p w:rsidR="0088728B" w:rsidRDefault="0088728B" w:rsidP="0088728B">
            <w:pPr>
              <w:suppressAutoHyphens w:val="0"/>
              <w:spacing w:line="240" w:lineRule="auto"/>
              <w:jc w:val="center"/>
              <w:rPr>
                <w:rFonts w:cs="Arial"/>
                <w:sz w:val="18"/>
                <w:szCs w:val="18"/>
              </w:rPr>
            </w:pPr>
          </w:p>
        </w:tc>
        <w:tc>
          <w:tcPr>
            <w:tcW w:w="1193" w:type="dxa"/>
            <w:vMerge/>
            <w:vAlign w:val="center"/>
          </w:tcPr>
          <w:p w:rsidR="0088728B" w:rsidRPr="00676ED9" w:rsidRDefault="0088728B" w:rsidP="0088728B">
            <w:pPr>
              <w:jc w:val="center"/>
              <w:rPr>
                <w:rFonts w:cs="Arial"/>
                <w:sz w:val="18"/>
                <w:szCs w:val="18"/>
              </w:rPr>
            </w:pPr>
          </w:p>
        </w:tc>
        <w:tc>
          <w:tcPr>
            <w:tcW w:w="2759" w:type="dxa"/>
            <w:vAlign w:val="center"/>
          </w:tcPr>
          <w:p w:rsidR="0088728B" w:rsidRDefault="0088728B" w:rsidP="0088728B">
            <w:pPr>
              <w:suppressAutoHyphens w:val="0"/>
              <w:spacing w:line="240" w:lineRule="auto"/>
              <w:jc w:val="center"/>
              <w:rPr>
                <w:rFonts w:cs="Arial"/>
                <w:sz w:val="18"/>
                <w:szCs w:val="18"/>
              </w:rPr>
            </w:pPr>
            <w:r>
              <w:rPr>
                <w:rFonts w:cs="Arial"/>
                <w:sz w:val="18"/>
                <w:szCs w:val="18"/>
              </w:rPr>
              <w:t>Liczba osób objętych szkoleniami</w:t>
            </w:r>
          </w:p>
        </w:tc>
      </w:tr>
      <w:tr w:rsidR="0088728B" w:rsidTr="0088728B">
        <w:trPr>
          <w:trHeight w:val="908"/>
        </w:trPr>
        <w:tc>
          <w:tcPr>
            <w:tcW w:w="1707" w:type="dxa"/>
            <w:vMerge/>
            <w:vAlign w:val="center"/>
          </w:tcPr>
          <w:p w:rsidR="0088728B" w:rsidRDefault="0088728B" w:rsidP="0088728B">
            <w:pPr>
              <w:spacing w:line="240" w:lineRule="auto"/>
              <w:jc w:val="center"/>
              <w:rPr>
                <w:rFonts w:cs="Arial"/>
                <w:b/>
                <w:sz w:val="18"/>
                <w:szCs w:val="18"/>
              </w:rPr>
            </w:pPr>
          </w:p>
        </w:tc>
        <w:tc>
          <w:tcPr>
            <w:tcW w:w="1926" w:type="dxa"/>
            <w:vAlign w:val="center"/>
          </w:tcPr>
          <w:p w:rsidR="0088728B" w:rsidRDefault="0088728B" w:rsidP="0088728B">
            <w:pPr>
              <w:suppressAutoHyphens w:val="0"/>
              <w:spacing w:line="240" w:lineRule="auto"/>
              <w:jc w:val="center"/>
              <w:rPr>
                <w:rFonts w:cs="Arial"/>
                <w:sz w:val="18"/>
                <w:szCs w:val="18"/>
              </w:rPr>
            </w:pPr>
            <w:r>
              <w:rPr>
                <w:rFonts w:cs="Arial"/>
                <w:sz w:val="18"/>
                <w:szCs w:val="18"/>
              </w:rPr>
              <w:t>Kształcenie  nauczycieli z kompetencji cyfrowych</w:t>
            </w:r>
          </w:p>
        </w:tc>
        <w:tc>
          <w:tcPr>
            <w:tcW w:w="1474" w:type="dxa"/>
            <w:vAlign w:val="center"/>
          </w:tcPr>
          <w:p w:rsidR="0088728B" w:rsidRDefault="0088728B" w:rsidP="0088728B">
            <w:pPr>
              <w:suppressAutoHyphens w:val="0"/>
              <w:spacing w:line="240" w:lineRule="auto"/>
              <w:jc w:val="center"/>
              <w:rPr>
                <w:rFonts w:cs="Arial"/>
                <w:sz w:val="18"/>
                <w:szCs w:val="18"/>
              </w:rPr>
            </w:pPr>
            <w:r>
              <w:rPr>
                <w:rFonts w:cs="Arial"/>
                <w:sz w:val="18"/>
                <w:szCs w:val="18"/>
              </w:rPr>
              <w:t>Gmina Kowiesy, szkoły</w:t>
            </w:r>
          </w:p>
        </w:tc>
        <w:tc>
          <w:tcPr>
            <w:tcW w:w="1193" w:type="dxa"/>
            <w:vAlign w:val="center"/>
          </w:tcPr>
          <w:p w:rsidR="0088728B" w:rsidRDefault="0088728B" w:rsidP="0088728B">
            <w:pPr>
              <w:jc w:val="center"/>
            </w:pPr>
            <w:r w:rsidRPr="00676ED9">
              <w:rPr>
                <w:rFonts w:cs="Arial"/>
                <w:sz w:val="18"/>
                <w:szCs w:val="18"/>
              </w:rPr>
              <w:t>2016-2022</w:t>
            </w:r>
          </w:p>
        </w:tc>
        <w:tc>
          <w:tcPr>
            <w:tcW w:w="2759" w:type="dxa"/>
            <w:vAlign w:val="center"/>
          </w:tcPr>
          <w:p w:rsidR="0088728B" w:rsidRDefault="0088728B" w:rsidP="0088728B">
            <w:pPr>
              <w:suppressAutoHyphens w:val="0"/>
              <w:spacing w:line="240" w:lineRule="auto"/>
              <w:jc w:val="center"/>
              <w:rPr>
                <w:rFonts w:cs="Arial"/>
                <w:sz w:val="18"/>
                <w:szCs w:val="18"/>
              </w:rPr>
            </w:pPr>
            <w:r>
              <w:rPr>
                <w:rFonts w:cs="Arial"/>
                <w:sz w:val="18"/>
                <w:szCs w:val="18"/>
              </w:rPr>
              <w:t>Liczba nauczycieli, którzy podnieśli kompetencje cyfrowe</w:t>
            </w:r>
          </w:p>
        </w:tc>
      </w:tr>
    </w:tbl>
    <w:p w:rsidR="00776C67" w:rsidRDefault="00776C67" w:rsidP="00E33012">
      <w:pPr>
        <w:suppressAutoHyphens w:val="0"/>
        <w:rPr>
          <w:rFonts w:cs="Arial"/>
          <w:b/>
          <w:szCs w:val="20"/>
        </w:rPr>
      </w:pPr>
    </w:p>
    <w:p w:rsidR="0049192D" w:rsidRDefault="0049192D" w:rsidP="00E33012">
      <w:pPr>
        <w:suppressAutoHyphens w:val="0"/>
        <w:rPr>
          <w:rFonts w:cs="Arial"/>
          <w:b/>
          <w:szCs w:val="20"/>
        </w:rPr>
      </w:pPr>
    </w:p>
    <w:p w:rsidR="004F6EE1" w:rsidRPr="004F6EE1" w:rsidRDefault="004F6EE1" w:rsidP="00E33012">
      <w:pPr>
        <w:suppressAutoHyphens w:val="0"/>
        <w:rPr>
          <w:rFonts w:cs="Arial"/>
          <w:b/>
          <w:szCs w:val="20"/>
        </w:rPr>
      </w:pPr>
      <w:r w:rsidRPr="004F6EE1">
        <w:rPr>
          <w:rFonts w:cs="Arial"/>
          <w:b/>
          <w:szCs w:val="20"/>
        </w:rPr>
        <w:t xml:space="preserve">CEL STRATEGICZNY III </w:t>
      </w:r>
    </w:p>
    <w:p w:rsidR="00762040" w:rsidRDefault="004F6EE1" w:rsidP="00E33012">
      <w:pPr>
        <w:suppressAutoHyphens w:val="0"/>
        <w:rPr>
          <w:rFonts w:cs="Arial"/>
          <w:szCs w:val="20"/>
        </w:rPr>
      </w:pPr>
      <w:r w:rsidRPr="004F6EE1">
        <w:rPr>
          <w:rFonts w:cs="Arial"/>
          <w:b/>
          <w:szCs w:val="20"/>
        </w:rPr>
        <w:t>CZYSTE ŚRODOWISKO PRZYRODNICZE</w:t>
      </w:r>
    </w:p>
    <w:p w:rsidR="003C7E98" w:rsidRDefault="003C7E98" w:rsidP="00E33012">
      <w:pPr>
        <w:suppressAutoHyphens w:val="0"/>
        <w:rPr>
          <w:rFonts w:cs="Arial"/>
          <w:szCs w:val="20"/>
        </w:rPr>
      </w:pPr>
    </w:p>
    <w:p w:rsidR="00762040" w:rsidRDefault="003C7E98" w:rsidP="00E33012">
      <w:pPr>
        <w:suppressAutoHyphens w:val="0"/>
        <w:rPr>
          <w:rFonts w:cs="Arial"/>
          <w:szCs w:val="20"/>
        </w:rPr>
      </w:pPr>
      <w:r w:rsidRPr="00AE66CE">
        <w:rPr>
          <w:rFonts w:cs="Arial"/>
          <w:szCs w:val="20"/>
        </w:rPr>
        <w:t>Jednym z priorytetów na najbliższe lata w polityce europejskiej jest ochrona środowiska</w:t>
      </w:r>
      <w:r w:rsidR="009F7B0B">
        <w:rPr>
          <w:rFonts w:cs="Arial"/>
          <w:szCs w:val="20"/>
        </w:rPr>
        <w:t>, co przekłada się na politykę lokalną</w:t>
      </w:r>
      <w:r w:rsidRPr="00AE66CE">
        <w:rPr>
          <w:rFonts w:cs="Arial"/>
          <w:szCs w:val="20"/>
        </w:rPr>
        <w:t>.</w:t>
      </w:r>
      <w:r w:rsidR="00AE66CE">
        <w:rPr>
          <w:rFonts w:cs="Arial"/>
          <w:szCs w:val="20"/>
        </w:rPr>
        <w:t xml:space="preserve"> </w:t>
      </w:r>
      <w:r w:rsidR="009F7B0B">
        <w:rPr>
          <w:rFonts w:cs="Arial"/>
          <w:szCs w:val="20"/>
        </w:rPr>
        <w:t>W związku z tym z</w:t>
      </w:r>
      <w:r w:rsidR="00AE66CE" w:rsidRPr="00AE66CE">
        <w:rPr>
          <w:rFonts w:cs="Arial"/>
          <w:szCs w:val="20"/>
        </w:rPr>
        <w:t>achowanie czystego powietrza</w:t>
      </w:r>
      <w:r w:rsidR="009F7B0B">
        <w:rPr>
          <w:rFonts w:cs="Arial"/>
          <w:szCs w:val="20"/>
        </w:rPr>
        <w:t xml:space="preserve"> należy do ważniejszych zadań samorządu gminnego. W celu ochrony środowiska naturalnego podejmowanych jest szereg działań, które zmierzają do zapewnienia czystości wód, gleby i powietrza. Do jednych z najważniejszych należy wspieranie rozwoju gospodarki niskoemisyjnej. </w:t>
      </w:r>
    </w:p>
    <w:p w:rsidR="009F7B0B" w:rsidRDefault="009F7B0B" w:rsidP="00E33012">
      <w:pPr>
        <w:suppressAutoHyphens w:val="0"/>
        <w:rPr>
          <w:rFonts w:cs="Arial"/>
          <w:szCs w:val="20"/>
        </w:rPr>
      </w:pPr>
    </w:p>
    <w:p w:rsidR="009F7B0B" w:rsidRPr="009F7B0B" w:rsidRDefault="009F7B0B" w:rsidP="00E33012">
      <w:pPr>
        <w:suppressAutoHyphens w:val="0"/>
        <w:rPr>
          <w:rFonts w:cs="Arial"/>
          <w:b/>
          <w:szCs w:val="20"/>
        </w:rPr>
      </w:pPr>
      <w:r w:rsidRPr="009F7B0B">
        <w:rPr>
          <w:rFonts w:cs="Arial"/>
          <w:b/>
          <w:szCs w:val="20"/>
        </w:rPr>
        <w:t>CEL OPERACYJNY III.1</w:t>
      </w:r>
    </w:p>
    <w:p w:rsidR="009F7B0B" w:rsidRPr="009F7B0B" w:rsidRDefault="009F7B0B" w:rsidP="00E33012">
      <w:pPr>
        <w:suppressAutoHyphens w:val="0"/>
        <w:rPr>
          <w:rFonts w:cs="Arial"/>
          <w:b/>
          <w:szCs w:val="20"/>
        </w:rPr>
      </w:pPr>
      <w:r w:rsidRPr="009F7B0B">
        <w:rPr>
          <w:rFonts w:cs="Arial"/>
          <w:b/>
          <w:szCs w:val="20"/>
        </w:rPr>
        <w:t>OCHRONA PRZYRODY ORAZ ZACHOWANIE ŚRODOWISKA NATURALNEGO</w:t>
      </w:r>
    </w:p>
    <w:p w:rsidR="005A254E" w:rsidRDefault="005A254E" w:rsidP="00E33012">
      <w:pPr>
        <w:suppressAutoHyphens w:val="0"/>
        <w:rPr>
          <w:rFonts w:cs="Arial"/>
          <w:szCs w:val="20"/>
        </w:rPr>
      </w:pPr>
    </w:p>
    <w:p w:rsidR="005A254E" w:rsidRDefault="005A254E" w:rsidP="00E33012">
      <w:pPr>
        <w:suppressAutoHyphens w:val="0"/>
        <w:rPr>
          <w:rFonts w:cs="Arial"/>
          <w:szCs w:val="20"/>
        </w:rPr>
      </w:pPr>
      <w:r>
        <w:rPr>
          <w:rFonts w:cs="Arial"/>
          <w:szCs w:val="20"/>
        </w:rPr>
        <w:t xml:space="preserve">Zachowanie i podniesienie jakości środowiska to jeden z priorytetów, jakie Gmina Kowiesy wyznacza w swoich planach rozwojowych. Wiąże się on z wdrażaniem działań, które przyczynią się do obniżenia poziomu zanieczyszczeń emitowanych do powietrza. Większość budynków użyteczności publicznej spełnia wymagania w tym zakresie, ale w zasobach gminnych są i takie, które wymagają poprawy efektywności energetycznej, co jest uwzględniane przy kolejnych inwestycjach. Pozytywny wpływ na emisję szkodliwych substancji mają również projekty w infrastrukturę drogową. Każda poprawa </w:t>
      </w:r>
      <w:r>
        <w:rPr>
          <w:rFonts w:cs="Arial"/>
          <w:szCs w:val="20"/>
        </w:rPr>
        <w:lastRenderedPageBreak/>
        <w:t xml:space="preserve">warunków drogowych prowadzi do spadku poziomu substancji niebezpiecznych do powietrza. Nie bez znaczenia jest też właściwa gospodarka odpadami, stąd duży nacisk położony zostanie na </w:t>
      </w:r>
      <w:r w:rsidR="00240D40">
        <w:rPr>
          <w:rFonts w:cs="Arial"/>
          <w:szCs w:val="20"/>
        </w:rPr>
        <w:t>właściwą segregację i informację o korzyściach z niej płynących.</w:t>
      </w:r>
      <w:r w:rsidR="00762563">
        <w:rPr>
          <w:rFonts w:cs="Arial"/>
          <w:szCs w:val="20"/>
        </w:rPr>
        <w:t xml:space="preserve"> Priorytetem są także działania zmierzające do zwiększenia efektywności energetycznej i wykorzystania odnawialnych źródeł energii. Gmina zamierza wspierać przedsiębiorców i mieszkańców w tym zakresie.</w:t>
      </w:r>
      <w:r w:rsidR="00BB5658">
        <w:rPr>
          <w:rFonts w:cs="Arial"/>
          <w:szCs w:val="20"/>
        </w:rPr>
        <w:t xml:space="preserve"> W trakcie opracowania jest Plan Gospodarki Niskoemisyjnej.</w:t>
      </w:r>
    </w:p>
    <w:p w:rsidR="009F7B0B" w:rsidRDefault="005A254E" w:rsidP="00E33012">
      <w:pPr>
        <w:suppressAutoHyphens w:val="0"/>
        <w:rPr>
          <w:rFonts w:cs="Arial"/>
          <w:szCs w:val="20"/>
        </w:rPr>
      </w:pPr>
      <w:r>
        <w:rPr>
          <w:rFonts w:cs="Arial"/>
          <w:szCs w:val="20"/>
        </w:rPr>
        <w:t>Działania samorządu</w:t>
      </w:r>
      <w:r w:rsidR="00240D40">
        <w:rPr>
          <w:rFonts w:cs="Arial"/>
          <w:szCs w:val="20"/>
        </w:rPr>
        <w:t xml:space="preserve"> w tym zakresie</w:t>
      </w:r>
      <w:r>
        <w:rPr>
          <w:rFonts w:cs="Arial"/>
          <w:szCs w:val="20"/>
        </w:rPr>
        <w:t xml:space="preserve"> będą skierowane przede wszystkim na edukację i promocję</w:t>
      </w:r>
      <w:r w:rsidR="00240D40">
        <w:rPr>
          <w:rFonts w:cs="Arial"/>
          <w:szCs w:val="20"/>
        </w:rPr>
        <w:t>. Dużą rolę do odegrania mają też Ośrodki Doradztwa Rolniczego, które prowadząc szkolenia dla rolników podnoszą ich świadomość w zakresie zagospodarowywania opakowań po nawozach i środkach ochrony roślin.</w:t>
      </w:r>
    </w:p>
    <w:p w:rsidR="00240D40" w:rsidRDefault="00240D40" w:rsidP="00E33012">
      <w:pPr>
        <w:suppressAutoHyphens w:val="0"/>
        <w:rPr>
          <w:rFonts w:cs="Arial"/>
          <w:szCs w:val="20"/>
        </w:rPr>
      </w:pPr>
      <w:r>
        <w:rPr>
          <w:rFonts w:cs="Arial"/>
          <w:szCs w:val="20"/>
        </w:rPr>
        <w:t>Ochrona środowiska, szczególnie na obszarach wiejskich, na których występują obszary chronione sprzyja rozwojowi turystyki i rekreacji, dlatego bardzo ważne są akcje szkoleniowe i informacyjne dotyczące walorów przyrodniczych i krajobrazowych obszaru. W tym obszarze Gmina Kowiesy może liczyć na wsparcie pracowników Bolimowskiego Parku Krajobrazowego.</w:t>
      </w:r>
    </w:p>
    <w:p w:rsidR="00661309" w:rsidRDefault="006A4E00" w:rsidP="00E33012">
      <w:pPr>
        <w:suppressAutoHyphens w:val="0"/>
        <w:rPr>
          <w:rFonts w:cs="Arial"/>
          <w:szCs w:val="20"/>
        </w:rPr>
      </w:pPr>
      <w:r>
        <w:rPr>
          <w:rFonts w:cs="Arial"/>
          <w:szCs w:val="20"/>
        </w:rPr>
        <w:t>W ochronie środowiska duże znaczenie odgrywa właściw</w:t>
      </w:r>
      <w:r w:rsidR="00ED0FD0">
        <w:rPr>
          <w:rFonts w:cs="Arial"/>
          <w:szCs w:val="20"/>
        </w:rPr>
        <w:t xml:space="preserve">a gospodarka wodna i </w:t>
      </w:r>
      <w:r>
        <w:rPr>
          <w:rFonts w:cs="Arial"/>
          <w:szCs w:val="20"/>
        </w:rPr>
        <w:t>zagospodarowanie ścieków.</w:t>
      </w:r>
      <w:r w:rsidR="00ED0FD0">
        <w:rPr>
          <w:rFonts w:cs="Arial"/>
          <w:szCs w:val="20"/>
        </w:rPr>
        <w:t xml:space="preserve"> W najbliższych latach Gmina zamierza zakończyć wodociągowanie i zagospodarować stawy, których jest właścicielem. Z</w:t>
      </w:r>
      <w:r>
        <w:rPr>
          <w:rFonts w:cs="Arial"/>
          <w:szCs w:val="20"/>
        </w:rPr>
        <w:t xml:space="preserve"> uwagi na rozproszoną zabudowę i rozległy teren w Gminie Kowiesy nie planuje się budowy oczyszczalni ścieków ze względów ekonomicznych. Niemniej przed samorządem stoi duże wyzwanie, aby przekonać </w:t>
      </w:r>
      <w:r w:rsidR="00661309">
        <w:rPr>
          <w:rFonts w:cs="Arial"/>
          <w:szCs w:val="20"/>
        </w:rPr>
        <w:t xml:space="preserve">mieszkańców do zakładania przydomowych oczyszczalni ścieków </w:t>
      </w:r>
      <w:r>
        <w:rPr>
          <w:rFonts w:cs="Arial"/>
          <w:szCs w:val="20"/>
        </w:rPr>
        <w:t>i wsp</w:t>
      </w:r>
      <w:r w:rsidR="00C1114F">
        <w:rPr>
          <w:rFonts w:cs="Arial"/>
          <w:szCs w:val="20"/>
        </w:rPr>
        <w:t>ie</w:t>
      </w:r>
      <w:r>
        <w:rPr>
          <w:rFonts w:cs="Arial"/>
          <w:szCs w:val="20"/>
        </w:rPr>
        <w:t>r</w:t>
      </w:r>
      <w:r w:rsidR="00C1114F">
        <w:rPr>
          <w:rFonts w:cs="Arial"/>
          <w:szCs w:val="20"/>
        </w:rPr>
        <w:t>a</w:t>
      </w:r>
      <w:r>
        <w:rPr>
          <w:rFonts w:cs="Arial"/>
          <w:szCs w:val="20"/>
        </w:rPr>
        <w:t>ć</w:t>
      </w:r>
      <w:r w:rsidR="00661309">
        <w:rPr>
          <w:rFonts w:cs="Arial"/>
          <w:szCs w:val="20"/>
        </w:rPr>
        <w:t xml:space="preserve"> ich w tych działaniach.</w:t>
      </w:r>
    </w:p>
    <w:p w:rsidR="00BB5658" w:rsidRPr="00E33012" w:rsidRDefault="006A4E00" w:rsidP="00E33012">
      <w:pPr>
        <w:suppressAutoHyphens w:val="0"/>
        <w:rPr>
          <w:rFonts w:cs="Arial"/>
          <w:szCs w:val="20"/>
        </w:rPr>
      </w:pPr>
      <w:r>
        <w:rPr>
          <w:rFonts w:cs="Arial"/>
          <w:szCs w:val="20"/>
        </w:rPr>
        <w:t xml:space="preserve"> </w:t>
      </w:r>
    </w:p>
    <w:tbl>
      <w:tblPr>
        <w:tblStyle w:val="Tabela-Siatka"/>
        <w:tblW w:w="0" w:type="auto"/>
        <w:tblLook w:val="04A0" w:firstRow="1" w:lastRow="0" w:firstColumn="1" w:lastColumn="0" w:noHBand="0" w:noVBand="1"/>
      </w:tblPr>
      <w:tblGrid>
        <w:gridCol w:w="1639"/>
        <w:gridCol w:w="1937"/>
        <w:gridCol w:w="1478"/>
        <w:gridCol w:w="1201"/>
        <w:gridCol w:w="2804"/>
      </w:tblGrid>
      <w:tr w:rsidR="0068454B" w:rsidTr="00745E38">
        <w:trPr>
          <w:tblHeader/>
        </w:trPr>
        <w:tc>
          <w:tcPr>
            <w:tcW w:w="1639" w:type="dxa"/>
            <w:shd w:val="clear" w:color="auto" w:fill="BFBFBF" w:themeFill="background1" w:themeFillShade="BF"/>
            <w:vAlign w:val="center"/>
          </w:tcPr>
          <w:p w:rsidR="00BB5658" w:rsidRPr="001D0B48" w:rsidRDefault="00BB5658" w:rsidP="00F17B2D">
            <w:pPr>
              <w:suppressAutoHyphens w:val="0"/>
              <w:spacing w:line="240" w:lineRule="auto"/>
              <w:jc w:val="center"/>
              <w:rPr>
                <w:rFonts w:cs="Arial"/>
                <w:b/>
                <w:sz w:val="18"/>
                <w:szCs w:val="18"/>
              </w:rPr>
            </w:pPr>
            <w:r w:rsidRPr="001D0B48">
              <w:rPr>
                <w:rFonts w:cs="Arial"/>
                <w:b/>
                <w:sz w:val="18"/>
                <w:szCs w:val="18"/>
              </w:rPr>
              <w:t>Kierunek interwencji</w:t>
            </w:r>
          </w:p>
        </w:tc>
        <w:tc>
          <w:tcPr>
            <w:tcW w:w="1937" w:type="dxa"/>
            <w:shd w:val="clear" w:color="auto" w:fill="BFBFBF" w:themeFill="background1" w:themeFillShade="BF"/>
          </w:tcPr>
          <w:p w:rsidR="00BB5658" w:rsidRDefault="00BB5658" w:rsidP="00F17B2D">
            <w:pPr>
              <w:suppressAutoHyphens w:val="0"/>
              <w:spacing w:line="240" w:lineRule="auto"/>
              <w:jc w:val="center"/>
              <w:rPr>
                <w:rFonts w:cs="Arial"/>
                <w:b/>
                <w:sz w:val="18"/>
                <w:szCs w:val="18"/>
              </w:rPr>
            </w:pPr>
            <w:r>
              <w:rPr>
                <w:rFonts w:cs="Arial"/>
                <w:b/>
                <w:sz w:val="18"/>
                <w:szCs w:val="18"/>
              </w:rPr>
              <w:t>Działania</w:t>
            </w:r>
          </w:p>
        </w:tc>
        <w:tc>
          <w:tcPr>
            <w:tcW w:w="1478" w:type="dxa"/>
            <w:shd w:val="clear" w:color="auto" w:fill="BFBFBF" w:themeFill="background1" w:themeFillShade="BF"/>
            <w:vAlign w:val="center"/>
          </w:tcPr>
          <w:p w:rsidR="00BB5658" w:rsidRPr="001D0B48" w:rsidRDefault="00BB5658" w:rsidP="00F17B2D">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201" w:type="dxa"/>
            <w:shd w:val="clear" w:color="auto" w:fill="BFBFBF" w:themeFill="background1" w:themeFillShade="BF"/>
            <w:vAlign w:val="center"/>
          </w:tcPr>
          <w:p w:rsidR="00BB5658" w:rsidRPr="001D0B48" w:rsidRDefault="00BB5658" w:rsidP="00F17B2D">
            <w:pPr>
              <w:suppressAutoHyphens w:val="0"/>
              <w:spacing w:line="240" w:lineRule="auto"/>
              <w:jc w:val="center"/>
              <w:rPr>
                <w:rFonts w:cs="Arial"/>
                <w:b/>
                <w:sz w:val="18"/>
                <w:szCs w:val="18"/>
              </w:rPr>
            </w:pPr>
            <w:r w:rsidRPr="001D0B48">
              <w:rPr>
                <w:rFonts w:cs="Arial"/>
                <w:b/>
                <w:sz w:val="18"/>
                <w:szCs w:val="18"/>
              </w:rPr>
              <w:t>Okres realizacji</w:t>
            </w:r>
          </w:p>
        </w:tc>
        <w:tc>
          <w:tcPr>
            <w:tcW w:w="2804" w:type="dxa"/>
            <w:shd w:val="clear" w:color="auto" w:fill="BFBFBF" w:themeFill="background1" w:themeFillShade="BF"/>
            <w:vAlign w:val="center"/>
          </w:tcPr>
          <w:p w:rsidR="00BB5658" w:rsidRPr="001D0B48" w:rsidRDefault="00BB5658" w:rsidP="00F17B2D">
            <w:pPr>
              <w:suppressAutoHyphens w:val="0"/>
              <w:spacing w:line="240" w:lineRule="auto"/>
              <w:jc w:val="center"/>
              <w:rPr>
                <w:rFonts w:cs="Arial"/>
                <w:b/>
                <w:sz w:val="18"/>
                <w:szCs w:val="18"/>
              </w:rPr>
            </w:pPr>
            <w:r w:rsidRPr="001D0B48">
              <w:rPr>
                <w:rFonts w:cs="Arial"/>
                <w:b/>
                <w:sz w:val="18"/>
                <w:szCs w:val="18"/>
              </w:rPr>
              <w:t>Wskaźniki osiągnięcia celu</w:t>
            </w:r>
          </w:p>
        </w:tc>
      </w:tr>
      <w:tr w:rsidR="0068454B" w:rsidTr="00A6162C">
        <w:trPr>
          <w:trHeight w:val="630"/>
        </w:trPr>
        <w:tc>
          <w:tcPr>
            <w:tcW w:w="1639" w:type="dxa"/>
            <w:vMerge w:val="restart"/>
            <w:vAlign w:val="center"/>
          </w:tcPr>
          <w:p w:rsidR="00A6162C" w:rsidRPr="00A733FD" w:rsidRDefault="00A6162C" w:rsidP="00F17B2D">
            <w:pPr>
              <w:suppressAutoHyphens w:val="0"/>
              <w:spacing w:line="240" w:lineRule="auto"/>
              <w:jc w:val="left"/>
              <w:rPr>
                <w:rFonts w:cs="Arial"/>
                <w:b/>
                <w:sz w:val="18"/>
                <w:szCs w:val="18"/>
              </w:rPr>
            </w:pPr>
            <w:r>
              <w:rPr>
                <w:rFonts w:cs="Arial"/>
                <w:b/>
                <w:sz w:val="18"/>
                <w:szCs w:val="18"/>
              </w:rPr>
              <w:t>Racjonalne korzystanie z zasobów wodnych</w:t>
            </w:r>
          </w:p>
        </w:tc>
        <w:tc>
          <w:tcPr>
            <w:tcW w:w="1937" w:type="dxa"/>
            <w:vMerge w:val="restart"/>
          </w:tcPr>
          <w:p w:rsidR="00A6162C" w:rsidRPr="000B25AF" w:rsidRDefault="00A6162C" w:rsidP="00F17B2D">
            <w:pPr>
              <w:spacing w:line="240" w:lineRule="auto"/>
              <w:ind w:left="40"/>
              <w:jc w:val="left"/>
              <w:rPr>
                <w:sz w:val="18"/>
                <w:szCs w:val="18"/>
              </w:rPr>
            </w:pPr>
            <w:r>
              <w:rPr>
                <w:sz w:val="18"/>
                <w:szCs w:val="18"/>
              </w:rPr>
              <w:t>Budowa nowych sieci wodociągowych (zakończenie wodociągowania gminy)</w:t>
            </w:r>
          </w:p>
          <w:p w:rsidR="00A6162C" w:rsidRDefault="00A6162C" w:rsidP="00F17B2D">
            <w:pPr>
              <w:spacing w:line="240" w:lineRule="auto"/>
              <w:ind w:left="40"/>
              <w:jc w:val="left"/>
              <w:rPr>
                <w:rFonts w:cs="Arial"/>
                <w:sz w:val="18"/>
                <w:szCs w:val="18"/>
              </w:rPr>
            </w:pPr>
          </w:p>
        </w:tc>
        <w:tc>
          <w:tcPr>
            <w:tcW w:w="1478" w:type="dxa"/>
            <w:vMerge w:val="restart"/>
            <w:vAlign w:val="center"/>
          </w:tcPr>
          <w:p w:rsidR="00A6162C" w:rsidRPr="001D0B48" w:rsidRDefault="00A6162C" w:rsidP="00F17B2D">
            <w:pPr>
              <w:suppressAutoHyphens w:val="0"/>
              <w:spacing w:line="240" w:lineRule="auto"/>
              <w:jc w:val="center"/>
              <w:rPr>
                <w:rFonts w:cs="Arial"/>
                <w:sz w:val="18"/>
                <w:szCs w:val="18"/>
              </w:rPr>
            </w:pPr>
            <w:r>
              <w:rPr>
                <w:rFonts w:cs="Arial"/>
                <w:sz w:val="18"/>
                <w:szCs w:val="18"/>
              </w:rPr>
              <w:t>Gmina Kowiesy</w:t>
            </w:r>
          </w:p>
        </w:tc>
        <w:tc>
          <w:tcPr>
            <w:tcW w:w="1201" w:type="dxa"/>
            <w:vMerge w:val="restart"/>
            <w:vAlign w:val="center"/>
          </w:tcPr>
          <w:p w:rsidR="00A6162C" w:rsidRPr="001D0B48" w:rsidRDefault="00A6162C" w:rsidP="008B499E">
            <w:pPr>
              <w:suppressAutoHyphens w:val="0"/>
              <w:spacing w:line="240" w:lineRule="auto"/>
              <w:jc w:val="center"/>
              <w:rPr>
                <w:rFonts w:cs="Arial"/>
                <w:sz w:val="18"/>
                <w:szCs w:val="18"/>
              </w:rPr>
            </w:pPr>
            <w:r>
              <w:rPr>
                <w:rFonts w:cs="Arial"/>
                <w:sz w:val="18"/>
                <w:szCs w:val="18"/>
              </w:rPr>
              <w:t>2017-20</w:t>
            </w:r>
            <w:r w:rsidR="008B499E">
              <w:rPr>
                <w:rFonts w:cs="Arial"/>
                <w:sz w:val="18"/>
                <w:szCs w:val="18"/>
              </w:rPr>
              <w:t>22</w:t>
            </w:r>
          </w:p>
        </w:tc>
        <w:tc>
          <w:tcPr>
            <w:tcW w:w="2804" w:type="dxa"/>
          </w:tcPr>
          <w:p w:rsidR="00A6162C" w:rsidRPr="001D0B48" w:rsidRDefault="00A6162C" w:rsidP="00F17B2D">
            <w:pPr>
              <w:suppressAutoHyphens w:val="0"/>
              <w:spacing w:line="240" w:lineRule="auto"/>
              <w:jc w:val="left"/>
              <w:rPr>
                <w:rFonts w:cs="Arial"/>
                <w:sz w:val="18"/>
                <w:szCs w:val="18"/>
              </w:rPr>
            </w:pPr>
            <w:r>
              <w:rPr>
                <w:rFonts w:cs="Arial"/>
                <w:sz w:val="18"/>
                <w:szCs w:val="18"/>
              </w:rPr>
              <w:t>Ilość wybudowanej sieci wodociągowej (km)</w:t>
            </w:r>
          </w:p>
        </w:tc>
      </w:tr>
      <w:tr w:rsidR="0068454B" w:rsidTr="00A6162C">
        <w:trPr>
          <w:trHeight w:val="630"/>
        </w:trPr>
        <w:tc>
          <w:tcPr>
            <w:tcW w:w="1639" w:type="dxa"/>
            <w:vMerge/>
            <w:vAlign w:val="center"/>
          </w:tcPr>
          <w:p w:rsidR="00A6162C" w:rsidRDefault="00A6162C" w:rsidP="00F17B2D">
            <w:pPr>
              <w:suppressAutoHyphens w:val="0"/>
              <w:spacing w:line="240" w:lineRule="auto"/>
              <w:jc w:val="left"/>
              <w:rPr>
                <w:rFonts w:cs="Arial"/>
                <w:b/>
                <w:sz w:val="18"/>
                <w:szCs w:val="18"/>
              </w:rPr>
            </w:pPr>
          </w:p>
        </w:tc>
        <w:tc>
          <w:tcPr>
            <w:tcW w:w="1937" w:type="dxa"/>
            <w:vMerge/>
          </w:tcPr>
          <w:p w:rsidR="00A6162C" w:rsidRDefault="00A6162C" w:rsidP="00F17B2D">
            <w:pPr>
              <w:spacing w:line="240" w:lineRule="auto"/>
              <w:ind w:left="40"/>
              <w:jc w:val="left"/>
              <w:rPr>
                <w:sz w:val="18"/>
                <w:szCs w:val="18"/>
              </w:rPr>
            </w:pPr>
          </w:p>
        </w:tc>
        <w:tc>
          <w:tcPr>
            <w:tcW w:w="1478" w:type="dxa"/>
            <w:vMerge/>
            <w:vAlign w:val="center"/>
          </w:tcPr>
          <w:p w:rsidR="00A6162C" w:rsidRDefault="00A6162C" w:rsidP="00F17B2D">
            <w:pPr>
              <w:suppressAutoHyphens w:val="0"/>
              <w:spacing w:line="240" w:lineRule="auto"/>
              <w:jc w:val="center"/>
              <w:rPr>
                <w:rFonts w:cs="Arial"/>
                <w:sz w:val="18"/>
                <w:szCs w:val="18"/>
              </w:rPr>
            </w:pPr>
          </w:p>
        </w:tc>
        <w:tc>
          <w:tcPr>
            <w:tcW w:w="1201" w:type="dxa"/>
            <w:vMerge/>
            <w:vAlign w:val="center"/>
          </w:tcPr>
          <w:p w:rsidR="00A6162C" w:rsidRDefault="00A6162C" w:rsidP="00A6162C">
            <w:pPr>
              <w:suppressAutoHyphens w:val="0"/>
              <w:spacing w:line="240" w:lineRule="auto"/>
              <w:jc w:val="center"/>
              <w:rPr>
                <w:rFonts w:cs="Arial"/>
                <w:sz w:val="18"/>
                <w:szCs w:val="18"/>
              </w:rPr>
            </w:pPr>
          </w:p>
        </w:tc>
        <w:tc>
          <w:tcPr>
            <w:tcW w:w="2804" w:type="dxa"/>
          </w:tcPr>
          <w:p w:rsidR="00A6162C" w:rsidRDefault="00A6162C" w:rsidP="00F17B2D">
            <w:pPr>
              <w:suppressAutoHyphens w:val="0"/>
              <w:spacing w:line="240" w:lineRule="auto"/>
              <w:jc w:val="left"/>
              <w:rPr>
                <w:rFonts w:cs="Arial"/>
                <w:sz w:val="18"/>
                <w:szCs w:val="18"/>
              </w:rPr>
            </w:pPr>
            <w:r>
              <w:rPr>
                <w:rFonts w:cs="Arial"/>
                <w:sz w:val="18"/>
                <w:szCs w:val="18"/>
              </w:rPr>
              <w:t>Liczba osób korzystających z sieci wodociągowej</w:t>
            </w:r>
          </w:p>
        </w:tc>
      </w:tr>
      <w:tr w:rsidR="0068454B" w:rsidTr="00A6162C">
        <w:trPr>
          <w:trHeight w:val="518"/>
        </w:trPr>
        <w:tc>
          <w:tcPr>
            <w:tcW w:w="1639" w:type="dxa"/>
            <w:vMerge/>
          </w:tcPr>
          <w:p w:rsidR="00A6162C" w:rsidRPr="00A733FD" w:rsidRDefault="00A6162C" w:rsidP="00F17B2D">
            <w:pPr>
              <w:suppressAutoHyphens w:val="0"/>
              <w:spacing w:line="240" w:lineRule="auto"/>
              <w:jc w:val="left"/>
              <w:rPr>
                <w:rFonts w:cs="Arial"/>
                <w:b/>
                <w:sz w:val="18"/>
                <w:szCs w:val="18"/>
              </w:rPr>
            </w:pPr>
          </w:p>
        </w:tc>
        <w:tc>
          <w:tcPr>
            <w:tcW w:w="1937" w:type="dxa"/>
            <w:vMerge w:val="restart"/>
          </w:tcPr>
          <w:p w:rsidR="00A6162C" w:rsidRPr="000B25AF" w:rsidRDefault="00A6162C" w:rsidP="00F17B2D">
            <w:pPr>
              <w:spacing w:line="240" w:lineRule="auto"/>
              <w:ind w:left="40"/>
              <w:jc w:val="left"/>
              <w:rPr>
                <w:sz w:val="18"/>
                <w:szCs w:val="18"/>
              </w:rPr>
            </w:pPr>
            <w:r>
              <w:rPr>
                <w:sz w:val="18"/>
                <w:szCs w:val="18"/>
              </w:rPr>
              <w:t>Remonty istniejących Stacji Uzdatniania wody i sieci wodociągowych</w:t>
            </w:r>
          </w:p>
          <w:p w:rsidR="00A6162C" w:rsidRDefault="00A6162C" w:rsidP="00F17B2D">
            <w:pPr>
              <w:spacing w:line="240" w:lineRule="auto"/>
              <w:jc w:val="left"/>
              <w:rPr>
                <w:rFonts w:cs="Arial"/>
                <w:sz w:val="18"/>
                <w:szCs w:val="18"/>
              </w:rPr>
            </w:pPr>
          </w:p>
        </w:tc>
        <w:tc>
          <w:tcPr>
            <w:tcW w:w="1478" w:type="dxa"/>
            <w:vMerge w:val="restart"/>
            <w:vAlign w:val="center"/>
          </w:tcPr>
          <w:p w:rsidR="00A6162C" w:rsidRPr="001D0B48" w:rsidRDefault="00A6162C" w:rsidP="00A6162C">
            <w:pPr>
              <w:suppressAutoHyphens w:val="0"/>
              <w:spacing w:line="240" w:lineRule="auto"/>
              <w:jc w:val="center"/>
              <w:rPr>
                <w:rFonts w:cs="Arial"/>
                <w:sz w:val="18"/>
                <w:szCs w:val="18"/>
              </w:rPr>
            </w:pPr>
            <w:r>
              <w:rPr>
                <w:rFonts w:cs="Arial"/>
                <w:sz w:val="18"/>
                <w:szCs w:val="18"/>
              </w:rPr>
              <w:t>Gmina Kowiesy</w:t>
            </w:r>
          </w:p>
        </w:tc>
        <w:tc>
          <w:tcPr>
            <w:tcW w:w="1201" w:type="dxa"/>
            <w:vMerge w:val="restart"/>
            <w:vAlign w:val="center"/>
          </w:tcPr>
          <w:p w:rsidR="00A6162C" w:rsidRPr="001D0B48" w:rsidRDefault="00A6162C" w:rsidP="00A6162C">
            <w:pPr>
              <w:suppressAutoHyphens w:val="0"/>
              <w:spacing w:line="240" w:lineRule="auto"/>
              <w:jc w:val="center"/>
              <w:rPr>
                <w:rFonts w:cs="Arial"/>
                <w:sz w:val="18"/>
                <w:szCs w:val="18"/>
              </w:rPr>
            </w:pPr>
            <w:r>
              <w:rPr>
                <w:rFonts w:cs="Arial"/>
                <w:sz w:val="18"/>
                <w:szCs w:val="18"/>
              </w:rPr>
              <w:t>2018-2022</w:t>
            </w:r>
          </w:p>
        </w:tc>
        <w:tc>
          <w:tcPr>
            <w:tcW w:w="2804" w:type="dxa"/>
          </w:tcPr>
          <w:p w:rsidR="00A6162C" w:rsidRPr="001D0B48" w:rsidRDefault="00A6162C" w:rsidP="00A6162C">
            <w:pPr>
              <w:suppressAutoHyphens w:val="0"/>
              <w:spacing w:line="240" w:lineRule="auto"/>
              <w:jc w:val="left"/>
              <w:rPr>
                <w:rFonts w:cs="Arial"/>
                <w:sz w:val="18"/>
                <w:szCs w:val="18"/>
              </w:rPr>
            </w:pPr>
            <w:r>
              <w:rPr>
                <w:rFonts w:cs="Arial"/>
                <w:sz w:val="18"/>
                <w:szCs w:val="18"/>
              </w:rPr>
              <w:t xml:space="preserve">Liczba wyremontowanych SUW </w:t>
            </w:r>
          </w:p>
        </w:tc>
      </w:tr>
      <w:tr w:rsidR="0068454B" w:rsidTr="00A6162C">
        <w:trPr>
          <w:trHeight w:val="517"/>
        </w:trPr>
        <w:tc>
          <w:tcPr>
            <w:tcW w:w="1639" w:type="dxa"/>
            <w:vMerge/>
          </w:tcPr>
          <w:p w:rsidR="00A6162C" w:rsidRPr="00A733FD" w:rsidRDefault="00A6162C" w:rsidP="00A6162C">
            <w:pPr>
              <w:suppressAutoHyphens w:val="0"/>
              <w:spacing w:line="240" w:lineRule="auto"/>
              <w:jc w:val="left"/>
              <w:rPr>
                <w:rFonts w:cs="Arial"/>
                <w:b/>
                <w:sz w:val="18"/>
                <w:szCs w:val="18"/>
              </w:rPr>
            </w:pPr>
          </w:p>
        </w:tc>
        <w:tc>
          <w:tcPr>
            <w:tcW w:w="1937" w:type="dxa"/>
            <w:vMerge/>
          </w:tcPr>
          <w:p w:rsidR="00A6162C" w:rsidRDefault="00A6162C" w:rsidP="00A6162C">
            <w:pPr>
              <w:spacing w:line="240" w:lineRule="auto"/>
              <w:ind w:left="40"/>
              <w:jc w:val="left"/>
              <w:rPr>
                <w:sz w:val="18"/>
                <w:szCs w:val="18"/>
              </w:rPr>
            </w:pPr>
          </w:p>
        </w:tc>
        <w:tc>
          <w:tcPr>
            <w:tcW w:w="1478" w:type="dxa"/>
            <w:vMerge/>
            <w:vAlign w:val="center"/>
          </w:tcPr>
          <w:p w:rsidR="00A6162C" w:rsidRDefault="00A6162C" w:rsidP="00A6162C">
            <w:pPr>
              <w:suppressAutoHyphens w:val="0"/>
              <w:spacing w:line="240" w:lineRule="auto"/>
              <w:jc w:val="center"/>
              <w:rPr>
                <w:rFonts w:cs="Arial"/>
                <w:sz w:val="18"/>
                <w:szCs w:val="18"/>
              </w:rPr>
            </w:pPr>
          </w:p>
        </w:tc>
        <w:tc>
          <w:tcPr>
            <w:tcW w:w="1201" w:type="dxa"/>
            <w:vMerge/>
            <w:vAlign w:val="center"/>
          </w:tcPr>
          <w:p w:rsidR="00A6162C" w:rsidRDefault="00A6162C" w:rsidP="00A6162C">
            <w:pPr>
              <w:suppressAutoHyphens w:val="0"/>
              <w:spacing w:line="240" w:lineRule="auto"/>
              <w:jc w:val="center"/>
              <w:rPr>
                <w:rFonts w:cs="Arial"/>
                <w:sz w:val="18"/>
                <w:szCs w:val="18"/>
              </w:rPr>
            </w:pPr>
          </w:p>
        </w:tc>
        <w:tc>
          <w:tcPr>
            <w:tcW w:w="2804" w:type="dxa"/>
          </w:tcPr>
          <w:p w:rsidR="00A6162C" w:rsidRPr="001D0B48" w:rsidRDefault="00A6162C" w:rsidP="00A6162C">
            <w:pPr>
              <w:suppressAutoHyphens w:val="0"/>
              <w:spacing w:line="240" w:lineRule="auto"/>
              <w:jc w:val="left"/>
              <w:rPr>
                <w:rFonts w:cs="Arial"/>
                <w:sz w:val="18"/>
                <w:szCs w:val="18"/>
              </w:rPr>
            </w:pPr>
            <w:r>
              <w:rPr>
                <w:rFonts w:cs="Arial"/>
                <w:sz w:val="18"/>
                <w:szCs w:val="18"/>
              </w:rPr>
              <w:t>Ilość wyremontowanych sieci wodociągowych (km)</w:t>
            </w:r>
          </w:p>
        </w:tc>
      </w:tr>
      <w:tr w:rsidR="0068454B" w:rsidTr="00A6162C">
        <w:trPr>
          <w:trHeight w:val="670"/>
        </w:trPr>
        <w:tc>
          <w:tcPr>
            <w:tcW w:w="1639" w:type="dxa"/>
            <w:vMerge/>
            <w:vAlign w:val="center"/>
          </w:tcPr>
          <w:p w:rsidR="00A6162C" w:rsidRDefault="00A6162C" w:rsidP="00A6162C">
            <w:pPr>
              <w:spacing w:line="240" w:lineRule="auto"/>
              <w:jc w:val="left"/>
              <w:rPr>
                <w:rFonts w:cs="Arial"/>
                <w:b/>
                <w:sz w:val="18"/>
                <w:szCs w:val="18"/>
              </w:rPr>
            </w:pPr>
          </w:p>
        </w:tc>
        <w:tc>
          <w:tcPr>
            <w:tcW w:w="1937" w:type="dxa"/>
          </w:tcPr>
          <w:p w:rsidR="00A6162C" w:rsidRDefault="00A6162C" w:rsidP="00A6162C">
            <w:pPr>
              <w:suppressAutoHyphens w:val="0"/>
              <w:spacing w:line="240" w:lineRule="auto"/>
              <w:jc w:val="left"/>
              <w:rPr>
                <w:rFonts w:cs="Arial"/>
                <w:sz w:val="18"/>
                <w:szCs w:val="18"/>
              </w:rPr>
            </w:pPr>
            <w:r>
              <w:rPr>
                <w:rFonts w:cs="Arial"/>
                <w:sz w:val="18"/>
                <w:szCs w:val="18"/>
              </w:rPr>
              <w:t>Renowacja stawów</w:t>
            </w:r>
          </w:p>
        </w:tc>
        <w:tc>
          <w:tcPr>
            <w:tcW w:w="1478" w:type="dxa"/>
            <w:vAlign w:val="center"/>
          </w:tcPr>
          <w:p w:rsidR="00A6162C" w:rsidRPr="001D0B48" w:rsidRDefault="00A6162C" w:rsidP="00A6162C">
            <w:pPr>
              <w:suppressAutoHyphens w:val="0"/>
              <w:spacing w:line="240" w:lineRule="auto"/>
              <w:jc w:val="center"/>
              <w:rPr>
                <w:rFonts w:cs="Arial"/>
                <w:sz w:val="18"/>
                <w:szCs w:val="18"/>
              </w:rPr>
            </w:pPr>
            <w:r>
              <w:rPr>
                <w:rFonts w:cs="Arial"/>
                <w:sz w:val="18"/>
                <w:szCs w:val="18"/>
              </w:rPr>
              <w:t>Gmina Kowiesy</w:t>
            </w:r>
          </w:p>
        </w:tc>
        <w:tc>
          <w:tcPr>
            <w:tcW w:w="1201" w:type="dxa"/>
            <w:vAlign w:val="center"/>
          </w:tcPr>
          <w:p w:rsidR="00A6162C" w:rsidRPr="001D0B48" w:rsidRDefault="00A6162C" w:rsidP="00A6162C">
            <w:pPr>
              <w:suppressAutoHyphens w:val="0"/>
              <w:spacing w:line="240" w:lineRule="auto"/>
              <w:jc w:val="center"/>
              <w:rPr>
                <w:rFonts w:cs="Arial"/>
                <w:sz w:val="18"/>
                <w:szCs w:val="18"/>
              </w:rPr>
            </w:pPr>
            <w:r>
              <w:rPr>
                <w:rFonts w:cs="Arial"/>
                <w:sz w:val="18"/>
                <w:szCs w:val="18"/>
              </w:rPr>
              <w:t>2018-2022</w:t>
            </w:r>
          </w:p>
        </w:tc>
        <w:tc>
          <w:tcPr>
            <w:tcW w:w="2804" w:type="dxa"/>
          </w:tcPr>
          <w:p w:rsidR="00A6162C" w:rsidRDefault="00A6162C" w:rsidP="00A6162C">
            <w:pPr>
              <w:suppressAutoHyphens w:val="0"/>
              <w:spacing w:line="240" w:lineRule="auto"/>
              <w:jc w:val="left"/>
              <w:rPr>
                <w:rFonts w:cs="Arial"/>
                <w:sz w:val="18"/>
                <w:szCs w:val="18"/>
              </w:rPr>
            </w:pPr>
            <w:r>
              <w:rPr>
                <w:rFonts w:cs="Arial"/>
                <w:sz w:val="18"/>
                <w:szCs w:val="18"/>
              </w:rPr>
              <w:t>Ilość stawów poddanych renowacji</w:t>
            </w:r>
          </w:p>
        </w:tc>
      </w:tr>
      <w:tr w:rsidR="0068454B" w:rsidTr="00A6162C">
        <w:trPr>
          <w:trHeight w:val="1275"/>
        </w:trPr>
        <w:tc>
          <w:tcPr>
            <w:tcW w:w="1639" w:type="dxa"/>
            <w:vMerge w:val="restart"/>
            <w:vAlign w:val="center"/>
          </w:tcPr>
          <w:p w:rsidR="00A6162C" w:rsidRDefault="00A6162C" w:rsidP="00A6162C">
            <w:pPr>
              <w:spacing w:line="240" w:lineRule="auto"/>
              <w:jc w:val="left"/>
              <w:rPr>
                <w:rFonts w:cs="Arial"/>
                <w:b/>
                <w:sz w:val="18"/>
                <w:szCs w:val="18"/>
              </w:rPr>
            </w:pPr>
            <w:r>
              <w:rPr>
                <w:rFonts w:cs="Arial"/>
                <w:b/>
                <w:sz w:val="18"/>
                <w:szCs w:val="18"/>
              </w:rPr>
              <w:t>Działania z zakresu oczyszczania ścieków</w:t>
            </w:r>
          </w:p>
        </w:tc>
        <w:tc>
          <w:tcPr>
            <w:tcW w:w="1937" w:type="dxa"/>
          </w:tcPr>
          <w:p w:rsidR="00A6162C" w:rsidRDefault="00A6162C" w:rsidP="00A6162C">
            <w:pPr>
              <w:suppressAutoHyphens w:val="0"/>
              <w:spacing w:line="240" w:lineRule="auto"/>
              <w:jc w:val="left"/>
              <w:rPr>
                <w:rFonts w:cs="Arial"/>
                <w:sz w:val="18"/>
                <w:szCs w:val="18"/>
              </w:rPr>
            </w:pPr>
            <w:r>
              <w:rPr>
                <w:rFonts w:cs="Arial"/>
                <w:sz w:val="18"/>
                <w:szCs w:val="18"/>
              </w:rPr>
              <w:t>Organizowanie zbiorczych oczyszczalni dla budynków użyteczności publicznej</w:t>
            </w:r>
          </w:p>
        </w:tc>
        <w:tc>
          <w:tcPr>
            <w:tcW w:w="1478" w:type="dxa"/>
            <w:vAlign w:val="center"/>
          </w:tcPr>
          <w:p w:rsidR="00A6162C" w:rsidRPr="001D0B48" w:rsidRDefault="00A6162C" w:rsidP="00A6162C">
            <w:pPr>
              <w:suppressAutoHyphens w:val="0"/>
              <w:spacing w:line="240" w:lineRule="auto"/>
              <w:jc w:val="center"/>
              <w:rPr>
                <w:rFonts w:cs="Arial"/>
                <w:sz w:val="18"/>
                <w:szCs w:val="18"/>
              </w:rPr>
            </w:pPr>
            <w:r>
              <w:rPr>
                <w:rFonts w:cs="Arial"/>
                <w:sz w:val="18"/>
                <w:szCs w:val="18"/>
              </w:rPr>
              <w:t>Gmina Kowiesy</w:t>
            </w:r>
          </w:p>
        </w:tc>
        <w:tc>
          <w:tcPr>
            <w:tcW w:w="1201" w:type="dxa"/>
            <w:vAlign w:val="center"/>
          </w:tcPr>
          <w:p w:rsidR="00A6162C" w:rsidRPr="001D0B48" w:rsidRDefault="00A6162C" w:rsidP="00A6162C">
            <w:pPr>
              <w:suppressAutoHyphens w:val="0"/>
              <w:spacing w:line="240" w:lineRule="auto"/>
              <w:jc w:val="center"/>
              <w:rPr>
                <w:rFonts w:cs="Arial"/>
                <w:sz w:val="18"/>
                <w:szCs w:val="18"/>
              </w:rPr>
            </w:pPr>
            <w:r>
              <w:rPr>
                <w:rFonts w:cs="Arial"/>
                <w:sz w:val="18"/>
                <w:szCs w:val="18"/>
              </w:rPr>
              <w:t>2018-2022</w:t>
            </w:r>
          </w:p>
        </w:tc>
        <w:tc>
          <w:tcPr>
            <w:tcW w:w="2804" w:type="dxa"/>
          </w:tcPr>
          <w:p w:rsidR="00A6162C" w:rsidRDefault="00A6162C" w:rsidP="00762563">
            <w:pPr>
              <w:suppressAutoHyphens w:val="0"/>
              <w:spacing w:line="240" w:lineRule="auto"/>
              <w:jc w:val="left"/>
              <w:rPr>
                <w:rFonts w:cs="Arial"/>
                <w:sz w:val="18"/>
                <w:szCs w:val="18"/>
              </w:rPr>
            </w:pPr>
            <w:r>
              <w:rPr>
                <w:rFonts w:cs="Arial"/>
                <w:sz w:val="18"/>
                <w:szCs w:val="18"/>
              </w:rPr>
              <w:t xml:space="preserve">Ilość </w:t>
            </w:r>
            <w:r w:rsidR="00762563">
              <w:rPr>
                <w:rFonts w:cs="Arial"/>
                <w:sz w:val="18"/>
                <w:szCs w:val="18"/>
              </w:rPr>
              <w:t xml:space="preserve">wybudowanych </w:t>
            </w:r>
            <w:r>
              <w:rPr>
                <w:rFonts w:cs="Arial"/>
                <w:sz w:val="18"/>
                <w:szCs w:val="18"/>
              </w:rPr>
              <w:t>zbiorczych oczyszczalni</w:t>
            </w:r>
          </w:p>
        </w:tc>
      </w:tr>
      <w:tr w:rsidR="0068454B" w:rsidTr="00A6162C">
        <w:trPr>
          <w:trHeight w:val="1105"/>
        </w:trPr>
        <w:tc>
          <w:tcPr>
            <w:tcW w:w="1639" w:type="dxa"/>
            <w:vMerge/>
            <w:vAlign w:val="center"/>
          </w:tcPr>
          <w:p w:rsidR="00A6162C" w:rsidRDefault="00A6162C" w:rsidP="00A6162C">
            <w:pPr>
              <w:spacing w:line="240" w:lineRule="auto"/>
              <w:jc w:val="left"/>
              <w:rPr>
                <w:rFonts w:cs="Arial"/>
                <w:b/>
                <w:sz w:val="18"/>
                <w:szCs w:val="18"/>
              </w:rPr>
            </w:pPr>
          </w:p>
        </w:tc>
        <w:tc>
          <w:tcPr>
            <w:tcW w:w="1937" w:type="dxa"/>
          </w:tcPr>
          <w:p w:rsidR="00A6162C" w:rsidRDefault="00A6162C" w:rsidP="00A6162C">
            <w:pPr>
              <w:suppressAutoHyphens w:val="0"/>
              <w:spacing w:line="240" w:lineRule="auto"/>
              <w:jc w:val="left"/>
              <w:rPr>
                <w:rFonts w:cs="Arial"/>
                <w:sz w:val="18"/>
                <w:szCs w:val="18"/>
              </w:rPr>
            </w:pPr>
            <w:r>
              <w:rPr>
                <w:rFonts w:cs="Arial"/>
                <w:sz w:val="18"/>
                <w:szCs w:val="18"/>
              </w:rPr>
              <w:t>Wspieranie mieszkańców w zakresie budowy przydomowych oczyszczalni ścieków</w:t>
            </w:r>
          </w:p>
        </w:tc>
        <w:tc>
          <w:tcPr>
            <w:tcW w:w="1478" w:type="dxa"/>
            <w:vAlign w:val="center"/>
          </w:tcPr>
          <w:p w:rsidR="00A6162C" w:rsidRPr="001D0B48" w:rsidRDefault="00A6162C" w:rsidP="00A6162C">
            <w:pPr>
              <w:suppressAutoHyphens w:val="0"/>
              <w:spacing w:line="240" w:lineRule="auto"/>
              <w:jc w:val="center"/>
              <w:rPr>
                <w:rFonts w:cs="Arial"/>
                <w:sz w:val="18"/>
                <w:szCs w:val="18"/>
              </w:rPr>
            </w:pPr>
            <w:r>
              <w:rPr>
                <w:rFonts w:cs="Arial"/>
                <w:sz w:val="18"/>
                <w:szCs w:val="18"/>
              </w:rPr>
              <w:t>Mieszkańcy, przedsiębiorcy, Gmina Kowiesy</w:t>
            </w:r>
          </w:p>
        </w:tc>
        <w:tc>
          <w:tcPr>
            <w:tcW w:w="1201" w:type="dxa"/>
            <w:vAlign w:val="center"/>
          </w:tcPr>
          <w:p w:rsidR="00A6162C" w:rsidRPr="001D0B48" w:rsidRDefault="00A6162C" w:rsidP="00A6162C">
            <w:pPr>
              <w:suppressAutoHyphens w:val="0"/>
              <w:spacing w:line="240" w:lineRule="auto"/>
              <w:jc w:val="center"/>
              <w:rPr>
                <w:rFonts w:cs="Arial"/>
                <w:sz w:val="18"/>
                <w:szCs w:val="18"/>
              </w:rPr>
            </w:pPr>
            <w:r>
              <w:rPr>
                <w:rFonts w:cs="Arial"/>
                <w:sz w:val="18"/>
                <w:szCs w:val="18"/>
              </w:rPr>
              <w:t>2017-2022</w:t>
            </w:r>
          </w:p>
        </w:tc>
        <w:tc>
          <w:tcPr>
            <w:tcW w:w="2804" w:type="dxa"/>
          </w:tcPr>
          <w:p w:rsidR="00A6162C" w:rsidRDefault="00A6162C" w:rsidP="00762563">
            <w:pPr>
              <w:suppressAutoHyphens w:val="0"/>
              <w:spacing w:line="240" w:lineRule="auto"/>
              <w:jc w:val="left"/>
              <w:rPr>
                <w:rFonts w:cs="Arial"/>
                <w:sz w:val="18"/>
                <w:szCs w:val="18"/>
              </w:rPr>
            </w:pPr>
            <w:r>
              <w:rPr>
                <w:rFonts w:cs="Arial"/>
                <w:sz w:val="18"/>
                <w:szCs w:val="18"/>
              </w:rPr>
              <w:t xml:space="preserve">Ilość </w:t>
            </w:r>
            <w:r w:rsidR="00762563">
              <w:rPr>
                <w:rFonts w:cs="Arial"/>
                <w:sz w:val="18"/>
                <w:szCs w:val="18"/>
              </w:rPr>
              <w:t>wybudowanych przydomowych oczyszczalni ścieków</w:t>
            </w:r>
          </w:p>
        </w:tc>
      </w:tr>
      <w:tr w:rsidR="00762563" w:rsidTr="00762563">
        <w:trPr>
          <w:trHeight w:val="1105"/>
        </w:trPr>
        <w:tc>
          <w:tcPr>
            <w:tcW w:w="1639" w:type="dxa"/>
            <w:vMerge w:val="restart"/>
            <w:vAlign w:val="center"/>
          </w:tcPr>
          <w:p w:rsidR="00762563" w:rsidRDefault="00762563" w:rsidP="00762563">
            <w:pPr>
              <w:spacing w:line="240" w:lineRule="auto"/>
              <w:jc w:val="left"/>
              <w:rPr>
                <w:rFonts w:cs="Arial"/>
                <w:b/>
                <w:sz w:val="18"/>
                <w:szCs w:val="18"/>
              </w:rPr>
            </w:pPr>
            <w:r>
              <w:rPr>
                <w:rFonts w:cs="Arial"/>
                <w:b/>
                <w:sz w:val="18"/>
                <w:szCs w:val="18"/>
              </w:rPr>
              <w:lastRenderedPageBreak/>
              <w:t>Zwiększenie efektywności energetycznej i wspieranie przedsięwzięć z zakresu wykorzystania odnawialnych źródeł energii</w:t>
            </w:r>
          </w:p>
        </w:tc>
        <w:tc>
          <w:tcPr>
            <w:tcW w:w="1937" w:type="dxa"/>
          </w:tcPr>
          <w:p w:rsidR="00762563" w:rsidRDefault="00762563" w:rsidP="00762563">
            <w:pPr>
              <w:suppressAutoHyphens w:val="0"/>
              <w:spacing w:line="240" w:lineRule="auto"/>
              <w:jc w:val="left"/>
              <w:rPr>
                <w:rFonts w:cs="Arial"/>
                <w:sz w:val="18"/>
                <w:szCs w:val="18"/>
              </w:rPr>
            </w:pPr>
            <w:r>
              <w:rPr>
                <w:rFonts w:cs="Arial"/>
                <w:sz w:val="18"/>
                <w:szCs w:val="18"/>
              </w:rPr>
              <w:t>Wspieranie działań w zakresie modernizacji istniejących i budowy nowych sieci przesyłowych</w:t>
            </w:r>
          </w:p>
        </w:tc>
        <w:tc>
          <w:tcPr>
            <w:tcW w:w="1478" w:type="dxa"/>
            <w:vAlign w:val="center"/>
          </w:tcPr>
          <w:p w:rsidR="00762563" w:rsidRDefault="00762563" w:rsidP="00762563">
            <w:pPr>
              <w:suppressAutoHyphens w:val="0"/>
              <w:spacing w:line="240" w:lineRule="auto"/>
              <w:jc w:val="center"/>
              <w:rPr>
                <w:rFonts w:cs="Arial"/>
                <w:sz w:val="18"/>
                <w:szCs w:val="18"/>
              </w:rPr>
            </w:pPr>
            <w:r>
              <w:rPr>
                <w:rFonts w:cs="Arial"/>
                <w:sz w:val="18"/>
                <w:szCs w:val="18"/>
              </w:rPr>
              <w:t xml:space="preserve">Podmioty zajmujące się </w:t>
            </w:r>
            <w:proofErr w:type="spellStart"/>
            <w:r>
              <w:rPr>
                <w:rFonts w:cs="Arial"/>
                <w:sz w:val="18"/>
                <w:szCs w:val="18"/>
              </w:rPr>
              <w:t>przesyłem</w:t>
            </w:r>
            <w:proofErr w:type="spellEnd"/>
            <w:r>
              <w:rPr>
                <w:rFonts w:cs="Arial"/>
                <w:sz w:val="18"/>
                <w:szCs w:val="18"/>
              </w:rPr>
              <w:t xml:space="preserve"> energii</w:t>
            </w:r>
          </w:p>
        </w:tc>
        <w:tc>
          <w:tcPr>
            <w:tcW w:w="1201" w:type="dxa"/>
            <w:vAlign w:val="center"/>
          </w:tcPr>
          <w:p w:rsidR="00762563" w:rsidRDefault="00762563" w:rsidP="00762563">
            <w:pPr>
              <w:jc w:val="center"/>
            </w:pPr>
            <w:r w:rsidRPr="007111D5">
              <w:rPr>
                <w:rFonts w:cs="Arial"/>
                <w:sz w:val="18"/>
                <w:szCs w:val="18"/>
              </w:rPr>
              <w:t>2016-2022</w:t>
            </w:r>
          </w:p>
        </w:tc>
        <w:tc>
          <w:tcPr>
            <w:tcW w:w="2804" w:type="dxa"/>
          </w:tcPr>
          <w:p w:rsidR="00762563" w:rsidRDefault="00762563" w:rsidP="00762563">
            <w:pPr>
              <w:suppressAutoHyphens w:val="0"/>
              <w:spacing w:line="240" w:lineRule="auto"/>
              <w:jc w:val="left"/>
              <w:rPr>
                <w:rFonts w:cs="Arial"/>
                <w:sz w:val="18"/>
                <w:szCs w:val="18"/>
              </w:rPr>
            </w:pPr>
            <w:r>
              <w:rPr>
                <w:rFonts w:cs="Arial"/>
                <w:sz w:val="18"/>
                <w:szCs w:val="18"/>
              </w:rPr>
              <w:t>Ilość zmodernizowanych sieci przesyłowych</w:t>
            </w:r>
          </w:p>
        </w:tc>
      </w:tr>
      <w:tr w:rsidR="00762563" w:rsidTr="00762563">
        <w:trPr>
          <w:trHeight w:val="853"/>
        </w:trPr>
        <w:tc>
          <w:tcPr>
            <w:tcW w:w="1639" w:type="dxa"/>
            <w:vMerge/>
            <w:vAlign w:val="center"/>
          </w:tcPr>
          <w:p w:rsidR="00762563" w:rsidRDefault="00762563" w:rsidP="00762563">
            <w:pPr>
              <w:spacing w:line="240" w:lineRule="auto"/>
              <w:jc w:val="left"/>
              <w:rPr>
                <w:rFonts w:cs="Arial"/>
                <w:b/>
                <w:sz w:val="18"/>
                <w:szCs w:val="18"/>
              </w:rPr>
            </w:pPr>
          </w:p>
        </w:tc>
        <w:tc>
          <w:tcPr>
            <w:tcW w:w="1937" w:type="dxa"/>
          </w:tcPr>
          <w:p w:rsidR="00762563" w:rsidRDefault="00762563" w:rsidP="00762563">
            <w:pPr>
              <w:suppressAutoHyphens w:val="0"/>
              <w:spacing w:line="240" w:lineRule="auto"/>
              <w:jc w:val="left"/>
              <w:rPr>
                <w:rFonts w:cs="Arial"/>
                <w:sz w:val="18"/>
                <w:szCs w:val="18"/>
              </w:rPr>
            </w:pPr>
            <w:r>
              <w:rPr>
                <w:rFonts w:cs="Arial"/>
                <w:sz w:val="18"/>
                <w:szCs w:val="18"/>
              </w:rPr>
              <w:t>Budowa nowych  i modernizacja istniejących punktów oświetlenia ulicznego</w:t>
            </w:r>
          </w:p>
        </w:tc>
        <w:tc>
          <w:tcPr>
            <w:tcW w:w="1478" w:type="dxa"/>
            <w:vAlign w:val="center"/>
          </w:tcPr>
          <w:p w:rsidR="00762563" w:rsidRDefault="00762563" w:rsidP="00762563">
            <w:pPr>
              <w:suppressAutoHyphens w:val="0"/>
              <w:spacing w:line="240" w:lineRule="auto"/>
              <w:jc w:val="center"/>
              <w:rPr>
                <w:rFonts w:cs="Arial"/>
                <w:sz w:val="18"/>
                <w:szCs w:val="18"/>
              </w:rPr>
            </w:pPr>
            <w:r>
              <w:rPr>
                <w:rFonts w:cs="Arial"/>
                <w:sz w:val="18"/>
                <w:szCs w:val="18"/>
              </w:rPr>
              <w:t>Gmina Kowiesy</w:t>
            </w:r>
          </w:p>
        </w:tc>
        <w:tc>
          <w:tcPr>
            <w:tcW w:w="1201" w:type="dxa"/>
            <w:vAlign w:val="center"/>
          </w:tcPr>
          <w:p w:rsidR="00762563" w:rsidRDefault="00762563" w:rsidP="00762563">
            <w:pPr>
              <w:jc w:val="center"/>
            </w:pPr>
            <w:r w:rsidRPr="007111D5">
              <w:rPr>
                <w:rFonts w:cs="Arial"/>
                <w:sz w:val="18"/>
                <w:szCs w:val="18"/>
              </w:rPr>
              <w:t>2016-2022</w:t>
            </w:r>
          </w:p>
        </w:tc>
        <w:tc>
          <w:tcPr>
            <w:tcW w:w="2804" w:type="dxa"/>
          </w:tcPr>
          <w:p w:rsidR="00762563" w:rsidRDefault="00762563" w:rsidP="00762563">
            <w:pPr>
              <w:suppressAutoHyphens w:val="0"/>
              <w:spacing w:line="240" w:lineRule="auto"/>
              <w:jc w:val="left"/>
              <w:rPr>
                <w:rFonts w:cs="Arial"/>
                <w:sz w:val="18"/>
                <w:szCs w:val="18"/>
              </w:rPr>
            </w:pPr>
            <w:r>
              <w:rPr>
                <w:rFonts w:cs="Arial"/>
                <w:sz w:val="18"/>
                <w:szCs w:val="18"/>
              </w:rPr>
              <w:t>Ilość wybudowanych/ zmodernizowanych punktów oświetlenia ulicznego</w:t>
            </w:r>
          </w:p>
        </w:tc>
      </w:tr>
      <w:tr w:rsidR="00762563" w:rsidTr="00762563">
        <w:trPr>
          <w:trHeight w:val="1105"/>
        </w:trPr>
        <w:tc>
          <w:tcPr>
            <w:tcW w:w="1639" w:type="dxa"/>
            <w:vMerge/>
            <w:vAlign w:val="center"/>
          </w:tcPr>
          <w:p w:rsidR="00762563" w:rsidRDefault="00762563" w:rsidP="00762563">
            <w:pPr>
              <w:spacing w:line="240" w:lineRule="auto"/>
              <w:jc w:val="left"/>
              <w:rPr>
                <w:rFonts w:cs="Arial"/>
                <w:b/>
                <w:sz w:val="18"/>
                <w:szCs w:val="18"/>
              </w:rPr>
            </w:pPr>
          </w:p>
        </w:tc>
        <w:tc>
          <w:tcPr>
            <w:tcW w:w="1937" w:type="dxa"/>
          </w:tcPr>
          <w:p w:rsidR="00762563" w:rsidRDefault="00762563" w:rsidP="00762563">
            <w:pPr>
              <w:suppressAutoHyphens w:val="0"/>
              <w:spacing w:line="240" w:lineRule="auto"/>
              <w:jc w:val="left"/>
              <w:rPr>
                <w:rFonts w:cs="Arial"/>
                <w:sz w:val="18"/>
                <w:szCs w:val="18"/>
              </w:rPr>
            </w:pPr>
            <w:r>
              <w:rPr>
                <w:rFonts w:cs="Arial"/>
                <w:sz w:val="18"/>
                <w:szCs w:val="18"/>
              </w:rPr>
              <w:t>Wspieranie mieszkańców w zakresie wykorzystania odnawialnych źródeł energii w indywidualnych gospodarstwa domowych</w:t>
            </w:r>
          </w:p>
        </w:tc>
        <w:tc>
          <w:tcPr>
            <w:tcW w:w="1478" w:type="dxa"/>
            <w:vAlign w:val="center"/>
          </w:tcPr>
          <w:p w:rsidR="00762563" w:rsidRDefault="00762563" w:rsidP="00762563">
            <w:pPr>
              <w:suppressAutoHyphens w:val="0"/>
              <w:spacing w:line="240" w:lineRule="auto"/>
              <w:jc w:val="center"/>
              <w:rPr>
                <w:rFonts w:cs="Arial"/>
                <w:sz w:val="18"/>
                <w:szCs w:val="18"/>
              </w:rPr>
            </w:pPr>
            <w:r>
              <w:rPr>
                <w:rFonts w:cs="Arial"/>
                <w:sz w:val="18"/>
                <w:szCs w:val="18"/>
              </w:rPr>
              <w:t>Gmina Kowiesy, przedsiębiorcy, mieszkańcy</w:t>
            </w:r>
          </w:p>
        </w:tc>
        <w:tc>
          <w:tcPr>
            <w:tcW w:w="1201" w:type="dxa"/>
            <w:vAlign w:val="center"/>
          </w:tcPr>
          <w:p w:rsidR="00762563" w:rsidRDefault="00762563" w:rsidP="00762563">
            <w:pPr>
              <w:jc w:val="center"/>
            </w:pPr>
            <w:r w:rsidRPr="007111D5">
              <w:rPr>
                <w:rFonts w:cs="Arial"/>
                <w:sz w:val="18"/>
                <w:szCs w:val="18"/>
              </w:rPr>
              <w:t>2016-2022</w:t>
            </w:r>
          </w:p>
        </w:tc>
        <w:tc>
          <w:tcPr>
            <w:tcW w:w="2804" w:type="dxa"/>
          </w:tcPr>
          <w:p w:rsidR="00762563" w:rsidRDefault="00762563" w:rsidP="00762563">
            <w:pPr>
              <w:suppressAutoHyphens w:val="0"/>
              <w:spacing w:line="240" w:lineRule="auto"/>
              <w:jc w:val="left"/>
              <w:rPr>
                <w:rFonts w:cs="Arial"/>
                <w:sz w:val="18"/>
                <w:szCs w:val="18"/>
              </w:rPr>
            </w:pPr>
            <w:r>
              <w:rPr>
                <w:rFonts w:cs="Arial"/>
                <w:sz w:val="18"/>
                <w:szCs w:val="18"/>
              </w:rPr>
              <w:t>Ilość gospodarstw wykorzystujących odnawialne źródła energii</w:t>
            </w:r>
          </w:p>
        </w:tc>
      </w:tr>
      <w:tr w:rsidR="00762563" w:rsidTr="00762563">
        <w:trPr>
          <w:trHeight w:val="728"/>
        </w:trPr>
        <w:tc>
          <w:tcPr>
            <w:tcW w:w="1639" w:type="dxa"/>
            <w:vMerge/>
            <w:vAlign w:val="center"/>
          </w:tcPr>
          <w:p w:rsidR="00762563" w:rsidRDefault="00762563" w:rsidP="00762563">
            <w:pPr>
              <w:spacing w:line="240" w:lineRule="auto"/>
              <w:jc w:val="left"/>
              <w:rPr>
                <w:rFonts w:cs="Arial"/>
                <w:b/>
                <w:sz w:val="18"/>
                <w:szCs w:val="18"/>
              </w:rPr>
            </w:pPr>
          </w:p>
        </w:tc>
        <w:tc>
          <w:tcPr>
            <w:tcW w:w="1937" w:type="dxa"/>
            <w:vMerge w:val="restart"/>
          </w:tcPr>
          <w:p w:rsidR="00762563" w:rsidRDefault="00762563" w:rsidP="00762563">
            <w:pPr>
              <w:suppressAutoHyphens w:val="0"/>
              <w:spacing w:line="240" w:lineRule="auto"/>
              <w:jc w:val="left"/>
              <w:rPr>
                <w:rFonts w:cs="Arial"/>
                <w:sz w:val="18"/>
                <w:szCs w:val="18"/>
              </w:rPr>
            </w:pPr>
            <w:r>
              <w:rPr>
                <w:rFonts w:cs="Arial"/>
                <w:sz w:val="18"/>
                <w:szCs w:val="18"/>
              </w:rPr>
              <w:t>Działania edukacyjne i popularyzatorskie w zakresie efektywności energetycznej i zrównoważonego rozwoju</w:t>
            </w:r>
          </w:p>
        </w:tc>
        <w:tc>
          <w:tcPr>
            <w:tcW w:w="1478" w:type="dxa"/>
            <w:vMerge w:val="restart"/>
            <w:vAlign w:val="center"/>
          </w:tcPr>
          <w:p w:rsidR="00762563" w:rsidRDefault="00762563" w:rsidP="00762563">
            <w:pPr>
              <w:suppressAutoHyphens w:val="0"/>
              <w:spacing w:line="240" w:lineRule="auto"/>
              <w:jc w:val="center"/>
              <w:rPr>
                <w:rFonts w:cs="Arial"/>
                <w:sz w:val="18"/>
                <w:szCs w:val="18"/>
              </w:rPr>
            </w:pPr>
            <w:r>
              <w:rPr>
                <w:rFonts w:cs="Arial"/>
                <w:sz w:val="18"/>
                <w:szCs w:val="18"/>
              </w:rPr>
              <w:t>Gmina Kowiesy, organizacje pozarządowe</w:t>
            </w:r>
          </w:p>
        </w:tc>
        <w:tc>
          <w:tcPr>
            <w:tcW w:w="1201" w:type="dxa"/>
            <w:vMerge w:val="restart"/>
            <w:vAlign w:val="center"/>
          </w:tcPr>
          <w:p w:rsidR="00762563" w:rsidRDefault="00762563" w:rsidP="00762563">
            <w:pPr>
              <w:jc w:val="center"/>
            </w:pPr>
            <w:r w:rsidRPr="007111D5">
              <w:rPr>
                <w:rFonts w:cs="Arial"/>
                <w:sz w:val="18"/>
                <w:szCs w:val="18"/>
              </w:rPr>
              <w:t>2016-2022</w:t>
            </w:r>
          </w:p>
        </w:tc>
        <w:tc>
          <w:tcPr>
            <w:tcW w:w="2804" w:type="dxa"/>
          </w:tcPr>
          <w:p w:rsidR="00762563" w:rsidRDefault="00762563" w:rsidP="00762563">
            <w:pPr>
              <w:suppressAutoHyphens w:val="0"/>
              <w:spacing w:line="240" w:lineRule="auto"/>
              <w:jc w:val="left"/>
              <w:rPr>
                <w:rFonts w:cs="Arial"/>
                <w:sz w:val="18"/>
                <w:szCs w:val="18"/>
              </w:rPr>
            </w:pPr>
            <w:r>
              <w:rPr>
                <w:rFonts w:cs="Arial"/>
                <w:sz w:val="18"/>
                <w:szCs w:val="18"/>
              </w:rPr>
              <w:t>Ilość zorganizowanych szkoleń i kampanii popularyzatorskich</w:t>
            </w:r>
          </w:p>
        </w:tc>
      </w:tr>
      <w:tr w:rsidR="00762563" w:rsidTr="00762563">
        <w:trPr>
          <w:trHeight w:val="727"/>
        </w:trPr>
        <w:tc>
          <w:tcPr>
            <w:tcW w:w="1639" w:type="dxa"/>
            <w:vMerge/>
            <w:vAlign w:val="center"/>
          </w:tcPr>
          <w:p w:rsidR="00762563" w:rsidRDefault="00762563" w:rsidP="00762563">
            <w:pPr>
              <w:spacing w:line="240" w:lineRule="auto"/>
              <w:jc w:val="left"/>
              <w:rPr>
                <w:rFonts w:cs="Arial"/>
                <w:b/>
                <w:sz w:val="18"/>
                <w:szCs w:val="18"/>
              </w:rPr>
            </w:pPr>
          </w:p>
        </w:tc>
        <w:tc>
          <w:tcPr>
            <w:tcW w:w="1937" w:type="dxa"/>
            <w:vMerge/>
          </w:tcPr>
          <w:p w:rsidR="00762563" w:rsidRDefault="00762563" w:rsidP="00762563">
            <w:pPr>
              <w:suppressAutoHyphens w:val="0"/>
              <w:spacing w:line="240" w:lineRule="auto"/>
              <w:jc w:val="left"/>
              <w:rPr>
                <w:rFonts w:cs="Arial"/>
                <w:sz w:val="18"/>
                <w:szCs w:val="18"/>
              </w:rPr>
            </w:pPr>
          </w:p>
        </w:tc>
        <w:tc>
          <w:tcPr>
            <w:tcW w:w="1478" w:type="dxa"/>
            <w:vMerge/>
            <w:vAlign w:val="center"/>
          </w:tcPr>
          <w:p w:rsidR="00762563" w:rsidRDefault="00762563" w:rsidP="00762563">
            <w:pPr>
              <w:suppressAutoHyphens w:val="0"/>
              <w:spacing w:line="240" w:lineRule="auto"/>
              <w:jc w:val="center"/>
              <w:rPr>
                <w:rFonts w:cs="Arial"/>
                <w:sz w:val="18"/>
                <w:szCs w:val="18"/>
              </w:rPr>
            </w:pPr>
          </w:p>
        </w:tc>
        <w:tc>
          <w:tcPr>
            <w:tcW w:w="1201" w:type="dxa"/>
            <w:vMerge/>
            <w:vAlign w:val="center"/>
          </w:tcPr>
          <w:p w:rsidR="00762563" w:rsidRPr="007111D5" w:rsidRDefault="00762563" w:rsidP="00762563">
            <w:pPr>
              <w:jc w:val="center"/>
              <w:rPr>
                <w:rFonts w:cs="Arial"/>
                <w:sz w:val="18"/>
                <w:szCs w:val="18"/>
              </w:rPr>
            </w:pPr>
          </w:p>
        </w:tc>
        <w:tc>
          <w:tcPr>
            <w:tcW w:w="2804" w:type="dxa"/>
          </w:tcPr>
          <w:p w:rsidR="00762563" w:rsidRDefault="00762563" w:rsidP="00762563">
            <w:pPr>
              <w:suppressAutoHyphens w:val="0"/>
              <w:spacing w:line="240" w:lineRule="auto"/>
              <w:jc w:val="left"/>
              <w:rPr>
                <w:rFonts w:cs="Arial"/>
                <w:sz w:val="18"/>
                <w:szCs w:val="18"/>
              </w:rPr>
            </w:pPr>
            <w:r>
              <w:rPr>
                <w:rFonts w:cs="Arial"/>
                <w:sz w:val="18"/>
                <w:szCs w:val="18"/>
              </w:rPr>
              <w:t>Ilość uczestników szkoleń i kampanii</w:t>
            </w:r>
          </w:p>
        </w:tc>
      </w:tr>
      <w:tr w:rsidR="0068454B" w:rsidTr="00762563">
        <w:trPr>
          <w:trHeight w:val="1105"/>
        </w:trPr>
        <w:tc>
          <w:tcPr>
            <w:tcW w:w="1639" w:type="dxa"/>
            <w:vMerge w:val="restart"/>
            <w:vAlign w:val="center"/>
          </w:tcPr>
          <w:p w:rsidR="0068454B" w:rsidRDefault="0068454B" w:rsidP="00A6162C">
            <w:pPr>
              <w:spacing w:line="240" w:lineRule="auto"/>
              <w:jc w:val="left"/>
              <w:rPr>
                <w:rFonts w:cs="Arial"/>
                <w:b/>
                <w:sz w:val="18"/>
                <w:szCs w:val="18"/>
              </w:rPr>
            </w:pPr>
            <w:r>
              <w:rPr>
                <w:rFonts w:cs="Arial"/>
                <w:b/>
                <w:sz w:val="18"/>
                <w:szCs w:val="18"/>
              </w:rPr>
              <w:t>Działania zmierzające do ograniczenia emisji substancji szkodliwych przez transport drogowy</w:t>
            </w:r>
          </w:p>
        </w:tc>
        <w:tc>
          <w:tcPr>
            <w:tcW w:w="1937" w:type="dxa"/>
          </w:tcPr>
          <w:p w:rsidR="0068454B" w:rsidRDefault="0068454B" w:rsidP="00A6162C">
            <w:pPr>
              <w:suppressAutoHyphens w:val="0"/>
              <w:spacing w:line="240" w:lineRule="auto"/>
              <w:jc w:val="left"/>
              <w:rPr>
                <w:rFonts w:cs="Arial"/>
                <w:sz w:val="18"/>
                <w:szCs w:val="18"/>
              </w:rPr>
            </w:pPr>
            <w:r>
              <w:rPr>
                <w:rFonts w:cs="Arial"/>
                <w:sz w:val="18"/>
                <w:szCs w:val="18"/>
              </w:rPr>
              <w:t>Budowy, przebudowy i remonty dróg gminnych</w:t>
            </w:r>
          </w:p>
        </w:tc>
        <w:tc>
          <w:tcPr>
            <w:tcW w:w="1478" w:type="dxa"/>
            <w:vAlign w:val="center"/>
          </w:tcPr>
          <w:p w:rsidR="0068454B" w:rsidRDefault="0068454B" w:rsidP="00A6162C">
            <w:pPr>
              <w:suppressAutoHyphens w:val="0"/>
              <w:spacing w:line="240" w:lineRule="auto"/>
              <w:jc w:val="center"/>
              <w:rPr>
                <w:rFonts w:cs="Arial"/>
                <w:sz w:val="18"/>
                <w:szCs w:val="18"/>
              </w:rPr>
            </w:pPr>
            <w:r>
              <w:rPr>
                <w:rFonts w:cs="Arial"/>
                <w:sz w:val="18"/>
                <w:szCs w:val="18"/>
              </w:rPr>
              <w:t>Gmina Kowiesy</w:t>
            </w:r>
          </w:p>
        </w:tc>
        <w:tc>
          <w:tcPr>
            <w:tcW w:w="1201" w:type="dxa"/>
            <w:vAlign w:val="center"/>
          </w:tcPr>
          <w:p w:rsidR="0068454B" w:rsidRDefault="0068454B" w:rsidP="00762563">
            <w:pPr>
              <w:suppressAutoHyphens w:val="0"/>
              <w:spacing w:line="240" w:lineRule="auto"/>
              <w:jc w:val="center"/>
              <w:rPr>
                <w:rFonts w:cs="Arial"/>
                <w:sz w:val="18"/>
                <w:szCs w:val="18"/>
              </w:rPr>
            </w:pPr>
            <w:r>
              <w:rPr>
                <w:rFonts w:cs="Arial"/>
                <w:sz w:val="18"/>
                <w:szCs w:val="18"/>
              </w:rPr>
              <w:t>2016-2022</w:t>
            </w:r>
          </w:p>
        </w:tc>
        <w:tc>
          <w:tcPr>
            <w:tcW w:w="2804" w:type="dxa"/>
          </w:tcPr>
          <w:p w:rsidR="0068454B" w:rsidRDefault="0068454B" w:rsidP="00A6162C">
            <w:pPr>
              <w:suppressAutoHyphens w:val="0"/>
              <w:spacing w:line="240" w:lineRule="auto"/>
              <w:jc w:val="left"/>
              <w:rPr>
                <w:rFonts w:cs="Arial"/>
                <w:sz w:val="18"/>
                <w:szCs w:val="18"/>
              </w:rPr>
            </w:pPr>
            <w:r>
              <w:rPr>
                <w:rFonts w:cs="Arial"/>
                <w:sz w:val="18"/>
                <w:szCs w:val="18"/>
              </w:rPr>
              <w:t>Ilość wybudowanych/ przebudowanych/ wyremontowanych dróg gminnych (w km)</w:t>
            </w:r>
          </w:p>
        </w:tc>
      </w:tr>
      <w:tr w:rsidR="0068454B" w:rsidTr="00A6162C">
        <w:trPr>
          <w:trHeight w:val="1105"/>
        </w:trPr>
        <w:tc>
          <w:tcPr>
            <w:tcW w:w="1639" w:type="dxa"/>
            <w:vMerge/>
            <w:vAlign w:val="center"/>
          </w:tcPr>
          <w:p w:rsidR="0068454B" w:rsidRDefault="0068454B" w:rsidP="00A6162C">
            <w:pPr>
              <w:spacing w:line="240" w:lineRule="auto"/>
              <w:jc w:val="left"/>
              <w:rPr>
                <w:rFonts w:cs="Arial"/>
                <w:b/>
                <w:sz w:val="18"/>
                <w:szCs w:val="18"/>
              </w:rPr>
            </w:pPr>
          </w:p>
        </w:tc>
        <w:tc>
          <w:tcPr>
            <w:tcW w:w="1937" w:type="dxa"/>
          </w:tcPr>
          <w:p w:rsidR="0068454B" w:rsidRDefault="0068454B" w:rsidP="00A6162C">
            <w:pPr>
              <w:suppressAutoHyphens w:val="0"/>
              <w:spacing w:line="240" w:lineRule="auto"/>
              <w:jc w:val="left"/>
              <w:rPr>
                <w:rFonts w:cs="Arial"/>
                <w:sz w:val="18"/>
                <w:szCs w:val="18"/>
              </w:rPr>
            </w:pPr>
            <w:r>
              <w:rPr>
                <w:rFonts w:cs="Arial"/>
                <w:sz w:val="18"/>
                <w:szCs w:val="18"/>
              </w:rPr>
              <w:t xml:space="preserve">wspieranie budowy, przebudowy, remontów dróg powiatowych </w:t>
            </w:r>
          </w:p>
        </w:tc>
        <w:tc>
          <w:tcPr>
            <w:tcW w:w="1478" w:type="dxa"/>
            <w:vAlign w:val="center"/>
          </w:tcPr>
          <w:p w:rsidR="0068454B" w:rsidRDefault="0068454B" w:rsidP="0068454B">
            <w:pPr>
              <w:suppressAutoHyphens w:val="0"/>
              <w:spacing w:line="240" w:lineRule="auto"/>
              <w:jc w:val="center"/>
              <w:rPr>
                <w:rFonts w:cs="Arial"/>
                <w:sz w:val="18"/>
                <w:szCs w:val="18"/>
              </w:rPr>
            </w:pPr>
            <w:r>
              <w:rPr>
                <w:rFonts w:cs="Arial"/>
                <w:sz w:val="18"/>
                <w:szCs w:val="18"/>
              </w:rPr>
              <w:t>Starostwo Powiatowe, Gmina Kowiesy</w:t>
            </w:r>
          </w:p>
        </w:tc>
        <w:tc>
          <w:tcPr>
            <w:tcW w:w="1201" w:type="dxa"/>
            <w:vAlign w:val="center"/>
          </w:tcPr>
          <w:p w:rsidR="0068454B" w:rsidRDefault="0068454B" w:rsidP="00A6162C">
            <w:pPr>
              <w:suppressAutoHyphens w:val="0"/>
              <w:spacing w:line="240" w:lineRule="auto"/>
              <w:jc w:val="center"/>
              <w:rPr>
                <w:rFonts w:cs="Arial"/>
                <w:sz w:val="18"/>
                <w:szCs w:val="18"/>
              </w:rPr>
            </w:pPr>
            <w:r>
              <w:rPr>
                <w:rFonts w:cs="Arial"/>
                <w:sz w:val="18"/>
                <w:szCs w:val="18"/>
              </w:rPr>
              <w:t>2016-2022</w:t>
            </w:r>
          </w:p>
        </w:tc>
        <w:tc>
          <w:tcPr>
            <w:tcW w:w="2804" w:type="dxa"/>
          </w:tcPr>
          <w:p w:rsidR="0068454B" w:rsidRDefault="0068454B" w:rsidP="0068454B">
            <w:pPr>
              <w:suppressAutoHyphens w:val="0"/>
              <w:spacing w:line="240" w:lineRule="auto"/>
              <w:jc w:val="left"/>
              <w:rPr>
                <w:rFonts w:cs="Arial"/>
                <w:sz w:val="18"/>
                <w:szCs w:val="18"/>
              </w:rPr>
            </w:pPr>
            <w:r>
              <w:rPr>
                <w:rFonts w:cs="Arial"/>
                <w:sz w:val="18"/>
                <w:szCs w:val="18"/>
              </w:rPr>
              <w:t>Ilość wybudowanych/ przebudowanych/ wyremontowanych dróg powiatowych(w km)</w:t>
            </w:r>
          </w:p>
        </w:tc>
      </w:tr>
      <w:tr w:rsidR="0068454B" w:rsidTr="00A6162C">
        <w:trPr>
          <w:trHeight w:val="1675"/>
        </w:trPr>
        <w:tc>
          <w:tcPr>
            <w:tcW w:w="1639" w:type="dxa"/>
            <w:vMerge w:val="restart"/>
            <w:vAlign w:val="center"/>
          </w:tcPr>
          <w:p w:rsidR="00A6162C" w:rsidRPr="00A733FD" w:rsidRDefault="00A6162C" w:rsidP="00A6162C">
            <w:pPr>
              <w:spacing w:line="240" w:lineRule="auto"/>
              <w:jc w:val="left"/>
              <w:rPr>
                <w:rFonts w:cs="Arial"/>
                <w:b/>
                <w:sz w:val="18"/>
                <w:szCs w:val="18"/>
              </w:rPr>
            </w:pPr>
            <w:r>
              <w:rPr>
                <w:rFonts w:cs="Arial"/>
                <w:b/>
                <w:sz w:val="18"/>
                <w:szCs w:val="18"/>
              </w:rPr>
              <w:t>Racjonalna gospodarka odpadami komunalnymi</w:t>
            </w:r>
          </w:p>
        </w:tc>
        <w:tc>
          <w:tcPr>
            <w:tcW w:w="1937" w:type="dxa"/>
          </w:tcPr>
          <w:p w:rsidR="00A6162C" w:rsidRDefault="00A6162C" w:rsidP="00A6162C">
            <w:pPr>
              <w:suppressAutoHyphens w:val="0"/>
              <w:spacing w:line="240" w:lineRule="auto"/>
              <w:jc w:val="left"/>
              <w:rPr>
                <w:rFonts w:cs="Arial"/>
                <w:sz w:val="18"/>
                <w:szCs w:val="18"/>
              </w:rPr>
            </w:pPr>
            <w:r>
              <w:rPr>
                <w:rFonts w:cs="Arial"/>
                <w:sz w:val="18"/>
                <w:szCs w:val="18"/>
              </w:rPr>
              <w:t>Likwidacja dzikich wysypisk śmieci</w:t>
            </w:r>
          </w:p>
        </w:tc>
        <w:tc>
          <w:tcPr>
            <w:tcW w:w="1478" w:type="dxa"/>
            <w:vAlign w:val="center"/>
          </w:tcPr>
          <w:p w:rsidR="00A6162C" w:rsidRDefault="00A6162C" w:rsidP="00A6162C">
            <w:pPr>
              <w:suppressAutoHyphens w:val="0"/>
              <w:spacing w:line="240" w:lineRule="auto"/>
              <w:jc w:val="center"/>
              <w:rPr>
                <w:rFonts w:cs="Arial"/>
                <w:sz w:val="18"/>
                <w:szCs w:val="18"/>
              </w:rPr>
            </w:pPr>
            <w:r>
              <w:rPr>
                <w:rFonts w:cs="Arial"/>
                <w:sz w:val="18"/>
                <w:szCs w:val="18"/>
              </w:rPr>
              <w:t>Gmina Kowiesy, Bolimowski Park Krajobrazowy, mieszkańcy</w:t>
            </w:r>
          </w:p>
        </w:tc>
        <w:tc>
          <w:tcPr>
            <w:tcW w:w="1201" w:type="dxa"/>
            <w:vAlign w:val="center"/>
          </w:tcPr>
          <w:p w:rsidR="00A6162C" w:rsidRDefault="00A6162C" w:rsidP="00A6162C">
            <w:pPr>
              <w:suppressAutoHyphens w:val="0"/>
              <w:spacing w:line="240" w:lineRule="auto"/>
              <w:jc w:val="center"/>
              <w:rPr>
                <w:rFonts w:cs="Arial"/>
                <w:sz w:val="18"/>
                <w:szCs w:val="18"/>
              </w:rPr>
            </w:pPr>
            <w:r>
              <w:rPr>
                <w:rFonts w:cs="Arial"/>
                <w:sz w:val="18"/>
                <w:szCs w:val="18"/>
              </w:rPr>
              <w:t>2016-2022</w:t>
            </w:r>
          </w:p>
        </w:tc>
        <w:tc>
          <w:tcPr>
            <w:tcW w:w="2804" w:type="dxa"/>
          </w:tcPr>
          <w:p w:rsidR="00A6162C" w:rsidRDefault="00A6162C" w:rsidP="00A6162C">
            <w:pPr>
              <w:suppressAutoHyphens w:val="0"/>
              <w:spacing w:line="240" w:lineRule="auto"/>
              <w:jc w:val="left"/>
              <w:rPr>
                <w:rFonts w:cs="Arial"/>
                <w:sz w:val="18"/>
                <w:szCs w:val="18"/>
              </w:rPr>
            </w:pPr>
            <w:r>
              <w:rPr>
                <w:rFonts w:cs="Arial"/>
                <w:sz w:val="18"/>
                <w:szCs w:val="18"/>
              </w:rPr>
              <w:t>Ilość zlikwidowanych dzikich wysypisk</w:t>
            </w:r>
          </w:p>
        </w:tc>
      </w:tr>
      <w:tr w:rsidR="0068454B" w:rsidTr="00A6162C">
        <w:trPr>
          <w:trHeight w:val="1269"/>
        </w:trPr>
        <w:tc>
          <w:tcPr>
            <w:tcW w:w="1639" w:type="dxa"/>
            <w:vMerge/>
            <w:vAlign w:val="center"/>
          </w:tcPr>
          <w:p w:rsidR="00F11AFE" w:rsidRDefault="00F11AFE" w:rsidP="00F11AFE">
            <w:pPr>
              <w:spacing w:line="240" w:lineRule="auto"/>
              <w:jc w:val="left"/>
              <w:rPr>
                <w:rFonts w:cs="Arial"/>
                <w:b/>
                <w:sz w:val="18"/>
                <w:szCs w:val="18"/>
              </w:rPr>
            </w:pPr>
          </w:p>
        </w:tc>
        <w:tc>
          <w:tcPr>
            <w:tcW w:w="1937" w:type="dxa"/>
          </w:tcPr>
          <w:p w:rsidR="00F11AFE" w:rsidRDefault="00F11AFE" w:rsidP="00F11AFE">
            <w:pPr>
              <w:suppressAutoHyphens w:val="0"/>
              <w:spacing w:line="240" w:lineRule="auto"/>
              <w:jc w:val="left"/>
              <w:rPr>
                <w:rFonts w:cs="Arial"/>
                <w:sz w:val="18"/>
                <w:szCs w:val="18"/>
              </w:rPr>
            </w:pPr>
            <w:r>
              <w:rPr>
                <w:rFonts w:cs="Arial"/>
                <w:sz w:val="18"/>
                <w:szCs w:val="18"/>
              </w:rPr>
              <w:t>Podejmowanie działań poprawiających selektywną zbiórkę  odpadów</w:t>
            </w:r>
          </w:p>
        </w:tc>
        <w:tc>
          <w:tcPr>
            <w:tcW w:w="1478" w:type="dxa"/>
            <w:vAlign w:val="center"/>
          </w:tcPr>
          <w:p w:rsidR="00F11AFE" w:rsidRDefault="00F11AFE" w:rsidP="00F11AFE">
            <w:pPr>
              <w:suppressAutoHyphens w:val="0"/>
              <w:spacing w:line="240" w:lineRule="auto"/>
              <w:jc w:val="center"/>
              <w:rPr>
                <w:rFonts w:cs="Arial"/>
                <w:sz w:val="18"/>
                <w:szCs w:val="18"/>
              </w:rPr>
            </w:pPr>
            <w:r>
              <w:rPr>
                <w:rFonts w:cs="Arial"/>
                <w:sz w:val="18"/>
                <w:szCs w:val="18"/>
              </w:rPr>
              <w:t>Gmina Kowiesy, szkoły, organizacje pozarządowe, firmy odbierające odpady z terenu gminy, mieszkańcy</w:t>
            </w:r>
          </w:p>
        </w:tc>
        <w:tc>
          <w:tcPr>
            <w:tcW w:w="1201" w:type="dxa"/>
            <w:vAlign w:val="center"/>
          </w:tcPr>
          <w:p w:rsidR="00F11AFE" w:rsidRDefault="00F11AFE" w:rsidP="00F11AFE">
            <w:pPr>
              <w:suppressAutoHyphens w:val="0"/>
              <w:spacing w:line="240" w:lineRule="auto"/>
              <w:jc w:val="center"/>
              <w:rPr>
                <w:rFonts w:cs="Arial"/>
                <w:sz w:val="18"/>
                <w:szCs w:val="18"/>
              </w:rPr>
            </w:pPr>
            <w:r>
              <w:rPr>
                <w:rFonts w:cs="Arial"/>
                <w:sz w:val="18"/>
                <w:szCs w:val="18"/>
              </w:rPr>
              <w:t>2016-2022</w:t>
            </w:r>
          </w:p>
        </w:tc>
        <w:tc>
          <w:tcPr>
            <w:tcW w:w="2804" w:type="dxa"/>
          </w:tcPr>
          <w:p w:rsidR="00F11AFE" w:rsidRDefault="00F11AFE" w:rsidP="00F11AFE">
            <w:pPr>
              <w:suppressAutoHyphens w:val="0"/>
              <w:spacing w:line="240" w:lineRule="auto"/>
              <w:jc w:val="left"/>
              <w:rPr>
                <w:rFonts w:cs="Arial"/>
                <w:sz w:val="18"/>
                <w:szCs w:val="18"/>
              </w:rPr>
            </w:pPr>
            <w:r>
              <w:rPr>
                <w:rFonts w:cs="Arial"/>
                <w:sz w:val="18"/>
                <w:szCs w:val="18"/>
              </w:rPr>
              <w:t>Ilość działań promujących selektywną zbiórkę odpadów</w:t>
            </w:r>
          </w:p>
        </w:tc>
      </w:tr>
      <w:tr w:rsidR="0060108A" w:rsidTr="0060108A">
        <w:trPr>
          <w:trHeight w:val="623"/>
        </w:trPr>
        <w:tc>
          <w:tcPr>
            <w:tcW w:w="1639" w:type="dxa"/>
            <w:vMerge w:val="restart"/>
            <w:vAlign w:val="center"/>
          </w:tcPr>
          <w:p w:rsidR="0060108A" w:rsidRDefault="0060108A" w:rsidP="00F11AFE">
            <w:pPr>
              <w:spacing w:line="240" w:lineRule="auto"/>
              <w:jc w:val="left"/>
              <w:rPr>
                <w:rFonts w:cs="Arial"/>
                <w:b/>
                <w:sz w:val="18"/>
                <w:szCs w:val="18"/>
              </w:rPr>
            </w:pPr>
            <w:r>
              <w:rPr>
                <w:rFonts w:cs="Arial"/>
                <w:b/>
                <w:sz w:val="18"/>
                <w:szCs w:val="18"/>
              </w:rPr>
              <w:t xml:space="preserve">Inicjowanie i organizowanie wydarzeń promujących walory przyrodnicze </w:t>
            </w:r>
          </w:p>
        </w:tc>
        <w:tc>
          <w:tcPr>
            <w:tcW w:w="1937" w:type="dxa"/>
            <w:vMerge w:val="restart"/>
          </w:tcPr>
          <w:p w:rsidR="0060108A" w:rsidRDefault="0060108A" w:rsidP="00A6162C">
            <w:pPr>
              <w:suppressAutoHyphens w:val="0"/>
              <w:spacing w:line="240" w:lineRule="auto"/>
              <w:jc w:val="left"/>
              <w:rPr>
                <w:rFonts w:cs="Arial"/>
                <w:sz w:val="18"/>
                <w:szCs w:val="18"/>
              </w:rPr>
            </w:pPr>
            <w:r>
              <w:rPr>
                <w:rFonts w:cs="Arial"/>
                <w:sz w:val="18"/>
                <w:szCs w:val="18"/>
              </w:rPr>
              <w:t>Kampanie edukacyjno-promocyjne z zakresu ekologii i ochrony środowiska</w:t>
            </w:r>
          </w:p>
        </w:tc>
        <w:tc>
          <w:tcPr>
            <w:tcW w:w="1478" w:type="dxa"/>
            <w:vMerge w:val="restart"/>
            <w:vAlign w:val="center"/>
          </w:tcPr>
          <w:p w:rsidR="0060108A" w:rsidRDefault="0060108A" w:rsidP="00F11AFE">
            <w:pPr>
              <w:suppressAutoHyphens w:val="0"/>
              <w:spacing w:line="240" w:lineRule="auto"/>
              <w:jc w:val="center"/>
              <w:rPr>
                <w:rFonts w:cs="Arial"/>
                <w:sz w:val="18"/>
                <w:szCs w:val="18"/>
              </w:rPr>
            </w:pPr>
            <w:r>
              <w:rPr>
                <w:rFonts w:cs="Arial"/>
                <w:sz w:val="18"/>
                <w:szCs w:val="18"/>
              </w:rPr>
              <w:t>Gmina Kowiesy, organizacje pozarządowe, LGD Kraina Rawki</w:t>
            </w:r>
          </w:p>
          <w:p w:rsidR="00ED0FD0" w:rsidRDefault="00ED0FD0" w:rsidP="00F11AFE">
            <w:pPr>
              <w:suppressAutoHyphens w:val="0"/>
              <w:spacing w:line="240" w:lineRule="auto"/>
              <w:jc w:val="center"/>
              <w:rPr>
                <w:rFonts w:cs="Arial"/>
                <w:sz w:val="18"/>
                <w:szCs w:val="18"/>
              </w:rPr>
            </w:pPr>
          </w:p>
          <w:p w:rsidR="00ED0FD0" w:rsidRDefault="00ED0FD0" w:rsidP="00F11AFE">
            <w:pPr>
              <w:suppressAutoHyphens w:val="0"/>
              <w:spacing w:line="240" w:lineRule="auto"/>
              <w:jc w:val="center"/>
              <w:rPr>
                <w:rFonts w:cs="Arial"/>
                <w:sz w:val="18"/>
                <w:szCs w:val="18"/>
              </w:rPr>
            </w:pPr>
          </w:p>
          <w:p w:rsidR="00ED0FD0" w:rsidRDefault="00ED0FD0" w:rsidP="00F11AFE">
            <w:pPr>
              <w:suppressAutoHyphens w:val="0"/>
              <w:spacing w:line="240" w:lineRule="auto"/>
              <w:jc w:val="center"/>
              <w:rPr>
                <w:rFonts w:cs="Arial"/>
                <w:sz w:val="18"/>
                <w:szCs w:val="18"/>
              </w:rPr>
            </w:pPr>
          </w:p>
        </w:tc>
        <w:tc>
          <w:tcPr>
            <w:tcW w:w="1201" w:type="dxa"/>
            <w:vMerge w:val="restart"/>
            <w:vAlign w:val="center"/>
          </w:tcPr>
          <w:p w:rsidR="0060108A" w:rsidRDefault="0060108A" w:rsidP="00A6162C">
            <w:pPr>
              <w:suppressAutoHyphens w:val="0"/>
              <w:spacing w:line="240" w:lineRule="auto"/>
              <w:jc w:val="center"/>
              <w:rPr>
                <w:rFonts w:cs="Arial"/>
                <w:sz w:val="18"/>
                <w:szCs w:val="18"/>
              </w:rPr>
            </w:pPr>
            <w:r>
              <w:rPr>
                <w:rFonts w:cs="Arial"/>
                <w:sz w:val="18"/>
                <w:szCs w:val="18"/>
              </w:rPr>
              <w:t>2016-2022</w:t>
            </w:r>
          </w:p>
        </w:tc>
        <w:tc>
          <w:tcPr>
            <w:tcW w:w="2804" w:type="dxa"/>
          </w:tcPr>
          <w:p w:rsidR="0060108A" w:rsidRDefault="0060108A" w:rsidP="00F11AFE">
            <w:pPr>
              <w:suppressAutoHyphens w:val="0"/>
              <w:spacing w:line="240" w:lineRule="auto"/>
              <w:jc w:val="left"/>
              <w:rPr>
                <w:rFonts w:cs="Arial"/>
                <w:sz w:val="18"/>
                <w:szCs w:val="18"/>
              </w:rPr>
            </w:pPr>
            <w:r>
              <w:rPr>
                <w:rFonts w:cs="Arial"/>
                <w:sz w:val="18"/>
                <w:szCs w:val="18"/>
              </w:rPr>
              <w:t>Liczba zorganizowanych kampanii promocyjnych</w:t>
            </w:r>
          </w:p>
        </w:tc>
      </w:tr>
      <w:tr w:rsidR="0060108A" w:rsidTr="00A6162C">
        <w:trPr>
          <w:trHeight w:val="622"/>
        </w:trPr>
        <w:tc>
          <w:tcPr>
            <w:tcW w:w="1639" w:type="dxa"/>
            <w:vMerge/>
            <w:vAlign w:val="center"/>
          </w:tcPr>
          <w:p w:rsidR="0060108A" w:rsidRDefault="0060108A" w:rsidP="00F11AFE">
            <w:pPr>
              <w:spacing w:line="240" w:lineRule="auto"/>
              <w:jc w:val="left"/>
              <w:rPr>
                <w:rFonts w:cs="Arial"/>
                <w:b/>
                <w:sz w:val="18"/>
                <w:szCs w:val="18"/>
              </w:rPr>
            </w:pPr>
          </w:p>
        </w:tc>
        <w:tc>
          <w:tcPr>
            <w:tcW w:w="1937" w:type="dxa"/>
            <w:vMerge/>
          </w:tcPr>
          <w:p w:rsidR="0060108A" w:rsidRDefault="0060108A" w:rsidP="00A6162C">
            <w:pPr>
              <w:suppressAutoHyphens w:val="0"/>
              <w:spacing w:line="240" w:lineRule="auto"/>
              <w:jc w:val="left"/>
              <w:rPr>
                <w:rFonts w:cs="Arial"/>
                <w:sz w:val="18"/>
                <w:szCs w:val="18"/>
              </w:rPr>
            </w:pPr>
          </w:p>
        </w:tc>
        <w:tc>
          <w:tcPr>
            <w:tcW w:w="1478" w:type="dxa"/>
            <w:vMerge/>
            <w:vAlign w:val="center"/>
          </w:tcPr>
          <w:p w:rsidR="0060108A" w:rsidRDefault="0060108A" w:rsidP="00F11AFE">
            <w:pPr>
              <w:suppressAutoHyphens w:val="0"/>
              <w:spacing w:line="240" w:lineRule="auto"/>
              <w:jc w:val="center"/>
              <w:rPr>
                <w:rFonts w:cs="Arial"/>
                <w:sz w:val="18"/>
                <w:szCs w:val="18"/>
              </w:rPr>
            </w:pPr>
          </w:p>
        </w:tc>
        <w:tc>
          <w:tcPr>
            <w:tcW w:w="1201" w:type="dxa"/>
            <w:vMerge/>
            <w:vAlign w:val="center"/>
          </w:tcPr>
          <w:p w:rsidR="0060108A" w:rsidRDefault="0060108A" w:rsidP="00A6162C">
            <w:pPr>
              <w:suppressAutoHyphens w:val="0"/>
              <w:spacing w:line="240" w:lineRule="auto"/>
              <w:jc w:val="center"/>
              <w:rPr>
                <w:rFonts w:cs="Arial"/>
                <w:sz w:val="18"/>
                <w:szCs w:val="18"/>
              </w:rPr>
            </w:pPr>
          </w:p>
        </w:tc>
        <w:tc>
          <w:tcPr>
            <w:tcW w:w="2804" w:type="dxa"/>
          </w:tcPr>
          <w:p w:rsidR="0060108A" w:rsidRDefault="0060108A" w:rsidP="00F11AFE">
            <w:pPr>
              <w:suppressAutoHyphens w:val="0"/>
              <w:spacing w:line="240" w:lineRule="auto"/>
              <w:jc w:val="left"/>
              <w:rPr>
                <w:rFonts w:cs="Arial"/>
                <w:sz w:val="18"/>
                <w:szCs w:val="18"/>
              </w:rPr>
            </w:pPr>
            <w:r>
              <w:rPr>
                <w:rFonts w:cs="Arial"/>
                <w:sz w:val="18"/>
                <w:szCs w:val="18"/>
              </w:rPr>
              <w:t>Liczba wydanych folderów, ulotek</w:t>
            </w:r>
          </w:p>
        </w:tc>
      </w:tr>
      <w:tr w:rsidR="0060108A" w:rsidTr="00A6162C">
        <w:trPr>
          <w:trHeight w:val="413"/>
        </w:trPr>
        <w:tc>
          <w:tcPr>
            <w:tcW w:w="1639" w:type="dxa"/>
            <w:vMerge/>
            <w:vAlign w:val="center"/>
          </w:tcPr>
          <w:p w:rsidR="0060108A" w:rsidRDefault="0060108A" w:rsidP="00A6162C">
            <w:pPr>
              <w:spacing w:line="240" w:lineRule="auto"/>
              <w:jc w:val="left"/>
              <w:rPr>
                <w:rFonts w:cs="Arial"/>
                <w:b/>
                <w:sz w:val="18"/>
                <w:szCs w:val="18"/>
              </w:rPr>
            </w:pPr>
          </w:p>
        </w:tc>
        <w:tc>
          <w:tcPr>
            <w:tcW w:w="1937" w:type="dxa"/>
            <w:vMerge w:val="restart"/>
          </w:tcPr>
          <w:p w:rsidR="0060108A" w:rsidRDefault="0060108A" w:rsidP="00A6162C">
            <w:pPr>
              <w:suppressAutoHyphens w:val="0"/>
              <w:spacing w:line="240" w:lineRule="auto"/>
              <w:jc w:val="left"/>
              <w:rPr>
                <w:rFonts w:cs="Arial"/>
                <w:sz w:val="18"/>
                <w:szCs w:val="18"/>
              </w:rPr>
            </w:pPr>
            <w:r>
              <w:rPr>
                <w:rFonts w:cs="Arial"/>
                <w:sz w:val="18"/>
                <w:szCs w:val="18"/>
              </w:rPr>
              <w:t>Współpraca z Bolimowskim Parkiem Krajobrazowym w zakresie zachowania obszarów chronionych</w:t>
            </w:r>
          </w:p>
        </w:tc>
        <w:tc>
          <w:tcPr>
            <w:tcW w:w="1478" w:type="dxa"/>
            <w:vMerge w:val="restart"/>
            <w:vAlign w:val="center"/>
          </w:tcPr>
          <w:p w:rsidR="0060108A" w:rsidRDefault="0060108A" w:rsidP="00F11AFE">
            <w:pPr>
              <w:suppressAutoHyphens w:val="0"/>
              <w:spacing w:line="240" w:lineRule="auto"/>
              <w:jc w:val="center"/>
              <w:rPr>
                <w:rFonts w:cs="Arial"/>
                <w:sz w:val="18"/>
                <w:szCs w:val="18"/>
              </w:rPr>
            </w:pPr>
            <w:r>
              <w:rPr>
                <w:rFonts w:cs="Arial"/>
                <w:sz w:val="18"/>
                <w:szCs w:val="18"/>
              </w:rPr>
              <w:t>Gmina Kowiesy, BPK</w:t>
            </w:r>
          </w:p>
        </w:tc>
        <w:tc>
          <w:tcPr>
            <w:tcW w:w="1201" w:type="dxa"/>
            <w:vMerge w:val="restart"/>
            <w:vAlign w:val="center"/>
          </w:tcPr>
          <w:p w:rsidR="0060108A" w:rsidRDefault="0060108A" w:rsidP="00A6162C">
            <w:pPr>
              <w:suppressAutoHyphens w:val="0"/>
              <w:spacing w:line="240" w:lineRule="auto"/>
              <w:jc w:val="center"/>
              <w:rPr>
                <w:rFonts w:cs="Arial"/>
                <w:sz w:val="18"/>
                <w:szCs w:val="18"/>
              </w:rPr>
            </w:pPr>
            <w:r>
              <w:rPr>
                <w:rFonts w:cs="Arial"/>
                <w:sz w:val="18"/>
                <w:szCs w:val="18"/>
              </w:rPr>
              <w:t>2016-2022</w:t>
            </w:r>
          </w:p>
        </w:tc>
        <w:tc>
          <w:tcPr>
            <w:tcW w:w="2804" w:type="dxa"/>
          </w:tcPr>
          <w:p w:rsidR="0060108A" w:rsidRDefault="0060108A" w:rsidP="00A6162C">
            <w:pPr>
              <w:suppressAutoHyphens w:val="0"/>
              <w:spacing w:line="240" w:lineRule="auto"/>
              <w:jc w:val="left"/>
              <w:rPr>
                <w:rFonts w:cs="Arial"/>
                <w:sz w:val="18"/>
                <w:szCs w:val="18"/>
              </w:rPr>
            </w:pPr>
            <w:r>
              <w:rPr>
                <w:rFonts w:cs="Arial"/>
                <w:sz w:val="18"/>
                <w:szCs w:val="18"/>
              </w:rPr>
              <w:t>Liczba zorganizowanych zajęć</w:t>
            </w:r>
          </w:p>
        </w:tc>
      </w:tr>
      <w:tr w:rsidR="0060108A" w:rsidTr="00A6162C">
        <w:trPr>
          <w:trHeight w:val="412"/>
        </w:trPr>
        <w:tc>
          <w:tcPr>
            <w:tcW w:w="1639" w:type="dxa"/>
            <w:vMerge/>
            <w:vAlign w:val="center"/>
          </w:tcPr>
          <w:p w:rsidR="0060108A" w:rsidRDefault="0060108A" w:rsidP="00A6162C">
            <w:pPr>
              <w:spacing w:line="240" w:lineRule="auto"/>
              <w:jc w:val="left"/>
              <w:rPr>
                <w:rFonts w:cs="Arial"/>
                <w:b/>
                <w:sz w:val="18"/>
                <w:szCs w:val="18"/>
              </w:rPr>
            </w:pPr>
          </w:p>
        </w:tc>
        <w:tc>
          <w:tcPr>
            <w:tcW w:w="1937" w:type="dxa"/>
            <w:vMerge/>
          </w:tcPr>
          <w:p w:rsidR="0060108A" w:rsidRDefault="0060108A" w:rsidP="00A6162C">
            <w:pPr>
              <w:suppressAutoHyphens w:val="0"/>
              <w:spacing w:line="240" w:lineRule="auto"/>
              <w:jc w:val="left"/>
              <w:rPr>
                <w:rFonts w:cs="Arial"/>
                <w:sz w:val="18"/>
                <w:szCs w:val="18"/>
              </w:rPr>
            </w:pPr>
          </w:p>
        </w:tc>
        <w:tc>
          <w:tcPr>
            <w:tcW w:w="1478" w:type="dxa"/>
            <w:vMerge/>
            <w:vAlign w:val="center"/>
          </w:tcPr>
          <w:p w:rsidR="0060108A" w:rsidRDefault="0060108A" w:rsidP="00A6162C">
            <w:pPr>
              <w:suppressAutoHyphens w:val="0"/>
              <w:spacing w:line="240" w:lineRule="auto"/>
              <w:jc w:val="center"/>
              <w:rPr>
                <w:rFonts w:cs="Arial"/>
                <w:sz w:val="18"/>
                <w:szCs w:val="18"/>
              </w:rPr>
            </w:pPr>
          </w:p>
        </w:tc>
        <w:tc>
          <w:tcPr>
            <w:tcW w:w="1201" w:type="dxa"/>
            <w:vMerge/>
            <w:vAlign w:val="center"/>
          </w:tcPr>
          <w:p w:rsidR="0060108A" w:rsidRDefault="0060108A" w:rsidP="00A6162C">
            <w:pPr>
              <w:suppressAutoHyphens w:val="0"/>
              <w:spacing w:line="240" w:lineRule="auto"/>
              <w:jc w:val="center"/>
              <w:rPr>
                <w:rFonts w:cs="Arial"/>
                <w:sz w:val="18"/>
                <w:szCs w:val="18"/>
              </w:rPr>
            </w:pPr>
          </w:p>
        </w:tc>
        <w:tc>
          <w:tcPr>
            <w:tcW w:w="2804" w:type="dxa"/>
          </w:tcPr>
          <w:p w:rsidR="0060108A" w:rsidRDefault="0060108A" w:rsidP="00A6162C">
            <w:pPr>
              <w:suppressAutoHyphens w:val="0"/>
              <w:spacing w:line="240" w:lineRule="auto"/>
              <w:jc w:val="left"/>
              <w:rPr>
                <w:rFonts w:cs="Arial"/>
                <w:sz w:val="18"/>
                <w:szCs w:val="18"/>
              </w:rPr>
            </w:pPr>
            <w:r>
              <w:rPr>
                <w:rFonts w:cs="Arial"/>
                <w:sz w:val="18"/>
                <w:szCs w:val="18"/>
              </w:rPr>
              <w:t>Liczba osób uczestniczących w zajęciach</w:t>
            </w:r>
          </w:p>
        </w:tc>
      </w:tr>
    </w:tbl>
    <w:p w:rsidR="00762040" w:rsidRDefault="00762040" w:rsidP="00E33012">
      <w:pPr>
        <w:suppressAutoHyphens w:val="0"/>
        <w:rPr>
          <w:rFonts w:cs="Arial"/>
          <w:szCs w:val="20"/>
        </w:rPr>
      </w:pPr>
    </w:p>
    <w:p w:rsidR="00762563" w:rsidRDefault="00762563" w:rsidP="00E33012">
      <w:pPr>
        <w:suppressAutoHyphens w:val="0"/>
        <w:rPr>
          <w:rFonts w:cs="Arial"/>
          <w:szCs w:val="20"/>
        </w:rPr>
      </w:pPr>
    </w:p>
    <w:p w:rsidR="00762563" w:rsidRPr="00762563" w:rsidRDefault="00762563" w:rsidP="00E33012">
      <w:pPr>
        <w:suppressAutoHyphens w:val="0"/>
        <w:rPr>
          <w:rFonts w:cs="Arial"/>
          <w:b/>
          <w:szCs w:val="20"/>
        </w:rPr>
      </w:pPr>
      <w:r w:rsidRPr="00762563">
        <w:rPr>
          <w:rFonts w:cs="Arial"/>
          <w:b/>
          <w:szCs w:val="20"/>
        </w:rPr>
        <w:t>CEL OPERACYJNY III.2.</w:t>
      </w:r>
    </w:p>
    <w:p w:rsidR="00762563" w:rsidRPr="00762563" w:rsidRDefault="00762563" w:rsidP="00E33012">
      <w:pPr>
        <w:suppressAutoHyphens w:val="0"/>
        <w:rPr>
          <w:rFonts w:cs="Arial"/>
          <w:b/>
          <w:szCs w:val="20"/>
        </w:rPr>
      </w:pPr>
      <w:r w:rsidRPr="00762563">
        <w:rPr>
          <w:rFonts w:cs="Arial"/>
          <w:b/>
          <w:szCs w:val="20"/>
        </w:rPr>
        <w:t>POPRAWA ESTETYKI I ŁADU PRZESTRZENNEGO W GMINIE</w:t>
      </w:r>
    </w:p>
    <w:p w:rsidR="00D1405A" w:rsidRDefault="00D1405A" w:rsidP="00E33012">
      <w:pPr>
        <w:suppressAutoHyphens w:val="0"/>
        <w:rPr>
          <w:rFonts w:cs="Arial"/>
          <w:szCs w:val="20"/>
        </w:rPr>
      </w:pPr>
    </w:p>
    <w:p w:rsidR="00762563" w:rsidRDefault="00D1405A" w:rsidP="00E33012">
      <w:pPr>
        <w:suppressAutoHyphens w:val="0"/>
        <w:rPr>
          <w:rFonts w:cs="Arial"/>
          <w:szCs w:val="20"/>
        </w:rPr>
      </w:pPr>
      <w:r>
        <w:rPr>
          <w:rFonts w:cs="Arial"/>
          <w:szCs w:val="20"/>
        </w:rPr>
        <w:t xml:space="preserve">Estetyka otoczenia i ład przestrzenny stanowi ważny element, wpływający na jakość życia mieszkańców. Gmina Kowiesy od lat realizuje projekty mające na celu poprawę wizerunku poszczególnych miejscowości. Większość z nich została wsparta środkami z działania </w:t>
      </w:r>
      <w:r>
        <w:rPr>
          <w:rFonts w:cs="Arial"/>
          <w:i/>
          <w:szCs w:val="20"/>
        </w:rPr>
        <w:t>Odnowa i rozwój wsi</w:t>
      </w:r>
      <w:r>
        <w:rPr>
          <w:rFonts w:cs="Arial"/>
          <w:szCs w:val="20"/>
        </w:rPr>
        <w:t xml:space="preserve"> z Programu Rozwoju Obszarów Wiejskich</w:t>
      </w:r>
      <w:r w:rsidR="0060108A">
        <w:rPr>
          <w:rFonts w:cs="Arial"/>
          <w:szCs w:val="20"/>
        </w:rPr>
        <w:t>, część zrealizowana w ramach funduszu sołeckiego</w:t>
      </w:r>
      <w:r>
        <w:rPr>
          <w:rFonts w:cs="Arial"/>
          <w:szCs w:val="20"/>
        </w:rPr>
        <w:t>. W</w:t>
      </w:r>
      <w:r w:rsidR="00173791">
        <w:rPr>
          <w:rFonts w:cs="Arial"/>
          <w:szCs w:val="20"/>
        </w:rPr>
        <w:t> </w:t>
      </w:r>
      <w:r>
        <w:rPr>
          <w:rFonts w:cs="Arial"/>
          <w:szCs w:val="20"/>
        </w:rPr>
        <w:t>obecnym okresie programowania proces odnowy wsi będzie kontynuowany</w:t>
      </w:r>
      <w:r w:rsidR="00173791">
        <w:rPr>
          <w:rFonts w:cs="Arial"/>
          <w:szCs w:val="20"/>
        </w:rPr>
        <w:t xml:space="preserve">, gdyż jest to ważny aspekt życia mieszkańców, wywierający wpływ na rozwój Gminy ogółem. Bardzo ważnym elementem w realizacji procesów rozwojowych jest włączenie mieszkańców w kreowanie wizerunku bliskich dla nich miejsc. Szczególnie promowane będą inicjatywy oddolne mieszkańców, jako grupy społecznej, która najlepiej zna własne potrzeby. To mieszkańcy mają pomysły jak uatrakcyjnić miejsca swojego zamieszkania, czasem brak im odwagi, aby je zaproponować, a często nie posiadają środków finansowych na ich zrealizowanie. Gmina Kowiesy wychodzi im naprzeciw. Od lat funkcjonuje fundusz sołecki, z którego mogą być finansowane działania, ponadto bardzo dobra współpraca z Lokalną Grupą Działania również otwiera drogę do </w:t>
      </w:r>
      <w:r w:rsidR="00976AA1">
        <w:rPr>
          <w:rFonts w:cs="Arial"/>
          <w:szCs w:val="20"/>
        </w:rPr>
        <w:t>zdobycia środków. Szczególnie w najbliższych latach będzie to bardzo ważne źródło finansowania, gdyż większość środków na odnowę wsi będzie pochodziło z puli LGD.</w:t>
      </w:r>
    </w:p>
    <w:p w:rsidR="00976AA1" w:rsidRDefault="00976AA1" w:rsidP="00E33012">
      <w:pPr>
        <w:suppressAutoHyphens w:val="0"/>
        <w:rPr>
          <w:rFonts w:cs="Arial"/>
          <w:szCs w:val="20"/>
        </w:rPr>
      </w:pPr>
      <w:r>
        <w:rPr>
          <w:rFonts w:cs="Arial"/>
          <w:szCs w:val="20"/>
        </w:rPr>
        <w:t>Kształtowanie przestrzeni miejscowości wiejskich opiera się przede wszystkim na stworzeniu otoczenia przyjaznego mieszkańcom, oferującego atrakcyjne warunki życia i zniechęcającego do zmiany miejsca pobytu. Dlatego też większość planów dotyczy tworzenia miejsc, w których dzieci, młodzież i dorośli odnajdą przestrzeń dla siebie. Wśród projektów znajdują się place zabaw, boiska sportowe, siłownie zewnętrzne i wewnętrzne, świetlice czy zagospodarowania terenu. Gmina Kowiesy część z tych inwestycji będzie realizowała sama, ale w większości liczy na inicjatywy organizacji pozarządowych i mieszkańców, którym udzieli wszelkiego potrzebnego wsparcia.</w:t>
      </w:r>
    </w:p>
    <w:p w:rsidR="00CB7F41" w:rsidRPr="00D1405A" w:rsidRDefault="00CB7F41" w:rsidP="00E33012">
      <w:pPr>
        <w:suppressAutoHyphens w:val="0"/>
        <w:rPr>
          <w:rFonts w:cs="Arial"/>
          <w:szCs w:val="20"/>
        </w:rPr>
      </w:pPr>
      <w:r>
        <w:rPr>
          <w:rFonts w:cs="Arial"/>
          <w:szCs w:val="20"/>
        </w:rPr>
        <w:t>Wszystkie zadania w ramach tego celu zgodne są ze Studium Uwarunkowań i Kierunków Zagospodarowania Przestrzennego Gminy. Na jego podstawie uchwalane są plany zagospodarowania przestrzennego i wydawane decyzje o warunkach zabudowy. Obszar Gminy jest tylko w części pokryty planami, wobec czego zakłada się sukcesywne, na miarę posiadanych środków finansowych, tworzenie nowych planów, głównie w celu zwiększenia terenów pod zabudowę mieszkaniową i rozwój firm usługowych oraz produkcyjnych.</w:t>
      </w:r>
    </w:p>
    <w:p w:rsidR="00762563" w:rsidRDefault="00762563" w:rsidP="00E33012">
      <w:pPr>
        <w:suppressAutoHyphens w:val="0"/>
        <w:rPr>
          <w:rFonts w:cs="Arial"/>
          <w:szCs w:val="20"/>
        </w:rPr>
      </w:pPr>
    </w:p>
    <w:tbl>
      <w:tblPr>
        <w:tblStyle w:val="Tabela-Siatka"/>
        <w:tblW w:w="0" w:type="auto"/>
        <w:tblLook w:val="04A0" w:firstRow="1" w:lastRow="0" w:firstColumn="1" w:lastColumn="0" w:noHBand="0" w:noVBand="1"/>
      </w:tblPr>
      <w:tblGrid>
        <w:gridCol w:w="1857"/>
        <w:gridCol w:w="1885"/>
        <w:gridCol w:w="1478"/>
        <w:gridCol w:w="1173"/>
        <w:gridCol w:w="2666"/>
      </w:tblGrid>
      <w:tr w:rsidR="00F17B2D" w:rsidTr="00C971C0">
        <w:trPr>
          <w:tblHeader/>
        </w:trPr>
        <w:tc>
          <w:tcPr>
            <w:tcW w:w="1857" w:type="dxa"/>
            <w:shd w:val="clear" w:color="auto" w:fill="BFBFBF" w:themeFill="background1" w:themeFillShade="BF"/>
            <w:vAlign w:val="center"/>
          </w:tcPr>
          <w:p w:rsidR="00F17B2D" w:rsidRPr="001D0B48" w:rsidRDefault="00F17B2D" w:rsidP="00F17B2D">
            <w:pPr>
              <w:suppressAutoHyphens w:val="0"/>
              <w:spacing w:line="240" w:lineRule="auto"/>
              <w:jc w:val="center"/>
              <w:rPr>
                <w:rFonts w:cs="Arial"/>
                <w:b/>
                <w:sz w:val="18"/>
                <w:szCs w:val="18"/>
              </w:rPr>
            </w:pPr>
            <w:r w:rsidRPr="001D0B48">
              <w:rPr>
                <w:rFonts w:cs="Arial"/>
                <w:b/>
                <w:sz w:val="18"/>
                <w:szCs w:val="18"/>
              </w:rPr>
              <w:lastRenderedPageBreak/>
              <w:t>Kierunek interwencji</w:t>
            </w:r>
          </w:p>
        </w:tc>
        <w:tc>
          <w:tcPr>
            <w:tcW w:w="1885" w:type="dxa"/>
            <w:shd w:val="clear" w:color="auto" w:fill="BFBFBF" w:themeFill="background1" w:themeFillShade="BF"/>
          </w:tcPr>
          <w:p w:rsidR="00F17B2D" w:rsidRDefault="00F17B2D" w:rsidP="00F17B2D">
            <w:pPr>
              <w:suppressAutoHyphens w:val="0"/>
              <w:spacing w:line="240" w:lineRule="auto"/>
              <w:jc w:val="center"/>
              <w:rPr>
                <w:rFonts w:cs="Arial"/>
                <w:b/>
                <w:sz w:val="18"/>
                <w:szCs w:val="18"/>
              </w:rPr>
            </w:pPr>
            <w:r>
              <w:rPr>
                <w:rFonts w:cs="Arial"/>
                <w:b/>
                <w:sz w:val="18"/>
                <w:szCs w:val="18"/>
              </w:rPr>
              <w:t>Działania</w:t>
            </w:r>
          </w:p>
        </w:tc>
        <w:tc>
          <w:tcPr>
            <w:tcW w:w="1478" w:type="dxa"/>
            <w:shd w:val="clear" w:color="auto" w:fill="BFBFBF" w:themeFill="background1" w:themeFillShade="BF"/>
            <w:vAlign w:val="center"/>
          </w:tcPr>
          <w:p w:rsidR="00F17B2D" w:rsidRPr="001D0B48" w:rsidRDefault="00F17B2D" w:rsidP="00F17B2D">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3" w:type="dxa"/>
            <w:shd w:val="clear" w:color="auto" w:fill="BFBFBF" w:themeFill="background1" w:themeFillShade="BF"/>
            <w:vAlign w:val="center"/>
          </w:tcPr>
          <w:p w:rsidR="00F17B2D" w:rsidRPr="001D0B48" w:rsidRDefault="00F17B2D" w:rsidP="00F17B2D">
            <w:pPr>
              <w:suppressAutoHyphens w:val="0"/>
              <w:spacing w:line="240" w:lineRule="auto"/>
              <w:jc w:val="center"/>
              <w:rPr>
                <w:rFonts w:cs="Arial"/>
                <w:b/>
                <w:sz w:val="18"/>
                <w:szCs w:val="18"/>
              </w:rPr>
            </w:pPr>
            <w:r w:rsidRPr="001D0B48">
              <w:rPr>
                <w:rFonts w:cs="Arial"/>
                <w:b/>
                <w:sz w:val="18"/>
                <w:szCs w:val="18"/>
              </w:rPr>
              <w:t>Okres realizacji</w:t>
            </w:r>
          </w:p>
        </w:tc>
        <w:tc>
          <w:tcPr>
            <w:tcW w:w="2666" w:type="dxa"/>
            <w:shd w:val="clear" w:color="auto" w:fill="BFBFBF" w:themeFill="background1" w:themeFillShade="BF"/>
            <w:vAlign w:val="center"/>
          </w:tcPr>
          <w:p w:rsidR="00F17B2D" w:rsidRPr="001D0B48" w:rsidRDefault="00F17B2D" w:rsidP="00F17B2D">
            <w:pPr>
              <w:suppressAutoHyphens w:val="0"/>
              <w:spacing w:line="240" w:lineRule="auto"/>
              <w:jc w:val="center"/>
              <w:rPr>
                <w:rFonts w:cs="Arial"/>
                <w:b/>
                <w:sz w:val="18"/>
                <w:szCs w:val="18"/>
              </w:rPr>
            </w:pPr>
            <w:r w:rsidRPr="001D0B48">
              <w:rPr>
                <w:rFonts w:cs="Arial"/>
                <w:b/>
                <w:sz w:val="18"/>
                <w:szCs w:val="18"/>
              </w:rPr>
              <w:t>Wskaźniki osiągnięcia celu</w:t>
            </w:r>
          </w:p>
        </w:tc>
      </w:tr>
      <w:tr w:rsidR="00D31CD0" w:rsidTr="00D31CD0">
        <w:trPr>
          <w:trHeight w:val="1409"/>
        </w:trPr>
        <w:tc>
          <w:tcPr>
            <w:tcW w:w="1857" w:type="dxa"/>
            <w:vMerge w:val="restart"/>
            <w:vAlign w:val="center"/>
          </w:tcPr>
          <w:p w:rsidR="00D31CD0" w:rsidRPr="00A733FD" w:rsidRDefault="00D31CD0" w:rsidP="002846C9">
            <w:pPr>
              <w:suppressAutoHyphens w:val="0"/>
              <w:spacing w:line="240" w:lineRule="auto"/>
              <w:jc w:val="left"/>
              <w:rPr>
                <w:rFonts w:cs="Arial"/>
                <w:b/>
                <w:sz w:val="18"/>
                <w:szCs w:val="18"/>
              </w:rPr>
            </w:pPr>
            <w:r>
              <w:rPr>
                <w:rFonts w:cs="Arial"/>
                <w:b/>
                <w:sz w:val="18"/>
                <w:szCs w:val="18"/>
              </w:rPr>
              <w:t>Podniesienie standardu istniejących ogólnodostępnych miejsc kulturalno-integracyjnych</w:t>
            </w:r>
          </w:p>
        </w:tc>
        <w:tc>
          <w:tcPr>
            <w:tcW w:w="1885" w:type="dxa"/>
            <w:vAlign w:val="center"/>
          </w:tcPr>
          <w:p w:rsidR="00D31CD0" w:rsidRPr="00D31CD0" w:rsidRDefault="00D31CD0" w:rsidP="00D31CD0">
            <w:pPr>
              <w:spacing w:line="240" w:lineRule="auto"/>
              <w:ind w:left="40"/>
              <w:jc w:val="left"/>
              <w:rPr>
                <w:sz w:val="18"/>
                <w:szCs w:val="18"/>
              </w:rPr>
            </w:pPr>
            <w:r>
              <w:rPr>
                <w:sz w:val="18"/>
                <w:szCs w:val="18"/>
              </w:rPr>
              <w:t>Nadbudowa i przebudowa strażnicy OSP w Lisnej na potrzeby społeczno-kulturalne mieszkańców</w:t>
            </w:r>
          </w:p>
        </w:tc>
        <w:tc>
          <w:tcPr>
            <w:tcW w:w="1478" w:type="dxa"/>
            <w:vAlign w:val="center"/>
          </w:tcPr>
          <w:p w:rsidR="00D31CD0" w:rsidRPr="001D0B48" w:rsidRDefault="00D31CD0" w:rsidP="002846C9">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D31CD0" w:rsidRPr="001D0B48" w:rsidRDefault="00D31CD0" w:rsidP="002846C9">
            <w:pPr>
              <w:suppressAutoHyphens w:val="0"/>
              <w:spacing w:line="240" w:lineRule="auto"/>
              <w:jc w:val="center"/>
              <w:rPr>
                <w:rFonts w:cs="Arial"/>
                <w:sz w:val="18"/>
                <w:szCs w:val="18"/>
              </w:rPr>
            </w:pPr>
            <w:r>
              <w:rPr>
                <w:rFonts w:cs="Arial"/>
                <w:sz w:val="18"/>
                <w:szCs w:val="18"/>
              </w:rPr>
              <w:t>2017-2019</w:t>
            </w:r>
          </w:p>
        </w:tc>
        <w:tc>
          <w:tcPr>
            <w:tcW w:w="2666" w:type="dxa"/>
            <w:vAlign w:val="center"/>
          </w:tcPr>
          <w:p w:rsidR="00D31CD0" w:rsidRPr="001D0B48" w:rsidRDefault="00D31CD0" w:rsidP="002846C9">
            <w:pPr>
              <w:suppressAutoHyphens w:val="0"/>
              <w:spacing w:line="240" w:lineRule="auto"/>
              <w:jc w:val="center"/>
              <w:rPr>
                <w:rFonts w:cs="Arial"/>
                <w:sz w:val="18"/>
                <w:szCs w:val="18"/>
              </w:rPr>
            </w:pPr>
            <w:r>
              <w:rPr>
                <w:rFonts w:cs="Arial"/>
                <w:sz w:val="18"/>
                <w:szCs w:val="18"/>
              </w:rPr>
              <w:t>Liczba przebudowanych obiektów</w:t>
            </w:r>
          </w:p>
        </w:tc>
      </w:tr>
      <w:tr w:rsidR="00C971C0" w:rsidTr="00861246">
        <w:trPr>
          <w:trHeight w:val="1045"/>
        </w:trPr>
        <w:tc>
          <w:tcPr>
            <w:tcW w:w="1857" w:type="dxa"/>
            <w:vMerge/>
            <w:vAlign w:val="center"/>
          </w:tcPr>
          <w:p w:rsidR="00C971C0" w:rsidRPr="00A733FD" w:rsidRDefault="00C971C0" w:rsidP="002846C9">
            <w:pPr>
              <w:suppressAutoHyphens w:val="0"/>
              <w:spacing w:line="240" w:lineRule="auto"/>
              <w:jc w:val="left"/>
              <w:rPr>
                <w:rFonts w:cs="Arial"/>
                <w:b/>
                <w:sz w:val="18"/>
                <w:szCs w:val="18"/>
              </w:rPr>
            </w:pPr>
          </w:p>
        </w:tc>
        <w:tc>
          <w:tcPr>
            <w:tcW w:w="1885" w:type="dxa"/>
            <w:vAlign w:val="center"/>
          </w:tcPr>
          <w:p w:rsidR="00C971C0" w:rsidRDefault="00C971C0" w:rsidP="002846C9">
            <w:pPr>
              <w:spacing w:line="240" w:lineRule="auto"/>
              <w:ind w:left="40"/>
              <w:jc w:val="left"/>
              <w:rPr>
                <w:rFonts w:cs="Arial"/>
                <w:sz w:val="18"/>
                <w:szCs w:val="18"/>
              </w:rPr>
            </w:pPr>
            <w:r>
              <w:rPr>
                <w:sz w:val="18"/>
                <w:szCs w:val="18"/>
              </w:rPr>
              <w:t>Remont świetlicy wiejskiej w Starym Wylezinie</w:t>
            </w:r>
          </w:p>
        </w:tc>
        <w:tc>
          <w:tcPr>
            <w:tcW w:w="1478" w:type="dxa"/>
            <w:vAlign w:val="center"/>
          </w:tcPr>
          <w:p w:rsidR="00C971C0" w:rsidRPr="001D0B48" w:rsidRDefault="00C971C0" w:rsidP="002846C9">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C971C0" w:rsidRPr="001D0B48" w:rsidRDefault="00C971C0" w:rsidP="00D31CD0">
            <w:pPr>
              <w:suppressAutoHyphens w:val="0"/>
              <w:spacing w:line="240" w:lineRule="auto"/>
              <w:jc w:val="center"/>
              <w:rPr>
                <w:rFonts w:cs="Arial"/>
                <w:sz w:val="18"/>
                <w:szCs w:val="18"/>
              </w:rPr>
            </w:pPr>
            <w:r>
              <w:rPr>
                <w:rFonts w:cs="Arial"/>
                <w:sz w:val="18"/>
                <w:szCs w:val="18"/>
              </w:rPr>
              <w:t>2017-2022</w:t>
            </w:r>
          </w:p>
        </w:tc>
        <w:tc>
          <w:tcPr>
            <w:tcW w:w="2666" w:type="dxa"/>
            <w:vAlign w:val="center"/>
          </w:tcPr>
          <w:p w:rsidR="00C971C0" w:rsidRPr="001D0B48" w:rsidRDefault="00C971C0" w:rsidP="002846C9">
            <w:pPr>
              <w:suppressAutoHyphens w:val="0"/>
              <w:spacing w:line="240" w:lineRule="auto"/>
              <w:jc w:val="center"/>
              <w:rPr>
                <w:rFonts w:cs="Arial"/>
                <w:sz w:val="18"/>
                <w:szCs w:val="18"/>
              </w:rPr>
            </w:pPr>
            <w:r>
              <w:rPr>
                <w:rFonts w:cs="Arial"/>
                <w:sz w:val="18"/>
                <w:szCs w:val="18"/>
              </w:rPr>
              <w:t>Liczba wyremontowanych obiektów</w:t>
            </w:r>
          </w:p>
        </w:tc>
      </w:tr>
      <w:tr w:rsidR="00F17B2D" w:rsidTr="001C4B78">
        <w:trPr>
          <w:trHeight w:val="670"/>
        </w:trPr>
        <w:tc>
          <w:tcPr>
            <w:tcW w:w="1857" w:type="dxa"/>
            <w:vMerge/>
            <w:vAlign w:val="center"/>
          </w:tcPr>
          <w:p w:rsidR="00F17B2D" w:rsidRDefault="00F17B2D" w:rsidP="002846C9">
            <w:pPr>
              <w:spacing w:line="240" w:lineRule="auto"/>
              <w:jc w:val="left"/>
              <w:rPr>
                <w:rFonts w:cs="Arial"/>
                <w:b/>
                <w:sz w:val="18"/>
                <w:szCs w:val="18"/>
              </w:rPr>
            </w:pPr>
          </w:p>
        </w:tc>
        <w:tc>
          <w:tcPr>
            <w:tcW w:w="1885" w:type="dxa"/>
            <w:vAlign w:val="center"/>
          </w:tcPr>
          <w:p w:rsidR="00F17B2D" w:rsidRDefault="00234DA6" w:rsidP="002846C9">
            <w:pPr>
              <w:suppressAutoHyphens w:val="0"/>
              <w:spacing w:line="240" w:lineRule="auto"/>
              <w:jc w:val="left"/>
              <w:rPr>
                <w:rFonts w:cs="Arial"/>
                <w:sz w:val="18"/>
                <w:szCs w:val="18"/>
              </w:rPr>
            </w:pPr>
            <w:r>
              <w:rPr>
                <w:rFonts w:cs="Arial"/>
                <w:sz w:val="18"/>
                <w:szCs w:val="18"/>
              </w:rPr>
              <w:t xml:space="preserve">Budowa </w:t>
            </w:r>
            <w:proofErr w:type="spellStart"/>
            <w:r>
              <w:rPr>
                <w:rFonts w:cs="Arial"/>
                <w:sz w:val="18"/>
                <w:szCs w:val="18"/>
              </w:rPr>
              <w:t>grillowni</w:t>
            </w:r>
            <w:proofErr w:type="spellEnd"/>
          </w:p>
        </w:tc>
        <w:tc>
          <w:tcPr>
            <w:tcW w:w="1478" w:type="dxa"/>
            <w:vAlign w:val="center"/>
          </w:tcPr>
          <w:p w:rsidR="00F17B2D" w:rsidRPr="001D0B48" w:rsidRDefault="00234DA6" w:rsidP="002846C9">
            <w:pPr>
              <w:suppressAutoHyphens w:val="0"/>
              <w:spacing w:line="240" w:lineRule="auto"/>
              <w:jc w:val="center"/>
              <w:rPr>
                <w:rFonts w:cs="Arial"/>
                <w:sz w:val="18"/>
                <w:szCs w:val="18"/>
              </w:rPr>
            </w:pPr>
            <w:r>
              <w:rPr>
                <w:rFonts w:cs="Arial"/>
                <w:sz w:val="18"/>
                <w:szCs w:val="18"/>
              </w:rPr>
              <w:t>Stowarzyszenia z terenu gminy Kowiesy</w:t>
            </w:r>
          </w:p>
        </w:tc>
        <w:tc>
          <w:tcPr>
            <w:tcW w:w="1173" w:type="dxa"/>
            <w:vAlign w:val="center"/>
          </w:tcPr>
          <w:p w:rsidR="00F17B2D" w:rsidRPr="001D0B48" w:rsidRDefault="00D31CD0" w:rsidP="002846C9">
            <w:pPr>
              <w:suppressAutoHyphens w:val="0"/>
              <w:spacing w:line="240" w:lineRule="auto"/>
              <w:jc w:val="center"/>
              <w:rPr>
                <w:rFonts w:cs="Arial"/>
                <w:sz w:val="18"/>
                <w:szCs w:val="18"/>
              </w:rPr>
            </w:pPr>
            <w:r>
              <w:rPr>
                <w:rFonts w:cs="Arial"/>
                <w:sz w:val="18"/>
                <w:szCs w:val="18"/>
              </w:rPr>
              <w:t>2017-2022</w:t>
            </w:r>
          </w:p>
        </w:tc>
        <w:tc>
          <w:tcPr>
            <w:tcW w:w="2666" w:type="dxa"/>
            <w:vAlign w:val="center"/>
          </w:tcPr>
          <w:p w:rsidR="00F17B2D" w:rsidRDefault="00D31CD0" w:rsidP="002846C9">
            <w:pPr>
              <w:suppressAutoHyphens w:val="0"/>
              <w:spacing w:line="240" w:lineRule="auto"/>
              <w:jc w:val="center"/>
              <w:rPr>
                <w:rFonts w:cs="Arial"/>
                <w:sz w:val="18"/>
                <w:szCs w:val="18"/>
              </w:rPr>
            </w:pPr>
            <w:r>
              <w:rPr>
                <w:rFonts w:cs="Arial"/>
                <w:sz w:val="18"/>
                <w:szCs w:val="18"/>
              </w:rPr>
              <w:t>Liczba wybudowanych obiektów</w:t>
            </w:r>
          </w:p>
        </w:tc>
      </w:tr>
      <w:tr w:rsidR="00F17B2D" w:rsidTr="001C4B78">
        <w:trPr>
          <w:trHeight w:val="1275"/>
        </w:trPr>
        <w:tc>
          <w:tcPr>
            <w:tcW w:w="1857" w:type="dxa"/>
            <w:vMerge w:val="restart"/>
            <w:vAlign w:val="center"/>
          </w:tcPr>
          <w:p w:rsidR="00F17B2D" w:rsidRDefault="00234DA6" w:rsidP="002846C9">
            <w:pPr>
              <w:spacing w:line="240" w:lineRule="auto"/>
              <w:jc w:val="left"/>
              <w:rPr>
                <w:rFonts w:cs="Arial"/>
                <w:b/>
                <w:sz w:val="18"/>
                <w:szCs w:val="18"/>
              </w:rPr>
            </w:pPr>
            <w:r>
              <w:rPr>
                <w:rFonts w:cs="Arial"/>
                <w:b/>
                <w:sz w:val="18"/>
                <w:szCs w:val="18"/>
              </w:rPr>
              <w:t>Stworzenie ofert spędzania wolnego czasu poprzez zagospodarowanie miejsc rekreacji dla dzieci i dorosłych</w:t>
            </w:r>
          </w:p>
        </w:tc>
        <w:tc>
          <w:tcPr>
            <w:tcW w:w="1885" w:type="dxa"/>
            <w:vAlign w:val="center"/>
          </w:tcPr>
          <w:p w:rsidR="00F17B2D" w:rsidRDefault="00234DA6" w:rsidP="002846C9">
            <w:pPr>
              <w:suppressAutoHyphens w:val="0"/>
              <w:spacing w:line="240" w:lineRule="auto"/>
              <w:jc w:val="left"/>
              <w:rPr>
                <w:rFonts w:cs="Arial"/>
                <w:sz w:val="18"/>
                <w:szCs w:val="18"/>
              </w:rPr>
            </w:pPr>
            <w:r>
              <w:rPr>
                <w:rFonts w:cs="Arial"/>
                <w:sz w:val="18"/>
                <w:szCs w:val="18"/>
              </w:rPr>
              <w:t>Tworzenie terenów rekreacyjnych poprzez budowę placów zabaw, siłowni wewnętrznych i zewnętrznych</w:t>
            </w:r>
          </w:p>
        </w:tc>
        <w:tc>
          <w:tcPr>
            <w:tcW w:w="1478" w:type="dxa"/>
            <w:vAlign w:val="center"/>
          </w:tcPr>
          <w:p w:rsidR="00F17B2D" w:rsidRPr="001D0B48" w:rsidRDefault="00234DA6" w:rsidP="002846C9">
            <w:pPr>
              <w:suppressAutoHyphens w:val="0"/>
              <w:spacing w:line="240" w:lineRule="auto"/>
              <w:jc w:val="center"/>
              <w:rPr>
                <w:rFonts w:cs="Arial"/>
                <w:sz w:val="18"/>
                <w:szCs w:val="18"/>
              </w:rPr>
            </w:pPr>
            <w:r>
              <w:rPr>
                <w:rFonts w:cs="Arial"/>
                <w:sz w:val="18"/>
                <w:szCs w:val="18"/>
              </w:rPr>
              <w:t>Stowarzyszenia z terenu gminy Kowiesy</w:t>
            </w:r>
          </w:p>
        </w:tc>
        <w:tc>
          <w:tcPr>
            <w:tcW w:w="1173" w:type="dxa"/>
            <w:vAlign w:val="center"/>
          </w:tcPr>
          <w:p w:rsidR="00F17B2D" w:rsidRPr="001D0B48" w:rsidRDefault="00F17B2D" w:rsidP="002846C9">
            <w:pPr>
              <w:suppressAutoHyphens w:val="0"/>
              <w:spacing w:line="240" w:lineRule="auto"/>
              <w:jc w:val="center"/>
              <w:rPr>
                <w:rFonts w:cs="Arial"/>
                <w:sz w:val="18"/>
                <w:szCs w:val="18"/>
              </w:rPr>
            </w:pPr>
            <w:r>
              <w:rPr>
                <w:rFonts w:cs="Arial"/>
                <w:sz w:val="18"/>
                <w:szCs w:val="18"/>
              </w:rPr>
              <w:t>2018-2022</w:t>
            </w:r>
          </w:p>
        </w:tc>
        <w:tc>
          <w:tcPr>
            <w:tcW w:w="2666" w:type="dxa"/>
            <w:vAlign w:val="center"/>
          </w:tcPr>
          <w:p w:rsidR="00F17B2D" w:rsidRDefault="00D31CD0" w:rsidP="002846C9">
            <w:pPr>
              <w:suppressAutoHyphens w:val="0"/>
              <w:spacing w:line="240" w:lineRule="auto"/>
              <w:jc w:val="center"/>
              <w:rPr>
                <w:rFonts w:cs="Arial"/>
                <w:sz w:val="18"/>
                <w:szCs w:val="18"/>
              </w:rPr>
            </w:pPr>
            <w:r>
              <w:rPr>
                <w:rFonts w:cs="Arial"/>
                <w:sz w:val="18"/>
                <w:szCs w:val="18"/>
              </w:rPr>
              <w:t>Liczba wybudowanych obiektów</w:t>
            </w:r>
          </w:p>
        </w:tc>
      </w:tr>
      <w:tr w:rsidR="00F17B2D" w:rsidTr="001C4B78">
        <w:trPr>
          <w:trHeight w:val="1105"/>
        </w:trPr>
        <w:tc>
          <w:tcPr>
            <w:tcW w:w="1857" w:type="dxa"/>
            <w:vMerge/>
            <w:vAlign w:val="center"/>
          </w:tcPr>
          <w:p w:rsidR="00F17B2D" w:rsidRDefault="00F17B2D" w:rsidP="002846C9">
            <w:pPr>
              <w:spacing w:line="240" w:lineRule="auto"/>
              <w:jc w:val="center"/>
              <w:rPr>
                <w:rFonts w:cs="Arial"/>
                <w:b/>
                <w:sz w:val="18"/>
                <w:szCs w:val="18"/>
              </w:rPr>
            </w:pPr>
          </w:p>
        </w:tc>
        <w:tc>
          <w:tcPr>
            <w:tcW w:w="1885" w:type="dxa"/>
            <w:vAlign w:val="center"/>
          </w:tcPr>
          <w:p w:rsidR="00F17B2D" w:rsidRDefault="00234DA6" w:rsidP="002846C9">
            <w:pPr>
              <w:suppressAutoHyphens w:val="0"/>
              <w:spacing w:line="240" w:lineRule="auto"/>
              <w:jc w:val="left"/>
              <w:rPr>
                <w:rFonts w:cs="Arial"/>
                <w:sz w:val="18"/>
                <w:szCs w:val="18"/>
              </w:rPr>
            </w:pPr>
            <w:r>
              <w:rPr>
                <w:rFonts w:cs="Arial"/>
                <w:sz w:val="18"/>
                <w:szCs w:val="18"/>
              </w:rPr>
              <w:t>Budowa boisk i infrastruktury towarzyszącej (trybuny, oświetlenie)</w:t>
            </w:r>
          </w:p>
        </w:tc>
        <w:tc>
          <w:tcPr>
            <w:tcW w:w="1478" w:type="dxa"/>
            <w:vAlign w:val="center"/>
          </w:tcPr>
          <w:p w:rsidR="00F17B2D" w:rsidRPr="001D0B48" w:rsidRDefault="00234DA6" w:rsidP="002846C9">
            <w:pPr>
              <w:suppressAutoHyphens w:val="0"/>
              <w:spacing w:line="240" w:lineRule="auto"/>
              <w:jc w:val="center"/>
              <w:rPr>
                <w:rFonts w:cs="Arial"/>
                <w:sz w:val="18"/>
                <w:szCs w:val="18"/>
              </w:rPr>
            </w:pPr>
            <w:r>
              <w:rPr>
                <w:rFonts w:cs="Arial"/>
                <w:sz w:val="18"/>
                <w:szCs w:val="18"/>
              </w:rPr>
              <w:t>Stowarzyszenia z terenu gminy Kowiesy</w:t>
            </w:r>
          </w:p>
        </w:tc>
        <w:tc>
          <w:tcPr>
            <w:tcW w:w="1173" w:type="dxa"/>
            <w:vAlign w:val="center"/>
          </w:tcPr>
          <w:p w:rsidR="00F17B2D" w:rsidRPr="001D0B48" w:rsidRDefault="00F17B2D" w:rsidP="002846C9">
            <w:pPr>
              <w:suppressAutoHyphens w:val="0"/>
              <w:spacing w:line="240" w:lineRule="auto"/>
              <w:jc w:val="center"/>
              <w:rPr>
                <w:rFonts w:cs="Arial"/>
                <w:sz w:val="18"/>
                <w:szCs w:val="18"/>
              </w:rPr>
            </w:pPr>
            <w:r>
              <w:rPr>
                <w:rFonts w:cs="Arial"/>
                <w:sz w:val="18"/>
                <w:szCs w:val="18"/>
              </w:rPr>
              <w:t>2017-2022</w:t>
            </w:r>
          </w:p>
        </w:tc>
        <w:tc>
          <w:tcPr>
            <w:tcW w:w="2666" w:type="dxa"/>
            <w:vAlign w:val="center"/>
          </w:tcPr>
          <w:p w:rsidR="00F17B2D" w:rsidRDefault="00D31CD0" w:rsidP="002846C9">
            <w:pPr>
              <w:suppressAutoHyphens w:val="0"/>
              <w:spacing w:line="240" w:lineRule="auto"/>
              <w:jc w:val="center"/>
              <w:rPr>
                <w:rFonts w:cs="Arial"/>
                <w:sz w:val="18"/>
                <w:szCs w:val="18"/>
              </w:rPr>
            </w:pPr>
            <w:r>
              <w:rPr>
                <w:rFonts w:cs="Arial"/>
                <w:sz w:val="18"/>
                <w:szCs w:val="18"/>
              </w:rPr>
              <w:t>Liczba wybudowanych obiektów</w:t>
            </w:r>
          </w:p>
        </w:tc>
      </w:tr>
      <w:tr w:rsidR="00F17B2D" w:rsidTr="001C4B78">
        <w:trPr>
          <w:trHeight w:val="1105"/>
        </w:trPr>
        <w:tc>
          <w:tcPr>
            <w:tcW w:w="1857" w:type="dxa"/>
            <w:vMerge w:val="restart"/>
            <w:vAlign w:val="center"/>
          </w:tcPr>
          <w:p w:rsidR="00F17B2D" w:rsidRDefault="002846C9" w:rsidP="00E42573">
            <w:pPr>
              <w:spacing w:line="240" w:lineRule="auto"/>
              <w:jc w:val="left"/>
              <w:rPr>
                <w:rFonts w:cs="Arial"/>
                <w:b/>
                <w:sz w:val="18"/>
                <w:szCs w:val="18"/>
              </w:rPr>
            </w:pPr>
            <w:r>
              <w:rPr>
                <w:rFonts w:cs="Arial"/>
                <w:b/>
                <w:sz w:val="18"/>
                <w:szCs w:val="18"/>
              </w:rPr>
              <w:t>Sprawny system inform</w:t>
            </w:r>
            <w:r w:rsidR="00E42573">
              <w:rPr>
                <w:rFonts w:cs="Arial"/>
                <w:b/>
                <w:sz w:val="18"/>
                <w:szCs w:val="18"/>
              </w:rPr>
              <w:t>acji przestrzennej</w:t>
            </w:r>
          </w:p>
        </w:tc>
        <w:tc>
          <w:tcPr>
            <w:tcW w:w="1885" w:type="dxa"/>
          </w:tcPr>
          <w:p w:rsidR="00F17B2D" w:rsidRDefault="002846C9" w:rsidP="002846C9">
            <w:pPr>
              <w:suppressAutoHyphens w:val="0"/>
              <w:spacing w:line="240" w:lineRule="auto"/>
              <w:jc w:val="left"/>
              <w:rPr>
                <w:rFonts w:cs="Arial"/>
                <w:sz w:val="18"/>
                <w:szCs w:val="18"/>
              </w:rPr>
            </w:pPr>
            <w:r>
              <w:rPr>
                <w:rFonts w:cs="Arial"/>
                <w:sz w:val="18"/>
                <w:szCs w:val="18"/>
              </w:rPr>
              <w:t>Montaż i wymiana tablic ogłoszeniowych w sołectwach</w:t>
            </w:r>
          </w:p>
        </w:tc>
        <w:tc>
          <w:tcPr>
            <w:tcW w:w="1478" w:type="dxa"/>
            <w:vAlign w:val="center"/>
          </w:tcPr>
          <w:p w:rsidR="00F17B2D" w:rsidRDefault="002846C9" w:rsidP="00F17B2D">
            <w:pPr>
              <w:suppressAutoHyphens w:val="0"/>
              <w:spacing w:line="240" w:lineRule="auto"/>
              <w:jc w:val="center"/>
              <w:rPr>
                <w:rFonts w:cs="Arial"/>
                <w:sz w:val="18"/>
                <w:szCs w:val="18"/>
              </w:rPr>
            </w:pPr>
            <w:r>
              <w:rPr>
                <w:rFonts w:cs="Arial"/>
                <w:sz w:val="18"/>
                <w:szCs w:val="18"/>
              </w:rPr>
              <w:t>Gmina Kowiesy, sołtysi</w:t>
            </w:r>
          </w:p>
        </w:tc>
        <w:tc>
          <w:tcPr>
            <w:tcW w:w="1173" w:type="dxa"/>
            <w:vAlign w:val="center"/>
          </w:tcPr>
          <w:p w:rsidR="00F17B2D" w:rsidRDefault="00F17B2D" w:rsidP="00F17B2D">
            <w:pPr>
              <w:jc w:val="center"/>
            </w:pPr>
            <w:r w:rsidRPr="007111D5">
              <w:rPr>
                <w:rFonts w:cs="Arial"/>
                <w:sz w:val="18"/>
                <w:szCs w:val="18"/>
              </w:rPr>
              <w:t>2016-2022</w:t>
            </w:r>
          </w:p>
        </w:tc>
        <w:tc>
          <w:tcPr>
            <w:tcW w:w="2666" w:type="dxa"/>
          </w:tcPr>
          <w:p w:rsidR="00F17B2D" w:rsidRDefault="00D31CD0" w:rsidP="00F17B2D">
            <w:pPr>
              <w:suppressAutoHyphens w:val="0"/>
              <w:spacing w:line="240" w:lineRule="auto"/>
              <w:jc w:val="left"/>
              <w:rPr>
                <w:rFonts w:cs="Arial"/>
                <w:sz w:val="18"/>
                <w:szCs w:val="18"/>
              </w:rPr>
            </w:pPr>
            <w:r>
              <w:rPr>
                <w:rFonts w:cs="Arial"/>
                <w:sz w:val="18"/>
                <w:szCs w:val="18"/>
              </w:rPr>
              <w:t>Liczba zamontowanych tablic informacyjnych</w:t>
            </w:r>
          </w:p>
        </w:tc>
      </w:tr>
      <w:tr w:rsidR="00F17B2D" w:rsidTr="001C4B78">
        <w:trPr>
          <w:trHeight w:val="853"/>
        </w:trPr>
        <w:tc>
          <w:tcPr>
            <w:tcW w:w="1857" w:type="dxa"/>
            <w:vMerge/>
            <w:vAlign w:val="center"/>
          </w:tcPr>
          <w:p w:rsidR="00F17B2D" w:rsidRDefault="00F17B2D" w:rsidP="00F17B2D">
            <w:pPr>
              <w:spacing w:line="240" w:lineRule="auto"/>
              <w:jc w:val="left"/>
              <w:rPr>
                <w:rFonts w:cs="Arial"/>
                <w:b/>
                <w:sz w:val="18"/>
                <w:szCs w:val="18"/>
              </w:rPr>
            </w:pPr>
          </w:p>
        </w:tc>
        <w:tc>
          <w:tcPr>
            <w:tcW w:w="1885" w:type="dxa"/>
          </w:tcPr>
          <w:p w:rsidR="00F17B2D" w:rsidRDefault="002846C9" w:rsidP="00F17B2D">
            <w:pPr>
              <w:suppressAutoHyphens w:val="0"/>
              <w:spacing w:line="240" w:lineRule="auto"/>
              <w:jc w:val="left"/>
              <w:rPr>
                <w:rFonts w:cs="Arial"/>
                <w:sz w:val="18"/>
                <w:szCs w:val="18"/>
              </w:rPr>
            </w:pPr>
            <w:r>
              <w:rPr>
                <w:rFonts w:cs="Arial"/>
                <w:sz w:val="18"/>
                <w:szCs w:val="18"/>
              </w:rPr>
              <w:t>Montaż tablic kierunkowych do miejscowości o rozproszonej zabudowie</w:t>
            </w:r>
          </w:p>
        </w:tc>
        <w:tc>
          <w:tcPr>
            <w:tcW w:w="1478" w:type="dxa"/>
            <w:vAlign w:val="center"/>
          </w:tcPr>
          <w:p w:rsidR="00F17B2D" w:rsidRDefault="00F17B2D" w:rsidP="00F17B2D">
            <w:pPr>
              <w:suppressAutoHyphens w:val="0"/>
              <w:spacing w:line="240" w:lineRule="auto"/>
              <w:jc w:val="center"/>
              <w:rPr>
                <w:rFonts w:cs="Arial"/>
                <w:sz w:val="18"/>
                <w:szCs w:val="18"/>
              </w:rPr>
            </w:pPr>
            <w:r>
              <w:rPr>
                <w:rFonts w:cs="Arial"/>
                <w:sz w:val="18"/>
                <w:szCs w:val="18"/>
              </w:rPr>
              <w:t>Gmina Kowiesy</w:t>
            </w:r>
            <w:r w:rsidR="002846C9">
              <w:rPr>
                <w:rFonts w:cs="Arial"/>
                <w:sz w:val="18"/>
                <w:szCs w:val="18"/>
              </w:rPr>
              <w:t>, sołtysi</w:t>
            </w:r>
          </w:p>
        </w:tc>
        <w:tc>
          <w:tcPr>
            <w:tcW w:w="1173" w:type="dxa"/>
            <w:vAlign w:val="center"/>
          </w:tcPr>
          <w:p w:rsidR="00F17B2D" w:rsidRDefault="00F17B2D" w:rsidP="00F17B2D">
            <w:pPr>
              <w:jc w:val="center"/>
            </w:pPr>
            <w:r w:rsidRPr="007111D5">
              <w:rPr>
                <w:rFonts w:cs="Arial"/>
                <w:sz w:val="18"/>
                <w:szCs w:val="18"/>
              </w:rPr>
              <w:t>2016-2022</w:t>
            </w:r>
          </w:p>
        </w:tc>
        <w:tc>
          <w:tcPr>
            <w:tcW w:w="2666" w:type="dxa"/>
          </w:tcPr>
          <w:p w:rsidR="00F17B2D" w:rsidRDefault="00D31CD0" w:rsidP="00F17B2D">
            <w:pPr>
              <w:suppressAutoHyphens w:val="0"/>
              <w:spacing w:line="240" w:lineRule="auto"/>
              <w:jc w:val="left"/>
              <w:rPr>
                <w:rFonts w:cs="Arial"/>
                <w:sz w:val="18"/>
                <w:szCs w:val="18"/>
              </w:rPr>
            </w:pPr>
            <w:r>
              <w:rPr>
                <w:rFonts w:cs="Arial"/>
                <w:sz w:val="18"/>
                <w:szCs w:val="18"/>
              </w:rPr>
              <w:t>Liczba zamontowanych tablic</w:t>
            </w:r>
          </w:p>
        </w:tc>
      </w:tr>
      <w:tr w:rsidR="00F17B2D" w:rsidTr="001C4B78">
        <w:trPr>
          <w:trHeight w:val="1105"/>
        </w:trPr>
        <w:tc>
          <w:tcPr>
            <w:tcW w:w="1857" w:type="dxa"/>
            <w:vMerge/>
            <w:vAlign w:val="center"/>
          </w:tcPr>
          <w:p w:rsidR="00F17B2D" w:rsidRDefault="00F17B2D" w:rsidP="00F17B2D">
            <w:pPr>
              <w:spacing w:line="240" w:lineRule="auto"/>
              <w:jc w:val="left"/>
              <w:rPr>
                <w:rFonts w:cs="Arial"/>
                <w:b/>
                <w:sz w:val="18"/>
                <w:szCs w:val="18"/>
              </w:rPr>
            </w:pPr>
          </w:p>
        </w:tc>
        <w:tc>
          <w:tcPr>
            <w:tcW w:w="1885" w:type="dxa"/>
          </w:tcPr>
          <w:p w:rsidR="00F17B2D" w:rsidRDefault="002846C9" w:rsidP="00F17B2D">
            <w:pPr>
              <w:suppressAutoHyphens w:val="0"/>
              <w:spacing w:line="240" w:lineRule="auto"/>
              <w:jc w:val="left"/>
              <w:rPr>
                <w:rFonts w:cs="Arial"/>
                <w:sz w:val="18"/>
                <w:szCs w:val="18"/>
              </w:rPr>
            </w:pPr>
            <w:r>
              <w:rPr>
                <w:rFonts w:cs="Arial"/>
                <w:sz w:val="18"/>
                <w:szCs w:val="18"/>
              </w:rPr>
              <w:t>Montaż tablic kierunkowych do budynków użyteczności publicznej</w:t>
            </w:r>
          </w:p>
        </w:tc>
        <w:tc>
          <w:tcPr>
            <w:tcW w:w="1478" w:type="dxa"/>
            <w:vAlign w:val="center"/>
          </w:tcPr>
          <w:p w:rsidR="00F17B2D" w:rsidRDefault="00E42573" w:rsidP="002846C9">
            <w:pPr>
              <w:suppressAutoHyphens w:val="0"/>
              <w:spacing w:line="240" w:lineRule="auto"/>
              <w:jc w:val="center"/>
              <w:rPr>
                <w:rFonts w:cs="Arial"/>
                <w:sz w:val="18"/>
                <w:szCs w:val="18"/>
              </w:rPr>
            </w:pPr>
            <w:r>
              <w:rPr>
                <w:rFonts w:cs="Arial"/>
                <w:sz w:val="18"/>
                <w:szCs w:val="18"/>
              </w:rPr>
              <w:t>Gmina Kowiesy</w:t>
            </w:r>
            <w:r w:rsidR="00F17B2D">
              <w:rPr>
                <w:rFonts w:cs="Arial"/>
                <w:sz w:val="18"/>
                <w:szCs w:val="18"/>
              </w:rPr>
              <w:t xml:space="preserve"> </w:t>
            </w:r>
          </w:p>
        </w:tc>
        <w:tc>
          <w:tcPr>
            <w:tcW w:w="1173" w:type="dxa"/>
            <w:vAlign w:val="center"/>
          </w:tcPr>
          <w:p w:rsidR="00F17B2D" w:rsidRDefault="00F17B2D" w:rsidP="00F17B2D">
            <w:pPr>
              <w:jc w:val="center"/>
            </w:pPr>
            <w:r w:rsidRPr="007111D5">
              <w:rPr>
                <w:rFonts w:cs="Arial"/>
                <w:sz w:val="18"/>
                <w:szCs w:val="18"/>
              </w:rPr>
              <w:t>2016-2022</w:t>
            </w:r>
          </w:p>
        </w:tc>
        <w:tc>
          <w:tcPr>
            <w:tcW w:w="2666" w:type="dxa"/>
          </w:tcPr>
          <w:p w:rsidR="00F17B2D" w:rsidRDefault="00D31CD0" w:rsidP="00F17B2D">
            <w:pPr>
              <w:suppressAutoHyphens w:val="0"/>
              <w:spacing w:line="240" w:lineRule="auto"/>
              <w:jc w:val="left"/>
              <w:rPr>
                <w:rFonts w:cs="Arial"/>
                <w:sz w:val="18"/>
                <w:szCs w:val="18"/>
              </w:rPr>
            </w:pPr>
            <w:r>
              <w:rPr>
                <w:rFonts w:cs="Arial"/>
                <w:sz w:val="18"/>
                <w:szCs w:val="18"/>
              </w:rPr>
              <w:t>Liczba zamontowanych tablic</w:t>
            </w:r>
          </w:p>
        </w:tc>
      </w:tr>
      <w:tr w:rsidR="00F17B2D" w:rsidTr="001C4B78">
        <w:trPr>
          <w:trHeight w:val="1105"/>
        </w:trPr>
        <w:tc>
          <w:tcPr>
            <w:tcW w:w="1857" w:type="dxa"/>
            <w:vAlign w:val="center"/>
          </w:tcPr>
          <w:p w:rsidR="00F17B2D" w:rsidRDefault="00D128CE" w:rsidP="00686F6A">
            <w:pPr>
              <w:spacing w:line="240" w:lineRule="auto"/>
              <w:jc w:val="left"/>
              <w:rPr>
                <w:rFonts w:cs="Arial"/>
                <w:b/>
                <w:sz w:val="18"/>
                <w:szCs w:val="18"/>
              </w:rPr>
            </w:pPr>
            <w:r>
              <w:rPr>
                <w:rFonts w:cs="Arial"/>
                <w:b/>
                <w:sz w:val="18"/>
                <w:szCs w:val="18"/>
              </w:rPr>
              <w:t xml:space="preserve">Działania </w:t>
            </w:r>
            <w:r w:rsidR="00686F6A">
              <w:rPr>
                <w:rFonts w:cs="Arial"/>
                <w:b/>
                <w:sz w:val="18"/>
                <w:szCs w:val="18"/>
              </w:rPr>
              <w:t>wpływające na poprawę estetyki w gminie</w:t>
            </w:r>
          </w:p>
        </w:tc>
        <w:tc>
          <w:tcPr>
            <w:tcW w:w="1885" w:type="dxa"/>
          </w:tcPr>
          <w:p w:rsidR="00F17B2D" w:rsidRDefault="00D128CE" w:rsidP="00F17B2D">
            <w:pPr>
              <w:suppressAutoHyphens w:val="0"/>
              <w:spacing w:line="240" w:lineRule="auto"/>
              <w:jc w:val="left"/>
              <w:rPr>
                <w:rFonts w:cs="Arial"/>
                <w:sz w:val="18"/>
                <w:szCs w:val="18"/>
              </w:rPr>
            </w:pPr>
            <w:r>
              <w:rPr>
                <w:rFonts w:cs="Arial"/>
                <w:sz w:val="18"/>
                <w:szCs w:val="18"/>
              </w:rPr>
              <w:t>Organizowanie konkursów</w:t>
            </w:r>
          </w:p>
        </w:tc>
        <w:tc>
          <w:tcPr>
            <w:tcW w:w="1478" w:type="dxa"/>
            <w:vAlign w:val="center"/>
          </w:tcPr>
          <w:p w:rsidR="00F17B2D" w:rsidRDefault="00F17B2D" w:rsidP="00F17B2D">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F17B2D" w:rsidRDefault="00F17B2D" w:rsidP="00F17B2D">
            <w:pPr>
              <w:suppressAutoHyphens w:val="0"/>
              <w:spacing w:line="240" w:lineRule="auto"/>
              <w:jc w:val="center"/>
              <w:rPr>
                <w:rFonts w:cs="Arial"/>
                <w:sz w:val="18"/>
                <w:szCs w:val="18"/>
              </w:rPr>
            </w:pPr>
            <w:r>
              <w:rPr>
                <w:rFonts w:cs="Arial"/>
                <w:sz w:val="18"/>
                <w:szCs w:val="18"/>
              </w:rPr>
              <w:t>2016-2022</w:t>
            </w:r>
          </w:p>
        </w:tc>
        <w:tc>
          <w:tcPr>
            <w:tcW w:w="2666" w:type="dxa"/>
          </w:tcPr>
          <w:p w:rsidR="00F17B2D" w:rsidRDefault="00F17B2D" w:rsidP="00D128CE">
            <w:pPr>
              <w:suppressAutoHyphens w:val="0"/>
              <w:spacing w:line="240" w:lineRule="auto"/>
              <w:jc w:val="left"/>
              <w:rPr>
                <w:rFonts w:cs="Arial"/>
                <w:sz w:val="18"/>
                <w:szCs w:val="18"/>
              </w:rPr>
            </w:pPr>
            <w:r>
              <w:rPr>
                <w:rFonts w:cs="Arial"/>
                <w:sz w:val="18"/>
                <w:szCs w:val="18"/>
              </w:rPr>
              <w:t xml:space="preserve">Ilość </w:t>
            </w:r>
            <w:r w:rsidR="00D128CE">
              <w:rPr>
                <w:rFonts w:cs="Arial"/>
                <w:sz w:val="18"/>
                <w:szCs w:val="18"/>
              </w:rPr>
              <w:t>zorganizowanych konkursów</w:t>
            </w:r>
          </w:p>
        </w:tc>
      </w:tr>
      <w:tr w:rsidR="001C4B78" w:rsidTr="001C4B78">
        <w:trPr>
          <w:trHeight w:val="840"/>
        </w:trPr>
        <w:tc>
          <w:tcPr>
            <w:tcW w:w="1857" w:type="dxa"/>
            <w:vMerge w:val="restart"/>
            <w:vAlign w:val="center"/>
          </w:tcPr>
          <w:p w:rsidR="001C4B78" w:rsidRPr="00A733FD" w:rsidRDefault="001C4B78" w:rsidP="00F17B2D">
            <w:pPr>
              <w:spacing w:line="240" w:lineRule="auto"/>
              <w:jc w:val="left"/>
              <w:rPr>
                <w:rFonts w:cs="Arial"/>
                <w:b/>
                <w:sz w:val="18"/>
                <w:szCs w:val="18"/>
              </w:rPr>
            </w:pPr>
            <w:r>
              <w:rPr>
                <w:rFonts w:cs="Arial"/>
                <w:b/>
                <w:sz w:val="18"/>
                <w:szCs w:val="18"/>
              </w:rPr>
              <w:t>Wykorzystanie założeń zawartych w Studium Uwarunkowań i Zagospodarowania Przestrzennego Gminy</w:t>
            </w:r>
          </w:p>
        </w:tc>
        <w:tc>
          <w:tcPr>
            <w:tcW w:w="1885" w:type="dxa"/>
            <w:vMerge w:val="restart"/>
          </w:tcPr>
          <w:p w:rsidR="001C4B78" w:rsidRDefault="001C4B78" w:rsidP="00F17B2D">
            <w:pPr>
              <w:suppressAutoHyphens w:val="0"/>
              <w:spacing w:line="240" w:lineRule="auto"/>
              <w:jc w:val="left"/>
              <w:rPr>
                <w:rFonts w:cs="Arial"/>
                <w:sz w:val="18"/>
                <w:szCs w:val="18"/>
              </w:rPr>
            </w:pPr>
            <w:r>
              <w:rPr>
                <w:rFonts w:cs="Arial"/>
                <w:sz w:val="18"/>
                <w:szCs w:val="18"/>
              </w:rPr>
              <w:t>Uchwalanie miejscowych planów zagospodarowania przestrzennego gminy</w:t>
            </w:r>
          </w:p>
        </w:tc>
        <w:tc>
          <w:tcPr>
            <w:tcW w:w="1478" w:type="dxa"/>
            <w:vMerge w:val="restart"/>
            <w:vAlign w:val="center"/>
          </w:tcPr>
          <w:p w:rsidR="001C4B78" w:rsidRDefault="001C4B78" w:rsidP="001C4B78">
            <w:pPr>
              <w:suppressAutoHyphens w:val="0"/>
              <w:spacing w:line="240" w:lineRule="auto"/>
              <w:jc w:val="center"/>
              <w:rPr>
                <w:rFonts w:cs="Arial"/>
                <w:sz w:val="18"/>
                <w:szCs w:val="18"/>
              </w:rPr>
            </w:pPr>
            <w:r>
              <w:rPr>
                <w:rFonts w:cs="Arial"/>
                <w:sz w:val="18"/>
                <w:szCs w:val="18"/>
              </w:rPr>
              <w:t>Gmina Kowiesy</w:t>
            </w:r>
          </w:p>
        </w:tc>
        <w:tc>
          <w:tcPr>
            <w:tcW w:w="1173" w:type="dxa"/>
            <w:vMerge w:val="restart"/>
            <w:vAlign w:val="center"/>
          </w:tcPr>
          <w:p w:rsidR="001C4B78" w:rsidRDefault="001C4B78" w:rsidP="00F17B2D">
            <w:pPr>
              <w:suppressAutoHyphens w:val="0"/>
              <w:spacing w:line="240" w:lineRule="auto"/>
              <w:jc w:val="center"/>
              <w:rPr>
                <w:rFonts w:cs="Arial"/>
                <w:sz w:val="18"/>
                <w:szCs w:val="18"/>
              </w:rPr>
            </w:pPr>
            <w:r>
              <w:rPr>
                <w:rFonts w:cs="Arial"/>
                <w:sz w:val="18"/>
                <w:szCs w:val="18"/>
              </w:rPr>
              <w:t>2016-2022</w:t>
            </w:r>
          </w:p>
        </w:tc>
        <w:tc>
          <w:tcPr>
            <w:tcW w:w="2666" w:type="dxa"/>
          </w:tcPr>
          <w:p w:rsidR="001C4B78" w:rsidRDefault="001C4B78" w:rsidP="00F17B2D">
            <w:pPr>
              <w:suppressAutoHyphens w:val="0"/>
              <w:spacing w:line="240" w:lineRule="auto"/>
              <w:jc w:val="left"/>
              <w:rPr>
                <w:rFonts w:cs="Arial"/>
                <w:sz w:val="18"/>
                <w:szCs w:val="18"/>
              </w:rPr>
            </w:pPr>
            <w:r>
              <w:rPr>
                <w:rFonts w:cs="Arial"/>
                <w:sz w:val="18"/>
                <w:szCs w:val="18"/>
              </w:rPr>
              <w:t xml:space="preserve">Liczba uchwalonych miejscowych planów zagospodarowania przestrzennego </w:t>
            </w:r>
          </w:p>
        </w:tc>
      </w:tr>
      <w:tr w:rsidR="001C4B78" w:rsidTr="001C4B78">
        <w:trPr>
          <w:trHeight w:val="840"/>
        </w:trPr>
        <w:tc>
          <w:tcPr>
            <w:tcW w:w="1857" w:type="dxa"/>
            <w:vMerge/>
            <w:vAlign w:val="center"/>
          </w:tcPr>
          <w:p w:rsidR="001C4B78" w:rsidRDefault="001C4B78" w:rsidP="00F17B2D">
            <w:pPr>
              <w:spacing w:line="240" w:lineRule="auto"/>
              <w:jc w:val="left"/>
              <w:rPr>
                <w:rFonts w:cs="Arial"/>
                <w:b/>
                <w:sz w:val="18"/>
                <w:szCs w:val="18"/>
              </w:rPr>
            </w:pPr>
          </w:p>
        </w:tc>
        <w:tc>
          <w:tcPr>
            <w:tcW w:w="1885" w:type="dxa"/>
            <w:vMerge/>
          </w:tcPr>
          <w:p w:rsidR="001C4B78" w:rsidRDefault="001C4B78" w:rsidP="00F17B2D">
            <w:pPr>
              <w:suppressAutoHyphens w:val="0"/>
              <w:spacing w:line="240" w:lineRule="auto"/>
              <w:jc w:val="left"/>
              <w:rPr>
                <w:rFonts w:cs="Arial"/>
                <w:sz w:val="18"/>
                <w:szCs w:val="18"/>
              </w:rPr>
            </w:pPr>
          </w:p>
        </w:tc>
        <w:tc>
          <w:tcPr>
            <w:tcW w:w="1478" w:type="dxa"/>
            <w:vMerge/>
            <w:vAlign w:val="center"/>
          </w:tcPr>
          <w:p w:rsidR="001C4B78" w:rsidRDefault="001C4B78" w:rsidP="001C4B78">
            <w:pPr>
              <w:suppressAutoHyphens w:val="0"/>
              <w:spacing w:line="240" w:lineRule="auto"/>
              <w:jc w:val="center"/>
              <w:rPr>
                <w:rFonts w:cs="Arial"/>
                <w:sz w:val="18"/>
                <w:szCs w:val="18"/>
              </w:rPr>
            </w:pPr>
          </w:p>
        </w:tc>
        <w:tc>
          <w:tcPr>
            <w:tcW w:w="1173" w:type="dxa"/>
            <w:vMerge/>
            <w:vAlign w:val="center"/>
          </w:tcPr>
          <w:p w:rsidR="001C4B78" w:rsidRDefault="001C4B78" w:rsidP="00F17B2D">
            <w:pPr>
              <w:suppressAutoHyphens w:val="0"/>
              <w:spacing w:line="240" w:lineRule="auto"/>
              <w:jc w:val="center"/>
              <w:rPr>
                <w:rFonts w:cs="Arial"/>
                <w:sz w:val="18"/>
                <w:szCs w:val="18"/>
              </w:rPr>
            </w:pPr>
          </w:p>
        </w:tc>
        <w:tc>
          <w:tcPr>
            <w:tcW w:w="2666" w:type="dxa"/>
          </w:tcPr>
          <w:p w:rsidR="001C4B78" w:rsidRDefault="001C4B78" w:rsidP="00F17B2D">
            <w:pPr>
              <w:suppressAutoHyphens w:val="0"/>
              <w:spacing w:line="240" w:lineRule="auto"/>
              <w:jc w:val="left"/>
              <w:rPr>
                <w:rFonts w:cs="Arial"/>
                <w:sz w:val="18"/>
                <w:szCs w:val="18"/>
              </w:rPr>
            </w:pPr>
            <w:r>
              <w:rPr>
                <w:rFonts w:cs="Arial"/>
                <w:sz w:val="18"/>
                <w:szCs w:val="18"/>
              </w:rPr>
              <w:t>Stopień pokrycia gminy miejscowymi planami zagospodarowania przestrzennego</w:t>
            </w:r>
          </w:p>
        </w:tc>
      </w:tr>
      <w:tr w:rsidR="001C4B78" w:rsidTr="00D31CD0">
        <w:trPr>
          <w:trHeight w:val="906"/>
        </w:trPr>
        <w:tc>
          <w:tcPr>
            <w:tcW w:w="1857" w:type="dxa"/>
            <w:vMerge/>
            <w:vAlign w:val="center"/>
          </w:tcPr>
          <w:p w:rsidR="001C4B78" w:rsidRDefault="001C4B78" w:rsidP="001C4B78">
            <w:pPr>
              <w:spacing w:line="240" w:lineRule="auto"/>
              <w:jc w:val="left"/>
              <w:rPr>
                <w:rFonts w:cs="Arial"/>
                <w:b/>
                <w:sz w:val="18"/>
                <w:szCs w:val="18"/>
              </w:rPr>
            </w:pPr>
          </w:p>
        </w:tc>
        <w:tc>
          <w:tcPr>
            <w:tcW w:w="1885" w:type="dxa"/>
          </w:tcPr>
          <w:p w:rsidR="001C4B78" w:rsidRDefault="001C4B78" w:rsidP="001C4B78">
            <w:pPr>
              <w:suppressAutoHyphens w:val="0"/>
              <w:spacing w:line="240" w:lineRule="auto"/>
              <w:jc w:val="left"/>
              <w:rPr>
                <w:rFonts w:cs="Arial"/>
                <w:sz w:val="18"/>
                <w:szCs w:val="18"/>
              </w:rPr>
            </w:pPr>
            <w:r>
              <w:rPr>
                <w:rFonts w:cs="Arial"/>
                <w:sz w:val="18"/>
                <w:szCs w:val="18"/>
              </w:rPr>
              <w:t>Zmiany miejscowych planów zagospodarowania przestrzennego</w:t>
            </w:r>
          </w:p>
        </w:tc>
        <w:tc>
          <w:tcPr>
            <w:tcW w:w="1478" w:type="dxa"/>
            <w:vAlign w:val="center"/>
          </w:tcPr>
          <w:p w:rsidR="001C4B78" w:rsidRDefault="001C4B78" w:rsidP="001C4B78">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1C4B78" w:rsidRDefault="001C4B78" w:rsidP="001C4B78">
            <w:pPr>
              <w:suppressAutoHyphens w:val="0"/>
              <w:spacing w:line="240" w:lineRule="auto"/>
              <w:jc w:val="center"/>
              <w:rPr>
                <w:rFonts w:cs="Arial"/>
                <w:sz w:val="18"/>
                <w:szCs w:val="18"/>
              </w:rPr>
            </w:pPr>
            <w:r>
              <w:rPr>
                <w:rFonts w:cs="Arial"/>
                <w:sz w:val="18"/>
                <w:szCs w:val="18"/>
              </w:rPr>
              <w:t>2016-2022</w:t>
            </w:r>
          </w:p>
        </w:tc>
        <w:tc>
          <w:tcPr>
            <w:tcW w:w="2666" w:type="dxa"/>
          </w:tcPr>
          <w:p w:rsidR="001C4B78" w:rsidRDefault="001C4B78" w:rsidP="001C4B78">
            <w:pPr>
              <w:suppressAutoHyphens w:val="0"/>
              <w:spacing w:line="240" w:lineRule="auto"/>
              <w:jc w:val="left"/>
              <w:rPr>
                <w:rFonts w:cs="Arial"/>
                <w:sz w:val="18"/>
                <w:szCs w:val="18"/>
              </w:rPr>
            </w:pPr>
            <w:r>
              <w:rPr>
                <w:rFonts w:cs="Arial"/>
                <w:sz w:val="18"/>
                <w:szCs w:val="18"/>
              </w:rPr>
              <w:t>Liczba uchwalonych zmian miejscowego planu zagospodarowania przestrzennego</w:t>
            </w:r>
          </w:p>
        </w:tc>
      </w:tr>
    </w:tbl>
    <w:p w:rsidR="00F17B2D" w:rsidRPr="00E33012" w:rsidRDefault="00F17B2D" w:rsidP="00E33012">
      <w:pPr>
        <w:suppressAutoHyphens w:val="0"/>
        <w:rPr>
          <w:rFonts w:cs="Arial"/>
          <w:szCs w:val="20"/>
        </w:rPr>
      </w:pPr>
    </w:p>
    <w:p w:rsidR="00417965" w:rsidRDefault="00417965" w:rsidP="00BD2B88">
      <w:pPr>
        <w:rPr>
          <w:rFonts w:cs="Arial"/>
          <w:b/>
          <w:szCs w:val="20"/>
        </w:rPr>
      </w:pPr>
    </w:p>
    <w:p w:rsidR="00C11616" w:rsidRPr="001C4B78" w:rsidRDefault="001C4B78" w:rsidP="00BD2B88">
      <w:pPr>
        <w:rPr>
          <w:rFonts w:cs="Arial"/>
          <w:b/>
          <w:szCs w:val="20"/>
        </w:rPr>
      </w:pPr>
      <w:r w:rsidRPr="001C4B78">
        <w:rPr>
          <w:rFonts w:cs="Arial"/>
          <w:b/>
          <w:szCs w:val="20"/>
        </w:rPr>
        <w:lastRenderedPageBreak/>
        <w:t>CEL STRATEGICZNY IV</w:t>
      </w:r>
    </w:p>
    <w:p w:rsidR="001C4B78" w:rsidRPr="001C4B78" w:rsidRDefault="001C4B78" w:rsidP="00BD2B88">
      <w:pPr>
        <w:rPr>
          <w:rFonts w:cs="Arial"/>
          <w:b/>
          <w:szCs w:val="20"/>
        </w:rPr>
      </w:pPr>
      <w:r w:rsidRPr="001C4B78">
        <w:rPr>
          <w:rFonts w:cs="Arial"/>
          <w:b/>
          <w:szCs w:val="20"/>
        </w:rPr>
        <w:t>WSPIERANIE I ROZWÓJ PRZEDSIĘBIORCZOŚCI</w:t>
      </w:r>
    </w:p>
    <w:p w:rsidR="001C4B78" w:rsidRDefault="001C4B78" w:rsidP="00BD2B88">
      <w:pPr>
        <w:rPr>
          <w:rFonts w:cs="Arial"/>
          <w:szCs w:val="20"/>
        </w:rPr>
      </w:pPr>
    </w:p>
    <w:p w:rsidR="001C4B78" w:rsidRDefault="00CB148B" w:rsidP="00BD2B88">
      <w:pPr>
        <w:rPr>
          <w:rFonts w:cs="Arial"/>
          <w:szCs w:val="20"/>
        </w:rPr>
      </w:pPr>
      <w:r>
        <w:rPr>
          <w:rFonts w:cs="Arial"/>
          <w:szCs w:val="20"/>
        </w:rPr>
        <w:t>Przedsiębiorczość odgrywa bardzo ważną rolę w ogólnym rozwoju każdej społeczności</w:t>
      </w:r>
      <w:r w:rsidR="008128DA">
        <w:rPr>
          <w:rFonts w:cs="Arial"/>
          <w:szCs w:val="20"/>
        </w:rPr>
        <w:t>, ale nie może rozwijać się samoistnie</w:t>
      </w:r>
      <w:r>
        <w:rPr>
          <w:rFonts w:cs="Arial"/>
          <w:szCs w:val="20"/>
        </w:rPr>
        <w:t>.</w:t>
      </w:r>
      <w:r w:rsidR="008128DA">
        <w:rPr>
          <w:rFonts w:cs="Arial"/>
          <w:szCs w:val="20"/>
        </w:rPr>
        <w:t xml:space="preserve"> Jej bytność jest uzależniona od warunków edukacyjnych (nabytych umiejętności poprzez naukę i szkolenia), społecznych (akceptacja ludzi przedsiębiorczych przez otoczenie) i ekonomicznych (sprzyjający system prawny, w tym podatkowy). </w:t>
      </w:r>
      <w:r w:rsidR="00A8280E">
        <w:rPr>
          <w:rFonts w:cs="Arial"/>
          <w:szCs w:val="20"/>
        </w:rPr>
        <w:t>Prawidłowy poziom wszystkich wskazanych wyżej obszarów gwarantuje dopiero stworzenie dogodnych warunków do podejmowania i rozwoju przedsiębiorczości, a jego osiągnięcie zależy w dużej mierze  od aktywności samorządu lokalnego.</w:t>
      </w:r>
    </w:p>
    <w:p w:rsidR="00A8280E" w:rsidRDefault="00A8280E" w:rsidP="00BD2B88">
      <w:pPr>
        <w:rPr>
          <w:rFonts w:cs="Arial"/>
          <w:szCs w:val="20"/>
        </w:rPr>
      </w:pPr>
    </w:p>
    <w:p w:rsidR="00A8280E" w:rsidRPr="00A8280E" w:rsidRDefault="00A8280E" w:rsidP="00BD2B88">
      <w:pPr>
        <w:rPr>
          <w:rFonts w:cs="Arial"/>
          <w:b/>
          <w:szCs w:val="20"/>
        </w:rPr>
      </w:pPr>
      <w:r w:rsidRPr="00A8280E">
        <w:rPr>
          <w:rFonts w:cs="Arial"/>
          <w:b/>
          <w:szCs w:val="20"/>
        </w:rPr>
        <w:t>CEL OPERACYJNY IV.1</w:t>
      </w:r>
    </w:p>
    <w:p w:rsidR="00A8280E" w:rsidRPr="00A8280E" w:rsidRDefault="00A8280E" w:rsidP="00BD2B88">
      <w:pPr>
        <w:rPr>
          <w:rFonts w:cs="Arial"/>
          <w:b/>
          <w:szCs w:val="20"/>
        </w:rPr>
      </w:pPr>
      <w:r w:rsidRPr="00A8280E">
        <w:rPr>
          <w:rFonts w:cs="Arial"/>
          <w:b/>
          <w:szCs w:val="20"/>
        </w:rPr>
        <w:t>ROZWÓJ POTENCJAŁU GOSPODARCZEGO GMINY</w:t>
      </w:r>
    </w:p>
    <w:p w:rsidR="00A8280E" w:rsidRDefault="00A8280E" w:rsidP="00BD2B88">
      <w:pPr>
        <w:rPr>
          <w:rFonts w:cs="Arial"/>
          <w:szCs w:val="20"/>
        </w:rPr>
      </w:pPr>
    </w:p>
    <w:p w:rsidR="00A8280E" w:rsidRDefault="00A8280E" w:rsidP="00BD2B88">
      <w:pPr>
        <w:rPr>
          <w:rFonts w:cs="Arial"/>
          <w:szCs w:val="20"/>
        </w:rPr>
      </w:pPr>
      <w:r>
        <w:rPr>
          <w:rFonts w:cs="Arial"/>
          <w:szCs w:val="20"/>
        </w:rPr>
        <w:t>Potencjał gospodarczy Gminy Kowiesy w dużej mierze opiera się na działalności rolniczej oraz małych i średnich przedsiębiorstwach. Działania</w:t>
      </w:r>
      <w:r w:rsidR="005A10B6">
        <w:rPr>
          <w:rFonts w:cs="Arial"/>
          <w:szCs w:val="20"/>
        </w:rPr>
        <w:t xml:space="preserve"> rozwojowe skierowane są przede wszystkim na wspieranie przedsiębiorczości, w tym pozarolniczej oraz dążenie do zwiększenia efektywności gospodarstw rolnych. Stabilność zatrudnienia, pewność otrzymywanego wynagrodzenia czy stały dochód z rentownego gospodarstwa rolnego to czynniki, które mogą zahamować odpływ ludności z terenów wiejskich. Stałe dochody sprzyjają podwyższaniu warunków życia, a dywersyfikacja ich źródeł pozwala na uniezależnienie się od niekorzystnych warunków atmosferycznych, wpływających na opłacalność produkcji rolnej.</w:t>
      </w:r>
      <w:r w:rsidR="007460E3">
        <w:rPr>
          <w:rFonts w:cs="Arial"/>
          <w:szCs w:val="20"/>
        </w:rPr>
        <w:t xml:space="preserve"> Biorąc jednak pod uwagę rolniczo-sadowniczy charakter gminy wspieranie działalności rolniczej musi być uwzględnione w planach rozwojowych.</w:t>
      </w:r>
    </w:p>
    <w:p w:rsidR="005A10B6" w:rsidRDefault="007460E3" w:rsidP="00BD2B88">
      <w:pPr>
        <w:rPr>
          <w:rFonts w:cs="Arial"/>
          <w:szCs w:val="20"/>
        </w:rPr>
      </w:pPr>
      <w:r>
        <w:rPr>
          <w:rFonts w:cs="Arial"/>
          <w:szCs w:val="20"/>
        </w:rPr>
        <w:t xml:space="preserve">Interwencja Gminy Kowiesy w </w:t>
      </w:r>
      <w:r w:rsidR="00513962">
        <w:rPr>
          <w:rFonts w:cs="Arial"/>
          <w:szCs w:val="20"/>
        </w:rPr>
        <w:t xml:space="preserve">dziedzinie </w:t>
      </w:r>
      <w:r>
        <w:rPr>
          <w:rFonts w:cs="Arial"/>
          <w:szCs w:val="20"/>
        </w:rPr>
        <w:t>gospodark</w:t>
      </w:r>
      <w:r w:rsidR="00513962">
        <w:rPr>
          <w:rFonts w:cs="Arial"/>
          <w:szCs w:val="20"/>
        </w:rPr>
        <w:t>i</w:t>
      </w:r>
      <w:r>
        <w:rPr>
          <w:rFonts w:cs="Arial"/>
          <w:szCs w:val="20"/>
        </w:rPr>
        <w:t xml:space="preserve"> to przede wszystkim tworzenie warunków do zakładania nowych przedsiębiorstw, wspieranie istniejących, a także wspieranie producentów rolnych. Tworzenie dogodnych warunków to przede wszystkim</w:t>
      </w:r>
      <w:r w:rsidR="00513962">
        <w:rPr>
          <w:rFonts w:cs="Arial"/>
          <w:szCs w:val="20"/>
        </w:rPr>
        <w:t xml:space="preserve"> infrastruktura techniczna i kapitał społeczny, na czele z edukacją. Dlatego też zadania określone dla celu strategicznego I </w:t>
      </w:r>
      <w:proofErr w:type="spellStart"/>
      <w:r w:rsidR="00513962">
        <w:rPr>
          <w:rFonts w:cs="Arial"/>
          <w:szCs w:val="20"/>
        </w:rPr>
        <w:t>i</w:t>
      </w:r>
      <w:proofErr w:type="spellEnd"/>
      <w:r w:rsidR="00513962">
        <w:rPr>
          <w:rFonts w:cs="Arial"/>
          <w:szCs w:val="20"/>
        </w:rPr>
        <w:t xml:space="preserve"> celu strategicznego II jak najbardziej wpisują się w kierunki interwencji celu niniejszego. Należą do nich między innymi inwestycje drogowe, wodociągowe oraz działania wpływające na rozwój intelektualny i społeczny mieszkańców.</w:t>
      </w:r>
    </w:p>
    <w:p w:rsidR="00513962" w:rsidRDefault="00513962" w:rsidP="00BD2B88">
      <w:pPr>
        <w:rPr>
          <w:rFonts w:cs="Arial"/>
          <w:szCs w:val="20"/>
        </w:rPr>
      </w:pPr>
      <w:r>
        <w:rPr>
          <w:rFonts w:cs="Arial"/>
          <w:szCs w:val="20"/>
        </w:rPr>
        <w:t xml:space="preserve">Fundamentem innowacyjnej gospodarki jest wykształcenie i dlatego Gmina będzie kreować postawy edukacyjne wśród </w:t>
      </w:r>
      <w:r w:rsidR="00F77F1C">
        <w:rPr>
          <w:rFonts w:cs="Arial"/>
          <w:szCs w:val="20"/>
        </w:rPr>
        <w:t>młodszych i starszych mieszkańców, w tym rolników, gdyż to przede wszystkim w rolnictwie potrzeba ludzi z szerokimi horyzontami, otwartymi na nowości i innowacje.</w:t>
      </w:r>
      <w:r w:rsidR="000404F1">
        <w:rPr>
          <w:rFonts w:cs="Arial"/>
          <w:szCs w:val="20"/>
        </w:rPr>
        <w:t xml:space="preserve"> </w:t>
      </w:r>
      <w:r w:rsidR="007A6D1D">
        <w:rPr>
          <w:rFonts w:cs="Arial"/>
          <w:szCs w:val="20"/>
        </w:rPr>
        <w:t>Biorąc pod uwagę walory przyrodnicze obszaru d</w:t>
      </w:r>
      <w:r w:rsidR="000404F1">
        <w:rPr>
          <w:rFonts w:cs="Arial"/>
          <w:szCs w:val="20"/>
        </w:rPr>
        <w:t>obrym kierunkiem dla gospodarstw rolnych będzie wspieranie działalności agroturystycznej.</w:t>
      </w:r>
    </w:p>
    <w:p w:rsidR="003C136F" w:rsidRDefault="003C136F" w:rsidP="00BD2B88">
      <w:pPr>
        <w:rPr>
          <w:rFonts w:cs="Arial"/>
          <w:szCs w:val="20"/>
        </w:rPr>
      </w:pPr>
      <w:r>
        <w:rPr>
          <w:rFonts w:cs="Arial"/>
          <w:szCs w:val="20"/>
        </w:rPr>
        <w:t>W działaniach skierowanych na przedsiębiorczość Gmina Kowiesy będzie angażowała partnerów wewnętrznych i zewnętrznych. Będą to przede wszystkim powiatowe urzędy pracy, ośrodki doradztwa rolniczego</w:t>
      </w:r>
      <w:r w:rsidR="00E34249">
        <w:rPr>
          <w:rFonts w:cs="Arial"/>
          <w:szCs w:val="20"/>
        </w:rPr>
        <w:t xml:space="preserve">, </w:t>
      </w:r>
      <w:r>
        <w:rPr>
          <w:rFonts w:cs="Arial"/>
          <w:szCs w:val="20"/>
        </w:rPr>
        <w:t xml:space="preserve"> </w:t>
      </w:r>
      <w:r w:rsidR="00E34249">
        <w:rPr>
          <w:rFonts w:cs="Arial"/>
          <w:szCs w:val="20"/>
        </w:rPr>
        <w:t xml:space="preserve">Lokalna Grupą Działania „Kraina Rawki” </w:t>
      </w:r>
      <w:r>
        <w:rPr>
          <w:rFonts w:cs="Arial"/>
          <w:szCs w:val="20"/>
        </w:rPr>
        <w:t xml:space="preserve">i inne podmioty, które mogą wskazać źródła pozyskiwania dofinansowania na prowadzenie działalności gospodarczej, tworzenie nowych miejsc pracy i pozyskiwanie rynków zbytu. </w:t>
      </w:r>
    </w:p>
    <w:p w:rsidR="00A8280E" w:rsidRDefault="00A8280E" w:rsidP="00BD2B88">
      <w:pPr>
        <w:rPr>
          <w:rFonts w:cs="Arial"/>
          <w:szCs w:val="20"/>
        </w:rPr>
      </w:pPr>
    </w:p>
    <w:tbl>
      <w:tblPr>
        <w:tblStyle w:val="Tabela-Siatka"/>
        <w:tblW w:w="0" w:type="auto"/>
        <w:tblLook w:val="04A0" w:firstRow="1" w:lastRow="0" w:firstColumn="1" w:lastColumn="0" w:noHBand="0" w:noVBand="1"/>
      </w:tblPr>
      <w:tblGrid>
        <w:gridCol w:w="1857"/>
        <w:gridCol w:w="1885"/>
        <w:gridCol w:w="1478"/>
        <w:gridCol w:w="1173"/>
        <w:gridCol w:w="2666"/>
      </w:tblGrid>
      <w:tr w:rsidR="007A6D1D" w:rsidTr="00C971C0">
        <w:trPr>
          <w:tblHeader/>
        </w:trPr>
        <w:tc>
          <w:tcPr>
            <w:tcW w:w="1857" w:type="dxa"/>
            <w:shd w:val="clear" w:color="auto" w:fill="BFBFBF" w:themeFill="background1" w:themeFillShade="BF"/>
            <w:vAlign w:val="center"/>
          </w:tcPr>
          <w:p w:rsidR="007A6D1D" w:rsidRPr="001D0B48" w:rsidRDefault="007A6D1D" w:rsidP="00EF4644">
            <w:pPr>
              <w:suppressAutoHyphens w:val="0"/>
              <w:spacing w:line="240" w:lineRule="auto"/>
              <w:jc w:val="center"/>
              <w:rPr>
                <w:rFonts w:cs="Arial"/>
                <w:b/>
                <w:sz w:val="18"/>
                <w:szCs w:val="18"/>
              </w:rPr>
            </w:pPr>
            <w:r w:rsidRPr="001D0B48">
              <w:rPr>
                <w:rFonts w:cs="Arial"/>
                <w:b/>
                <w:sz w:val="18"/>
                <w:szCs w:val="18"/>
              </w:rPr>
              <w:lastRenderedPageBreak/>
              <w:t>Kierunek interwencji</w:t>
            </w:r>
          </w:p>
        </w:tc>
        <w:tc>
          <w:tcPr>
            <w:tcW w:w="1885" w:type="dxa"/>
            <w:shd w:val="clear" w:color="auto" w:fill="BFBFBF" w:themeFill="background1" w:themeFillShade="BF"/>
          </w:tcPr>
          <w:p w:rsidR="007A6D1D" w:rsidRDefault="007A6D1D" w:rsidP="00EF4644">
            <w:pPr>
              <w:suppressAutoHyphens w:val="0"/>
              <w:spacing w:line="240" w:lineRule="auto"/>
              <w:jc w:val="center"/>
              <w:rPr>
                <w:rFonts w:cs="Arial"/>
                <w:b/>
                <w:sz w:val="18"/>
                <w:szCs w:val="18"/>
              </w:rPr>
            </w:pPr>
            <w:r>
              <w:rPr>
                <w:rFonts w:cs="Arial"/>
                <w:b/>
                <w:sz w:val="18"/>
                <w:szCs w:val="18"/>
              </w:rPr>
              <w:t>Działania</w:t>
            </w:r>
          </w:p>
        </w:tc>
        <w:tc>
          <w:tcPr>
            <w:tcW w:w="1478" w:type="dxa"/>
            <w:shd w:val="clear" w:color="auto" w:fill="BFBFBF" w:themeFill="background1" w:themeFillShade="BF"/>
            <w:vAlign w:val="center"/>
          </w:tcPr>
          <w:p w:rsidR="007A6D1D" w:rsidRPr="001D0B48" w:rsidRDefault="007A6D1D" w:rsidP="00EF4644">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3" w:type="dxa"/>
            <w:shd w:val="clear" w:color="auto" w:fill="BFBFBF" w:themeFill="background1" w:themeFillShade="BF"/>
            <w:vAlign w:val="center"/>
          </w:tcPr>
          <w:p w:rsidR="007A6D1D" w:rsidRPr="001D0B48" w:rsidRDefault="007A6D1D" w:rsidP="00EF4644">
            <w:pPr>
              <w:suppressAutoHyphens w:val="0"/>
              <w:spacing w:line="240" w:lineRule="auto"/>
              <w:jc w:val="center"/>
              <w:rPr>
                <w:rFonts w:cs="Arial"/>
                <w:b/>
                <w:sz w:val="18"/>
                <w:szCs w:val="18"/>
              </w:rPr>
            </w:pPr>
            <w:r w:rsidRPr="001D0B48">
              <w:rPr>
                <w:rFonts w:cs="Arial"/>
                <w:b/>
                <w:sz w:val="18"/>
                <w:szCs w:val="18"/>
              </w:rPr>
              <w:t>Okres realizacji</w:t>
            </w:r>
          </w:p>
        </w:tc>
        <w:tc>
          <w:tcPr>
            <w:tcW w:w="2666" w:type="dxa"/>
            <w:shd w:val="clear" w:color="auto" w:fill="BFBFBF" w:themeFill="background1" w:themeFillShade="BF"/>
            <w:vAlign w:val="center"/>
          </w:tcPr>
          <w:p w:rsidR="007A6D1D" w:rsidRPr="001D0B48" w:rsidRDefault="007A6D1D" w:rsidP="00EF4644">
            <w:pPr>
              <w:suppressAutoHyphens w:val="0"/>
              <w:spacing w:line="240" w:lineRule="auto"/>
              <w:jc w:val="center"/>
              <w:rPr>
                <w:rFonts w:cs="Arial"/>
                <w:b/>
                <w:sz w:val="18"/>
                <w:szCs w:val="18"/>
              </w:rPr>
            </w:pPr>
            <w:r w:rsidRPr="001D0B48">
              <w:rPr>
                <w:rFonts w:cs="Arial"/>
                <w:b/>
                <w:sz w:val="18"/>
                <w:szCs w:val="18"/>
              </w:rPr>
              <w:t>Wskaźniki osiągnięcia celu</w:t>
            </w:r>
          </w:p>
        </w:tc>
      </w:tr>
      <w:tr w:rsidR="00557605" w:rsidTr="00EF4644">
        <w:trPr>
          <w:trHeight w:val="1270"/>
        </w:trPr>
        <w:tc>
          <w:tcPr>
            <w:tcW w:w="1857" w:type="dxa"/>
            <w:vMerge w:val="restart"/>
            <w:vAlign w:val="center"/>
          </w:tcPr>
          <w:p w:rsidR="00557605" w:rsidRPr="00A733FD" w:rsidRDefault="00557605" w:rsidP="00EF4644">
            <w:pPr>
              <w:suppressAutoHyphens w:val="0"/>
              <w:spacing w:line="240" w:lineRule="auto"/>
              <w:jc w:val="left"/>
              <w:rPr>
                <w:rFonts w:cs="Arial"/>
                <w:b/>
                <w:sz w:val="18"/>
                <w:szCs w:val="18"/>
              </w:rPr>
            </w:pPr>
            <w:r>
              <w:rPr>
                <w:rFonts w:cs="Arial"/>
                <w:b/>
                <w:sz w:val="18"/>
                <w:szCs w:val="18"/>
              </w:rPr>
              <w:t>Tworzenie sprzyjających warunków do rozwoju przedsiębiorczości</w:t>
            </w:r>
          </w:p>
        </w:tc>
        <w:tc>
          <w:tcPr>
            <w:tcW w:w="1885" w:type="dxa"/>
            <w:vAlign w:val="center"/>
          </w:tcPr>
          <w:p w:rsidR="00557605" w:rsidRDefault="00557605" w:rsidP="008F398F">
            <w:pPr>
              <w:spacing w:line="240" w:lineRule="auto"/>
              <w:ind w:left="40"/>
              <w:jc w:val="left"/>
              <w:rPr>
                <w:rFonts w:cs="Arial"/>
                <w:sz w:val="18"/>
                <w:szCs w:val="18"/>
              </w:rPr>
            </w:pPr>
            <w:r>
              <w:rPr>
                <w:rFonts w:cs="Arial"/>
                <w:sz w:val="18"/>
                <w:szCs w:val="18"/>
              </w:rPr>
              <w:t>Poprawa stanu infrastruktury technicznej (drogi, wodociągi, oświetlenie itp.)</w:t>
            </w:r>
          </w:p>
        </w:tc>
        <w:tc>
          <w:tcPr>
            <w:tcW w:w="1478"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557605" w:rsidRPr="001D0B48" w:rsidRDefault="00557605" w:rsidP="008F398F">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Wskaźniki określone dla celu  strategicznego I</w:t>
            </w:r>
          </w:p>
        </w:tc>
      </w:tr>
      <w:tr w:rsidR="00557605" w:rsidTr="00EF4644">
        <w:trPr>
          <w:trHeight w:val="1045"/>
        </w:trPr>
        <w:tc>
          <w:tcPr>
            <w:tcW w:w="1857" w:type="dxa"/>
            <w:vMerge/>
            <w:vAlign w:val="center"/>
          </w:tcPr>
          <w:p w:rsidR="00557605" w:rsidRPr="00A733FD" w:rsidRDefault="00557605" w:rsidP="00EF4644">
            <w:pPr>
              <w:suppressAutoHyphens w:val="0"/>
              <w:spacing w:line="240" w:lineRule="auto"/>
              <w:jc w:val="left"/>
              <w:rPr>
                <w:rFonts w:cs="Arial"/>
                <w:b/>
                <w:sz w:val="18"/>
                <w:szCs w:val="18"/>
              </w:rPr>
            </w:pPr>
          </w:p>
        </w:tc>
        <w:tc>
          <w:tcPr>
            <w:tcW w:w="1885" w:type="dxa"/>
            <w:vAlign w:val="center"/>
          </w:tcPr>
          <w:p w:rsidR="00557605" w:rsidRDefault="00557605" w:rsidP="00EF4644">
            <w:pPr>
              <w:spacing w:line="240" w:lineRule="auto"/>
              <w:ind w:left="40"/>
              <w:jc w:val="left"/>
              <w:rPr>
                <w:rFonts w:cs="Arial"/>
                <w:sz w:val="18"/>
                <w:szCs w:val="18"/>
              </w:rPr>
            </w:pPr>
            <w:r>
              <w:rPr>
                <w:rFonts w:cs="Arial"/>
                <w:sz w:val="18"/>
                <w:szCs w:val="18"/>
              </w:rPr>
              <w:t>Poprawa dostępności do edukacji (inwestycje w infrastrukturę)</w:t>
            </w:r>
          </w:p>
        </w:tc>
        <w:tc>
          <w:tcPr>
            <w:tcW w:w="1478"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557605" w:rsidRPr="001D0B48" w:rsidRDefault="00557605" w:rsidP="008F398F">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Wskaźniki określone dla celu  operacyjnego I.3</w:t>
            </w:r>
          </w:p>
        </w:tc>
      </w:tr>
      <w:tr w:rsidR="00557605" w:rsidTr="00EF4644">
        <w:trPr>
          <w:trHeight w:val="670"/>
        </w:trPr>
        <w:tc>
          <w:tcPr>
            <w:tcW w:w="1857" w:type="dxa"/>
            <w:vMerge/>
            <w:vAlign w:val="center"/>
          </w:tcPr>
          <w:p w:rsidR="00557605" w:rsidRDefault="00557605" w:rsidP="00EF4644">
            <w:pPr>
              <w:spacing w:line="240" w:lineRule="auto"/>
              <w:jc w:val="left"/>
              <w:rPr>
                <w:rFonts w:cs="Arial"/>
                <w:b/>
                <w:sz w:val="18"/>
                <w:szCs w:val="18"/>
              </w:rPr>
            </w:pPr>
          </w:p>
        </w:tc>
        <w:tc>
          <w:tcPr>
            <w:tcW w:w="1885" w:type="dxa"/>
            <w:vAlign w:val="center"/>
          </w:tcPr>
          <w:p w:rsidR="00557605" w:rsidRDefault="00557605" w:rsidP="00EF4644">
            <w:pPr>
              <w:suppressAutoHyphens w:val="0"/>
              <w:spacing w:line="240" w:lineRule="auto"/>
              <w:jc w:val="left"/>
              <w:rPr>
                <w:rFonts w:cs="Arial"/>
                <w:sz w:val="18"/>
                <w:szCs w:val="18"/>
              </w:rPr>
            </w:pPr>
            <w:r>
              <w:rPr>
                <w:rFonts w:cs="Arial"/>
                <w:sz w:val="18"/>
                <w:szCs w:val="18"/>
              </w:rPr>
              <w:t>Wspieranie rozwoju indywidualnych umiejętności uczniów</w:t>
            </w:r>
          </w:p>
        </w:tc>
        <w:tc>
          <w:tcPr>
            <w:tcW w:w="1478"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Gmina Kowiesy, stowarzyszenia z terenu gminy zajmujące się oświatą</w:t>
            </w:r>
          </w:p>
        </w:tc>
        <w:tc>
          <w:tcPr>
            <w:tcW w:w="1173"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Wskaźniki określone dla celu  operacyjnego II.1</w:t>
            </w:r>
          </w:p>
        </w:tc>
      </w:tr>
      <w:tr w:rsidR="00557605" w:rsidTr="00EF4644">
        <w:trPr>
          <w:trHeight w:val="670"/>
        </w:trPr>
        <w:tc>
          <w:tcPr>
            <w:tcW w:w="1857" w:type="dxa"/>
            <w:vMerge/>
            <w:vAlign w:val="center"/>
          </w:tcPr>
          <w:p w:rsidR="00557605" w:rsidRDefault="00557605" w:rsidP="00EF4644">
            <w:pPr>
              <w:spacing w:line="240" w:lineRule="auto"/>
              <w:jc w:val="left"/>
              <w:rPr>
                <w:rFonts w:cs="Arial"/>
                <w:b/>
                <w:sz w:val="18"/>
                <w:szCs w:val="18"/>
              </w:rPr>
            </w:pPr>
          </w:p>
        </w:tc>
        <w:tc>
          <w:tcPr>
            <w:tcW w:w="1885" w:type="dxa"/>
            <w:vAlign w:val="center"/>
          </w:tcPr>
          <w:p w:rsidR="00557605" w:rsidRDefault="00557605" w:rsidP="00EF4644">
            <w:pPr>
              <w:suppressAutoHyphens w:val="0"/>
              <w:spacing w:line="240" w:lineRule="auto"/>
              <w:jc w:val="left"/>
              <w:rPr>
                <w:rFonts w:cs="Arial"/>
                <w:sz w:val="18"/>
                <w:szCs w:val="18"/>
              </w:rPr>
            </w:pPr>
            <w:r>
              <w:rPr>
                <w:rFonts w:cs="Arial"/>
                <w:sz w:val="18"/>
                <w:szCs w:val="18"/>
              </w:rPr>
              <w:t>Planowanie przestrzenne przyjazne dla inwestorów</w:t>
            </w:r>
          </w:p>
        </w:tc>
        <w:tc>
          <w:tcPr>
            <w:tcW w:w="1478"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 xml:space="preserve">Ilość obszarów przeznaczonych pod działalność </w:t>
            </w:r>
          </w:p>
        </w:tc>
      </w:tr>
      <w:tr w:rsidR="00557605" w:rsidTr="00EF4644">
        <w:trPr>
          <w:trHeight w:val="670"/>
        </w:trPr>
        <w:tc>
          <w:tcPr>
            <w:tcW w:w="1857" w:type="dxa"/>
            <w:vMerge/>
            <w:vAlign w:val="center"/>
          </w:tcPr>
          <w:p w:rsidR="00557605" w:rsidRDefault="00557605" w:rsidP="00EF4644">
            <w:pPr>
              <w:spacing w:line="240" w:lineRule="auto"/>
              <w:jc w:val="left"/>
              <w:rPr>
                <w:rFonts w:cs="Arial"/>
                <w:b/>
                <w:sz w:val="18"/>
                <w:szCs w:val="18"/>
              </w:rPr>
            </w:pPr>
          </w:p>
        </w:tc>
        <w:tc>
          <w:tcPr>
            <w:tcW w:w="1885" w:type="dxa"/>
            <w:vAlign w:val="center"/>
          </w:tcPr>
          <w:p w:rsidR="00557605" w:rsidRDefault="00557605" w:rsidP="00EF4644">
            <w:pPr>
              <w:suppressAutoHyphens w:val="0"/>
              <w:spacing w:line="240" w:lineRule="auto"/>
              <w:jc w:val="left"/>
              <w:rPr>
                <w:rFonts w:cs="Arial"/>
                <w:sz w:val="18"/>
                <w:szCs w:val="18"/>
              </w:rPr>
            </w:pPr>
            <w:r>
              <w:rPr>
                <w:rFonts w:cs="Arial"/>
                <w:sz w:val="18"/>
                <w:szCs w:val="18"/>
              </w:rPr>
              <w:t>Polityka podatkowa sprzyjająca rozpoczynaniu działalności gospodarczej</w:t>
            </w:r>
          </w:p>
        </w:tc>
        <w:tc>
          <w:tcPr>
            <w:tcW w:w="1478"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Ilość wprowadzonych ulg</w:t>
            </w:r>
          </w:p>
        </w:tc>
      </w:tr>
      <w:tr w:rsidR="00557605" w:rsidTr="00EF4644">
        <w:trPr>
          <w:trHeight w:val="670"/>
        </w:trPr>
        <w:tc>
          <w:tcPr>
            <w:tcW w:w="1857" w:type="dxa"/>
            <w:vMerge/>
            <w:vAlign w:val="center"/>
          </w:tcPr>
          <w:p w:rsidR="00557605" w:rsidRDefault="00557605" w:rsidP="00EF4644">
            <w:pPr>
              <w:spacing w:line="240" w:lineRule="auto"/>
              <w:jc w:val="left"/>
              <w:rPr>
                <w:rFonts w:cs="Arial"/>
                <w:b/>
                <w:sz w:val="18"/>
                <w:szCs w:val="18"/>
              </w:rPr>
            </w:pPr>
          </w:p>
        </w:tc>
        <w:tc>
          <w:tcPr>
            <w:tcW w:w="1885" w:type="dxa"/>
            <w:vAlign w:val="center"/>
          </w:tcPr>
          <w:p w:rsidR="00557605" w:rsidRDefault="00557605" w:rsidP="00EF4644">
            <w:pPr>
              <w:suppressAutoHyphens w:val="0"/>
              <w:spacing w:line="240" w:lineRule="auto"/>
              <w:jc w:val="left"/>
              <w:rPr>
                <w:rFonts w:cs="Arial"/>
                <w:sz w:val="18"/>
                <w:szCs w:val="18"/>
              </w:rPr>
            </w:pPr>
            <w:r>
              <w:rPr>
                <w:rFonts w:cs="Arial"/>
                <w:sz w:val="18"/>
                <w:szCs w:val="18"/>
              </w:rPr>
              <w:t>Ułatwienia administracyjno-organizacyjne</w:t>
            </w:r>
          </w:p>
        </w:tc>
        <w:tc>
          <w:tcPr>
            <w:tcW w:w="1478"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557605" w:rsidRPr="001D0B48" w:rsidRDefault="00557605" w:rsidP="00EF4644">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557605" w:rsidRDefault="00557605" w:rsidP="000B5968">
            <w:pPr>
              <w:suppressAutoHyphens w:val="0"/>
              <w:spacing w:line="240" w:lineRule="auto"/>
              <w:jc w:val="center"/>
              <w:rPr>
                <w:rFonts w:cs="Arial"/>
                <w:sz w:val="18"/>
                <w:szCs w:val="18"/>
              </w:rPr>
            </w:pPr>
            <w:r>
              <w:rPr>
                <w:rFonts w:cs="Arial"/>
                <w:sz w:val="18"/>
                <w:szCs w:val="18"/>
              </w:rPr>
              <w:t>Ilość wprowadzonych ułatwień</w:t>
            </w:r>
          </w:p>
        </w:tc>
      </w:tr>
      <w:tr w:rsidR="00557605" w:rsidTr="002245DC">
        <w:trPr>
          <w:trHeight w:val="113"/>
        </w:trPr>
        <w:tc>
          <w:tcPr>
            <w:tcW w:w="1857" w:type="dxa"/>
            <w:vMerge/>
            <w:vAlign w:val="center"/>
          </w:tcPr>
          <w:p w:rsidR="00557605" w:rsidRDefault="00557605" w:rsidP="00EF4644">
            <w:pPr>
              <w:spacing w:line="240" w:lineRule="auto"/>
              <w:jc w:val="left"/>
              <w:rPr>
                <w:rFonts w:cs="Arial"/>
                <w:b/>
                <w:sz w:val="18"/>
                <w:szCs w:val="18"/>
              </w:rPr>
            </w:pPr>
          </w:p>
        </w:tc>
        <w:tc>
          <w:tcPr>
            <w:tcW w:w="1885" w:type="dxa"/>
            <w:vMerge w:val="restart"/>
            <w:vAlign w:val="center"/>
          </w:tcPr>
          <w:p w:rsidR="00557605" w:rsidRDefault="00557605" w:rsidP="00EF4644">
            <w:pPr>
              <w:suppressAutoHyphens w:val="0"/>
              <w:spacing w:line="240" w:lineRule="auto"/>
              <w:jc w:val="left"/>
              <w:rPr>
                <w:rFonts w:cs="Arial"/>
                <w:sz w:val="18"/>
                <w:szCs w:val="18"/>
              </w:rPr>
            </w:pPr>
            <w:r>
              <w:rPr>
                <w:rFonts w:cs="Arial"/>
                <w:sz w:val="18"/>
                <w:szCs w:val="18"/>
              </w:rPr>
              <w:t>Wspieranie lokalnych inicjatyw gospodarczych</w:t>
            </w:r>
          </w:p>
        </w:tc>
        <w:tc>
          <w:tcPr>
            <w:tcW w:w="1478" w:type="dxa"/>
            <w:vMerge w:val="restart"/>
            <w:vAlign w:val="center"/>
          </w:tcPr>
          <w:p w:rsidR="00557605" w:rsidRDefault="00557605" w:rsidP="00EF4644">
            <w:pPr>
              <w:suppressAutoHyphens w:val="0"/>
              <w:spacing w:line="240" w:lineRule="auto"/>
              <w:jc w:val="center"/>
              <w:rPr>
                <w:rFonts w:cs="Arial"/>
                <w:sz w:val="18"/>
                <w:szCs w:val="18"/>
              </w:rPr>
            </w:pPr>
            <w:r>
              <w:rPr>
                <w:rFonts w:cs="Arial"/>
                <w:sz w:val="18"/>
                <w:szCs w:val="18"/>
              </w:rPr>
              <w:t>Gmina Kowiesy, LGD Kraina Rawki</w:t>
            </w:r>
          </w:p>
        </w:tc>
        <w:tc>
          <w:tcPr>
            <w:tcW w:w="1173" w:type="dxa"/>
            <w:vMerge w:val="restart"/>
            <w:vAlign w:val="center"/>
          </w:tcPr>
          <w:p w:rsidR="00557605" w:rsidRDefault="00557605" w:rsidP="00EF4644">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Ilość udzielonych porad</w:t>
            </w:r>
          </w:p>
        </w:tc>
      </w:tr>
      <w:tr w:rsidR="00557605" w:rsidTr="002245DC">
        <w:trPr>
          <w:trHeight w:val="112"/>
        </w:trPr>
        <w:tc>
          <w:tcPr>
            <w:tcW w:w="1857" w:type="dxa"/>
            <w:vMerge/>
            <w:vAlign w:val="center"/>
          </w:tcPr>
          <w:p w:rsidR="00557605" w:rsidRDefault="00557605" w:rsidP="00EF4644">
            <w:pPr>
              <w:spacing w:line="240" w:lineRule="auto"/>
              <w:jc w:val="left"/>
              <w:rPr>
                <w:rFonts w:cs="Arial"/>
                <w:b/>
                <w:sz w:val="18"/>
                <w:szCs w:val="18"/>
              </w:rPr>
            </w:pPr>
          </w:p>
        </w:tc>
        <w:tc>
          <w:tcPr>
            <w:tcW w:w="1885" w:type="dxa"/>
            <w:vMerge/>
            <w:vAlign w:val="center"/>
          </w:tcPr>
          <w:p w:rsidR="00557605" w:rsidRDefault="00557605" w:rsidP="00EF4644">
            <w:pPr>
              <w:suppressAutoHyphens w:val="0"/>
              <w:spacing w:line="240" w:lineRule="auto"/>
              <w:jc w:val="left"/>
              <w:rPr>
                <w:rFonts w:cs="Arial"/>
                <w:sz w:val="18"/>
                <w:szCs w:val="18"/>
              </w:rPr>
            </w:pPr>
          </w:p>
        </w:tc>
        <w:tc>
          <w:tcPr>
            <w:tcW w:w="1478" w:type="dxa"/>
            <w:vMerge/>
            <w:vAlign w:val="center"/>
          </w:tcPr>
          <w:p w:rsidR="00557605" w:rsidRDefault="00557605" w:rsidP="00EF4644">
            <w:pPr>
              <w:suppressAutoHyphens w:val="0"/>
              <w:spacing w:line="240" w:lineRule="auto"/>
              <w:jc w:val="center"/>
              <w:rPr>
                <w:rFonts w:cs="Arial"/>
                <w:sz w:val="18"/>
                <w:szCs w:val="18"/>
              </w:rPr>
            </w:pPr>
          </w:p>
        </w:tc>
        <w:tc>
          <w:tcPr>
            <w:tcW w:w="1173" w:type="dxa"/>
            <w:vMerge/>
            <w:vAlign w:val="center"/>
          </w:tcPr>
          <w:p w:rsidR="00557605" w:rsidRDefault="00557605" w:rsidP="00EF4644">
            <w:pPr>
              <w:suppressAutoHyphens w:val="0"/>
              <w:spacing w:line="240" w:lineRule="auto"/>
              <w:jc w:val="center"/>
              <w:rPr>
                <w:rFonts w:cs="Arial"/>
                <w:sz w:val="18"/>
                <w:szCs w:val="18"/>
              </w:rPr>
            </w:pPr>
          </w:p>
        </w:tc>
        <w:tc>
          <w:tcPr>
            <w:tcW w:w="2666"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Liczba osób korzystających z doradztwa</w:t>
            </w:r>
          </w:p>
        </w:tc>
      </w:tr>
      <w:tr w:rsidR="00557605" w:rsidTr="00EF4644">
        <w:trPr>
          <w:trHeight w:val="225"/>
        </w:trPr>
        <w:tc>
          <w:tcPr>
            <w:tcW w:w="1857" w:type="dxa"/>
            <w:vMerge/>
            <w:vAlign w:val="center"/>
          </w:tcPr>
          <w:p w:rsidR="00557605" w:rsidRDefault="00557605" w:rsidP="00EF4644">
            <w:pPr>
              <w:spacing w:line="240" w:lineRule="auto"/>
              <w:jc w:val="left"/>
              <w:rPr>
                <w:rFonts w:cs="Arial"/>
                <w:b/>
                <w:sz w:val="18"/>
                <w:szCs w:val="18"/>
              </w:rPr>
            </w:pPr>
          </w:p>
        </w:tc>
        <w:tc>
          <w:tcPr>
            <w:tcW w:w="1885" w:type="dxa"/>
            <w:vMerge/>
            <w:vAlign w:val="center"/>
          </w:tcPr>
          <w:p w:rsidR="00557605" w:rsidRDefault="00557605" w:rsidP="00EF4644">
            <w:pPr>
              <w:suppressAutoHyphens w:val="0"/>
              <w:spacing w:line="240" w:lineRule="auto"/>
              <w:jc w:val="left"/>
              <w:rPr>
                <w:rFonts w:cs="Arial"/>
                <w:sz w:val="18"/>
                <w:szCs w:val="18"/>
              </w:rPr>
            </w:pPr>
          </w:p>
        </w:tc>
        <w:tc>
          <w:tcPr>
            <w:tcW w:w="1478" w:type="dxa"/>
            <w:vMerge/>
            <w:vAlign w:val="center"/>
          </w:tcPr>
          <w:p w:rsidR="00557605" w:rsidRDefault="00557605" w:rsidP="00EF4644">
            <w:pPr>
              <w:suppressAutoHyphens w:val="0"/>
              <w:spacing w:line="240" w:lineRule="auto"/>
              <w:jc w:val="center"/>
              <w:rPr>
                <w:rFonts w:cs="Arial"/>
                <w:sz w:val="18"/>
                <w:szCs w:val="18"/>
              </w:rPr>
            </w:pPr>
          </w:p>
        </w:tc>
        <w:tc>
          <w:tcPr>
            <w:tcW w:w="1173" w:type="dxa"/>
            <w:vMerge/>
            <w:vAlign w:val="center"/>
          </w:tcPr>
          <w:p w:rsidR="00557605" w:rsidRDefault="00557605" w:rsidP="00EF4644">
            <w:pPr>
              <w:suppressAutoHyphens w:val="0"/>
              <w:spacing w:line="240" w:lineRule="auto"/>
              <w:jc w:val="center"/>
              <w:rPr>
                <w:rFonts w:cs="Arial"/>
                <w:sz w:val="18"/>
                <w:szCs w:val="18"/>
              </w:rPr>
            </w:pPr>
          </w:p>
        </w:tc>
        <w:tc>
          <w:tcPr>
            <w:tcW w:w="2666"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Ilość zorganizowanych szkoleń</w:t>
            </w:r>
          </w:p>
        </w:tc>
      </w:tr>
      <w:tr w:rsidR="00557605" w:rsidTr="00EF4644">
        <w:trPr>
          <w:trHeight w:val="225"/>
        </w:trPr>
        <w:tc>
          <w:tcPr>
            <w:tcW w:w="1857" w:type="dxa"/>
            <w:vMerge/>
            <w:vAlign w:val="center"/>
          </w:tcPr>
          <w:p w:rsidR="00557605" w:rsidRDefault="00557605" w:rsidP="00EF4644">
            <w:pPr>
              <w:spacing w:line="240" w:lineRule="auto"/>
              <w:jc w:val="left"/>
              <w:rPr>
                <w:rFonts w:cs="Arial"/>
                <w:b/>
                <w:sz w:val="18"/>
                <w:szCs w:val="18"/>
              </w:rPr>
            </w:pPr>
          </w:p>
        </w:tc>
        <w:tc>
          <w:tcPr>
            <w:tcW w:w="1885" w:type="dxa"/>
            <w:vMerge/>
            <w:vAlign w:val="center"/>
          </w:tcPr>
          <w:p w:rsidR="00557605" w:rsidRDefault="00557605" w:rsidP="00EF4644">
            <w:pPr>
              <w:suppressAutoHyphens w:val="0"/>
              <w:spacing w:line="240" w:lineRule="auto"/>
              <w:jc w:val="left"/>
              <w:rPr>
                <w:rFonts w:cs="Arial"/>
                <w:sz w:val="18"/>
                <w:szCs w:val="18"/>
              </w:rPr>
            </w:pPr>
          </w:p>
        </w:tc>
        <w:tc>
          <w:tcPr>
            <w:tcW w:w="1478" w:type="dxa"/>
            <w:vMerge/>
            <w:vAlign w:val="center"/>
          </w:tcPr>
          <w:p w:rsidR="00557605" w:rsidRDefault="00557605" w:rsidP="00EF4644">
            <w:pPr>
              <w:suppressAutoHyphens w:val="0"/>
              <w:spacing w:line="240" w:lineRule="auto"/>
              <w:jc w:val="center"/>
              <w:rPr>
                <w:rFonts w:cs="Arial"/>
                <w:sz w:val="18"/>
                <w:szCs w:val="18"/>
              </w:rPr>
            </w:pPr>
          </w:p>
        </w:tc>
        <w:tc>
          <w:tcPr>
            <w:tcW w:w="1173" w:type="dxa"/>
            <w:vMerge/>
            <w:vAlign w:val="center"/>
          </w:tcPr>
          <w:p w:rsidR="00557605" w:rsidRDefault="00557605" w:rsidP="00EF4644">
            <w:pPr>
              <w:suppressAutoHyphens w:val="0"/>
              <w:spacing w:line="240" w:lineRule="auto"/>
              <w:jc w:val="center"/>
              <w:rPr>
                <w:rFonts w:cs="Arial"/>
                <w:sz w:val="18"/>
                <w:szCs w:val="18"/>
              </w:rPr>
            </w:pPr>
          </w:p>
        </w:tc>
        <w:tc>
          <w:tcPr>
            <w:tcW w:w="2666" w:type="dxa"/>
            <w:vAlign w:val="center"/>
          </w:tcPr>
          <w:p w:rsidR="00557605" w:rsidRDefault="00557605" w:rsidP="00EF4644">
            <w:pPr>
              <w:suppressAutoHyphens w:val="0"/>
              <w:spacing w:line="240" w:lineRule="auto"/>
              <w:jc w:val="center"/>
              <w:rPr>
                <w:rFonts w:cs="Arial"/>
                <w:sz w:val="18"/>
                <w:szCs w:val="18"/>
              </w:rPr>
            </w:pPr>
            <w:r>
              <w:rPr>
                <w:rFonts w:cs="Arial"/>
                <w:sz w:val="18"/>
                <w:szCs w:val="18"/>
              </w:rPr>
              <w:t>Liczba osób przeszkolonych</w:t>
            </w:r>
          </w:p>
        </w:tc>
      </w:tr>
      <w:tr w:rsidR="00557605" w:rsidTr="008237A8">
        <w:trPr>
          <w:trHeight w:val="473"/>
        </w:trPr>
        <w:tc>
          <w:tcPr>
            <w:tcW w:w="1857" w:type="dxa"/>
            <w:vMerge/>
            <w:vAlign w:val="center"/>
          </w:tcPr>
          <w:p w:rsidR="00557605" w:rsidRDefault="00557605" w:rsidP="00557605">
            <w:pPr>
              <w:spacing w:line="240" w:lineRule="auto"/>
              <w:jc w:val="left"/>
              <w:rPr>
                <w:rFonts w:cs="Arial"/>
                <w:b/>
                <w:sz w:val="18"/>
                <w:szCs w:val="18"/>
              </w:rPr>
            </w:pPr>
          </w:p>
        </w:tc>
        <w:tc>
          <w:tcPr>
            <w:tcW w:w="1885" w:type="dxa"/>
            <w:vMerge w:val="restart"/>
            <w:vAlign w:val="center"/>
          </w:tcPr>
          <w:p w:rsidR="00557605" w:rsidRDefault="00557605" w:rsidP="00557605">
            <w:pPr>
              <w:suppressAutoHyphens w:val="0"/>
              <w:spacing w:line="240" w:lineRule="auto"/>
              <w:jc w:val="left"/>
              <w:rPr>
                <w:rFonts w:cs="Arial"/>
                <w:sz w:val="18"/>
                <w:szCs w:val="18"/>
              </w:rPr>
            </w:pPr>
            <w:r>
              <w:rPr>
                <w:rFonts w:cs="Arial"/>
                <w:sz w:val="18"/>
                <w:szCs w:val="18"/>
              </w:rPr>
              <w:t>Pomoc w aplikowaniu o środki unijne</w:t>
            </w:r>
          </w:p>
        </w:tc>
        <w:tc>
          <w:tcPr>
            <w:tcW w:w="1478" w:type="dxa"/>
            <w:vMerge w:val="restart"/>
            <w:vAlign w:val="center"/>
          </w:tcPr>
          <w:p w:rsidR="00557605" w:rsidRDefault="00557605" w:rsidP="00557605">
            <w:pPr>
              <w:suppressAutoHyphens w:val="0"/>
              <w:spacing w:line="240" w:lineRule="auto"/>
              <w:jc w:val="center"/>
              <w:rPr>
                <w:rFonts w:cs="Arial"/>
                <w:sz w:val="18"/>
                <w:szCs w:val="18"/>
              </w:rPr>
            </w:pPr>
            <w:r>
              <w:rPr>
                <w:rFonts w:cs="Arial"/>
                <w:sz w:val="18"/>
                <w:szCs w:val="18"/>
              </w:rPr>
              <w:t>Gmina Kowiesy, LGD Kraina Rawki</w:t>
            </w:r>
          </w:p>
        </w:tc>
        <w:tc>
          <w:tcPr>
            <w:tcW w:w="1173" w:type="dxa"/>
            <w:vMerge w:val="restart"/>
            <w:vAlign w:val="center"/>
          </w:tcPr>
          <w:p w:rsidR="00557605" w:rsidRDefault="00557605" w:rsidP="00557605">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557605" w:rsidRDefault="00557605" w:rsidP="00557605">
            <w:pPr>
              <w:suppressAutoHyphens w:val="0"/>
              <w:spacing w:line="240" w:lineRule="auto"/>
              <w:jc w:val="center"/>
              <w:rPr>
                <w:rFonts w:cs="Arial"/>
                <w:sz w:val="18"/>
                <w:szCs w:val="18"/>
              </w:rPr>
            </w:pPr>
            <w:r>
              <w:rPr>
                <w:rFonts w:cs="Arial"/>
                <w:sz w:val="18"/>
                <w:szCs w:val="18"/>
              </w:rPr>
              <w:t>Liczba złożonych wniosków</w:t>
            </w:r>
          </w:p>
        </w:tc>
      </w:tr>
      <w:tr w:rsidR="00557605" w:rsidTr="008237A8">
        <w:trPr>
          <w:trHeight w:val="369"/>
        </w:trPr>
        <w:tc>
          <w:tcPr>
            <w:tcW w:w="1857" w:type="dxa"/>
            <w:vMerge/>
            <w:vAlign w:val="center"/>
          </w:tcPr>
          <w:p w:rsidR="00557605" w:rsidRDefault="00557605" w:rsidP="00557605">
            <w:pPr>
              <w:spacing w:line="240" w:lineRule="auto"/>
              <w:jc w:val="left"/>
              <w:rPr>
                <w:rFonts w:cs="Arial"/>
                <w:b/>
                <w:sz w:val="18"/>
                <w:szCs w:val="18"/>
              </w:rPr>
            </w:pPr>
          </w:p>
        </w:tc>
        <w:tc>
          <w:tcPr>
            <w:tcW w:w="1885" w:type="dxa"/>
            <w:vMerge/>
            <w:vAlign w:val="center"/>
          </w:tcPr>
          <w:p w:rsidR="00557605" w:rsidRDefault="00557605" w:rsidP="00557605">
            <w:pPr>
              <w:suppressAutoHyphens w:val="0"/>
              <w:spacing w:line="240" w:lineRule="auto"/>
              <w:jc w:val="left"/>
              <w:rPr>
                <w:rFonts w:cs="Arial"/>
                <w:sz w:val="18"/>
                <w:szCs w:val="18"/>
              </w:rPr>
            </w:pPr>
          </w:p>
        </w:tc>
        <w:tc>
          <w:tcPr>
            <w:tcW w:w="1478" w:type="dxa"/>
            <w:vMerge/>
            <w:vAlign w:val="center"/>
          </w:tcPr>
          <w:p w:rsidR="00557605" w:rsidRDefault="00557605" w:rsidP="00557605">
            <w:pPr>
              <w:suppressAutoHyphens w:val="0"/>
              <w:spacing w:line="240" w:lineRule="auto"/>
              <w:jc w:val="center"/>
              <w:rPr>
                <w:rFonts w:cs="Arial"/>
                <w:sz w:val="18"/>
                <w:szCs w:val="18"/>
              </w:rPr>
            </w:pPr>
          </w:p>
        </w:tc>
        <w:tc>
          <w:tcPr>
            <w:tcW w:w="1173" w:type="dxa"/>
            <w:vMerge/>
            <w:vAlign w:val="center"/>
          </w:tcPr>
          <w:p w:rsidR="00557605" w:rsidRDefault="00557605" w:rsidP="00557605">
            <w:pPr>
              <w:suppressAutoHyphens w:val="0"/>
              <w:spacing w:line="240" w:lineRule="auto"/>
              <w:jc w:val="center"/>
              <w:rPr>
                <w:rFonts w:cs="Arial"/>
                <w:sz w:val="18"/>
                <w:szCs w:val="18"/>
              </w:rPr>
            </w:pPr>
          </w:p>
        </w:tc>
        <w:tc>
          <w:tcPr>
            <w:tcW w:w="2666" w:type="dxa"/>
            <w:vAlign w:val="center"/>
          </w:tcPr>
          <w:p w:rsidR="00557605" w:rsidRDefault="00557605" w:rsidP="00557605">
            <w:pPr>
              <w:suppressAutoHyphens w:val="0"/>
              <w:spacing w:line="240" w:lineRule="auto"/>
              <w:jc w:val="center"/>
              <w:rPr>
                <w:rFonts w:cs="Arial"/>
                <w:sz w:val="18"/>
                <w:szCs w:val="18"/>
              </w:rPr>
            </w:pPr>
            <w:r>
              <w:rPr>
                <w:rFonts w:cs="Arial"/>
                <w:sz w:val="18"/>
                <w:szCs w:val="18"/>
              </w:rPr>
              <w:t>Liczba uzyskanego wsparcia finansowego</w:t>
            </w:r>
          </w:p>
        </w:tc>
      </w:tr>
      <w:tr w:rsidR="008237A8" w:rsidTr="008237A8">
        <w:trPr>
          <w:trHeight w:val="638"/>
        </w:trPr>
        <w:tc>
          <w:tcPr>
            <w:tcW w:w="1857" w:type="dxa"/>
            <w:vMerge w:val="restart"/>
            <w:vAlign w:val="center"/>
          </w:tcPr>
          <w:p w:rsidR="008237A8" w:rsidRDefault="008237A8" w:rsidP="00EF4644">
            <w:pPr>
              <w:spacing w:line="240" w:lineRule="auto"/>
              <w:jc w:val="left"/>
              <w:rPr>
                <w:rFonts w:cs="Arial"/>
                <w:b/>
                <w:sz w:val="18"/>
                <w:szCs w:val="18"/>
              </w:rPr>
            </w:pPr>
            <w:r>
              <w:rPr>
                <w:rFonts w:cs="Arial"/>
                <w:b/>
                <w:sz w:val="18"/>
                <w:szCs w:val="18"/>
              </w:rPr>
              <w:t xml:space="preserve">Wzrost konkurencyjności gospodarstw rolnych i sadowniczych </w:t>
            </w:r>
          </w:p>
        </w:tc>
        <w:tc>
          <w:tcPr>
            <w:tcW w:w="1885" w:type="dxa"/>
            <w:vMerge w:val="restart"/>
            <w:vAlign w:val="center"/>
          </w:tcPr>
          <w:p w:rsidR="008237A8" w:rsidRDefault="008237A8" w:rsidP="00EF4644">
            <w:pPr>
              <w:suppressAutoHyphens w:val="0"/>
              <w:spacing w:line="240" w:lineRule="auto"/>
              <w:jc w:val="left"/>
              <w:rPr>
                <w:rFonts w:cs="Arial"/>
                <w:sz w:val="18"/>
                <w:szCs w:val="18"/>
              </w:rPr>
            </w:pPr>
            <w:r>
              <w:rPr>
                <w:rFonts w:cs="Arial"/>
                <w:sz w:val="18"/>
                <w:szCs w:val="18"/>
              </w:rPr>
              <w:t>Podnoszenie kompetencji rolników i sadowników</w:t>
            </w:r>
          </w:p>
        </w:tc>
        <w:tc>
          <w:tcPr>
            <w:tcW w:w="1478" w:type="dxa"/>
            <w:vMerge w:val="restart"/>
            <w:vAlign w:val="center"/>
          </w:tcPr>
          <w:p w:rsidR="008237A8" w:rsidRPr="001D0B48" w:rsidRDefault="008237A8" w:rsidP="00EF4644">
            <w:pPr>
              <w:suppressAutoHyphens w:val="0"/>
              <w:spacing w:line="240" w:lineRule="auto"/>
              <w:jc w:val="center"/>
              <w:rPr>
                <w:rFonts w:cs="Arial"/>
                <w:sz w:val="18"/>
                <w:szCs w:val="18"/>
              </w:rPr>
            </w:pPr>
            <w:r>
              <w:rPr>
                <w:rFonts w:cs="Arial"/>
                <w:sz w:val="18"/>
                <w:szCs w:val="18"/>
              </w:rPr>
              <w:t>Gmina Kowiesy, LGD Kraina Rawki, ODR</w:t>
            </w:r>
          </w:p>
        </w:tc>
        <w:tc>
          <w:tcPr>
            <w:tcW w:w="1173" w:type="dxa"/>
            <w:vMerge w:val="restart"/>
            <w:vAlign w:val="center"/>
          </w:tcPr>
          <w:p w:rsidR="008237A8" w:rsidRPr="001D0B48" w:rsidRDefault="008237A8" w:rsidP="008237A8">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8237A8" w:rsidRDefault="008237A8" w:rsidP="00EF4644">
            <w:pPr>
              <w:suppressAutoHyphens w:val="0"/>
              <w:spacing w:line="240" w:lineRule="auto"/>
              <w:jc w:val="center"/>
              <w:rPr>
                <w:rFonts w:cs="Arial"/>
                <w:sz w:val="18"/>
                <w:szCs w:val="18"/>
              </w:rPr>
            </w:pPr>
            <w:r>
              <w:rPr>
                <w:rFonts w:cs="Arial"/>
                <w:sz w:val="18"/>
                <w:szCs w:val="18"/>
              </w:rPr>
              <w:t>Liczba zorganizowanych szkoleń, prelekcji</w:t>
            </w:r>
          </w:p>
        </w:tc>
      </w:tr>
      <w:tr w:rsidR="008237A8" w:rsidTr="00D31CD0">
        <w:trPr>
          <w:trHeight w:val="321"/>
        </w:trPr>
        <w:tc>
          <w:tcPr>
            <w:tcW w:w="1857" w:type="dxa"/>
            <w:vMerge/>
            <w:vAlign w:val="center"/>
          </w:tcPr>
          <w:p w:rsidR="008237A8" w:rsidRDefault="008237A8" w:rsidP="00EF4644">
            <w:pPr>
              <w:spacing w:line="240" w:lineRule="auto"/>
              <w:jc w:val="left"/>
              <w:rPr>
                <w:rFonts w:cs="Arial"/>
                <w:b/>
                <w:sz w:val="18"/>
                <w:szCs w:val="18"/>
              </w:rPr>
            </w:pPr>
          </w:p>
        </w:tc>
        <w:tc>
          <w:tcPr>
            <w:tcW w:w="1885" w:type="dxa"/>
            <w:vMerge/>
            <w:vAlign w:val="center"/>
          </w:tcPr>
          <w:p w:rsidR="008237A8" w:rsidRDefault="008237A8" w:rsidP="00EF4644">
            <w:pPr>
              <w:suppressAutoHyphens w:val="0"/>
              <w:spacing w:line="240" w:lineRule="auto"/>
              <w:jc w:val="left"/>
              <w:rPr>
                <w:rFonts w:cs="Arial"/>
                <w:sz w:val="18"/>
                <w:szCs w:val="18"/>
              </w:rPr>
            </w:pPr>
          </w:p>
        </w:tc>
        <w:tc>
          <w:tcPr>
            <w:tcW w:w="1478" w:type="dxa"/>
            <w:vMerge/>
            <w:vAlign w:val="center"/>
          </w:tcPr>
          <w:p w:rsidR="008237A8" w:rsidRDefault="008237A8" w:rsidP="00EF4644">
            <w:pPr>
              <w:suppressAutoHyphens w:val="0"/>
              <w:spacing w:line="240" w:lineRule="auto"/>
              <w:jc w:val="center"/>
              <w:rPr>
                <w:rFonts w:cs="Arial"/>
                <w:sz w:val="18"/>
                <w:szCs w:val="18"/>
              </w:rPr>
            </w:pPr>
          </w:p>
        </w:tc>
        <w:tc>
          <w:tcPr>
            <w:tcW w:w="1173" w:type="dxa"/>
            <w:vMerge/>
            <w:vAlign w:val="center"/>
          </w:tcPr>
          <w:p w:rsidR="008237A8" w:rsidRDefault="008237A8" w:rsidP="008237A8">
            <w:pPr>
              <w:suppressAutoHyphens w:val="0"/>
              <w:spacing w:line="240" w:lineRule="auto"/>
              <w:jc w:val="center"/>
              <w:rPr>
                <w:rFonts w:cs="Arial"/>
                <w:sz w:val="18"/>
                <w:szCs w:val="18"/>
              </w:rPr>
            </w:pPr>
          </w:p>
        </w:tc>
        <w:tc>
          <w:tcPr>
            <w:tcW w:w="2666" w:type="dxa"/>
            <w:vAlign w:val="center"/>
          </w:tcPr>
          <w:p w:rsidR="008237A8" w:rsidRDefault="008237A8" w:rsidP="00EF4644">
            <w:pPr>
              <w:suppressAutoHyphens w:val="0"/>
              <w:spacing w:line="240" w:lineRule="auto"/>
              <w:jc w:val="center"/>
              <w:rPr>
                <w:rFonts w:cs="Arial"/>
                <w:sz w:val="18"/>
                <w:szCs w:val="18"/>
              </w:rPr>
            </w:pPr>
            <w:r>
              <w:rPr>
                <w:rFonts w:cs="Arial"/>
                <w:sz w:val="18"/>
                <w:szCs w:val="18"/>
              </w:rPr>
              <w:t>Liczba uczestników szkoleń, prelekcji</w:t>
            </w:r>
          </w:p>
        </w:tc>
      </w:tr>
      <w:tr w:rsidR="008237A8" w:rsidTr="008237A8">
        <w:trPr>
          <w:trHeight w:val="555"/>
        </w:trPr>
        <w:tc>
          <w:tcPr>
            <w:tcW w:w="1857" w:type="dxa"/>
            <w:vMerge/>
            <w:vAlign w:val="center"/>
          </w:tcPr>
          <w:p w:rsidR="008237A8" w:rsidRDefault="008237A8" w:rsidP="008237A8">
            <w:pPr>
              <w:spacing w:line="240" w:lineRule="auto"/>
              <w:jc w:val="center"/>
              <w:rPr>
                <w:rFonts w:cs="Arial"/>
                <w:b/>
                <w:sz w:val="18"/>
                <w:szCs w:val="18"/>
              </w:rPr>
            </w:pPr>
          </w:p>
        </w:tc>
        <w:tc>
          <w:tcPr>
            <w:tcW w:w="1885" w:type="dxa"/>
            <w:vMerge w:val="restart"/>
            <w:vAlign w:val="center"/>
          </w:tcPr>
          <w:p w:rsidR="008237A8" w:rsidRDefault="008237A8" w:rsidP="008237A8">
            <w:pPr>
              <w:suppressAutoHyphens w:val="0"/>
              <w:spacing w:line="240" w:lineRule="auto"/>
              <w:jc w:val="left"/>
              <w:rPr>
                <w:rFonts w:cs="Arial"/>
                <w:sz w:val="18"/>
                <w:szCs w:val="18"/>
              </w:rPr>
            </w:pPr>
            <w:r>
              <w:rPr>
                <w:rFonts w:cs="Arial"/>
                <w:sz w:val="18"/>
                <w:szCs w:val="18"/>
              </w:rPr>
              <w:t>Pomoc w aplikowaniu o środki unijne</w:t>
            </w:r>
          </w:p>
        </w:tc>
        <w:tc>
          <w:tcPr>
            <w:tcW w:w="1478" w:type="dxa"/>
            <w:vMerge w:val="restart"/>
            <w:vAlign w:val="center"/>
          </w:tcPr>
          <w:p w:rsidR="008237A8" w:rsidRDefault="008237A8" w:rsidP="008237A8">
            <w:pPr>
              <w:suppressAutoHyphens w:val="0"/>
              <w:spacing w:line="240" w:lineRule="auto"/>
              <w:jc w:val="center"/>
              <w:rPr>
                <w:rFonts w:cs="Arial"/>
                <w:sz w:val="18"/>
                <w:szCs w:val="18"/>
              </w:rPr>
            </w:pPr>
            <w:r>
              <w:rPr>
                <w:rFonts w:cs="Arial"/>
                <w:sz w:val="18"/>
                <w:szCs w:val="18"/>
              </w:rPr>
              <w:t>Gmina Kowiesy, LGD Kraina Rawki, ODR</w:t>
            </w:r>
          </w:p>
        </w:tc>
        <w:tc>
          <w:tcPr>
            <w:tcW w:w="1173" w:type="dxa"/>
            <w:vMerge w:val="restart"/>
            <w:vAlign w:val="center"/>
          </w:tcPr>
          <w:p w:rsidR="008237A8" w:rsidRDefault="008237A8" w:rsidP="008237A8">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8237A8" w:rsidRDefault="008237A8" w:rsidP="008237A8">
            <w:pPr>
              <w:suppressAutoHyphens w:val="0"/>
              <w:spacing w:line="240" w:lineRule="auto"/>
              <w:jc w:val="center"/>
              <w:rPr>
                <w:rFonts w:cs="Arial"/>
                <w:sz w:val="18"/>
                <w:szCs w:val="18"/>
              </w:rPr>
            </w:pPr>
            <w:r>
              <w:rPr>
                <w:rFonts w:cs="Arial"/>
                <w:sz w:val="18"/>
                <w:szCs w:val="18"/>
              </w:rPr>
              <w:t>Liczba złożonych wniosków</w:t>
            </w:r>
          </w:p>
        </w:tc>
      </w:tr>
      <w:tr w:rsidR="008237A8" w:rsidTr="00EF4644">
        <w:trPr>
          <w:trHeight w:val="555"/>
        </w:trPr>
        <w:tc>
          <w:tcPr>
            <w:tcW w:w="1857" w:type="dxa"/>
            <w:vMerge/>
            <w:vAlign w:val="center"/>
          </w:tcPr>
          <w:p w:rsidR="008237A8" w:rsidRDefault="008237A8" w:rsidP="008237A8">
            <w:pPr>
              <w:spacing w:line="240" w:lineRule="auto"/>
              <w:jc w:val="center"/>
              <w:rPr>
                <w:rFonts w:cs="Arial"/>
                <w:b/>
                <w:sz w:val="18"/>
                <w:szCs w:val="18"/>
              </w:rPr>
            </w:pPr>
          </w:p>
        </w:tc>
        <w:tc>
          <w:tcPr>
            <w:tcW w:w="1885" w:type="dxa"/>
            <w:vMerge/>
            <w:vAlign w:val="center"/>
          </w:tcPr>
          <w:p w:rsidR="008237A8" w:rsidRDefault="008237A8" w:rsidP="008237A8">
            <w:pPr>
              <w:suppressAutoHyphens w:val="0"/>
              <w:spacing w:line="240" w:lineRule="auto"/>
              <w:jc w:val="left"/>
              <w:rPr>
                <w:rFonts w:cs="Arial"/>
                <w:sz w:val="18"/>
                <w:szCs w:val="18"/>
              </w:rPr>
            </w:pPr>
          </w:p>
        </w:tc>
        <w:tc>
          <w:tcPr>
            <w:tcW w:w="1478" w:type="dxa"/>
            <w:vMerge/>
            <w:vAlign w:val="center"/>
          </w:tcPr>
          <w:p w:rsidR="008237A8" w:rsidRDefault="008237A8" w:rsidP="008237A8">
            <w:pPr>
              <w:suppressAutoHyphens w:val="0"/>
              <w:spacing w:line="240" w:lineRule="auto"/>
              <w:jc w:val="center"/>
              <w:rPr>
                <w:rFonts w:cs="Arial"/>
                <w:sz w:val="18"/>
                <w:szCs w:val="18"/>
              </w:rPr>
            </w:pPr>
          </w:p>
        </w:tc>
        <w:tc>
          <w:tcPr>
            <w:tcW w:w="1173" w:type="dxa"/>
            <w:vMerge/>
            <w:vAlign w:val="center"/>
          </w:tcPr>
          <w:p w:rsidR="008237A8" w:rsidRDefault="008237A8" w:rsidP="008237A8">
            <w:pPr>
              <w:suppressAutoHyphens w:val="0"/>
              <w:spacing w:line="240" w:lineRule="auto"/>
              <w:jc w:val="center"/>
              <w:rPr>
                <w:rFonts w:cs="Arial"/>
                <w:sz w:val="18"/>
                <w:szCs w:val="18"/>
              </w:rPr>
            </w:pPr>
          </w:p>
        </w:tc>
        <w:tc>
          <w:tcPr>
            <w:tcW w:w="2666" w:type="dxa"/>
            <w:vAlign w:val="center"/>
          </w:tcPr>
          <w:p w:rsidR="008237A8" w:rsidRDefault="008237A8" w:rsidP="008237A8">
            <w:pPr>
              <w:suppressAutoHyphens w:val="0"/>
              <w:spacing w:line="240" w:lineRule="auto"/>
              <w:jc w:val="center"/>
              <w:rPr>
                <w:rFonts w:cs="Arial"/>
                <w:sz w:val="18"/>
                <w:szCs w:val="18"/>
              </w:rPr>
            </w:pPr>
            <w:r>
              <w:rPr>
                <w:rFonts w:cs="Arial"/>
                <w:sz w:val="18"/>
                <w:szCs w:val="18"/>
              </w:rPr>
              <w:t>Liczba uzyskanego wsparcia finansowego</w:t>
            </w:r>
          </w:p>
        </w:tc>
      </w:tr>
      <w:tr w:rsidR="008237A8" w:rsidTr="00EF4644">
        <w:trPr>
          <w:trHeight w:val="1105"/>
        </w:trPr>
        <w:tc>
          <w:tcPr>
            <w:tcW w:w="1857" w:type="dxa"/>
            <w:vMerge/>
            <w:vAlign w:val="center"/>
          </w:tcPr>
          <w:p w:rsidR="008237A8" w:rsidRDefault="008237A8" w:rsidP="00EF4644">
            <w:pPr>
              <w:spacing w:line="240" w:lineRule="auto"/>
              <w:jc w:val="center"/>
              <w:rPr>
                <w:rFonts w:cs="Arial"/>
                <w:b/>
                <w:sz w:val="18"/>
                <w:szCs w:val="18"/>
              </w:rPr>
            </w:pPr>
          </w:p>
        </w:tc>
        <w:tc>
          <w:tcPr>
            <w:tcW w:w="1885" w:type="dxa"/>
            <w:vAlign w:val="center"/>
          </w:tcPr>
          <w:p w:rsidR="008237A8" w:rsidRDefault="008237A8" w:rsidP="00EF4644">
            <w:pPr>
              <w:suppressAutoHyphens w:val="0"/>
              <w:spacing w:line="240" w:lineRule="auto"/>
              <w:jc w:val="left"/>
              <w:rPr>
                <w:rFonts w:cs="Arial"/>
                <w:sz w:val="18"/>
                <w:szCs w:val="18"/>
              </w:rPr>
            </w:pPr>
            <w:r>
              <w:rPr>
                <w:rFonts w:cs="Arial"/>
                <w:sz w:val="18"/>
                <w:szCs w:val="18"/>
              </w:rPr>
              <w:t>Wsparcie organizacyjne procesów tworzenia się grup producenckich</w:t>
            </w:r>
          </w:p>
        </w:tc>
        <w:tc>
          <w:tcPr>
            <w:tcW w:w="1478" w:type="dxa"/>
            <w:vAlign w:val="center"/>
          </w:tcPr>
          <w:p w:rsidR="008237A8" w:rsidRPr="001D0B48" w:rsidRDefault="008237A8" w:rsidP="00EF4644">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8237A8" w:rsidRPr="001D0B48" w:rsidRDefault="008237A8" w:rsidP="008237A8">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8237A8" w:rsidRDefault="008237A8" w:rsidP="00EF4644">
            <w:pPr>
              <w:suppressAutoHyphens w:val="0"/>
              <w:spacing w:line="240" w:lineRule="auto"/>
              <w:jc w:val="center"/>
              <w:rPr>
                <w:rFonts w:cs="Arial"/>
                <w:sz w:val="18"/>
                <w:szCs w:val="18"/>
              </w:rPr>
            </w:pPr>
            <w:r>
              <w:rPr>
                <w:rFonts w:cs="Arial"/>
                <w:sz w:val="18"/>
                <w:szCs w:val="18"/>
              </w:rPr>
              <w:t>Liczba utworzonych grup producenckich</w:t>
            </w:r>
          </w:p>
        </w:tc>
      </w:tr>
      <w:tr w:rsidR="00DB7288" w:rsidTr="00DB7288">
        <w:trPr>
          <w:trHeight w:val="1105"/>
        </w:trPr>
        <w:tc>
          <w:tcPr>
            <w:tcW w:w="1857" w:type="dxa"/>
            <w:vMerge w:val="restart"/>
            <w:vAlign w:val="center"/>
          </w:tcPr>
          <w:p w:rsidR="00DB7288" w:rsidRDefault="00DB7288" w:rsidP="00EF4644">
            <w:pPr>
              <w:spacing w:line="240" w:lineRule="auto"/>
              <w:jc w:val="left"/>
              <w:rPr>
                <w:rFonts w:cs="Arial"/>
                <w:b/>
                <w:sz w:val="18"/>
                <w:szCs w:val="18"/>
              </w:rPr>
            </w:pPr>
            <w:r>
              <w:rPr>
                <w:rFonts w:cs="Arial"/>
                <w:b/>
                <w:sz w:val="18"/>
                <w:szCs w:val="18"/>
              </w:rPr>
              <w:t>Optymalne warunki do rozwoju agroturystyki</w:t>
            </w:r>
          </w:p>
        </w:tc>
        <w:tc>
          <w:tcPr>
            <w:tcW w:w="1885" w:type="dxa"/>
          </w:tcPr>
          <w:p w:rsidR="00DB7288" w:rsidRDefault="00DB7288" w:rsidP="00EF4644">
            <w:pPr>
              <w:suppressAutoHyphens w:val="0"/>
              <w:spacing w:line="240" w:lineRule="auto"/>
              <w:jc w:val="left"/>
              <w:rPr>
                <w:rFonts w:cs="Arial"/>
                <w:sz w:val="18"/>
                <w:szCs w:val="18"/>
              </w:rPr>
            </w:pPr>
            <w:r>
              <w:rPr>
                <w:rFonts w:cs="Arial"/>
                <w:sz w:val="18"/>
                <w:szCs w:val="18"/>
              </w:rPr>
              <w:t>Rozwój i poprawa jakości infrastruktury rekreacyjnej, sprzyjającej rozwojowi agroturystyki</w:t>
            </w:r>
          </w:p>
        </w:tc>
        <w:tc>
          <w:tcPr>
            <w:tcW w:w="1478" w:type="dxa"/>
            <w:vAlign w:val="center"/>
          </w:tcPr>
          <w:p w:rsidR="00DB7288" w:rsidRDefault="00DB7288" w:rsidP="008237A8">
            <w:pPr>
              <w:suppressAutoHyphens w:val="0"/>
              <w:spacing w:line="240" w:lineRule="auto"/>
              <w:jc w:val="center"/>
              <w:rPr>
                <w:rFonts w:cs="Arial"/>
                <w:sz w:val="18"/>
                <w:szCs w:val="18"/>
              </w:rPr>
            </w:pPr>
            <w:r>
              <w:rPr>
                <w:rFonts w:cs="Arial"/>
                <w:sz w:val="18"/>
                <w:szCs w:val="18"/>
              </w:rPr>
              <w:t>Gmina Kowiesy</w:t>
            </w:r>
          </w:p>
        </w:tc>
        <w:tc>
          <w:tcPr>
            <w:tcW w:w="1173" w:type="dxa"/>
            <w:vAlign w:val="center"/>
          </w:tcPr>
          <w:p w:rsidR="00DB7288" w:rsidRDefault="00DB7288" w:rsidP="00EF4644">
            <w:pPr>
              <w:jc w:val="center"/>
            </w:pPr>
            <w:r w:rsidRPr="007111D5">
              <w:rPr>
                <w:rFonts w:cs="Arial"/>
                <w:sz w:val="18"/>
                <w:szCs w:val="18"/>
              </w:rPr>
              <w:t>2016-2022</w:t>
            </w:r>
          </w:p>
        </w:tc>
        <w:tc>
          <w:tcPr>
            <w:tcW w:w="2666" w:type="dxa"/>
            <w:vAlign w:val="center"/>
          </w:tcPr>
          <w:p w:rsidR="00DB7288" w:rsidRDefault="00DB7288" w:rsidP="00DB7288">
            <w:pPr>
              <w:suppressAutoHyphens w:val="0"/>
              <w:spacing w:line="240" w:lineRule="auto"/>
              <w:jc w:val="center"/>
              <w:rPr>
                <w:rFonts w:cs="Arial"/>
                <w:sz w:val="18"/>
                <w:szCs w:val="18"/>
              </w:rPr>
            </w:pPr>
            <w:r>
              <w:rPr>
                <w:rFonts w:cs="Arial"/>
                <w:sz w:val="18"/>
                <w:szCs w:val="18"/>
              </w:rPr>
              <w:t>Wskaźniki określone dla celu strategicznego V</w:t>
            </w:r>
          </w:p>
        </w:tc>
      </w:tr>
      <w:tr w:rsidR="00DB7288" w:rsidTr="00F43DEC">
        <w:trPr>
          <w:trHeight w:val="263"/>
        </w:trPr>
        <w:tc>
          <w:tcPr>
            <w:tcW w:w="1857" w:type="dxa"/>
            <w:vMerge/>
            <w:vAlign w:val="center"/>
          </w:tcPr>
          <w:p w:rsidR="00DB7288" w:rsidRDefault="00DB7288" w:rsidP="00DB7288">
            <w:pPr>
              <w:spacing w:line="240" w:lineRule="auto"/>
              <w:jc w:val="left"/>
              <w:rPr>
                <w:rFonts w:cs="Arial"/>
                <w:b/>
                <w:sz w:val="18"/>
                <w:szCs w:val="18"/>
              </w:rPr>
            </w:pPr>
          </w:p>
        </w:tc>
        <w:tc>
          <w:tcPr>
            <w:tcW w:w="1885" w:type="dxa"/>
            <w:vMerge w:val="restart"/>
          </w:tcPr>
          <w:p w:rsidR="00DB7288" w:rsidRDefault="00DB7288" w:rsidP="00DB7288">
            <w:pPr>
              <w:suppressAutoHyphens w:val="0"/>
              <w:spacing w:line="240" w:lineRule="auto"/>
              <w:jc w:val="left"/>
              <w:rPr>
                <w:rFonts w:cs="Arial"/>
                <w:sz w:val="18"/>
                <w:szCs w:val="18"/>
              </w:rPr>
            </w:pPr>
            <w:r>
              <w:rPr>
                <w:rFonts w:cs="Arial"/>
                <w:sz w:val="18"/>
                <w:szCs w:val="18"/>
              </w:rPr>
              <w:t xml:space="preserve">Wsparcie organizacyjne i </w:t>
            </w:r>
            <w:r>
              <w:rPr>
                <w:rFonts w:cs="Arial"/>
                <w:sz w:val="18"/>
                <w:szCs w:val="18"/>
              </w:rPr>
              <w:lastRenderedPageBreak/>
              <w:t>pomoc w aplikowaniu o środki unijne</w:t>
            </w:r>
          </w:p>
        </w:tc>
        <w:tc>
          <w:tcPr>
            <w:tcW w:w="1478" w:type="dxa"/>
            <w:vMerge w:val="restart"/>
            <w:vAlign w:val="center"/>
          </w:tcPr>
          <w:p w:rsidR="00DB7288" w:rsidRDefault="00DB7288" w:rsidP="00DB7288">
            <w:pPr>
              <w:suppressAutoHyphens w:val="0"/>
              <w:spacing w:line="240" w:lineRule="auto"/>
              <w:jc w:val="center"/>
              <w:rPr>
                <w:rFonts w:cs="Arial"/>
                <w:sz w:val="18"/>
                <w:szCs w:val="18"/>
              </w:rPr>
            </w:pPr>
            <w:r>
              <w:rPr>
                <w:rFonts w:cs="Arial"/>
                <w:sz w:val="18"/>
                <w:szCs w:val="18"/>
              </w:rPr>
              <w:lastRenderedPageBreak/>
              <w:t>Gmina Kowiesy, LGD Kraina Rawki</w:t>
            </w:r>
          </w:p>
        </w:tc>
        <w:tc>
          <w:tcPr>
            <w:tcW w:w="1173" w:type="dxa"/>
            <w:vMerge w:val="restart"/>
            <w:vAlign w:val="center"/>
          </w:tcPr>
          <w:p w:rsidR="00DB7288" w:rsidRDefault="00DB7288" w:rsidP="00DB7288">
            <w:pPr>
              <w:jc w:val="center"/>
            </w:pPr>
            <w:r w:rsidRPr="007111D5">
              <w:rPr>
                <w:rFonts w:cs="Arial"/>
                <w:sz w:val="18"/>
                <w:szCs w:val="18"/>
              </w:rPr>
              <w:t>2016-2022</w:t>
            </w:r>
          </w:p>
        </w:tc>
        <w:tc>
          <w:tcPr>
            <w:tcW w:w="2666" w:type="dxa"/>
            <w:vAlign w:val="center"/>
          </w:tcPr>
          <w:p w:rsidR="00DB7288" w:rsidRDefault="00DB7288" w:rsidP="00DB7288">
            <w:pPr>
              <w:suppressAutoHyphens w:val="0"/>
              <w:spacing w:line="240" w:lineRule="auto"/>
              <w:jc w:val="center"/>
              <w:rPr>
                <w:rFonts w:cs="Arial"/>
                <w:sz w:val="18"/>
                <w:szCs w:val="18"/>
              </w:rPr>
            </w:pPr>
            <w:r>
              <w:rPr>
                <w:rFonts w:cs="Arial"/>
                <w:sz w:val="18"/>
                <w:szCs w:val="18"/>
              </w:rPr>
              <w:t>Liczba osób korzystających ze wsparcia</w:t>
            </w:r>
          </w:p>
        </w:tc>
      </w:tr>
      <w:tr w:rsidR="00DB7288" w:rsidTr="00F43DEC">
        <w:trPr>
          <w:trHeight w:val="262"/>
        </w:trPr>
        <w:tc>
          <w:tcPr>
            <w:tcW w:w="1857" w:type="dxa"/>
            <w:vMerge/>
            <w:vAlign w:val="center"/>
          </w:tcPr>
          <w:p w:rsidR="00DB7288" w:rsidRDefault="00DB7288" w:rsidP="00DB7288">
            <w:pPr>
              <w:spacing w:line="240" w:lineRule="auto"/>
              <w:jc w:val="left"/>
              <w:rPr>
                <w:rFonts w:cs="Arial"/>
                <w:b/>
                <w:sz w:val="18"/>
                <w:szCs w:val="18"/>
              </w:rPr>
            </w:pPr>
          </w:p>
        </w:tc>
        <w:tc>
          <w:tcPr>
            <w:tcW w:w="1885" w:type="dxa"/>
            <w:vMerge/>
          </w:tcPr>
          <w:p w:rsidR="00DB7288" w:rsidRDefault="00DB7288" w:rsidP="00DB7288">
            <w:pPr>
              <w:suppressAutoHyphens w:val="0"/>
              <w:spacing w:line="240" w:lineRule="auto"/>
              <w:jc w:val="left"/>
              <w:rPr>
                <w:rFonts w:cs="Arial"/>
                <w:sz w:val="18"/>
                <w:szCs w:val="18"/>
              </w:rPr>
            </w:pPr>
          </w:p>
        </w:tc>
        <w:tc>
          <w:tcPr>
            <w:tcW w:w="1478" w:type="dxa"/>
            <w:vMerge/>
            <w:vAlign w:val="center"/>
          </w:tcPr>
          <w:p w:rsidR="00DB7288" w:rsidRDefault="00DB7288" w:rsidP="00DB7288">
            <w:pPr>
              <w:suppressAutoHyphens w:val="0"/>
              <w:spacing w:line="240" w:lineRule="auto"/>
              <w:jc w:val="center"/>
              <w:rPr>
                <w:rFonts w:cs="Arial"/>
                <w:sz w:val="18"/>
                <w:szCs w:val="18"/>
              </w:rPr>
            </w:pPr>
          </w:p>
        </w:tc>
        <w:tc>
          <w:tcPr>
            <w:tcW w:w="1173" w:type="dxa"/>
            <w:vMerge/>
            <w:vAlign w:val="center"/>
          </w:tcPr>
          <w:p w:rsidR="00DB7288" w:rsidRPr="007111D5" w:rsidRDefault="00DB7288" w:rsidP="00DB7288">
            <w:pPr>
              <w:jc w:val="center"/>
              <w:rPr>
                <w:rFonts w:cs="Arial"/>
                <w:sz w:val="18"/>
                <w:szCs w:val="18"/>
              </w:rPr>
            </w:pPr>
          </w:p>
        </w:tc>
        <w:tc>
          <w:tcPr>
            <w:tcW w:w="2666" w:type="dxa"/>
            <w:vAlign w:val="center"/>
          </w:tcPr>
          <w:p w:rsidR="00DB7288" w:rsidRDefault="00DB7288" w:rsidP="00DB7288">
            <w:pPr>
              <w:suppressAutoHyphens w:val="0"/>
              <w:spacing w:line="240" w:lineRule="auto"/>
              <w:jc w:val="center"/>
              <w:rPr>
                <w:rFonts w:cs="Arial"/>
                <w:sz w:val="18"/>
                <w:szCs w:val="18"/>
              </w:rPr>
            </w:pPr>
            <w:r>
              <w:rPr>
                <w:rFonts w:cs="Arial"/>
                <w:sz w:val="18"/>
                <w:szCs w:val="18"/>
              </w:rPr>
              <w:t>Liczba złożonych wniosków</w:t>
            </w:r>
          </w:p>
        </w:tc>
      </w:tr>
      <w:tr w:rsidR="00DB7288" w:rsidTr="00F43DEC">
        <w:trPr>
          <w:trHeight w:val="517"/>
        </w:trPr>
        <w:tc>
          <w:tcPr>
            <w:tcW w:w="1857" w:type="dxa"/>
            <w:vMerge/>
            <w:vAlign w:val="center"/>
          </w:tcPr>
          <w:p w:rsidR="00DB7288" w:rsidRDefault="00DB7288" w:rsidP="00DB7288">
            <w:pPr>
              <w:spacing w:line="240" w:lineRule="auto"/>
              <w:jc w:val="left"/>
              <w:rPr>
                <w:rFonts w:cs="Arial"/>
                <w:b/>
                <w:sz w:val="18"/>
                <w:szCs w:val="18"/>
              </w:rPr>
            </w:pPr>
          </w:p>
        </w:tc>
        <w:tc>
          <w:tcPr>
            <w:tcW w:w="1885" w:type="dxa"/>
            <w:vMerge/>
          </w:tcPr>
          <w:p w:rsidR="00DB7288" w:rsidRDefault="00DB7288" w:rsidP="00DB7288">
            <w:pPr>
              <w:suppressAutoHyphens w:val="0"/>
              <w:spacing w:line="240" w:lineRule="auto"/>
              <w:jc w:val="left"/>
              <w:rPr>
                <w:rFonts w:cs="Arial"/>
                <w:sz w:val="18"/>
                <w:szCs w:val="18"/>
              </w:rPr>
            </w:pPr>
          </w:p>
        </w:tc>
        <w:tc>
          <w:tcPr>
            <w:tcW w:w="1478" w:type="dxa"/>
            <w:vMerge/>
            <w:vAlign w:val="center"/>
          </w:tcPr>
          <w:p w:rsidR="00DB7288" w:rsidRDefault="00DB7288" w:rsidP="00DB7288">
            <w:pPr>
              <w:suppressAutoHyphens w:val="0"/>
              <w:spacing w:line="240" w:lineRule="auto"/>
              <w:jc w:val="center"/>
              <w:rPr>
                <w:rFonts w:cs="Arial"/>
                <w:sz w:val="18"/>
                <w:szCs w:val="18"/>
              </w:rPr>
            </w:pPr>
          </w:p>
        </w:tc>
        <w:tc>
          <w:tcPr>
            <w:tcW w:w="1173" w:type="dxa"/>
            <w:vMerge/>
            <w:vAlign w:val="center"/>
          </w:tcPr>
          <w:p w:rsidR="00DB7288" w:rsidRPr="007111D5" w:rsidRDefault="00DB7288" w:rsidP="00DB7288">
            <w:pPr>
              <w:jc w:val="center"/>
              <w:rPr>
                <w:rFonts w:cs="Arial"/>
                <w:sz w:val="18"/>
                <w:szCs w:val="18"/>
              </w:rPr>
            </w:pPr>
          </w:p>
        </w:tc>
        <w:tc>
          <w:tcPr>
            <w:tcW w:w="2666" w:type="dxa"/>
            <w:vAlign w:val="center"/>
          </w:tcPr>
          <w:p w:rsidR="00DB7288" w:rsidRDefault="00DB7288" w:rsidP="00DB7288">
            <w:pPr>
              <w:suppressAutoHyphens w:val="0"/>
              <w:spacing w:line="240" w:lineRule="auto"/>
              <w:jc w:val="center"/>
              <w:rPr>
                <w:rFonts w:cs="Arial"/>
                <w:sz w:val="18"/>
                <w:szCs w:val="18"/>
              </w:rPr>
            </w:pPr>
            <w:r>
              <w:rPr>
                <w:rFonts w:cs="Arial"/>
                <w:sz w:val="18"/>
                <w:szCs w:val="18"/>
              </w:rPr>
              <w:t>Liczba uzyskanego wsparcia finansowego</w:t>
            </w:r>
          </w:p>
        </w:tc>
      </w:tr>
      <w:tr w:rsidR="00DB7288" w:rsidTr="00DB7288">
        <w:trPr>
          <w:trHeight w:val="1105"/>
        </w:trPr>
        <w:tc>
          <w:tcPr>
            <w:tcW w:w="1857" w:type="dxa"/>
            <w:vMerge/>
            <w:vAlign w:val="center"/>
          </w:tcPr>
          <w:p w:rsidR="00DB7288" w:rsidRDefault="00DB7288" w:rsidP="00DB7288">
            <w:pPr>
              <w:spacing w:line="240" w:lineRule="auto"/>
              <w:jc w:val="left"/>
              <w:rPr>
                <w:rFonts w:cs="Arial"/>
                <w:b/>
                <w:sz w:val="18"/>
                <w:szCs w:val="18"/>
              </w:rPr>
            </w:pPr>
          </w:p>
        </w:tc>
        <w:tc>
          <w:tcPr>
            <w:tcW w:w="1885" w:type="dxa"/>
          </w:tcPr>
          <w:p w:rsidR="00DB7288" w:rsidRDefault="00DB7288" w:rsidP="00DB7288">
            <w:pPr>
              <w:suppressAutoHyphens w:val="0"/>
              <w:spacing w:line="240" w:lineRule="auto"/>
              <w:jc w:val="left"/>
              <w:rPr>
                <w:rFonts w:cs="Arial"/>
                <w:sz w:val="18"/>
                <w:szCs w:val="18"/>
              </w:rPr>
            </w:pPr>
            <w:r>
              <w:rPr>
                <w:rFonts w:cs="Arial"/>
                <w:sz w:val="18"/>
                <w:szCs w:val="18"/>
              </w:rPr>
              <w:t>Współpraca z Bolimowskim Parkiem Krajobrazowym</w:t>
            </w:r>
          </w:p>
        </w:tc>
        <w:tc>
          <w:tcPr>
            <w:tcW w:w="1478" w:type="dxa"/>
            <w:vAlign w:val="center"/>
          </w:tcPr>
          <w:p w:rsidR="00DB7288" w:rsidRDefault="00DB7288" w:rsidP="00DB7288">
            <w:pPr>
              <w:suppressAutoHyphens w:val="0"/>
              <w:spacing w:line="240" w:lineRule="auto"/>
              <w:jc w:val="center"/>
              <w:rPr>
                <w:rFonts w:cs="Arial"/>
                <w:sz w:val="18"/>
                <w:szCs w:val="18"/>
              </w:rPr>
            </w:pPr>
            <w:r>
              <w:rPr>
                <w:rFonts w:cs="Arial"/>
                <w:sz w:val="18"/>
                <w:szCs w:val="18"/>
              </w:rPr>
              <w:t>Gmina Kowiesy, LGD Kraina Rawki</w:t>
            </w:r>
          </w:p>
        </w:tc>
        <w:tc>
          <w:tcPr>
            <w:tcW w:w="1173" w:type="dxa"/>
            <w:vAlign w:val="center"/>
          </w:tcPr>
          <w:p w:rsidR="00DB7288" w:rsidRDefault="00DB7288" w:rsidP="00DB7288">
            <w:pPr>
              <w:jc w:val="center"/>
            </w:pPr>
            <w:r w:rsidRPr="007111D5">
              <w:rPr>
                <w:rFonts w:cs="Arial"/>
                <w:sz w:val="18"/>
                <w:szCs w:val="18"/>
              </w:rPr>
              <w:t>2016-2022</w:t>
            </w:r>
          </w:p>
        </w:tc>
        <w:tc>
          <w:tcPr>
            <w:tcW w:w="2666" w:type="dxa"/>
            <w:vAlign w:val="center"/>
          </w:tcPr>
          <w:p w:rsidR="00DB7288" w:rsidRDefault="00DB7288" w:rsidP="00DB7288">
            <w:pPr>
              <w:suppressAutoHyphens w:val="0"/>
              <w:spacing w:line="240" w:lineRule="auto"/>
              <w:jc w:val="center"/>
              <w:rPr>
                <w:rFonts w:cs="Arial"/>
                <w:sz w:val="18"/>
                <w:szCs w:val="18"/>
              </w:rPr>
            </w:pPr>
            <w:r>
              <w:rPr>
                <w:rFonts w:cs="Arial"/>
                <w:sz w:val="18"/>
                <w:szCs w:val="18"/>
              </w:rPr>
              <w:t>Liczba wspólnych inicjatyw</w:t>
            </w:r>
          </w:p>
        </w:tc>
      </w:tr>
    </w:tbl>
    <w:p w:rsidR="00A8280E" w:rsidRDefault="00A8280E" w:rsidP="00BD2B88">
      <w:pPr>
        <w:rPr>
          <w:rFonts w:cs="Arial"/>
          <w:szCs w:val="20"/>
        </w:rPr>
      </w:pPr>
    </w:p>
    <w:p w:rsidR="00DB7288" w:rsidRDefault="00DB7288" w:rsidP="00BD2B88">
      <w:pPr>
        <w:rPr>
          <w:rFonts w:cs="Arial"/>
          <w:szCs w:val="20"/>
        </w:rPr>
      </w:pPr>
    </w:p>
    <w:p w:rsidR="00DB7288" w:rsidRPr="00DB7288" w:rsidRDefault="00DB7288" w:rsidP="00BD2B88">
      <w:pPr>
        <w:rPr>
          <w:rFonts w:cs="Arial"/>
          <w:b/>
          <w:szCs w:val="20"/>
        </w:rPr>
      </w:pPr>
      <w:r w:rsidRPr="00DB7288">
        <w:rPr>
          <w:rFonts w:cs="Arial"/>
          <w:b/>
          <w:szCs w:val="20"/>
        </w:rPr>
        <w:t>CEL OPERACYJNY IV.2.</w:t>
      </w:r>
    </w:p>
    <w:p w:rsidR="00DB7288" w:rsidRPr="00DB7288" w:rsidRDefault="00DB7288" w:rsidP="00BD2B88">
      <w:pPr>
        <w:rPr>
          <w:rFonts w:cs="Arial"/>
          <w:b/>
          <w:szCs w:val="20"/>
        </w:rPr>
      </w:pPr>
      <w:r w:rsidRPr="00DB7288">
        <w:rPr>
          <w:rFonts w:cs="Arial"/>
          <w:b/>
          <w:szCs w:val="20"/>
        </w:rPr>
        <w:t>PROMOCJA DZIAŁALNOŚCI GOSPODARCZEJ W GMINIE</w:t>
      </w:r>
    </w:p>
    <w:p w:rsidR="00A8280E" w:rsidRDefault="00A8280E" w:rsidP="00BD2B88">
      <w:pPr>
        <w:rPr>
          <w:rFonts w:cs="Arial"/>
          <w:szCs w:val="20"/>
        </w:rPr>
      </w:pPr>
    </w:p>
    <w:p w:rsidR="00A8280E" w:rsidRDefault="00DB7288" w:rsidP="00BD2B88">
      <w:pPr>
        <w:rPr>
          <w:rFonts w:cs="Arial"/>
          <w:szCs w:val="20"/>
        </w:rPr>
      </w:pPr>
      <w:r>
        <w:rPr>
          <w:rFonts w:cs="Arial"/>
          <w:szCs w:val="20"/>
        </w:rPr>
        <w:t xml:space="preserve">Promocja jest </w:t>
      </w:r>
      <w:r w:rsidR="003C136F">
        <w:rPr>
          <w:rFonts w:cs="Arial"/>
          <w:szCs w:val="20"/>
        </w:rPr>
        <w:t xml:space="preserve">niezbędnym elementem wszelkich działań, zmierzających do osiągnięcia określonego celu. Pełni funkcję informacyjną i pobudzającą, dlatego też jest bardzo ważna szczególnie we wspieraniu działalności gospodarczej. Gmina Kowiesy </w:t>
      </w:r>
      <w:r w:rsidR="00AA044D">
        <w:rPr>
          <w:rFonts w:cs="Arial"/>
          <w:szCs w:val="20"/>
        </w:rPr>
        <w:t xml:space="preserve">będzie </w:t>
      </w:r>
      <w:r w:rsidR="00946337">
        <w:rPr>
          <w:rFonts w:cs="Arial"/>
          <w:szCs w:val="20"/>
        </w:rPr>
        <w:t>inicjowała działania informacyjne i promocyjne. W tym celu będą wykorzystywane: prasa, radio i portale internetowe gminy oraz imprezy na poziomie powiatu, regionu i kraju.</w:t>
      </w:r>
      <w:r w:rsidR="00AA044D">
        <w:rPr>
          <w:rFonts w:cs="Arial"/>
          <w:szCs w:val="20"/>
        </w:rPr>
        <w:t xml:space="preserve"> </w:t>
      </w:r>
    </w:p>
    <w:p w:rsidR="00946337" w:rsidRDefault="00946337" w:rsidP="00BD2B88">
      <w:pPr>
        <w:rPr>
          <w:rFonts w:cs="Arial"/>
          <w:szCs w:val="20"/>
        </w:rPr>
      </w:pPr>
    </w:p>
    <w:tbl>
      <w:tblPr>
        <w:tblStyle w:val="Tabela-Siatka"/>
        <w:tblW w:w="0" w:type="auto"/>
        <w:tblLook w:val="04A0" w:firstRow="1" w:lastRow="0" w:firstColumn="1" w:lastColumn="0" w:noHBand="0" w:noVBand="1"/>
      </w:tblPr>
      <w:tblGrid>
        <w:gridCol w:w="1857"/>
        <w:gridCol w:w="1885"/>
        <w:gridCol w:w="1478"/>
        <w:gridCol w:w="1173"/>
        <w:gridCol w:w="2666"/>
      </w:tblGrid>
      <w:tr w:rsidR="00946337" w:rsidTr="003177AD">
        <w:trPr>
          <w:tblHeader/>
        </w:trPr>
        <w:tc>
          <w:tcPr>
            <w:tcW w:w="1857" w:type="dxa"/>
            <w:shd w:val="clear" w:color="auto" w:fill="BFBFBF" w:themeFill="background1" w:themeFillShade="BF"/>
            <w:vAlign w:val="center"/>
          </w:tcPr>
          <w:p w:rsidR="00946337" w:rsidRPr="001D0B48" w:rsidRDefault="00946337" w:rsidP="00F43DEC">
            <w:pPr>
              <w:suppressAutoHyphens w:val="0"/>
              <w:spacing w:line="240" w:lineRule="auto"/>
              <w:jc w:val="center"/>
              <w:rPr>
                <w:rFonts w:cs="Arial"/>
                <w:b/>
                <w:sz w:val="18"/>
                <w:szCs w:val="18"/>
              </w:rPr>
            </w:pPr>
            <w:r w:rsidRPr="001D0B48">
              <w:rPr>
                <w:rFonts w:cs="Arial"/>
                <w:b/>
                <w:sz w:val="18"/>
                <w:szCs w:val="18"/>
              </w:rPr>
              <w:t>Kierunek interwencji</w:t>
            </w:r>
          </w:p>
        </w:tc>
        <w:tc>
          <w:tcPr>
            <w:tcW w:w="1885" w:type="dxa"/>
            <w:shd w:val="clear" w:color="auto" w:fill="BFBFBF" w:themeFill="background1" w:themeFillShade="BF"/>
          </w:tcPr>
          <w:p w:rsidR="00946337" w:rsidRDefault="00946337" w:rsidP="00F43DEC">
            <w:pPr>
              <w:suppressAutoHyphens w:val="0"/>
              <w:spacing w:line="240" w:lineRule="auto"/>
              <w:jc w:val="center"/>
              <w:rPr>
                <w:rFonts w:cs="Arial"/>
                <w:b/>
                <w:sz w:val="18"/>
                <w:szCs w:val="18"/>
              </w:rPr>
            </w:pPr>
            <w:r>
              <w:rPr>
                <w:rFonts w:cs="Arial"/>
                <w:b/>
                <w:sz w:val="18"/>
                <w:szCs w:val="18"/>
              </w:rPr>
              <w:t>Działania</w:t>
            </w:r>
          </w:p>
        </w:tc>
        <w:tc>
          <w:tcPr>
            <w:tcW w:w="1478" w:type="dxa"/>
            <w:shd w:val="clear" w:color="auto" w:fill="BFBFBF" w:themeFill="background1" w:themeFillShade="BF"/>
            <w:vAlign w:val="center"/>
          </w:tcPr>
          <w:p w:rsidR="00946337" w:rsidRPr="001D0B48" w:rsidRDefault="00946337" w:rsidP="00F43DEC">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3" w:type="dxa"/>
            <w:shd w:val="clear" w:color="auto" w:fill="BFBFBF" w:themeFill="background1" w:themeFillShade="BF"/>
            <w:vAlign w:val="center"/>
          </w:tcPr>
          <w:p w:rsidR="00946337" w:rsidRPr="001D0B48" w:rsidRDefault="00946337" w:rsidP="00F43DEC">
            <w:pPr>
              <w:suppressAutoHyphens w:val="0"/>
              <w:spacing w:line="240" w:lineRule="auto"/>
              <w:jc w:val="center"/>
              <w:rPr>
                <w:rFonts w:cs="Arial"/>
                <w:b/>
                <w:sz w:val="18"/>
                <w:szCs w:val="18"/>
              </w:rPr>
            </w:pPr>
            <w:r w:rsidRPr="001D0B48">
              <w:rPr>
                <w:rFonts w:cs="Arial"/>
                <w:b/>
                <w:sz w:val="18"/>
                <w:szCs w:val="18"/>
              </w:rPr>
              <w:t>Okres realizacji</w:t>
            </w:r>
          </w:p>
        </w:tc>
        <w:tc>
          <w:tcPr>
            <w:tcW w:w="2666" w:type="dxa"/>
            <w:shd w:val="clear" w:color="auto" w:fill="BFBFBF" w:themeFill="background1" w:themeFillShade="BF"/>
            <w:vAlign w:val="center"/>
          </w:tcPr>
          <w:p w:rsidR="00946337" w:rsidRPr="001D0B48" w:rsidRDefault="00946337" w:rsidP="00F43DEC">
            <w:pPr>
              <w:suppressAutoHyphens w:val="0"/>
              <w:spacing w:line="240" w:lineRule="auto"/>
              <w:jc w:val="center"/>
              <w:rPr>
                <w:rFonts w:cs="Arial"/>
                <w:b/>
                <w:sz w:val="18"/>
                <w:szCs w:val="18"/>
              </w:rPr>
            </w:pPr>
            <w:r w:rsidRPr="001D0B48">
              <w:rPr>
                <w:rFonts w:cs="Arial"/>
                <w:b/>
                <w:sz w:val="18"/>
                <w:szCs w:val="18"/>
              </w:rPr>
              <w:t>Wskaźniki osiągnięcia celu</w:t>
            </w:r>
          </w:p>
        </w:tc>
      </w:tr>
      <w:tr w:rsidR="0039196B" w:rsidTr="0039196B">
        <w:trPr>
          <w:trHeight w:val="537"/>
        </w:trPr>
        <w:tc>
          <w:tcPr>
            <w:tcW w:w="1857" w:type="dxa"/>
            <w:vMerge w:val="restart"/>
            <w:vAlign w:val="center"/>
          </w:tcPr>
          <w:p w:rsidR="0039196B" w:rsidRDefault="0039196B" w:rsidP="00F43DEC">
            <w:pPr>
              <w:spacing w:line="240" w:lineRule="auto"/>
              <w:jc w:val="left"/>
              <w:rPr>
                <w:rFonts w:cs="Arial"/>
                <w:b/>
                <w:sz w:val="18"/>
                <w:szCs w:val="18"/>
              </w:rPr>
            </w:pPr>
            <w:r>
              <w:rPr>
                <w:rFonts w:cs="Arial"/>
                <w:b/>
                <w:sz w:val="18"/>
                <w:szCs w:val="18"/>
              </w:rPr>
              <w:t>Wparcie działalności gospodarczej gminy poprzez systemowe działania promocyjne</w:t>
            </w:r>
          </w:p>
        </w:tc>
        <w:tc>
          <w:tcPr>
            <w:tcW w:w="1885" w:type="dxa"/>
            <w:vMerge w:val="restart"/>
            <w:vAlign w:val="center"/>
          </w:tcPr>
          <w:p w:rsidR="0039196B" w:rsidRDefault="0039196B" w:rsidP="00F43DEC">
            <w:pPr>
              <w:spacing w:line="240" w:lineRule="auto"/>
              <w:ind w:left="40"/>
              <w:jc w:val="left"/>
              <w:rPr>
                <w:rFonts w:cs="Arial"/>
                <w:sz w:val="18"/>
                <w:szCs w:val="18"/>
              </w:rPr>
            </w:pPr>
            <w:r>
              <w:rPr>
                <w:rFonts w:cs="Arial"/>
                <w:sz w:val="18"/>
                <w:szCs w:val="18"/>
              </w:rPr>
              <w:t>Wykorzystanie lokalnych mediów do działań promujących potencjał gospodarczy</w:t>
            </w:r>
          </w:p>
        </w:tc>
        <w:tc>
          <w:tcPr>
            <w:tcW w:w="1478" w:type="dxa"/>
            <w:vMerge w:val="restart"/>
            <w:vAlign w:val="center"/>
          </w:tcPr>
          <w:p w:rsidR="0039196B" w:rsidRDefault="0039196B" w:rsidP="00F43DEC">
            <w:pPr>
              <w:spacing w:line="240" w:lineRule="auto"/>
              <w:jc w:val="center"/>
              <w:rPr>
                <w:rFonts w:cs="Arial"/>
                <w:sz w:val="18"/>
                <w:szCs w:val="18"/>
              </w:rPr>
            </w:pPr>
            <w:r>
              <w:rPr>
                <w:rFonts w:cs="Arial"/>
                <w:sz w:val="18"/>
                <w:szCs w:val="18"/>
              </w:rPr>
              <w:t>Gmina Kowiesy, radio RSC, „Głos Skierniewic i okolicy”, ITS</w:t>
            </w:r>
          </w:p>
        </w:tc>
        <w:tc>
          <w:tcPr>
            <w:tcW w:w="1173" w:type="dxa"/>
            <w:vMerge w:val="restart"/>
            <w:vAlign w:val="center"/>
          </w:tcPr>
          <w:p w:rsidR="0039196B" w:rsidRDefault="0039196B" w:rsidP="00F43DEC">
            <w:pPr>
              <w:spacing w:line="240" w:lineRule="auto"/>
              <w:jc w:val="center"/>
              <w:rPr>
                <w:rFonts w:cs="Arial"/>
                <w:sz w:val="18"/>
                <w:szCs w:val="18"/>
              </w:rPr>
            </w:pPr>
            <w:r>
              <w:rPr>
                <w:rFonts w:cs="Arial"/>
                <w:sz w:val="18"/>
                <w:szCs w:val="18"/>
              </w:rPr>
              <w:t>2016-2022</w:t>
            </w:r>
          </w:p>
        </w:tc>
        <w:tc>
          <w:tcPr>
            <w:tcW w:w="2666" w:type="dxa"/>
            <w:vAlign w:val="center"/>
          </w:tcPr>
          <w:p w:rsidR="0039196B" w:rsidRDefault="0039196B" w:rsidP="00F43DEC">
            <w:pPr>
              <w:suppressAutoHyphens w:val="0"/>
              <w:spacing w:line="240" w:lineRule="auto"/>
              <w:jc w:val="center"/>
              <w:rPr>
                <w:rFonts w:cs="Arial"/>
                <w:sz w:val="18"/>
                <w:szCs w:val="18"/>
              </w:rPr>
            </w:pPr>
            <w:r>
              <w:rPr>
                <w:rFonts w:cs="Arial"/>
                <w:sz w:val="18"/>
                <w:szCs w:val="18"/>
              </w:rPr>
              <w:t>Liczba audycji radiowych</w:t>
            </w:r>
          </w:p>
        </w:tc>
      </w:tr>
      <w:tr w:rsidR="0039196B" w:rsidTr="0039196B">
        <w:trPr>
          <w:trHeight w:val="842"/>
        </w:trPr>
        <w:tc>
          <w:tcPr>
            <w:tcW w:w="1857" w:type="dxa"/>
            <w:vMerge/>
            <w:vAlign w:val="center"/>
          </w:tcPr>
          <w:p w:rsidR="0039196B" w:rsidRPr="00A733FD" w:rsidRDefault="0039196B" w:rsidP="00F43DEC">
            <w:pPr>
              <w:suppressAutoHyphens w:val="0"/>
              <w:spacing w:line="240" w:lineRule="auto"/>
              <w:jc w:val="left"/>
              <w:rPr>
                <w:rFonts w:cs="Arial"/>
                <w:b/>
                <w:sz w:val="18"/>
                <w:szCs w:val="18"/>
              </w:rPr>
            </w:pPr>
          </w:p>
        </w:tc>
        <w:tc>
          <w:tcPr>
            <w:tcW w:w="1885" w:type="dxa"/>
            <w:vMerge/>
            <w:vAlign w:val="center"/>
          </w:tcPr>
          <w:p w:rsidR="0039196B" w:rsidRDefault="0039196B" w:rsidP="00F43DEC">
            <w:pPr>
              <w:spacing w:line="240" w:lineRule="auto"/>
              <w:ind w:left="40"/>
              <w:jc w:val="left"/>
              <w:rPr>
                <w:rFonts w:cs="Arial"/>
                <w:sz w:val="18"/>
                <w:szCs w:val="18"/>
              </w:rPr>
            </w:pPr>
          </w:p>
        </w:tc>
        <w:tc>
          <w:tcPr>
            <w:tcW w:w="1478" w:type="dxa"/>
            <w:vMerge/>
            <w:vAlign w:val="center"/>
          </w:tcPr>
          <w:p w:rsidR="0039196B" w:rsidRPr="001D0B48" w:rsidRDefault="0039196B" w:rsidP="00F43DEC">
            <w:pPr>
              <w:suppressAutoHyphens w:val="0"/>
              <w:spacing w:line="240" w:lineRule="auto"/>
              <w:jc w:val="center"/>
              <w:rPr>
                <w:rFonts w:cs="Arial"/>
                <w:sz w:val="18"/>
                <w:szCs w:val="18"/>
              </w:rPr>
            </w:pPr>
          </w:p>
        </w:tc>
        <w:tc>
          <w:tcPr>
            <w:tcW w:w="1173" w:type="dxa"/>
            <w:vMerge/>
            <w:vAlign w:val="center"/>
          </w:tcPr>
          <w:p w:rsidR="0039196B" w:rsidRPr="001D0B48" w:rsidRDefault="0039196B" w:rsidP="00F43DEC">
            <w:pPr>
              <w:suppressAutoHyphens w:val="0"/>
              <w:spacing w:line="240" w:lineRule="auto"/>
              <w:jc w:val="center"/>
              <w:rPr>
                <w:rFonts w:cs="Arial"/>
                <w:sz w:val="18"/>
                <w:szCs w:val="18"/>
              </w:rPr>
            </w:pPr>
          </w:p>
        </w:tc>
        <w:tc>
          <w:tcPr>
            <w:tcW w:w="2666" w:type="dxa"/>
            <w:vAlign w:val="center"/>
          </w:tcPr>
          <w:p w:rsidR="0039196B" w:rsidRPr="001D0B48" w:rsidRDefault="0039196B" w:rsidP="00F43DEC">
            <w:pPr>
              <w:suppressAutoHyphens w:val="0"/>
              <w:spacing w:line="240" w:lineRule="auto"/>
              <w:jc w:val="center"/>
              <w:rPr>
                <w:rFonts w:cs="Arial"/>
                <w:sz w:val="18"/>
                <w:szCs w:val="18"/>
              </w:rPr>
            </w:pPr>
            <w:r>
              <w:rPr>
                <w:rFonts w:cs="Arial"/>
                <w:sz w:val="18"/>
                <w:szCs w:val="18"/>
              </w:rPr>
              <w:t>Liczba artykułów promocyjnych</w:t>
            </w:r>
          </w:p>
        </w:tc>
      </w:tr>
      <w:tr w:rsidR="0039196B" w:rsidTr="00F43DEC">
        <w:trPr>
          <w:trHeight w:val="1045"/>
        </w:trPr>
        <w:tc>
          <w:tcPr>
            <w:tcW w:w="1857" w:type="dxa"/>
            <w:vMerge/>
            <w:vAlign w:val="center"/>
          </w:tcPr>
          <w:p w:rsidR="0039196B" w:rsidRPr="00A733FD" w:rsidRDefault="0039196B" w:rsidP="00F43DEC">
            <w:pPr>
              <w:suppressAutoHyphens w:val="0"/>
              <w:spacing w:line="240" w:lineRule="auto"/>
              <w:jc w:val="left"/>
              <w:rPr>
                <w:rFonts w:cs="Arial"/>
                <w:b/>
                <w:sz w:val="18"/>
                <w:szCs w:val="18"/>
              </w:rPr>
            </w:pPr>
          </w:p>
        </w:tc>
        <w:tc>
          <w:tcPr>
            <w:tcW w:w="1885" w:type="dxa"/>
            <w:vAlign w:val="center"/>
          </w:tcPr>
          <w:p w:rsidR="0039196B" w:rsidRDefault="0039196B" w:rsidP="00F43DEC">
            <w:pPr>
              <w:spacing w:line="240" w:lineRule="auto"/>
              <w:ind w:left="40"/>
              <w:jc w:val="left"/>
              <w:rPr>
                <w:rFonts w:cs="Arial"/>
                <w:sz w:val="18"/>
                <w:szCs w:val="18"/>
              </w:rPr>
            </w:pPr>
            <w:r>
              <w:rPr>
                <w:rFonts w:cs="Arial"/>
                <w:sz w:val="18"/>
                <w:szCs w:val="18"/>
              </w:rPr>
              <w:t xml:space="preserve">Promowanie firm i przedsiębiorstw na </w:t>
            </w:r>
            <w:r w:rsidR="003C1CAF">
              <w:rPr>
                <w:rFonts w:cs="Arial"/>
                <w:sz w:val="18"/>
                <w:szCs w:val="18"/>
              </w:rPr>
              <w:t xml:space="preserve">targach i </w:t>
            </w:r>
            <w:r>
              <w:rPr>
                <w:rFonts w:cs="Arial"/>
                <w:sz w:val="18"/>
                <w:szCs w:val="18"/>
              </w:rPr>
              <w:t>imprezach lokalnych, regionalnych i krajowych</w:t>
            </w:r>
          </w:p>
        </w:tc>
        <w:tc>
          <w:tcPr>
            <w:tcW w:w="1478" w:type="dxa"/>
            <w:vAlign w:val="center"/>
          </w:tcPr>
          <w:p w:rsidR="0039196B" w:rsidRPr="001D0B48" w:rsidRDefault="0039196B" w:rsidP="00F43DEC">
            <w:pPr>
              <w:suppressAutoHyphens w:val="0"/>
              <w:spacing w:line="240" w:lineRule="auto"/>
              <w:jc w:val="center"/>
              <w:rPr>
                <w:rFonts w:cs="Arial"/>
                <w:sz w:val="18"/>
                <w:szCs w:val="18"/>
              </w:rPr>
            </w:pPr>
            <w:r>
              <w:rPr>
                <w:rFonts w:cs="Arial"/>
                <w:sz w:val="18"/>
                <w:szCs w:val="18"/>
              </w:rPr>
              <w:t>Gmina Kowiesy, LGD „Kraina Rawki”, przedsiębiorcy</w:t>
            </w:r>
          </w:p>
        </w:tc>
        <w:tc>
          <w:tcPr>
            <w:tcW w:w="1173" w:type="dxa"/>
            <w:vAlign w:val="center"/>
          </w:tcPr>
          <w:p w:rsidR="0039196B" w:rsidRPr="001D0B48" w:rsidRDefault="0039196B" w:rsidP="00F43DEC">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39196B" w:rsidRPr="001D0B48" w:rsidRDefault="0039196B" w:rsidP="00F43DEC">
            <w:pPr>
              <w:suppressAutoHyphens w:val="0"/>
              <w:spacing w:line="240" w:lineRule="auto"/>
              <w:jc w:val="center"/>
              <w:rPr>
                <w:rFonts w:cs="Arial"/>
                <w:sz w:val="18"/>
                <w:szCs w:val="18"/>
              </w:rPr>
            </w:pPr>
            <w:r>
              <w:rPr>
                <w:rFonts w:cs="Arial"/>
                <w:sz w:val="18"/>
                <w:szCs w:val="18"/>
              </w:rPr>
              <w:t>Liczba imprez</w:t>
            </w:r>
          </w:p>
        </w:tc>
      </w:tr>
      <w:tr w:rsidR="00BB515B" w:rsidTr="00F43DEC">
        <w:trPr>
          <w:trHeight w:val="670"/>
        </w:trPr>
        <w:tc>
          <w:tcPr>
            <w:tcW w:w="1857" w:type="dxa"/>
            <w:vMerge/>
            <w:vAlign w:val="center"/>
          </w:tcPr>
          <w:p w:rsidR="00BB515B" w:rsidRDefault="00BB515B" w:rsidP="00F43DEC">
            <w:pPr>
              <w:spacing w:line="240" w:lineRule="auto"/>
              <w:jc w:val="left"/>
              <w:rPr>
                <w:rFonts w:cs="Arial"/>
                <w:b/>
                <w:sz w:val="18"/>
                <w:szCs w:val="18"/>
              </w:rPr>
            </w:pPr>
          </w:p>
        </w:tc>
        <w:tc>
          <w:tcPr>
            <w:tcW w:w="1885" w:type="dxa"/>
            <w:vMerge w:val="restart"/>
            <w:vAlign w:val="center"/>
          </w:tcPr>
          <w:p w:rsidR="00BB515B" w:rsidRDefault="00BB515B" w:rsidP="00F43DEC">
            <w:pPr>
              <w:suppressAutoHyphens w:val="0"/>
              <w:spacing w:line="240" w:lineRule="auto"/>
              <w:jc w:val="left"/>
              <w:rPr>
                <w:rFonts w:cs="Arial"/>
                <w:sz w:val="18"/>
                <w:szCs w:val="18"/>
              </w:rPr>
            </w:pPr>
            <w:r>
              <w:rPr>
                <w:rFonts w:cs="Arial"/>
                <w:sz w:val="18"/>
                <w:szCs w:val="18"/>
              </w:rPr>
              <w:t>Wykorzystanie różnych nośników informacji do promocji przedsiębiorczości w gminie (strona www, foldery, ulotki itp.)</w:t>
            </w:r>
          </w:p>
        </w:tc>
        <w:tc>
          <w:tcPr>
            <w:tcW w:w="1478" w:type="dxa"/>
            <w:vMerge w:val="restart"/>
            <w:vAlign w:val="center"/>
          </w:tcPr>
          <w:p w:rsidR="00BB515B" w:rsidRPr="001D0B48" w:rsidRDefault="00BB515B" w:rsidP="0039196B">
            <w:pPr>
              <w:suppressAutoHyphens w:val="0"/>
              <w:spacing w:line="240" w:lineRule="auto"/>
              <w:jc w:val="center"/>
              <w:rPr>
                <w:rFonts w:cs="Arial"/>
                <w:sz w:val="18"/>
                <w:szCs w:val="18"/>
              </w:rPr>
            </w:pPr>
            <w:r>
              <w:rPr>
                <w:rFonts w:cs="Arial"/>
                <w:sz w:val="18"/>
                <w:szCs w:val="18"/>
              </w:rPr>
              <w:t>Gmina Kowiesy, LGD „Kraina Rawki”</w:t>
            </w:r>
          </w:p>
        </w:tc>
        <w:tc>
          <w:tcPr>
            <w:tcW w:w="1173" w:type="dxa"/>
            <w:vMerge w:val="restart"/>
            <w:vAlign w:val="center"/>
          </w:tcPr>
          <w:p w:rsidR="00BB515B" w:rsidRPr="001D0B48" w:rsidRDefault="00BB515B" w:rsidP="00F43DEC">
            <w:pPr>
              <w:suppressAutoHyphens w:val="0"/>
              <w:spacing w:line="240" w:lineRule="auto"/>
              <w:jc w:val="center"/>
              <w:rPr>
                <w:rFonts w:cs="Arial"/>
                <w:sz w:val="18"/>
                <w:szCs w:val="18"/>
              </w:rPr>
            </w:pPr>
            <w:r>
              <w:rPr>
                <w:rFonts w:cs="Arial"/>
                <w:sz w:val="18"/>
                <w:szCs w:val="18"/>
              </w:rPr>
              <w:t>2016-2022</w:t>
            </w:r>
          </w:p>
        </w:tc>
        <w:tc>
          <w:tcPr>
            <w:tcW w:w="2666" w:type="dxa"/>
            <w:vAlign w:val="center"/>
          </w:tcPr>
          <w:p w:rsidR="00BB515B" w:rsidRPr="001D0B48" w:rsidRDefault="00BB515B" w:rsidP="00F43DEC">
            <w:pPr>
              <w:suppressAutoHyphens w:val="0"/>
              <w:spacing w:line="240" w:lineRule="auto"/>
              <w:jc w:val="center"/>
              <w:rPr>
                <w:rFonts w:cs="Arial"/>
                <w:sz w:val="18"/>
                <w:szCs w:val="18"/>
              </w:rPr>
            </w:pPr>
            <w:r>
              <w:rPr>
                <w:rFonts w:cs="Arial"/>
                <w:sz w:val="18"/>
                <w:szCs w:val="18"/>
              </w:rPr>
              <w:t>Liczba artykułów na stronie www</w:t>
            </w:r>
          </w:p>
        </w:tc>
      </w:tr>
      <w:tr w:rsidR="00BB515B" w:rsidTr="00F43DEC">
        <w:trPr>
          <w:trHeight w:val="670"/>
        </w:trPr>
        <w:tc>
          <w:tcPr>
            <w:tcW w:w="1857" w:type="dxa"/>
            <w:vMerge/>
            <w:vAlign w:val="center"/>
          </w:tcPr>
          <w:p w:rsidR="00BB515B" w:rsidRDefault="00BB515B" w:rsidP="00F43DEC">
            <w:pPr>
              <w:spacing w:line="240" w:lineRule="auto"/>
              <w:jc w:val="left"/>
              <w:rPr>
                <w:rFonts w:cs="Arial"/>
                <w:b/>
                <w:sz w:val="18"/>
                <w:szCs w:val="18"/>
              </w:rPr>
            </w:pPr>
          </w:p>
        </w:tc>
        <w:tc>
          <w:tcPr>
            <w:tcW w:w="1885" w:type="dxa"/>
            <w:vMerge/>
            <w:vAlign w:val="center"/>
          </w:tcPr>
          <w:p w:rsidR="00BB515B" w:rsidRDefault="00BB515B" w:rsidP="00F43DEC">
            <w:pPr>
              <w:suppressAutoHyphens w:val="0"/>
              <w:spacing w:line="240" w:lineRule="auto"/>
              <w:jc w:val="left"/>
              <w:rPr>
                <w:rFonts w:cs="Arial"/>
                <w:sz w:val="18"/>
                <w:szCs w:val="18"/>
              </w:rPr>
            </w:pPr>
          </w:p>
        </w:tc>
        <w:tc>
          <w:tcPr>
            <w:tcW w:w="1478" w:type="dxa"/>
            <w:vMerge/>
            <w:vAlign w:val="center"/>
          </w:tcPr>
          <w:p w:rsidR="00BB515B" w:rsidRDefault="00BB515B" w:rsidP="00F43DEC">
            <w:pPr>
              <w:suppressAutoHyphens w:val="0"/>
              <w:spacing w:line="240" w:lineRule="auto"/>
              <w:jc w:val="center"/>
              <w:rPr>
                <w:rFonts w:cs="Arial"/>
                <w:sz w:val="18"/>
                <w:szCs w:val="18"/>
              </w:rPr>
            </w:pPr>
          </w:p>
        </w:tc>
        <w:tc>
          <w:tcPr>
            <w:tcW w:w="1173" w:type="dxa"/>
            <w:vMerge/>
            <w:vAlign w:val="center"/>
          </w:tcPr>
          <w:p w:rsidR="00BB515B" w:rsidRPr="001D0B48" w:rsidRDefault="00BB515B" w:rsidP="00F43DEC">
            <w:pPr>
              <w:suppressAutoHyphens w:val="0"/>
              <w:spacing w:line="240" w:lineRule="auto"/>
              <w:jc w:val="center"/>
              <w:rPr>
                <w:rFonts w:cs="Arial"/>
                <w:sz w:val="18"/>
                <w:szCs w:val="18"/>
              </w:rPr>
            </w:pPr>
          </w:p>
        </w:tc>
        <w:tc>
          <w:tcPr>
            <w:tcW w:w="2666" w:type="dxa"/>
            <w:vAlign w:val="center"/>
          </w:tcPr>
          <w:p w:rsidR="00BB515B" w:rsidRDefault="00BB515B" w:rsidP="00F43DEC">
            <w:pPr>
              <w:suppressAutoHyphens w:val="0"/>
              <w:spacing w:line="240" w:lineRule="auto"/>
              <w:jc w:val="center"/>
              <w:rPr>
                <w:rFonts w:cs="Arial"/>
                <w:sz w:val="18"/>
                <w:szCs w:val="18"/>
              </w:rPr>
            </w:pPr>
            <w:r>
              <w:rPr>
                <w:rFonts w:cs="Arial"/>
                <w:sz w:val="18"/>
                <w:szCs w:val="18"/>
              </w:rPr>
              <w:t>Liczba wyświetleń</w:t>
            </w:r>
          </w:p>
        </w:tc>
      </w:tr>
      <w:tr w:rsidR="00BB515B" w:rsidTr="00D31CD0">
        <w:trPr>
          <w:trHeight w:val="246"/>
        </w:trPr>
        <w:tc>
          <w:tcPr>
            <w:tcW w:w="1857" w:type="dxa"/>
            <w:vMerge/>
            <w:vAlign w:val="center"/>
          </w:tcPr>
          <w:p w:rsidR="00BB515B" w:rsidRDefault="00BB515B" w:rsidP="00F43DEC">
            <w:pPr>
              <w:spacing w:line="240" w:lineRule="auto"/>
              <w:jc w:val="left"/>
              <w:rPr>
                <w:rFonts w:cs="Arial"/>
                <w:b/>
                <w:sz w:val="18"/>
                <w:szCs w:val="18"/>
              </w:rPr>
            </w:pPr>
          </w:p>
        </w:tc>
        <w:tc>
          <w:tcPr>
            <w:tcW w:w="1885" w:type="dxa"/>
            <w:vMerge/>
            <w:vAlign w:val="center"/>
          </w:tcPr>
          <w:p w:rsidR="00BB515B" w:rsidRDefault="00BB515B" w:rsidP="00F43DEC">
            <w:pPr>
              <w:suppressAutoHyphens w:val="0"/>
              <w:spacing w:line="240" w:lineRule="auto"/>
              <w:jc w:val="left"/>
              <w:rPr>
                <w:rFonts w:cs="Arial"/>
                <w:sz w:val="18"/>
                <w:szCs w:val="18"/>
              </w:rPr>
            </w:pPr>
          </w:p>
        </w:tc>
        <w:tc>
          <w:tcPr>
            <w:tcW w:w="1478" w:type="dxa"/>
            <w:vMerge/>
            <w:vAlign w:val="center"/>
          </w:tcPr>
          <w:p w:rsidR="00BB515B" w:rsidRDefault="00BB515B" w:rsidP="00F43DEC">
            <w:pPr>
              <w:suppressAutoHyphens w:val="0"/>
              <w:spacing w:line="240" w:lineRule="auto"/>
              <w:jc w:val="center"/>
              <w:rPr>
                <w:rFonts w:cs="Arial"/>
                <w:sz w:val="18"/>
                <w:szCs w:val="18"/>
              </w:rPr>
            </w:pPr>
          </w:p>
        </w:tc>
        <w:tc>
          <w:tcPr>
            <w:tcW w:w="1173" w:type="dxa"/>
            <w:vMerge/>
            <w:vAlign w:val="center"/>
          </w:tcPr>
          <w:p w:rsidR="00BB515B" w:rsidRPr="001D0B48" w:rsidRDefault="00BB515B" w:rsidP="00F43DEC">
            <w:pPr>
              <w:suppressAutoHyphens w:val="0"/>
              <w:spacing w:line="240" w:lineRule="auto"/>
              <w:jc w:val="center"/>
              <w:rPr>
                <w:rFonts w:cs="Arial"/>
                <w:sz w:val="18"/>
                <w:szCs w:val="18"/>
              </w:rPr>
            </w:pPr>
          </w:p>
        </w:tc>
        <w:tc>
          <w:tcPr>
            <w:tcW w:w="2666" w:type="dxa"/>
            <w:vAlign w:val="center"/>
          </w:tcPr>
          <w:p w:rsidR="00BB515B" w:rsidRDefault="00BB515B" w:rsidP="00F43DEC">
            <w:pPr>
              <w:suppressAutoHyphens w:val="0"/>
              <w:spacing w:line="240" w:lineRule="auto"/>
              <w:jc w:val="center"/>
              <w:rPr>
                <w:rFonts w:cs="Arial"/>
                <w:sz w:val="18"/>
                <w:szCs w:val="18"/>
              </w:rPr>
            </w:pPr>
            <w:r>
              <w:rPr>
                <w:rFonts w:cs="Arial"/>
                <w:sz w:val="18"/>
                <w:szCs w:val="18"/>
              </w:rPr>
              <w:t>Liczba wydanych folderów, ulotek</w:t>
            </w:r>
          </w:p>
        </w:tc>
      </w:tr>
    </w:tbl>
    <w:p w:rsidR="00A8280E" w:rsidRDefault="00A8280E" w:rsidP="00BD2B88">
      <w:pPr>
        <w:rPr>
          <w:rFonts w:cs="Arial"/>
          <w:szCs w:val="20"/>
        </w:rPr>
      </w:pPr>
    </w:p>
    <w:p w:rsidR="00332241" w:rsidRDefault="00332241" w:rsidP="00BD2B88">
      <w:pPr>
        <w:rPr>
          <w:rFonts w:cs="Arial"/>
          <w:szCs w:val="20"/>
        </w:rPr>
      </w:pPr>
    </w:p>
    <w:p w:rsidR="001C4B78" w:rsidRPr="00332241" w:rsidRDefault="00332241" w:rsidP="00BD2B88">
      <w:pPr>
        <w:rPr>
          <w:rFonts w:cs="Arial"/>
          <w:b/>
          <w:szCs w:val="20"/>
        </w:rPr>
      </w:pPr>
      <w:r w:rsidRPr="00332241">
        <w:rPr>
          <w:rFonts w:cs="Arial"/>
          <w:b/>
          <w:szCs w:val="20"/>
        </w:rPr>
        <w:t>CEL STRATEGICZNY V.</w:t>
      </w:r>
    </w:p>
    <w:p w:rsidR="00332241" w:rsidRPr="00332241" w:rsidRDefault="00332241" w:rsidP="00BD2B88">
      <w:pPr>
        <w:rPr>
          <w:rFonts w:cs="Arial"/>
          <w:b/>
          <w:szCs w:val="20"/>
        </w:rPr>
      </w:pPr>
      <w:r w:rsidRPr="00332241">
        <w:rPr>
          <w:rFonts w:cs="Arial"/>
          <w:b/>
          <w:szCs w:val="20"/>
        </w:rPr>
        <w:t>PODNIESIENIE ATRAKCYJNOŚCI TURYSTYCZNEJ GMINY</w:t>
      </w:r>
    </w:p>
    <w:p w:rsidR="00332241" w:rsidRDefault="00332241" w:rsidP="00BD2B88">
      <w:pPr>
        <w:rPr>
          <w:rFonts w:cs="Arial"/>
          <w:szCs w:val="20"/>
        </w:rPr>
      </w:pPr>
    </w:p>
    <w:p w:rsidR="00332241" w:rsidRDefault="00FA17C5" w:rsidP="00BD2B88">
      <w:pPr>
        <w:rPr>
          <w:rFonts w:cs="Arial"/>
          <w:szCs w:val="20"/>
        </w:rPr>
      </w:pPr>
      <w:r>
        <w:rPr>
          <w:rFonts w:cs="Arial"/>
          <w:szCs w:val="20"/>
        </w:rPr>
        <w:t xml:space="preserve">Jedną z szans podniesienia atrakcyjności turystycznej i rekreacyjnej gminy będzie budowanie oferty dla turystów i mieszkańców w oparciu o walory przyrodnicze i kulturowe obszaru. Gmina Kowiesy jest gminą, której znaczny obszar pokrywają lasy, stwarzające duże możliwości dla turystyki. Największym </w:t>
      </w:r>
      <w:r>
        <w:rPr>
          <w:rFonts w:cs="Arial"/>
          <w:szCs w:val="20"/>
        </w:rPr>
        <w:lastRenderedPageBreak/>
        <w:t xml:space="preserve">zasobem przyrodniczym jest Bolimowski Park Krajobrazowy i </w:t>
      </w:r>
      <w:r w:rsidRPr="00603087">
        <w:rPr>
          <w:rStyle w:val="indent"/>
          <w:rFonts w:cs="Arial"/>
        </w:rPr>
        <w:t>Obszar Chronionego Krajobrazu Doliny Chojnatki</w:t>
      </w:r>
      <w:r>
        <w:rPr>
          <w:rStyle w:val="indent"/>
          <w:rFonts w:cs="Arial"/>
        </w:rPr>
        <w:t>,</w:t>
      </w:r>
      <w:r>
        <w:rPr>
          <w:rFonts w:cs="Arial"/>
          <w:szCs w:val="20"/>
        </w:rPr>
        <w:t xml:space="preserve"> dlatego celem działania Gminy jest ochrona tych obszaru przy jednoczesnym wykorzystaniu szansy na rozwój turystyki w tym terenie. Wokół ww. zasobów będzie budowany wizerunek Gminy jako ekologicznej i atrakcyjnej pod względem przyrodniczym, a rolnicy i przedsiębiorcy będą mogli wykorzystać te walory do budowania własnych ekologicznych produktów.</w:t>
      </w:r>
    </w:p>
    <w:p w:rsidR="00332241" w:rsidRDefault="00332241" w:rsidP="00BD2B88">
      <w:pPr>
        <w:rPr>
          <w:rFonts w:cs="Arial"/>
          <w:szCs w:val="20"/>
        </w:rPr>
      </w:pPr>
    </w:p>
    <w:p w:rsidR="00FA17C5" w:rsidRPr="00FA17C5" w:rsidRDefault="00FA17C5" w:rsidP="00BD2B88">
      <w:pPr>
        <w:rPr>
          <w:rFonts w:cs="Arial"/>
          <w:b/>
          <w:szCs w:val="20"/>
        </w:rPr>
      </w:pPr>
      <w:r w:rsidRPr="00FA17C5">
        <w:rPr>
          <w:rFonts w:cs="Arial"/>
          <w:b/>
          <w:szCs w:val="20"/>
        </w:rPr>
        <w:t>CEL OPERACYJNY V.1.</w:t>
      </w:r>
    </w:p>
    <w:p w:rsidR="00FA17C5" w:rsidRPr="00FA17C5" w:rsidRDefault="00FA17C5" w:rsidP="00BD2B88">
      <w:pPr>
        <w:rPr>
          <w:rFonts w:cs="Arial"/>
          <w:b/>
          <w:szCs w:val="20"/>
        </w:rPr>
      </w:pPr>
      <w:r w:rsidRPr="00FA17C5">
        <w:rPr>
          <w:rFonts w:cs="Arial"/>
          <w:b/>
          <w:szCs w:val="20"/>
        </w:rPr>
        <w:t>ROZWÓJ OFERTY REKREACYJNEJ I SPORTOWEJ</w:t>
      </w:r>
    </w:p>
    <w:p w:rsidR="00FA17C5" w:rsidRDefault="00FA17C5" w:rsidP="00BD2B88">
      <w:pPr>
        <w:rPr>
          <w:rFonts w:cs="Arial"/>
          <w:szCs w:val="20"/>
        </w:rPr>
      </w:pPr>
    </w:p>
    <w:p w:rsidR="00EA18AC" w:rsidRDefault="00ED3B18" w:rsidP="008C0A71">
      <w:pPr>
        <w:rPr>
          <w:rFonts w:cs="Arial"/>
          <w:szCs w:val="20"/>
        </w:rPr>
      </w:pPr>
      <w:r>
        <w:rPr>
          <w:rFonts w:cs="Arial"/>
          <w:szCs w:val="20"/>
        </w:rPr>
        <w:t>Atrakcyjność turystyczna gminy to nie tylko posiadane zasoby przyrodnicze i zabytki kultury, ale również oferta jaką można zaproponować mieszkańcom i turystom. Od lat władze gminy starają się uatrakcyjnić teren poprzez inwestycje w miejsca rekreacji, place zabaw i boiska. W nowym okresie programowania działania te będą kontynuowane. W działaniach przewidziane jest pozyskanie środków zewnętrznych na rozwój bazy sportowej</w:t>
      </w:r>
      <w:r w:rsidR="00F43DEC">
        <w:rPr>
          <w:rFonts w:cs="Arial"/>
          <w:szCs w:val="20"/>
        </w:rPr>
        <w:t>:</w:t>
      </w:r>
      <w:r>
        <w:rPr>
          <w:rFonts w:cs="Arial"/>
          <w:szCs w:val="20"/>
        </w:rPr>
        <w:t xml:space="preserve"> budowa boisk wielofunkcyjnych, do piłki siatkowej, siłownie zewnętrzne i wewnętrzne, place zabaw. </w:t>
      </w:r>
    </w:p>
    <w:p w:rsidR="00EA18AC" w:rsidRDefault="00ED3B18" w:rsidP="00BD2B88">
      <w:pPr>
        <w:rPr>
          <w:rFonts w:cs="Arial"/>
          <w:szCs w:val="20"/>
        </w:rPr>
      </w:pPr>
      <w:r>
        <w:rPr>
          <w:rFonts w:cs="Arial"/>
          <w:szCs w:val="20"/>
        </w:rPr>
        <w:t>Nadal planuje się wspieranie zajęć sportowych promujących zdrowy styl życia, kluby sportowe o różnych profilach działalności, udział dzieci i młodzieży w zawodach, turniejach i rozgrywkach.</w:t>
      </w:r>
      <w:r w:rsidR="007669C2">
        <w:rPr>
          <w:rFonts w:cs="Arial"/>
          <w:szCs w:val="20"/>
        </w:rPr>
        <w:t xml:space="preserve"> Zwiększony nacisk zostanie położony na pobudzenie do aktywności ludzi w wieku starszym. Mieszkańcy będą zachęcani do wypoczynku na świeżym powietrzu, do udziału we wspólnych zabawach i zawodach sportowych. Planuje się organizowanie rodzinnych pikników i turniejów w sołectwach.</w:t>
      </w:r>
      <w:r w:rsidR="00EA18AC">
        <w:rPr>
          <w:rFonts w:cs="Arial"/>
          <w:szCs w:val="20"/>
        </w:rPr>
        <w:t xml:space="preserve"> </w:t>
      </w:r>
    </w:p>
    <w:p w:rsidR="007669C2" w:rsidRDefault="00EA18AC" w:rsidP="00BD2B88">
      <w:pPr>
        <w:rPr>
          <w:rFonts w:cs="Arial"/>
          <w:szCs w:val="20"/>
        </w:rPr>
      </w:pPr>
      <w:r>
        <w:rPr>
          <w:rFonts w:cs="Arial"/>
          <w:szCs w:val="20"/>
        </w:rPr>
        <w:t>Dużym wsparciem w tych działaniach będzie Lokalna Grupa Działania „Kraina Rawki”.</w:t>
      </w:r>
    </w:p>
    <w:p w:rsidR="00EA18AC" w:rsidRDefault="007669C2" w:rsidP="00BD2B88">
      <w:pPr>
        <w:rPr>
          <w:rFonts w:cs="Arial"/>
          <w:szCs w:val="20"/>
        </w:rPr>
      </w:pPr>
      <w:r>
        <w:rPr>
          <w:rFonts w:cs="Arial"/>
          <w:szCs w:val="20"/>
        </w:rPr>
        <w:t xml:space="preserve"> </w:t>
      </w:r>
    </w:p>
    <w:tbl>
      <w:tblPr>
        <w:tblStyle w:val="Tabela-Siatka"/>
        <w:tblW w:w="0" w:type="auto"/>
        <w:tblLook w:val="04A0" w:firstRow="1" w:lastRow="0" w:firstColumn="1" w:lastColumn="0" w:noHBand="0" w:noVBand="1"/>
      </w:tblPr>
      <w:tblGrid>
        <w:gridCol w:w="1854"/>
        <w:gridCol w:w="1881"/>
        <w:gridCol w:w="1497"/>
        <w:gridCol w:w="1171"/>
        <w:gridCol w:w="2656"/>
      </w:tblGrid>
      <w:tr w:rsidR="00EA18AC" w:rsidTr="003177AD">
        <w:trPr>
          <w:tblHeader/>
        </w:trPr>
        <w:tc>
          <w:tcPr>
            <w:tcW w:w="1854" w:type="dxa"/>
            <w:shd w:val="clear" w:color="auto" w:fill="BFBFBF" w:themeFill="background1" w:themeFillShade="BF"/>
            <w:vAlign w:val="center"/>
          </w:tcPr>
          <w:p w:rsidR="00EA18AC" w:rsidRPr="001D0B48" w:rsidRDefault="00EA18AC" w:rsidP="00F43DEC">
            <w:pPr>
              <w:suppressAutoHyphens w:val="0"/>
              <w:spacing w:line="240" w:lineRule="auto"/>
              <w:jc w:val="center"/>
              <w:rPr>
                <w:rFonts w:cs="Arial"/>
                <w:b/>
                <w:sz w:val="18"/>
                <w:szCs w:val="18"/>
              </w:rPr>
            </w:pPr>
            <w:r w:rsidRPr="001D0B48">
              <w:rPr>
                <w:rFonts w:cs="Arial"/>
                <w:b/>
                <w:sz w:val="18"/>
                <w:szCs w:val="18"/>
              </w:rPr>
              <w:t>Kierunek interwencji</w:t>
            </w:r>
          </w:p>
        </w:tc>
        <w:tc>
          <w:tcPr>
            <w:tcW w:w="1881" w:type="dxa"/>
            <w:shd w:val="clear" w:color="auto" w:fill="BFBFBF" w:themeFill="background1" w:themeFillShade="BF"/>
          </w:tcPr>
          <w:p w:rsidR="00EA18AC" w:rsidRDefault="00EA18AC" w:rsidP="00F43DEC">
            <w:pPr>
              <w:suppressAutoHyphens w:val="0"/>
              <w:spacing w:line="240" w:lineRule="auto"/>
              <w:jc w:val="center"/>
              <w:rPr>
                <w:rFonts w:cs="Arial"/>
                <w:b/>
                <w:sz w:val="18"/>
                <w:szCs w:val="18"/>
              </w:rPr>
            </w:pPr>
            <w:r>
              <w:rPr>
                <w:rFonts w:cs="Arial"/>
                <w:b/>
                <w:sz w:val="18"/>
                <w:szCs w:val="18"/>
              </w:rPr>
              <w:t>Działania</w:t>
            </w:r>
          </w:p>
        </w:tc>
        <w:tc>
          <w:tcPr>
            <w:tcW w:w="1497" w:type="dxa"/>
            <w:shd w:val="clear" w:color="auto" w:fill="BFBFBF" w:themeFill="background1" w:themeFillShade="BF"/>
            <w:vAlign w:val="center"/>
          </w:tcPr>
          <w:p w:rsidR="00EA18AC" w:rsidRPr="001D0B48" w:rsidRDefault="00EA18AC" w:rsidP="00F43DEC">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1" w:type="dxa"/>
            <w:shd w:val="clear" w:color="auto" w:fill="BFBFBF" w:themeFill="background1" w:themeFillShade="BF"/>
            <w:vAlign w:val="center"/>
          </w:tcPr>
          <w:p w:rsidR="00EA18AC" w:rsidRPr="001D0B48" w:rsidRDefault="00EA18AC" w:rsidP="00F43DEC">
            <w:pPr>
              <w:suppressAutoHyphens w:val="0"/>
              <w:spacing w:line="240" w:lineRule="auto"/>
              <w:jc w:val="center"/>
              <w:rPr>
                <w:rFonts w:cs="Arial"/>
                <w:b/>
                <w:sz w:val="18"/>
                <w:szCs w:val="18"/>
              </w:rPr>
            </w:pPr>
            <w:r w:rsidRPr="001D0B48">
              <w:rPr>
                <w:rFonts w:cs="Arial"/>
                <w:b/>
                <w:sz w:val="18"/>
                <w:szCs w:val="18"/>
              </w:rPr>
              <w:t>Okres realizacji</w:t>
            </w:r>
          </w:p>
        </w:tc>
        <w:tc>
          <w:tcPr>
            <w:tcW w:w="2656" w:type="dxa"/>
            <w:shd w:val="clear" w:color="auto" w:fill="BFBFBF" w:themeFill="background1" w:themeFillShade="BF"/>
            <w:vAlign w:val="center"/>
          </w:tcPr>
          <w:p w:rsidR="00EA18AC" w:rsidRPr="001D0B48" w:rsidRDefault="00EA18AC" w:rsidP="00F43DEC">
            <w:pPr>
              <w:suppressAutoHyphens w:val="0"/>
              <w:spacing w:line="240" w:lineRule="auto"/>
              <w:jc w:val="center"/>
              <w:rPr>
                <w:rFonts w:cs="Arial"/>
                <w:b/>
                <w:sz w:val="18"/>
                <w:szCs w:val="18"/>
              </w:rPr>
            </w:pPr>
            <w:r w:rsidRPr="001D0B48">
              <w:rPr>
                <w:rFonts w:cs="Arial"/>
                <w:b/>
                <w:sz w:val="18"/>
                <w:szCs w:val="18"/>
              </w:rPr>
              <w:t>Wskaźniki osiągnięcia celu</w:t>
            </w:r>
          </w:p>
        </w:tc>
      </w:tr>
      <w:tr w:rsidR="00D44AE1" w:rsidTr="00D44AE1">
        <w:trPr>
          <w:trHeight w:val="537"/>
        </w:trPr>
        <w:tc>
          <w:tcPr>
            <w:tcW w:w="1854" w:type="dxa"/>
            <w:vMerge w:val="restart"/>
            <w:vAlign w:val="center"/>
          </w:tcPr>
          <w:p w:rsidR="00D44AE1" w:rsidRDefault="00D44AE1" w:rsidP="00F43DEC">
            <w:pPr>
              <w:spacing w:line="240" w:lineRule="auto"/>
              <w:jc w:val="left"/>
              <w:rPr>
                <w:rFonts w:cs="Arial"/>
                <w:b/>
                <w:sz w:val="18"/>
                <w:szCs w:val="18"/>
              </w:rPr>
            </w:pPr>
            <w:r>
              <w:rPr>
                <w:rFonts w:cs="Arial"/>
                <w:b/>
                <w:sz w:val="18"/>
                <w:szCs w:val="18"/>
              </w:rPr>
              <w:t>Poszerzanie oferty rekreacyjnej i sportowej w gminie</w:t>
            </w:r>
          </w:p>
        </w:tc>
        <w:tc>
          <w:tcPr>
            <w:tcW w:w="1881" w:type="dxa"/>
            <w:vMerge w:val="restart"/>
            <w:vAlign w:val="center"/>
          </w:tcPr>
          <w:p w:rsidR="00D44AE1" w:rsidRDefault="00D44AE1" w:rsidP="00F43DEC">
            <w:pPr>
              <w:spacing w:line="240" w:lineRule="auto"/>
              <w:ind w:left="40"/>
              <w:jc w:val="left"/>
              <w:rPr>
                <w:rFonts w:cs="Arial"/>
                <w:sz w:val="18"/>
                <w:szCs w:val="18"/>
              </w:rPr>
            </w:pPr>
            <w:r>
              <w:rPr>
                <w:rFonts w:cs="Arial"/>
                <w:sz w:val="18"/>
                <w:szCs w:val="18"/>
              </w:rPr>
              <w:t>Tworzenie miejsc do spędzania czasu wolnego (boiska, place zabaw, siłownie zewnętrzne i wewnętrzne)</w:t>
            </w:r>
          </w:p>
        </w:tc>
        <w:tc>
          <w:tcPr>
            <w:tcW w:w="1497" w:type="dxa"/>
            <w:vMerge w:val="restart"/>
            <w:vAlign w:val="center"/>
          </w:tcPr>
          <w:p w:rsidR="00D44AE1" w:rsidRDefault="00D44AE1" w:rsidP="00CE4188">
            <w:pPr>
              <w:spacing w:line="240" w:lineRule="auto"/>
              <w:jc w:val="center"/>
              <w:rPr>
                <w:rFonts w:cs="Arial"/>
                <w:sz w:val="18"/>
                <w:szCs w:val="18"/>
              </w:rPr>
            </w:pPr>
            <w:r>
              <w:rPr>
                <w:rFonts w:cs="Arial"/>
                <w:sz w:val="18"/>
                <w:szCs w:val="18"/>
              </w:rPr>
              <w:t>Gmina Kowiesy, stowarzyszenia</w:t>
            </w:r>
          </w:p>
        </w:tc>
        <w:tc>
          <w:tcPr>
            <w:tcW w:w="1171" w:type="dxa"/>
            <w:vMerge w:val="restart"/>
            <w:vAlign w:val="center"/>
          </w:tcPr>
          <w:p w:rsidR="00D44AE1" w:rsidRDefault="00D44AE1" w:rsidP="00F43DEC">
            <w:pPr>
              <w:spacing w:line="240" w:lineRule="auto"/>
              <w:jc w:val="center"/>
              <w:rPr>
                <w:rFonts w:cs="Arial"/>
                <w:sz w:val="18"/>
                <w:szCs w:val="18"/>
              </w:rPr>
            </w:pPr>
            <w:r>
              <w:rPr>
                <w:rFonts w:cs="Arial"/>
                <w:sz w:val="18"/>
                <w:szCs w:val="18"/>
              </w:rPr>
              <w:t>2016-2022</w:t>
            </w:r>
          </w:p>
        </w:tc>
        <w:tc>
          <w:tcPr>
            <w:tcW w:w="2656" w:type="dxa"/>
            <w:vAlign w:val="center"/>
          </w:tcPr>
          <w:p w:rsidR="00D44AE1" w:rsidRDefault="00F43DEC" w:rsidP="00F43DEC">
            <w:pPr>
              <w:suppressAutoHyphens w:val="0"/>
              <w:spacing w:line="240" w:lineRule="auto"/>
              <w:jc w:val="center"/>
              <w:rPr>
                <w:rFonts w:cs="Arial"/>
                <w:sz w:val="18"/>
                <w:szCs w:val="18"/>
              </w:rPr>
            </w:pPr>
            <w:r>
              <w:rPr>
                <w:rFonts w:cs="Arial"/>
                <w:sz w:val="18"/>
                <w:szCs w:val="18"/>
              </w:rPr>
              <w:t>Liczba w</w:t>
            </w:r>
            <w:r w:rsidR="00D44AE1">
              <w:rPr>
                <w:rFonts w:cs="Arial"/>
                <w:sz w:val="18"/>
                <w:szCs w:val="18"/>
              </w:rPr>
              <w:t>ybudowanych, zmodernizowanych obiektów</w:t>
            </w:r>
          </w:p>
        </w:tc>
      </w:tr>
      <w:tr w:rsidR="00D44AE1" w:rsidTr="00D44AE1">
        <w:trPr>
          <w:trHeight w:val="842"/>
        </w:trPr>
        <w:tc>
          <w:tcPr>
            <w:tcW w:w="1854" w:type="dxa"/>
            <w:vMerge/>
            <w:vAlign w:val="center"/>
          </w:tcPr>
          <w:p w:rsidR="00D44AE1" w:rsidRPr="00A733FD" w:rsidRDefault="00D44AE1" w:rsidP="00F43DEC">
            <w:pPr>
              <w:suppressAutoHyphens w:val="0"/>
              <w:spacing w:line="240" w:lineRule="auto"/>
              <w:jc w:val="left"/>
              <w:rPr>
                <w:rFonts w:cs="Arial"/>
                <w:b/>
                <w:sz w:val="18"/>
                <w:szCs w:val="18"/>
              </w:rPr>
            </w:pPr>
          </w:p>
        </w:tc>
        <w:tc>
          <w:tcPr>
            <w:tcW w:w="1881" w:type="dxa"/>
            <w:vMerge/>
            <w:vAlign w:val="center"/>
          </w:tcPr>
          <w:p w:rsidR="00D44AE1" w:rsidRDefault="00D44AE1" w:rsidP="00F43DEC">
            <w:pPr>
              <w:spacing w:line="240" w:lineRule="auto"/>
              <w:ind w:left="40"/>
              <w:jc w:val="left"/>
              <w:rPr>
                <w:rFonts w:cs="Arial"/>
                <w:sz w:val="18"/>
                <w:szCs w:val="18"/>
              </w:rPr>
            </w:pPr>
          </w:p>
        </w:tc>
        <w:tc>
          <w:tcPr>
            <w:tcW w:w="1497" w:type="dxa"/>
            <w:vMerge/>
            <w:vAlign w:val="center"/>
          </w:tcPr>
          <w:p w:rsidR="00D44AE1" w:rsidRPr="001D0B48" w:rsidRDefault="00D44AE1" w:rsidP="00F43DEC">
            <w:pPr>
              <w:suppressAutoHyphens w:val="0"/>
              <w:spacing w:line="240" w:lineRule="auto"/>
              <w:jc w:val="center"/>
              <w:rPr>
                <w:rFonts w:cs="Arial"/>
                <w:sz w:val="18"/>
                <w:szCs w:val="18"/>
              </w:rPr>
            </w:pPr>
          </w:p>
        </w:tc>
        <w:tc>
          <w:tcPr>
            <w:tcW w:w="1171" w:type="dxa"/>
            <w:vMerge/>
            <w:vAlign w:val="center"/>
          </w:tcPr>
          <w:p w:rsidR="00D44AE1" w:rsidRPr="001D0B48" w:rsidRDefault="00D44AE1" w:rsidP="00F43DEC">
            <w:pPr>
              <w:suppressAutoHyphens w:val="0"/>
              <w:spacing w:line="240" w:lineRule="auto"/>
              <w:jc w:val="center"/>
              <w:rPr>
                <w:rFonts w:cs="Arial"/>
                <w:sz w:val="18"/>
                <w:szCs w:val="18"/>
              </w:rPr>
            </w:pPr>
          </w:p>
        </w:tc>
        <w:tc>
          <w:tcPr>
            <w:tcW w:w="2656" w:type="dxa"/>
            <w:vAlign w:val="center"/>
          </w:tcPr>
          <w:p w:rsidR="00D44AE1" w:rsidRPr="001D0B48" w:rsidRDefault="00D44AE1" w:rsidP="00D44AE1">
            <w:pPr>
              <w:suppressAutoHyphens w:val="0"/>
              <w:spacing w:line="240" w:lineRule="auto"/>
              <w:jc w:val="center"/>
              <w:rPr>
                <w:rFonts w:cs="Arial"/>
                <w:sz w:val="18"/>
                <w:szCs w:val="18"/>
              </w:rPr>
            </w:pPr>
            <w:r>
              <w:rPr>
                <w:rFonts w:cs="Arial"/>
                <w:sz w:val="18"/>
                <w:szCs w:val="18"/>
              </w:rPr>
              <w:t>Liczba osób korzystających z obiektów</w:t>
            </w:r>
          </w:p>
        </w:tc>
      </w:tr>
      <w:tr w:rsidR="00D44AE1" w:rsidTr="00D44AE1">
        <w:trPr>
          <w:trHeight w:val="825"/>
        </w:trPr>
        <w:tc>
          <w:tcPr>
            <w:tcW w:w="1854" w:type="dxa"/>
            <w:vMerge/>
            <w:vAlign w:val="center"/>
          </w:tcPr>
          <w:p w:rsidR="00D44AE1" w:rsidRPr="00A733FD" w:rsidRDefault="00D44AE1" w:rsidP="00F43DEC">
            <w:pPr>
              <w:suppressAutoHyphens w:val="0"/>
              <w:spacing w:line="240" w:lineRule="auto"/>
              <w:jc w:val="left"/>
              <w:rPr>
                <w:rFonts w:cs="Arial"/>
                <w:b/>
                <w:sz w:val="18"/>
                <w:szCs w:val="18"/>
              </w:rPr>
            </w:pPr>
          </w:p>
        </w:tc>
        <w:tc>
          <w:tcPr>
            <w:tcW w:w="1881" w:type="dxa"/>
            <w:vMerge w:val="restart"/>
            <w:vAlign w:val="center"/>
          </w:tcPr>
          <w:p w:rsidR="00D44AE1" w:rsidRDefault="00DE2615" w:rsidP="00F43DEC">
            <w:pPr>
              <w:spacing w:line="240" w:lineRule="auto"/>
              <w:ind w:left="40"/>
              <w:jc w:val="left"/>
              <w:rPr>
                <w:rFonts w:cs="Arial"/>
                <w:sz w:val="18"/>
                <w:szCs w:val="18"/>
              </w:rPr>
            </w:pPr>
            <w:r>
              <w:rPr>
                <w:rFonts w:cs="Arial"/>
                <w:sz w:val="18"/>
                <w:szCs w:val="18"/>
              </w:rPr>
              <w:t xml:space="preserve">Wspieranie </w:t>
            </w:r>
            <w:r w:rsidR="006D4284">
              <w:rPr>
                <w:rFonts w:cs="Arial"/>
                <w:sz w:val="18"/>
                <w:szCs w:val="18"/>
              </w:rPr>
              <w:t>mieszkańców</w:t>
            </w:r>
            <w:r w:rsidR="00031314">
              <w:rPr>
                <w:rFonts w:cs="Arial"/>
                <w:sz w:val="18"/>
                <w:szCs w:val="18"/>
              </w:rPr>
              <w:t xml:space="preserve"> i przedsiębiorców</w:t>
            </w:r>
            <w:r w:rsidR="006D4284">
              <w:rPr>
                <w:rFonts w:cs="Arial"/>
                <w:sz w:val="18"/>
                <w:szCs w:val="18"/>
              </w:rPr>
              <w:t xml:space="preserve"> w </w:t>
            </w:r>
            <w:r w:rsidR="00E30368">
              <w:rPr>
                <w:rFonts w:cs="Arial"/>
                <w:sz w:val="18"/>
                <w:szCs w:val="18"/>
              </w:rPr>
              <w:t>działalnościach związanych z rekreacją</w:t>
            </w:r>
            <w:r w:rsidR="006D4284">
              <w:rPr>
                <w:rFonts w:cs="Arial"/>
                <w:sz w:val="18"/>
                <w:szCs w:val="18"/>
              </w:rPr>
              <w:t xml:space="preserve"> </w:t>
            </w:r>
          </w:p>
        </w:tc>
        <w:tc>
          <w:tcPr>
            <w:tcW w:w="1497" w:type="dxa"/>
            <w:vMerge w:val="restart"/>
            <w:vAlign w:val="center"/>
          </w:tcPr>
          <w:p w:rsidR="00D44AE1" w:rsidRPr="001D0B48" w:rsidRDefault="00D44AE1" w:rsidP="00DE2615">
            <w:pPr>
              <w:suppressAutoHyphens w:val="0"/>
              <w:spacing w:line="240" w:lineRule="auto"/>
              <w:jc w:val="center"/>
              <w:rPr>
                <w:rFonts w:cs="Arial"/>
                <w:sz w:val="18"/>
                <w:szCs w:val="18"/>
              </w:rPr>
            </w:pPr>
            <w:r>
              <w:rPr>
                <w:rFonts w:cs="Arial"/>
                <w:sz w:val="18"/>
                <w:szCs w:val="18"/>
              </w:rPr>
              <w:t>Gmina Kowiesy, LGD „Kraina Rawki”,</w:t>
            </w:r>
            <w:r w:rsidR="00DE2615">
              <w:rPr>
                <w:rFonts w:cs="Arial"/>
                <w:sz w:val="18"/>
                <w:szCs w:val="18"/>
              </w:rPr>
              <w:t xml:space="preserve"> przedsiębiorcy,</w:t>
            </w:r>
            <w:r>
              <w:rPr>
                <w:rFonts w:cs="Arial"/>
                <w:sz w:val="18"/>
                <w:szCs w:val="18"/>
              </w:rPr>
              <w:t xml:space="preserve"> </w:t>
            </w:r>
            <w:r w:rsidR="00DE2615">
              <w:rPr>
                <w:rFonts w:cs="Arial"/>
                <w:sz w:val="18"/>
                <w:szCs w:val="18"/>
              </w:rPr>
              <w:t>mieszkańcy</w:t>
            </w:r>
          </w:p>
        </w:tc>
        <w:tc>
          <w:tcPr>
            <w:tcW w:w="1171" w:type="dxa"/>
            <w:vMerge w:val="restart"/>
            <w:vAlign w:val="center"/>
          </w:tcPr>
          <w:p w:rsidR="00D44AE1" w:rsidRPr="001D0B48" w:rsidRDefault="00D44AE1" w:rsidP="00F43DEC">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D44AE1" w:rsidRPr="001D0B48" w:rsidRDefault="00A644B7" w:rsidP="00D44AE1">
            <w:pPr>
              <w:suppressAutoHyphens w:val="0"/>
              <w:spacing w:line="240" w:lineRule="auto"/>
              <w:jc w:val="center"/>
              <w:rPr>
                <w:rFonts w:cs="Arial"/>
                <w:sz w:val="18"/>
                <w:szCs w:val="18"/>
              </w:rPr>
            </w:pPr>
            <w:r>
              <w:rPr>
                <w:rFonts w:cs="Arial"/>
                <w:sz w:val="18"/>
                <w:szCs w:val="18"/>
              </w:rPr>
              <w:t xml:space="preserve">Liczba udzielonego wsparcia </w:t>
            </w:r>
            <w:r w:rsidR="00031314">
              <w:rPr>
                <w:rFonts w:cs="Arial"/>
                <w:sz w:val="18"/>
                <w:szCs w:val="18"/>
              </w:rPr>
              <w:t xml:space="preserve">przedsiębiorcom i </w:t>
            </w:r>
            <w:r>
              <w:rPr>
                <w:rFonts w:cs="Arial"/>
                <w:sz w:val="18"/>
                <w:szCs w:val="18"/>
              </w:rPr>
              <w:t>mieszkańcom</w:t>
            </w:r>
          </w:p>
        </w:tc>
      </w:tr>
      <w:tr w:rsidR="00D44AE1" w:rsidTr="00D44AE1">
        <w:trPr>
          <w:trHeight w:val="825"/>
        </w:trPr>
        <w:tc>
          <w:tcPr>
            <w:tcW w:w="1854" w:type="dxa"/>
            <w:vMerge/>
            <w:vAlign w:val="center"/>
          </w:tcPr>
          <w:p w:rsidR="00D44AE1" w:rsidRPr="00A733FD" w:rsidRDefault="00D44AE1" w:rsidP="00F43DEC">
            <w:pPr>
              <w:suppressAutoHyphens w:val="0"/>
              <w:spacing w:line="240" w:lineRule="auto"/>
              <w:jc w:val="left"/>
              <w:rPr>
                <w:rFonts w:cs="Arial"/>
                <w:b/>
                <w:sz w:val="18"/>
                <w:szCs w:val="18"/>
              </w:rPr>
            </w:pPr>
          </w:p>
        </w:tc>
        <w:tc>
          <w:tcPr>
            <w:tcW w:w="1881" w:type="dxa"/>
            <w:vMerge/>
            <w:vAlign w:val="center"/>
          </w:tcPr>
          <w:p w:rsidR="00D44AE1" w:rsidRDefault="00D44AE1" w:rsidP="00D44AE1">
            <w:pPr>
              <w:spacing w:line="240" w:lineRule="auto"/>
              <w:ind w:left="40"/>
              <w:jc w:val="left"/>
              <w:rPr>
                <w:rFonts w:cs="Arial"/>
                <w:sz w:val="18"/>
                <w:szCs w:val="18"/>
              </w:rPr>
            </w:pPr>
          </w:p>
        </w:tc>
        <w:tc>
          <w:tcPr>
            <w:tcW w:w="1497" w:type="dxa"/>
            <w:vMerge/>
            <w:vAlign w:val="center"/>
          </w:tcPr>
          <w:p w:rsidR="00D44AE1" w:rsidRDefault="00D44AE1" w:rsidP="00D44AE1">
            <w:pPr>
              <w:suppressAutoHyphens w:val="0"/>
              <w:spacing w:line="240" w:lineRule="auto"/>
              <w:jc w:val="center"/>
              <w:rPr>
                <w:rFonts w:cs="Arial"/>
                <w:sz w:val="18"/>
                <w:szCs w:val="18"/>
              </w:rPr>
            </w:pPr>
          </w:p>
        </w:tc>
        <w:tc>
          <w:tcPr>
            <w:tcW w:w="1171" w:type="dxa"/>
            <w:vMerge/>
            <w:vAlign w:val="center"/>
          </w:tcPr>
          <w:p w:rsidR="00D44AE1" w:rsidRDefault="00D44AE1" w:rsidP="00F43DEC">
            <w:pPr>
              <w:suppressAutoHyphens w:val="0"/>
              <w:spacing w:line="240" w:lineRule="auto"/>
              <w:jc w:val="center"/>
              <w:rPr>
                <w:rFonts w:cs="Arial"/>
                <w:sz w:val="18"/>
                <w:szCs w:val="18"/>
              </w:rPr>
            </w:pPr>
          </w:p>
        </w:tc>
        <w:tc>
          <w:tcPr>
            <w:tcW w:w="2656" w:type="dxa"/>
            <w:vAlign w:val="center"/>
          </w:tcPr>
          <w:p w:rsidR="00D44AE1" w:rsidRDefault="00031314" w:rsidP="00D44AE1">
            <w:pPr>
              <w:suppressAutoHyphens w:val="0"/>
              <w:spacing w:line="240" w:lineRule="auto"/>
              <w:jc w:val="center"/>
              <w:rPr>
                <w:rFonts w:cs="Arial"/>
                <w:sz w:val="18"/>
                <w:szCs w:val="18"/>
              </w:rPr>
            </w:pPr>
            <w:r>
              <w:rPr>
                <w:rFonts w:cs="Arial"/>
                <w:sz w:val="18"/>
                <w:szCs w:val="18"/>
              </w:rPr>
              <w:t>Liczba przedsięwzięć związanych z rekreacją</w:t>
            </w:r>
          </w:p>
        </w:tc>
      </w:tr>
      <w:tr w:rsidR="00C51B65" w:rsidTr="00C51B65">
        <w:trPr>
          <w:trHeight w:val="1053"/>
        </w:trPr>
        <w:tc>
          <w:tcPr>
            <w:tcW w:w="1854" w:type="dxa"/>
            <w:vMerge/>
            <w:vAlign w:val="center"/>
          </w:tcPr>
          <w:p w:rsidR="00C51B65" w:rsidRDefault="00C51B65" w:rsidP="00F43DEC">
            <w:pPr>
              <w:spacing w:line="240" w:lineRule="auto"/>
              <w:jc w:val="left"/>
              <w:rPr>
                <w:rFonts w:cs="Arial"/>
                <w:b/>
                <w:sz w:val="18"/>
                <w:szCs w:val="18"/>
              </w:rPr>
            </w:pPr>
          </w:p>
        </w:tc>
        <w:tc>
          <w:tcPr>
            <w:tcW w:w="1881" w:type="dxa"/>
            <w:vMerge w:val="restart"/>
            <w:vAlign w:val="center"/>
          </w:tcPr>
          <w:p w:rsidR="00C51B65" w:rsidRDefault="00C51B65" w:rsidP="00D44AE1">
            <w:pPr>
              <w:spacing w:line="240" w:lineRule="auto"/>
              <w:jc w:val="left"/>
              <w:rPr>
                <w:rFonts w:cs="Arial"/>
                <w:sz w:val="18"/>
                <w:szCs w:val="18"/>
              </w:rPr>
            </w:pPr>
            <w:r>
              <w:rPr>
                <w:rFonts w:cs="Arial"/>
                <w:sz w:val="18"/>
                <w:szCs w:val="18"/>
              </w:rPr>
              <w:t xml:space="preserve">Wspieranie inicjatyw aktywizujących mieszkańców do czynnego wypoczynku </w:t>
            </w:r>
          </w:p>
        </w:tc>
        <w:tc>
          <w:tcPr>
            <w:tcW w:w="1497" w:type="dxa"/>
            <w:vMerge w:val="restart"/>
            <w:vAlign w:val="center"/>
          </w:tcPr>
          <w:p w:rsidR="00C51B65" w:rsidRDefault="00C51B65" w:rsidP="00F43DEC">
            <w:pPr>
              <w:spacing w:line="240" w:lineRule="auto"/>
              <w:jc w:val="center"/>
              <w:rPr>
                <w:rFonts w:cs="Arial"/>
                <w:sz w:val="18"/>
                <w:szCs w:val="18"/>
              </w:rPr>
            </w:pPr>
            <w:r>
              <w:rPr>
                <w:rFonts w:cs="Arial"/>
                <w:sz w:val="18"/>
                <w:szCs w:val="18"/>
              </w:rPr>
              <w:t>Gmina Kowiesy, LGD „Kraina Rawki”, stowarzyszenia, sołtysi, mieszkańcy</w:t>
            </w:r>
          </w:p>
        </w:tc>
        <w:tc>
          <w:tcPr>
            <w:tcW w:w="1171" w:type="dxa"/>
            <w:vMerge w:val="restart"/>
            <w:vAlign w:val="center"/>
          </w:tcPr>
          <w:p w:rsidR="00C51B65" w:rsidRDefault="00C51B65" w:rsidP="00F43DEC">
            <w:pPr>
              <w:spacing w:line="240" w:lineRule="auto"/>
              <w:jc w:val="center"/>
              <w:rPr>
                <w:rFonts w:cs="Arial"/>
                <w:sz w:val="18"/>
                <w:szCs w:val="18"/>
              </w:rPr>
            </w:pPr>
            <w:r>
              <w:rPr>
                <w:rFonts w:cs="Arial"/>
                <w:sz w:val="18"/>
                <w:szCs w:val="18"/>
              </w:rPr>
              <w:t>2016-2022</w:t>
            </w:r>
          </w:p>
        </w:tc>
        <w:tc>
          <w:tcPr>
            <w:tcW w:w="2656" w:type="dxa"/>
            <w:vAlign w:val="center"/>
          </w:tcPr>
          <w:p w:rsidR="00C51B65" w:rsidRDefault="00C51B65" w:rsidP="00F43DEC">
            <w:pPr>
              <w:spacing w:line="240" w:lineRule="auto"/>
              <w:jc w:val="center"/>
              <w:rPr>
                <w:rFonts w:cs="Arial"/>
                <w:sz w:val="18"/>
                <w:szCs w:val="18"/>
              </w:rPr>
            </w:pPr>
            <w:r>
              <w:rPr>
                <w:rFonts w:cs="Arial"/>
                <w:sz w:val="18"/>
                <w:szCs w:val="18"/>
              </w:rPr>
              <w:t>Liczba zorganizowanych zawodów, turniejów, pikników itp.</w:t>
            </w:r>
          </w:p>
        </w:tc>
      </w:tr>
      <w:tr w:rsidR="00C51B65" w:rsidTr="00D44AE1">
        <w:trPr>
          <w:trHeight w:val="670"/>
        </w:trPr>
        <w:tc>
          <w:tcPr>
            <w:tcW w:w="1854" w:type="dxa"/>
            <w:vMerge/>
            <w:vAlign w:val="center"/>
          </w:tcPr>
          <w:p w:rsidR="00C51B65" w:rsidRDefault="00C51B65" w:rsidP="00F43DEC">
            <w:pPr>
              <w:spacing w:line="240" w:lineRule="auto"/>
              <w:jc w:val="left"/>
              <w:rPr>
                <w:rFonts w:cs="Arial"/>
                <w:b/>
                <w:sz w:val="18"/>
                <w:szCs w:val="18"/>
              </w:rPr>
            </w:pPr>
          </w:p>
        </w:tc>
        <w:tc>
          <w:tcPr>
            <w:tcW w:w="1881" w:type="dxa"/>
            <w:vMerge/>
            <w:vAlign w:val="center"/>
          </w:tcPr>
          <w:p w:rsidR="00C51B65" w:rsidRDefault="00C51B65" w:rsidP="00F43DEC">
            <w:pPr>
              <w:suppressAutoHyphens w:val="0"/>
              <w:spacing w:line="240" w:lineRule="auto"/>
              <w:jc w:val="left"/>
              <w:rPr>
                <w:rFonts w:cs="Arial"/>
                <w:sz w:val="18"/>
                <w:szCs w:val="18"/>
              </w:rPr>
            </w:pPr>
          </w:p>
        </w:tc>
        <w:tc>
          <w:tcPr>
            <w:tcW w:w="1497" w:type="dxa"/>
            <w:vMerge/>
            <w:vAlign w:val="center"/>
          </w:tcPr>
          <w:p w:rsidR="00C51B65" w:rsidRDefault="00C51B65" w:rsidP="00F43DEC">
            <w:pPr>
              <w:suppressAutoHyphens w:val="0"/>
              <w:spacing w:line="240" w:lineRule="auto"/>
              <w:jc w:val="center"/>
              <w:rPr>
                <w:rFonts w:cs="Arial"/>
                <w:sz w:val="18"/>
                <w:szCs w:val="18"/>
              </w:rPr>
            </w:pPr>
          </w:p>
        </w:tc>
        <w:tc>
          <w:tcPr>
            <w:tcW w:w="1171" w:type="dxa"/>
            <w:vMerge/>
            <w:vAlign w:val="center"/>
          </w:tcPr>
          <w:p w:rsidR="00C51B65" w:rsidRPr="001D0B48" w:rsidRDefault="00C51B65" w:rsidP="00F43DEC">
            <w:pPr>
              <w:suppressAutoHyphens w:val="0"/>
              <w:spacing w:line="240" w:lineRule="auto"/>
              <w:jc w:val="center"/>
              <w:rPr>
                <w:rFonts w:cs="Arial"/>
                <w:sz w:val="18"/>
                <w:szCs w:val="18"/>
              </w:rPr>
            </w:pPr>
          </w:p>
        </w:tc>
        <w:tc>
          <w:tcPr>
            <w:tcW w:w="2656" w:type="dxa"/>
            <w:vAlign w:val="center"/>
          </w:tcPr>
          <w:p w:rsidR="00C51B65" w:rsidRDefault="00C51B65" w:rsidP="00D44AE1">
            <w:pPr>
              <w:suppressAutoHyphens w:val="0"/>
              <w:spacing w:line="240" w:lineRule="auto"/>
              <w:jc w:val="center"/>
              <w:rPr>
                <w:rFonts w:cs="Arial"/>
                <w:sz w:val="18"/>
                <w:szCs w:val="18"/>
              </w:rPr>
            </w:pPr>
            <w:r>
              <w:rPr>
                <w:rFonts w:cs="Arial"/>
                <w:sz w:val="18"/>
                <w:szCs w:val="18"/>
              </w:rPr>
              <w:t>Liczba osób uczestniczących w organizowanych imprezach</w:t>
            </w:r>
          </w:p>
        </w:tc>
      </w:tr>
      <w:tr w:rsidR="00C51B65" w:rsidTr="00BB4557">
        <w:trPr>
          <w:trHeight w:val="1502"/>
        </w:trPr>
        <w:tc>
          <w:tcPr>
            <w:tcW w:w="1854" w:type="dxa"/>
            <w:vAlign w:val="center"/>
          </w:tcPr>
          <w:p w:rsidR="00C51B65" w:rsidRDefault="00C51B65" w:rsidP="00F43DEC">
            <w:pPr>
              <w:spacing w:line="240" w:lineRule="auto"/>
              <w:jc w:val="left"/>
              <w:rPr>
                <w:rFonts w:cs="Arial"/>
                <w:b/>
                <w:sz w:val="18"/>
                <w:szCs w:val="18"/>
              </w:rPr>
            </w:pPr>
            <w:r>
              <w:rPr>
                <w:rFonts w:cs="Arial"/>
                <w:b/>
                <w:sz w:val="18"/>
                <w:szCs w:val="18"/>
              </w:rPr>
              <w:lastRenderedPageBreak/>
              <w:t>Promocja zdrowego stylu życia</w:t>
            </w:r>
          </w:p>
        </w:tc>
        <w:tc>
          <w:tcPr>
            <w:tcW w:w="1881" w:type="dxa"/>
            <w:vAlign w:val="center"/>
          </w:tcPr>
          <w:p w:rsidR="00C51B65" w:rsidRDefault="00C51B65" w:rsidP="00F43DEC">
            <w:pPr>
              <w:suppressAutoHyphens w:val="0"/>
              <w:spacing w:line="240" w:lineRule="auto"/>
              <w:jc w:val="left"/>
              <w:rPr>
                <w:rFonts w:cs="Arial"/>
                <w:sz w:val="18"/>
                <w:szCs w:val="18"/>
              </w:rPr>
            </w:pPr>
            <w:r>
              <w:rPr>
                <w:rFonts w:cs="Arial"/>
                <w:sz w:val="18"/>
                <w:szCs w:val="18"/>
              </w:rPr>
              <w:t>Organizowanie kampanii promujących zdrowy styl życia</w:t>
            </w:r>
          </w:p>
        </w:tc>
        <w:tc>
          <w:tcPr>
            <w:tcW w:w="1497" w:type="dxa"/>
            <w:vAlign w:val="center"/>
          </w:tcPr>
          <w:p w:rsidR="00C51B65" w:rsidRPr="001D0B48" w:rsidRDefault="00C51B65" w:rsidP="00F43DEC">
            <w:pPr>
              <w:suppressAutoHyphens w:val="0"/>
              <w:spacing w:line="240" w:lineRule="auto"/>
              <w:jc w:val="center"/>
              <w:rPr>
                <w:rFonts w:cs="Arial"/>
                <w:sz w:val="18"/>
                <w:szCs w:val="18"/>
              </w:rPr>
            </w:pPr>
            <w:r>
              <w:rPr>
                <w:rFonts w:cs="Arial"/>
                <w:sz w:val="18"/>
                <w:szCs w:val="18"/>
              </w:rPr>
              <w:t>Gmina Kowiesy, LGD „Kraina Rawki”, stowarzyszenia, sołtysi, mieszkańcy</w:t>
            </w:r>
          </w:p>
        </w:tc>
        <w:tc>
          <w:tcPr>
            <w:tcW w:w="1171" w:type="dxa"/>
            <w:vAlign w:val="center"/>
          </w:tcPr>
          <w:p w:rsidR="00C51B65" w:rsidRPr="001D0B48" w:rsidRDefault="00C51B65" w:rsidP="00F43DEC">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C51B65" w:rsidRDefault="00C51B65" w:rsidP="00F43DEC">
            <w:pPr>
              <w:suppressAutoHyphens w:val="0"/>
              <w:spacing w:line="240" w:lineRule="auto"/>
              <w:jc w:val="center"/>
              <w:rPr>
                <w:rFonts w:cs="Arial"/>
                <w:sz w:val="18"/>
                <w:szCs w:val="18"/>
              </w:rPr>
            </w:pPr>
            <w:r>
              <w:rPr>
                <w:rFonts w:cs="Arial"/>
                <w:sz w:val="18"/>
                <w:szCs w:val="18"/>
              </w:rPr>
              <w:t>Liczba zorganizowanych kampanii</w:t>
            </w:r>
          </w:p>
        </w:tc>
      </w:tr>
    </w:tbl>
    <w:p w:rsidR="00332241" w:rsidRDefault="00332241" w:rsidP="00BD2B88">
      <w:pPr>
        <w:rPr>
          <w:rFonts w:cs="Arial"/>
          <w:szCs w:val="20"/>
        </w:rPr>
      </w:pPr>
    </w:p>
    <w:p w:rsidR="00ED3B18" w:rsidRDefault="00ED3B18" w:rsidP="00BD2B88">
      <w:pPr>
        <w:rPr>
          <w:rFonts w:cs="Arial"/>
          <w:szCs w:val="20"/>
        </w:rPr>
      </w:pPr>
    </w:p>
    <w:p w:rsidR="00ED3B18" w:rsidRPr="00CA27E6" w:rsidRDefault="00DE2615" w:rsidP="00BD2B88">
      <w:pPr>
        <w:rPr>
          <w:rFonts w:cs="Arial"/>
          <w:b/>
          <w:szCs w:val="20"/>
        </w:rPr>
      </w:pPr>
      <w:r w:rsidRPr="00CA27E6">
        <w:rPr>
          <w:rFonts w:cs="Arial"/>
          <w:b/>
          <w:szCs w:val="20"/>
        </w:rPr>
        <w:t>CEL OPERACYJNY V.2.</w:t>
      </w:r>
    </w:p>
    <w:p w:rsidR="00DE2615" w:rsidRPr="00CA27E6" w:rsidRDefault="00DE2615" w:rsidP="00BD2B88">
      <w:pPr>
        <w:rPr>
          <w:rFonts w:cs="Arial"/>
          <w:b/>
          <w:szCs w:val="20"/>
        </w:rPr>
      </w:pPr>
      <w:r w:rsidRPr="00CA27E6">
        <w:rPr>
          <w:rFonts w:cs="Arial"/>
          <w:b/>
          <w:szCs w:val="20"/>
        </w:rPr>
        <w:t>ROZWÓJ I PROMOCJA TURYSTYKI</w:t>
      </w:r>
    </w:p>
    <w:p w:rsidR="008C0A71" w:rsidRDefault="008C0A71" w:rsidP="008C0A71">
      <w:pPr>
        <w:rPr>
          <w:rFonts w:cs="Arial"/>
          <w:szCs w:val="20"/>
        </w:rPr>
      </w:pPr>
    </w:p>
    <w:p w:rsidR="008C0A71" w:rsidRDefault="004464C6" w:rsidP="008C0A71">
      <w:pPr>
        <w:rPr>
          <w:rFonts w:cs="Arial"/>
          <w:szCs w:val="20"/>
        </w:rPr>
      </w:pPr>
      <w:r>
        <w:rPr>
          <w:rFonts w:cs="Arial"/>
          <w:szCs w:val="20"/>
        </w:rPr>
        <w:t>Walory przyrodnicze gminy Kowiesy sprzyjają wykorzystaniu istniejącego potencjału do podniesienia atrakcyjności turystycznej.</w:t>
      </w:r>
      <w:r w:rsidR="002C7EC3">
        <w:rPr>
          <w:rFonts w:cs="Arial"/>
          <w:szCs w:val="20"/>
        </w:rPr>
        <w:t xml:space="preserve"> Działania Gminy skierowane będą głównie na przyciągnięcie turystów i zachęcenie ich do odwiedzania.</w:t>
      </w:r>
      <w:r w:rsidR="00B36F8B">
        <w:rPr>
          <w:rFonts w:cs="Arial"/>
          <w:szCs w:val="20"/>
        </w:rPr>
        <w:t xml:space="preserve"> </w:t>
      </w:r>
      <w:r w:rsidR="008C0A71">
        <w:rPr>
          <w:rFonts w:cs="Arial"/>
          <w:szCs w:val="20"/>
        </w:rPr>
        <w:t xml:space="preserve">We współpracy z Bolimowskim Parkiem Krajobrazowym i gminami sąsiednimi zamierza się wytyczanie nowych i znakowanie istniejących szlaków pieszych i rowerowych. </w:t>
      </w:r>
    </w:p>
    <w:p w:rsidR="008C0A71" w:rsidRDefault="008C0A71" w:rsidP="008C0A71">
      <w:pPr>
        <w:rPr>
          <w:rFonts w:cs="Arial"/>
          <w:szCs w:val="20"/>
        </w:rPr>
      </w:pPr>
      <w:r>
        <w:rPr>
          <w:rFonts w:cs="Arial"/>
          <w:szCs w:val="20"/>
        </w:rPr>
        <w:t>Wspierane będą działania mieszkańców, chcących wykorzystać walory przyrodnicze gminy do prowadzenia działalności agroturystycznej i rekreacyjnej.</w:t>
      </w:r>
      <w:r w:rsidR="00B36F8B">
        <w:rPr>
          <w:rFonts w:cs="Arial"/>
          <w:szCs w:val="20"/>
        </w:rPr>
        <w:t xml:space="preserve"> Z uwagi na nowe możliwości prawne gospodarstw rolnych w sprzedaży bezpośredniej produktów planuje się promowanie tradycyjnych i lokalnych płodów rolnych. Zważywszy na sadowniczy charakter gminy i dominujące sadownictwo jako priorytet przyjęto wypromowanie głównego produktu, jakim jest jabłko. Promowana będzie również działalność artystyczna, rękodzieło, kuchnia regionalna podczas targów i imprez o charakterze lokalnym i ponadlokalnym.</w:t>
      </w:r>
    </w:p>
    <w:p w:rsidR="00DE2615" w:rsidRDefault="00DE2615" w:rsidP="00BD2B88">
      <w:pPr>
        <w:rPr>
          <w:rFonts w:cs="Arial"/>
          <w:szCs w:val="20"/>
        </w:rPr>
      </w:pPr>
    </w:p>
    <w:tbl>
      <w:tblPr>
        <w:tblStyle w:val="Tabela-Siatka"/>
        <w:tblW w:w="0" w:type="auto"/>
        <w:tblLook w:val="04A0" w:firstRow="1" w:lastRow="0" w:firstColumn="1" w:lastColumn="0" w:noHBand="0" w:noVBand="1"/>
      </w:tblPr>
      <w:tblGrid>
        <w:gridCol w:w="1854"/>
        <w:gridCol w:w="1881"/>
        <w:gridCol w:w="1497"/>
        <w:gridCol w:w="1171"/>
        <w:gridCol w:w="2656"/>
      </w:tblGrid>
      <w:tr w:rsidR="005E78F1" w:rsidTr="003177AD">
        <w:trPr>
          <w:tblHeader/>
        </w:trPr>
        <w:tc>
          <w:tcPr>
            <w:tcW w:w="1854" w:type="dxa"/>
            <w:shd w:val="clear" w:color="auto" w:fill="BFBFBF" w:themeFill="background1" w:themeFillShade="BF"/>
            <w:vAlign w:val="center"/>
          </w:tcPr>
          <w:p w:rsidR="00DE2615" w:rsidRPr="001D0B48" w:rsidRDefault="00DE2615" w:rsidP="00F43DEC">
            <w:pPr>
              <w:suppressAutoHyphens w:val="0"/>
              <w:spacing w:line="240" w:lineRule="auto"/>
              <w:jc w:val="center"/>
              <w:rPr>
                <w:rFonts w:cs="Arial"/>
                <w:b/>
                <w:sz w:val="18"/>
                <w:szCs w:val="18"/>
              </w:rPr>
            </w:pPr>
            <w:r w:rsidRPr="001D0B48">
              <w:rPr>
                <w:rFonts w:cs="Arial"/>
                <w:b/>
                <w:sz w:val="18"/>
                <w:szCs w:val="18"/>
              </w:rPr>
              <w:t>Kierunek interwencji</w:t>
            </w:r>
          </w:p>
        </w:tc>
        <w:tc>
          <w:tcPr>
            <w:tcW w:w="1881" w:type="dxa"/>
            <w:shd w:val="clear" w:color="auto" w:fill="BFBFBF" w:themeFill="background1" w:themeFillShade="BF"/>
          </w:tcPr>
          <w:p w:rsidR="00DE2615" w:rsidRDefault="00DE2615" w:rsidP="00F43DEC">
            <w:pPr>
              <w:suppressAutoHyphens w:val="0"/>
              <w:spacing w:line="240" w:lineRule="auto"/>
              <w:jc w:val="center"/>
              <w:rPr>
                <w:rFonts w:cs="Arial"/>
                <w:b/>
                <w:sz w:val="18"/>
                <w:szCs w:val="18"/>
              </w:rPr>
            </w:pPr>
            <w:r>
              <w:rPr>
                <w:rFonts w:cs="Arial"/>
                <w:b/>
                <w:sz w:val="18"/>
                <w:szCs w:val="18"/>
              </w:rPr>
              <w:t>Działania</w:t>
            </w:r>
          </w:p>
        </w:tc>
        <w:tc>
          <w:tcPr>
            <w:tcW w:w="1497" w:type="dxa"/>
            <w:shd w:val="clear" w:color="auto" w:fill="BFBFBF" w:themeFill="background1" w:themeFillShade="BF"/>
            <w:vAlign w:val="center"/>
          </w:tcPr>
          <w:p w:rsidR="00DE2615" w:rsidRPr="001D0B48" w:rsidRDefault="00DE2615" w:rsidP="00F43DEC">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1" w:type="dxa"/>
            <w:shd w:val="clear" w:color="auto" w:fill="BFBFBF" w:themeFill="background1" w:themeFillShade="BF"/>
            <w:vAlign w:val="center"/>
          </w:tcPr>
          <w:p w:rsidR="00DE2615" w:rsidRPr="001D0B48" w:rsidRDefault="00DE2615" w:rsidP="00F43DEC">
            <w:pPr>
              <w:suppressAutoHyphens w:val="0"/>
              <w:spacing w:line="240" w:lineRule="auto"/>
              <w:jc w:val="center"/>
              <w:rPr>
                <w:rFonts w:cs="Arial"/>
                <w:b/>
                <w:sz w:val="18"/>
                <w:szCs w:val="18"/>
              </w:rPr>
            </w:pPr>
            <w:r w:rsidRPr="001D0B48">
              <w:rPr>
                <w:rFonts w:cs="Arial"/>
                <w:b/>
                <w:sz w:val="18"/>
                <w:szCs w:val="18"/>
              </w:rPr>
              <w:t>Okres realizacji</w:t>
            </w:r>
          </w:p>
        </w:tc>
        <w:tc>
          <w:tcPr>
            <w:tcW w:w="2656" w:type="dxa"/>
            <w:shd w:val="clear" w:color="auto" w:fill="BFBFBF" w:themeFill="background1" w:themeFillShade="BF"/>
            <w:vAlign w:val="center"/>
          </w:tcPr>
          <w:p w:rsidR="00DE2615" w:rsidRPr="001D0B48" w:rsidRDefault="00DE2615" w:rsidP="00F43DEC">
            <w:pPr>
              <w:suppressAutoHyphens w:val="0"/>
              <w:spacing w:line="240" w:lineRule="auto"/>
              <w:jc w:val="center"/>
              <w:rPr>
                <w:rFonts w:cs="Arial"/>
                <w:b/>
                <w:sz w:val="18"/>
                <w:szCs w:val="18"/>
              </w:rPr>
            </w:pPr>
            <w:r w:rsidRPr="001D0B48">
              <w:rPr>
                <w:rFonts w:cs="Arial"/>
                <w:b/>
                <w:sz w:val="18"/>
                <w:szCs w:val="18"/>
              </w:rPr>
              <w:t>Wskaźniki osiągnięcia celu</w:t>
            </w:r>
          </w:p>
        </w:tc>
      </w:tr>
      <w:tr w:rsidR="005E78F1" w:rsidTr="00F43DEC">
        <w:trPr>
          <w:trHeight w:val="537"/>
        </w:trPr>
        <w:tc>
          <w:tcPr>
            <w:tcW w:w="1854" w:type="dxa"/>
            <w:vMerge w:val="restart"/>
            <w:vAlign w:val="center"/>
          </w:tcPr>
          <w:p w:rsidR="00B36F8B" w:rsidRDefault="00B36F8B" w:rsidP="00B36F8B">
            <w:pPr>
              <w:spacing w:line="240" w:lineRule="auto"/>
              <w:jc w:val="left"/>
              <w:rPr>
                <w:rFonts w:cs="Arial"/>
                <w:b/>
                <w:sz w:val="18"/>
                <w:szCs w:val="18"/>
              </w:rPr>
            </w:pPr>
            <w:r>
              <w:rPr>
                <w:rFonts w:cs="Arial"/>
                <w:b/>
                <w:sz w:val="18"/>
                <w:szCs w:val="18"/>
              </w:rPr>
              <w:t>Podejmowanie działań poprawiających atrakcyjność turystyczną obszaru</w:t>
            </w:r>
          </w:p>
        </w:tc>
        <w:tc>
          <w:tcPr>
            <w:tcW w:w="1881" w:type="dxa"/>
            <w:vMerge w:val="restart"/>
            <w:vAlign w:val="center"/>
          </w:tcPr>
          <w:p w:rsidR="00B36F8B" w:rsidRDefault="00B36F8B" w:rsidP="00B36F8B">
            <w:pPr>
              <w:spacing w:line="240" w:lineRule="auto"/>
              <w:ind w:left="40"/>
              <w:jc w:val="left"/>
              <w:rPr>
                <w:rFonts w:cs="Arial"/>
                <w:sz w:val="18"/>
                <w:szCs w:val="18"/>
              </w:rPr>
            </w:pPr>
            <w:r>
              <w:rPr>
                <w:rFonts w:cs="Arial"/>
                <w:sz w:val="18"/>
                <w:szCs w:val="18"/>
              </w:rPr>
              <w:t>Współpraca z innymi podmiotami w zakresie wytyczania nowych i znakowania istniejących szlaków pieszych i rowerowych.</w:t>
            </w:r>
          </w:p>
        </w:tc>
        <w:tc>
          <w:tcPr>
            <w:tcW w:w="1497" w:type="dxa"/>
            <w:vMerge w:val="restart"/>
            <w:vAlign w:val="center"/>
          </w:tcPr>
          <w:p w:rsidR="00B36F8B" w:rsidRPr="001D0B48" w:rsidRDefault="00B36F8B" w:rsidP="00B36F8B">
            <w:pPr>
              <w:suppressAutoHyphens w:val="0"/>
              <w:spacing w:line="240" w:lineRule="auto"/>
              <w:jc w:val="center"/>
              <w:rPr>
                <w:rFonts w:cs="Arial"/>
                <w:sz w:val="18"/>
                <w:szCs w:val="18"/>
              </w:rPr>
            </w:pPr>
            <w:r>
              <w:rPr>
                <w:rFonts w:cs="Arial"/>
                <w:sz w:val="18"/>
                <w:szCs w:val="18"/>
              </w:rPr>
              <w:t>Gmina Kowiesy, LGD „Kraina Rawki”, Bolimowski Park Krajobrazowy</w:t>
            </w:r>
            <w:r w:rsidR="00162877">
              <w:rPr>
                <w:rFonts w:cs="Arial"/>
                <w:sz w:val="18"/>
                <w:szCs w:val="18"/>
              </w:rPr>
              <w:t>, stowarzyszenia</w:t>
            </w:r>
          </w:p>
        </w:tc>
        <w:tc>
          <w:tcPr>
            <w:tcW w:w="1171" w:type="dxa"/>
            <w:vMerge w:val="restart"/>
            <w:vAlign w:val="center"/>
          </w:tcPr>
          <w:p w:rsidR="00B36F8B" w:rsidRPr="001D0B48" w:rsidRDefault="00B36F8B" w:rsidP="00B36F8B">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B36F8B" w:rsidRPr="001D0B48" w:rsidRDefault="00B36F8B" w:rsidP="00B36F8B">
            <w:pPr>
              <w:suppressAutoHyphens w:val="0"/>
              <w:spacing w:line="240" w:lineRule="auto"/>
              <w:jc w:val="center"/>
              <w:rPr>
                <w:rFonts w:cs="Arial"/>
                <w:sz w:val="18"/>
                <w:szCs w:val="18"/>
              </w:rPr>
            </w:pPr>
            <w:r>
              <w:rPr>
                <w:rFonts w:cs="Arial"/>
                <w:sz w:val="18"/>
                <w:szCs w:val="18"/>
              </w:rPr>
              <w:t>Liczba wytyczonych szlaków</w:t>
            </w:r>
          </w:p>
        </w:tc>
      </w:tr>
      <w:tr w:rsidR="005E78F1" w:rsidTr="00F43DEC">
        <w:trPr>
          <w:trHeight w:val="842"/>
        </w:trPr>
        <w:tc>
          <w:tcPr>
            <w:tcW w:w="1854" w:type="dxa"/>
            <w:vMerge/>
            <w:vAlign w:val="center"/>
          </w:tcPr>
          <w:p w:rsidR="00B36F8B" w:rsidRPr="00A733FD" w:rsidRDefault="00B36F8B" w:rsidP="00B36F8B">
            <w:pPr>
              <w:suppressAutoHyphens w:val="0"/>
              <w:spacing w:line="240" w:lineRule="auto"/>
              <w:jc w:val="left"/>
              <w:rPr>
                <w:rFonts w:cs="Arial"/>
                <w:b/>
                <w:sz w:val="18"/>
                <w:szCs w:val="18"/>
              </w:rPr>
            </w:pPr>
          </w:p>
        </w:tc>
        <w:tc>
          <w:tcPr>
            <w:tcW w:w="1881" w:type="dxa"/>
            <w:vMerge/>
            <w:vAlign w:val="center"/>
          </w:tcPr>
          <w:p w:rsidR="00B36F8B" w:rsidRDefault="00B36F8B" w:rsidP="00B36F8B">
            <w:pPr>
              <w:spacing w:line="240" w:lineRule="auto"/>
              <w:ind w:left="40"/>
              <w:jc w:val="left"/>
              <w:rPr>
                <w:rFonts w:cs="Arial"/>
                <w:sz w:val="18"/>
                <w:szCs w:val="18"/>
              </w:rPr>
            </w:pPr>
          </w:p>
        </w:tc>
        <w:tc>
          <w:tcPr>
            <w:tcW w:w="1497" w:type="dxa"/>
            <w:vMerge/>
            <w:vAlign w:val="center"/>
          </w:tcPr>
          <w:p w:rsidR="00B36F8B" w:rsidRPr="001D0B48" w:rsidRDefault="00B36F8B" w:rsidP="00B36F8B">
            <w:pPr>
              <w:suppressAutoHyphens w:val="0"/>
              <w:spacing w:line="240" w:lineRule="auto"/>
              <w:jc w:val="center"/>
              <w:rPr>
                <w:rFonts w:cs="Arial"/>
                <w:sz w:val="18"/>
                <w:szCs w:val="18"/>
              </w:rPr>
            </w:pPr>
          </w:p>
        </w:tc>
        <w:tc>
          <w:tcPr>
            <w:tcW w:w="1171" w:type="dxa"/>
            <w:vMerge/>
            <w:vAlign w:val="center"/>
          </w:tcPr>
          <w:p w:rsidR="00B36F8B" w:rsidRPr="001D0B48" w:rsidRDefault="00B36F8B" w:rsidP="00B36F8B">
            <w:pPr>
              <w:suppressAutoHyphens w:val="0"/>
              <w:spacing w:line="240" w:lineRule="auto"/>
              <w:jc w:val="center"/>
              <w:rPr>
                <w:rFonts w:cs="Arial"/>
                <w:sz w:val="18"/>
                <w:szCs w:val="18"/>
              </w:rPr>
            </w:pPr>
          </w:p>
        </w:tc>
        <w:tc>
          <w:tcPr>
            <w:tcW w:w="2656" w:type="dxa"/>
            <w:vAlign w:val="center"/>
          </w:tcPr>
          <w:p w:rsidR="00B36F8B" w:rsidRPr="001D0B48" w:rsidRDefault="00B36F8B" w:rsidP="00B36F8B">
            <w:pPr>
              <w:suppressAutoHyphens w:val="0"/>
              <w:spacing w:line="240" w:lineRule="auto"/>
              <w:jc w:val="center"/>
              <w:rPr>
                <w:rFonts w:cs="Arial"/>
                <w:sz w:val="18"/>
                <w:szCs w:val="18"/>
              </w:rPr>
            </w:pPr>
            <w:r>
              <w:rPr>
                <w:rFonts w:cs="Arial"/>
                <w:sz w:val="18"/>
                <w:szCs w:val="18"/>
              </w:rPr>
              <w:t>Liczba oznakowanych szlaków</w:t>
            </w:r>
          </w:p>
        </w:tc>
      </w:tr>
      <w:tr w:rsidR="00162877" w:rsidTr="00A644B7">
        <w:trPr>
          <w:trHeight w:val="1349"/>
        </w:trPr>
        <w:tc>
          <w:tcPr>
            <w:tcW w:w="1854" w:type="dxa"/>
            <w:vMerge/>
            <w:vAlign w:val="center"/>
          </w:tcPr>
          <w:p w:rsidR="00162877" w:rsidRPr="00A733FD" w:rsidRDefault="00162877" w:rsidP="00162877">
            <w:pPr>
              <w:suppressAutoHyphens w:val="0"/>
              <w:spacing w:line="240" w:lineRule="auto"/>
              <w:jc w:val="left"/>
              <w:rPr>
                <w:rFonts w:cs="Arial"/>
                <w:b/>
                <w:sz w:val="18"/>
                <w:szCs w:val="18"/>
              </w:rPr>
            </w:pPr>
          </w:p>
        </w:tc>
        <w:tc>
          <w:tcPr>
            <w:tcW w:w="1881" w:type="dxa"/>
            <w:vAlign w:val="center"/>
          </w:tcPr>
          <w:p w:rsidR="00162877" w:rsidRDefault="00162877" w:rsidP="00162877">
            <w:pPr>
              <w:spacing w:line="240" w:lineRule="auto"/>
              <w:ind w:left="40"/>
              <w:jc w:val="left"/>
              <w:rPr>
                <w:rFonts w:cs="Arial"/>
                <w:sz w:val="18"/>
                <w:szCs w:val="18"/>
              </w:rPr>
            </w:pPr>
            <w:r>
              <w:rPr>
                <w:rFonts w:cs="Arial"/>
                <w:sz w:val="18"/>
                <w:szCs w:val="18"/>
              </w:rPr>
              <w:t>Wspieranie działalności gospodarczej która przyczyni się do poszerzenia oferty turystycznej gminy</w:t>
            </w:r>
          </w:p>
        </w:tc>
        <w:tc>
          <w:tcPr>
            <w:tcW w:w="1497" w:type="dxa"/>
            <w:vAlign w:val="center"/>
          </w:tcPr>
          <w:p w:rsidR="00162877" w:rsidRPr="001D0B48" w:rsidRDefault="00162877" w:rsidP="00162877">
            <w:pPr>
              <w:suppressAutoHyphens w:val="0"/>
              <w:spacing w:line="240" w:lineRule="auto"/>
              <w:jc w:val="center"/>
              <w:rPr>
                <w:rFonts w:cs="Arial"/>
                <w:sz w:val="18"/>
                <w:szCs w:val="18"/>
              </w:rPr>
            </w:pPr>
            <w:r>
              <w:rPr>
                <w:rFonts w:cs="Arial"/>
                <w:sz w:val="18"/>
                <w:szCs w:val="18"/>
              </w:rPr>
              <w:t>Gmina Kowiesy, LGD „Kraina Rawki”, stowarzyszenia, przedsiębiorcy, rolnicy, sołtysi</w:t>
            </w:r>
          </w:p>
        </w:tc>
        <w:tc>
          <w:tcPr>
            <w:tcW w:w="1171" w:type="dxa"/>
            <w:vAlign w:val="center"/>
          </w:tcPr>
          <w:p w:rsidR="00162877" w:rsidRPr="001D0B48" w:rsidRDefault="00162877" w:rsidP="00162877">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162877" w:rsidRPr="001D0B48" w:rsidRDefault="00162877" w:rsidP="00162877">
            <w:pPr>
              <w:suppressAutoHyphens w:val="0"/>
              <w:spacing w:line="240" w:lineRule="auto"/>
              <w:jc w:val="center"/>
              <w:rPr>
                <w:rFonts w:cs="Arial"/>
                <w:sz w:val="18"/>
                <w:szCs w:val="18"/>
              </w:rPr>
            </w:pPr>
            <w:r>
              <w:rPr>
                <w:rFonts w:cs="Arial"/>
                <w:sz w:val="18"/>
                <w:szCs w:val="18"/>
              </w:rPr>
              <w:t>Liczba działalności branży turystycznej</w:t>
            </w:r>
          </w:p>
        </w:tc>
      </w:tr>
      <w:tr w:rsidR="00162877" w:rsidTr="00A644B7">
        <w:trPr>
          <w:trHeight w:val="985"/>
        </w:trPr>
        <w:tc>
          <w:tcPr>
            <w:tcW w:w="1854" w:type="dxa"/>
            <w:vMerge/>
            <w:vAlign w:val="center"/>
          </w:tcPr>
          <w:p w:rsidR="00162877" w:rsidRDefault="00162877" w:rsidP="00F43DEC">
            <w:pPr>
              <w:spacing w:line="240" w:lineRule="auto"/>
              <w:jc w:val="left"/>
              <w:rPr>
                <w:rFonts w:cs="Arial"/>
                <w:b/>
                <w:sz w:val="18"/>
                <w:szCs w:val="18"/>
              </w:rPr>
            </w:pPr>
          </w:p>
        </w:tc>
        <w:tc>
          <w:tcPr>
            <w:tcW w:w="1881" w:type="dxa"/>
            <w:vAlign w:val="center"/>
          </w:tcPr>
          <w:p w:rsidR="00162877" w:rsidRDefault="00162877" w:rsidP="00F43DEC">
            <w:pPr>
              <w:suppressAutoHyphens w:val="0"/>
              <w:spacing w:line="240" w:lineRule="auto"/>
              <w:jc w:val="left"/>
              <w:rPr>
                <w:rFonts w:cs="Arial"/>
                <w:sz w:val="18"/>
                <w:szCs w:val="18"/>
              </w:rPr>
            </w:pPr>
            <w:r>
              <w:rPr>
                <w:rFonts w:cs="Arial"/>
                <w:sz w:val="18"/>
                <w:szCs w:val="18"/>
              </w:rPr>
              <w:t>Wspieranie mieszkańców w podejmowaniu działalności agroturystycznej</w:t>
            </w:r>
          </w:p>
        </w:tc>
        <w:tc>
          <w:tcPr>
            <w:tcW w:w="1497" w:type="dxa"/>
            <w:vAlign w:val="center"/>
          </w:tcPr>
          <w:p w:rsidR="00162877" w:rsidRDefault="00162877" w:rsidP="00162877">
            <w:pPr>
              <w:suppressAutoHyphens w:val="0"/>
              <w:spacing w:line="240" w:lineRule="auto"/>
              <w:jc w:val="center"/>
              <w:rPr>
                <w:rFonts w:cs="Arial"/>
                <w:sz w:val="18"/>
                <w:szCs w:val="18"/>
              </w:rPr>
            </w:pPr>
            <w:r>
              <w:rPr>
                <w:rFonts w:cs="Arial"/>
                <w:sz w:val="18"/>
                <w:szCs w:val="18"/>
              </w:rPr>
              <w:t>Gmina Kowiesy, LGD „Kraina Rawki”, stowarzyszenia, rolnicy</w:t>
            </w:r>
          </w:p>
        </w:tc>
        <w:tc>
          <w:tcPr>
            <w:tcW w:w="1171" w:type="dxa"/>
            <w:vAlign w:val="center"/>
          </w:tcPr>
          <w:p w:rsidR="00162877" w:rsidRDefault="00162877" w:rsidP="00F43DEC">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162877" w:rsidRDefault="00162877" w:rsidP="00F43DEC">
            <w:pPr>
              <w:suppressAutoHyphens w:val="0"/>
              <w:spacing w:line="240" w:lineRule="auto"/>
              <w:jc w:val="center"/>
              <w:rPr>
                <w:rFonts w:cs="Arial"/>
                <w:sz w:val="18"/>
                <w:szCs w:val="18"/>
              </w:rPr>
            </w:pPr>
            <w:r>
              <w:rPr>
                <w:rFonts w:cs="Arial"/>
                <w:sz w:val="18"/>
                <w:szCs w:val="18"/>
              </w:rPr>
              <w:t>Liczba gospodarstw agroturystycznych</w:t>
            </w:r>
          </w:p>
        </w:tc>
      </w:tr>
      <w:tr w:rsidR="005E78F1" w:rsidTr="005E78F1">
        <w:trPr>
          <w:trHeight w:val="638"/>
        </w:trPr>
        <w:tc>
          <w:tcPr>
            <w:tcW w:w="1854" w:type="dxa"/>
            <w:vMerge w:val="restart"/>
            <w:vAlign w:val="center"/>
          </w:tcPr>
          <w:p w:rsidR="005E78F1" w:rsidRDefault="005E78F1" w:rsidP="00162877">
            <w:pPr>
              <w:spacing w:line="240" w:lineRule="auto"/>
              <w:jc w:val="left"/>
              <w:rPr>
                <w:rFonts w:cs="Arial"/>
                <w:b/>
                <w:sz w:val="18"/>
                <w:szCs w:val="18"/>
              </w:rPr>
            </w:pPr>
            <w:r>
              <w:rPr>
                <w:rFonts w:cs="Arial"/>
                <w:b/>
                <w:sz w:val="18"/>
                <w:szCs w:val="18"/>
              </w:rPr>
              <w:t>Działania promujące turystykę</w:t>
            </w:r>
          </w:p>
        </w:tc>
        <w:tc>
          <w:tcPr>
            <w:tcW w:w="1881" w:type="dxa"/>
            <w:vMerge w:val="restart"/>
            <w:vAlign w:val="center"/>
          </w:tcPr>
          <w:p w:rsidR="005E78F1" w:rsidRDefault="005E78F1" w:rsidP="00162877">
            <w:pPr>
              <w:suppressAutoHyphens w:val="0"/>
              <w:spacing w:line="240" w:lineRule="auto"/>
              <w:jc w:val="left"/>
              <w:rPr>
                <w:rFonts w:cs="Arial"/>
                <w:sz w:val="18"/>
                <w:szCs w:val="18"/>
              </w:rPr>
            </w:pPr>
            <w:r>
              <w:rPr>
                <w:rFonts w:cs="Arial"/>
                <w:sz w:val="18"/>
                <w:szCs w:val="18"/>
              </w:rPr>
              <w:t>Organizacja imprez promujących atrakcje turystyczne gminy</w:t>
            </w:r>
          </w:p>
        </w:tc>
        <w:tc>
          <w:tcPr>
            <w:tcW w:w="1497" w:type="dxa"/>
            <w:vMerge w:val="restart"/>
            <w:vAlign w:val="center"/>
          </w:tcPr>
          <w:p w:rsidR="005E78F1" w:rsidRPr="001D0B48" w:rsidRDefault="005E78F1" w:rsidP="00162877">
            <w:pPr>
              <w:suppressAutoHyphens w:val="0"/>
              <w:spacing w:line="240" w:lineRule="auto"/>
              <w:jc w:val="center"/>
              <w:rPr>
                <w:rFonts w:cs="Arial"/>
                <w:sz w:val="18"/>
                <w:szCs w:val="18"/>
              </w:rPr>
            </w:pPr>
            <w:r>
              <w:rPr>
                <w:rFonts w:cs="Arial"/>
                <w:sz w:val="18"/>
                <w:szCs w:val="18"/>
              </w:rPr>
              <w:t>Gmina Kowiesy, LGD „Kraina Rawki”, stowarzyszenia</w:t>
            </w:r>
          </w:p>
        </w:tc>
        <w:tc>
          <w:tcPr>
            <w:tcW w:w="1171" w:type="dxa"/>
            <w:vMerge w:val="restart"/>
            <w:vAlign w:val="center"/>
          </w:tcPr>
          <w:p w:rsidR="005E78F1" w:rsidRDefault="005E78F1" w:rsidP="005E78F1">
            <w:pPr>
              <w:jc w:val="center"/>
            </w:pPr>
            <w:r w:rsidRPr="003D4417">
              <w:rPr>
                <w:rFonts w:cs="Arial"/>
                <w:sz w:val="18"/>
                <w:szCs w:val="18"/>
              </w:rPr>
              <w:t>2016-2022</w:t>
            </w:r>
          </w:p>
        </w:tc>
        <w:tc>
          <w:tcPr>
            <w:tcW w:w="2656" w:type="dxa"/>
            <w:vAlign w:val="center"/>
          </w:tcPr>
          <w:p w:rsidR="005E78F1" w:rsidRDefault="005E78F1" w:rsidP="00162877">
            <w:pPr>
              <w:suppressAutoHyphens w:val="0"/>
              <w:spacing w:line="240" w:lineRule="auto"/>
              <w:jc w:val="center"/>
              <w:rPr>
                <w:rFonts w:cs="Arial"/>
                <w:sz w:val="18"/>
                <w:szCs w:val="18"/>
              </w:rPr>
            </w:pPr>
            <w:r>
              <w:rPr>
                <w:rFonts w:cs="Arial"/>
                <w:sz w:val="18"/>
                <w:szCs w:val="18"/>
              </w:rPr>
              <w:t>Liczba zorganizowanych imprez</w:t>
            </w:r>
          </w:p>
        </w:tc>
      </w:tr>
      <w:tr w:rsidR="005E78F1" w:rsidTr="0089105D">
        <w:trPr>
          <w:trHeight w:val="399"/>
        </w:trPr>
        <w:tc>
          <w:tcPr>
            <w:tcW w:w="1854" w:type="dxa"/>
            <w:vMerge/>
            <w:vAlign w:val="center"/>
          </w:tcPr>
          <w:p w:rsidR="005E78F1" w:rsidRDefault="005E78F1" w:rsidP="00162877">
            <w:pPr>
              <w:spacing w:line="240" w:lineRule="auto"/>
              <w:jc w:val="left"/>
              <w:rPr>
                <w:rFonts w:cs="Arial"/>
                <w:b/>
                <w:sz w:val="18"/>
                <w:szCs w:val="18"/>
              </w:rPr>
            </w:pPr>
          </w:p>
        </w:tc>
        <w:tc>
          <w:tcPr>
            <w:tcW w:w="1881" w:type="dxa"/>
            <w:vMerge/>
            <w:vAlign w:val="center"/>
          </w:tcPr>
          <w:p w:rsidR="005E78F1" w:rsidRDefault="005E78F1" w:rsidP="00162877">
            <w:pPr>
              <w:suppressAutoHyphens w:val="0"/>
              <w:spacing w:line="240" w:lineRule="auto"/>
              <w:jc w:val="left"/>
              <w:rPr>
                <w:rFonts w:cs="Arial"/>
                <w:sz w:val="18"/>
                <w:szCs w:val="18"/>
              </w:rPr>
            </w:pPr>
          </w:p>
        </w:tc>
        <w:tc>
          <w:tcPr>
            <w:tcW w:w="1497" w:type="dxa"/>
            <w:vMerge/>
            <w:vAlign w:val="center"/>
          </w:tcPr>
          <w:p w:rsidR="005E78F1" w:rsidRDefault="005E78F1" w:rsidP="00162877">
            <w:pPr>
              <w:suppressAutoHyphens w:val="0"/>
              <w:spacing w:line="240" w:lineRule="auto"/>
              <w:jc w:val="center"/>
              <w:rPr>
                <w:rFonts w:cs="Arial"/>
                <w:sz w:val="18"/>
                <w:szCs w:val="18"/>
              </w:rPr>
            </w:pPr>
          </w:p>
        </w:tc>
        <w:tc>
          <w:tcPr>
            <w:tcW w:w="1171" w:type="dxa"/>
            <w:vMerge/>
            <w:vAlign w:val="center"/>
          </w:tcPr>
          <w:p w:rsidR="005E78F1" w:rsidRDefault="005E78F1" w:rsidP="005E78F1">
            <w:pPr>
              <w:suppressAutoHyphens w:val="0"/>
              <w:spacing w:line="240" w:lineRule="auto"/>
              <w:jc w:val="center"/>
              <w:rPr>
                <w:rFonts w:cs="Arial"/>
                <w:sz w:val="18"/>
                <w:szCs w:val="18"/>
              </w:rPr>
            </w:pPr>
          </w:p>
        </w:tc>
        <w:tc>
          <w:tcPr>
            <w:tcW w:w="2656" w:type="dxa"/>
            <w:vAlign w:val="center"/>
          </w:tcPr>
          <w:p w:rsidR="005E78F1" w:rsidRDefault="005E78F1" w:rsidP="00162877">
            <w:pPr>
              <w:suppressAutoHyphens w:val="0"/>
              <w:spacing w:line="240" w:lineRule="auto"/>
              <w:jc w:val="center"/>
              <w:rPr>
                <w:rFonts w:cs="Arial"/>
                <w:sz w:val="18"/>
                <w:szCs w:val="18"/>
              </w:rPr>
            </w:pPr>
            <w:r>
              <w:rPr>
                <w:rFonts w:cs="Arial"/>
                <w:sz w:val="18"/>
                <w:szCs w:val="18"/>
              </w:rPr>
              <w:t>Liczba uczestników</w:t>
            </w:r>
          </w:p>
        </w:tc>
      </w:tr>
      <w:tr w:rsidR="005E78F1" w:rsidTr="00A644B7">
        <w:trPr>
          <w:trHeight w:val="910"/>
        </w:trPr>
        <w:tc>
          <w:tcPr>
            <w:tcW w:w="1854" w:type="dxa"/>
            <w:vMerge/>
            <w:vAlign w:val="center"/>
          </w:tcPr>
          <w:p w:rsidR="005E78F1" w:rsidRDefault="005E78F1" w:rsidP="00162877">
            <w:pPr>
              <w:spacing w:line="240" w:lineRule="auto"/>
              <w:jc w:val="center"/>
              <w:rPr>
                <w:rFonts w:cs="Arial"/>
                <w:b/>
                <w:sz w:val="18"/>
                <w:szCs w:val="18"/>
              </w:rPr>
            </w:pPr>
          </w:p>
        </w:tc>
        <w:tc>
          <w:tcPr>
            <w:tcW w:w="1881" w:type="dxa"/>
            <w:vAlign w:val="center"/>
          </w:tcPr>
          <w:p w:rsidR="005E78F1" w:rsidRDefault="005E78F1" w:rsidP="00162877">
            <w:pPr>
              <w:suppressAutoHyphens w:val="0"/>
              <w:spacing w:line="240" w:lineRule="auto"/>
              <w:jc w:val="left"/>
              <w:rPr>
                <w:rFonts w:cs="Arial"/>
                <w:sz w:val="18"/>
                <w:szCs w:val="18"/>
              </w:rPr>
            </w:pPr>
            <w:r>
              <w:rPr>
                <w:rFonts w:cs="Arial"/>
                <w:sz w:val="18"/>
                <w:szCs w:val="18"/>
              </w:rPr>
              <w:t>Udział w imprezach lokalnych i ponadlokalnych</w:t>
            </w:r>
          </w:p>
        </w:tc>
        <w:tc>
          <w:tcPr>
            <w:tcW w:w="1497" w:type="dxa"/>
          </w:tcPr>
          <w:p w:rsidR="005E78F1" w:rsidRDefault="005E78F1" w:rsidP="005E78F1">
            <w:pPr>
              <w:spacing w:line="240" w:lineRule="auto"/>
              <w:jc w:val="center"/>
            </w:pPr>
            <w:r w:rsidRPr="007B5189">
              <w:rPr>
                <w:rFonts w:cs="Arial"/>
                <w:sz w:val="18"/>
                <w:szCs w:val="18"/>
              </w:rPr>
              <w:t>Gmina Kowiesy, LGD „Kraina Rawki”, stowarzyszenia</w:t>
            </w:r>
          </w:p>
        </w:tc>
        <w:tc>
          <w:tcPr>
            <w:tcW w:w="1171" w:type="dxa"/>
            <w:vAlign w:val="center"/>
          </w:tcPr>
          <w:p w:rsidR="005E78F1" w:rsidRDefault="005E78F1" w:rsidP="005E78F1">
            <w:pPr>
              <w:jc w:val="center"/>
            </w:pPr>
            <w:r w:rsidRPr="003D4417">
              <w:rPr>
                <w:rFonts w:cs="Arial"/>
                <w:sz w:val="18"/>
                <w:szCs w:val="18"/>
              </w:rPr>
              <w:t>2016-2022</w:t>
            </w:r>
          </w:p>
        </w:tc>
        <w:tc>
          <w:tcPr>
            <w:tcW w:w="2656" w:type="dxa"/>
            <w:vAlign w:val="center"/>
          </w:tcPr>
          <w:p w:rsidR="005E78F1" w:rsidRDefault="005E78F1" w:rsidP="00162877">
            <w:pPr>
              <w:suppressAutoHyphens w:val="0"/>
              <w:spacing w:line="240" w:lineRule="auto"/>
              <w:jc w:val="center"/>
              <w:rPr>
                <w:rFonts w:cs="Arial"/>
                <w:sz w:val="18"/>
                <w:szCs w:val="18"/>
              </w:rPr>
            </w:pPr>
            <w:r>
              <w:rPr>
                <w:rFonts w:cs="Arial"/>
                <w:sz w:val="18"/>
                <w:szCs w:val="18"/>
              </w:rPr>
              <w:t>Liczba imprez, w których wzięto udział</w:t>
            </w:r>
          </w:p>
        </w:tc>
      </w:tr>
      <w:tr w:rsidR="005E78F1" w:rsidTr="00A644B7">
        <w:trPr>
          <w:trHeight w:val="1530"/>
        </w:trPr>
        <w:tc>
          <w:tcPr>
            <w:tcW w:w="1854" w:type="dxa"/>
            <w:vMerge/>
            <w:vAlign w:val="center"/>
          </w:tcPr>
          <w:p w:rsidR="005E78F1" w:rsidRDefault="005E78F1" w:rsidP="00162877">
            <w:pPr>
              <w:spacing w:line="240" w:lineRule="auto"/>
              <w:jc w:val="center"/>
              <w:rPr>
                <w:rFonts w:cs="Arial"/>
                <w:b/>
                <w:sz w:val="18"/>
                <w:szCs w:val="18"/>
              </w:rPr>
            </w:pPr>
          </w:p>
        </w:tc>
        <w:tc>
          <w:tcPr>
            <w:tcW w:w="1881" w:type="dxa"/>
            <w:vAlign w:val="center"/>
          </w:tcPr>
          <w:p w:rsidR="005E78F1" w:rsidRDefault="005E78F1" w:rsidP="00162877">
            <w:pPr>
              <w:suppressAutoHyphens w:val="0"/>
              <w:spacing w:line="240" w:lineRule="auto"/>
              <w:jc w:val="left"/>
              <w:rPr>
                <w:rFonts w:cs="Arial"/>
                <w:sz w:val="18"/>
                <w:szCs w:val="18"/>
              </w:rPr>
            </w:pPr>
            <w:r>
              <w:rPr>
                <w:rFonts w:cs="Arial"/>
                <w:sz w:val="18"/>
                <w:szCs w:val="18"/>
              </w:rPr>
              <w:t>Wydawanie folderów i broszur informacyjnych</w:t>
            </w:r>
          </w:p>
        </w:tc>
        <w:tc>
          <w:tcPr>
            <w:tcW w:w="1497" w:type="dxa"/>
          </w:tcPr>
          <w:p w:rsidR="005E78F1" w:rsidRDefault="005E78F1" w:rsidP="005E78F1">
            <w:pPr>
              <w:spacing w:line="240" w:lineRule="auto"/>
              <w:jc w:val="center"/>
            </w:pPr>
            <w:r w:rsidRPr="007B5189">
              <w:rPr>
                <w:rFonts w:cs="Arial"/>
                <w:sz w:val="18"/>
                <w:szCs w:val="18"/>
              </w:rPr>
              <w:t xml:space="preserve">Gmina Kowiesy, LGD „Kraina Rawki”, </w:t>
            </w:r>
            <w:r>
              <w:rPr>
                <w:rFonts w:cs="Arial"/>
                <w:sz w:val="18"/>
                <w:szCs w:val="18"/>
              </w:rPr>
              <w:t xml:space="preserve">Bolimowski Park Krajobrazowy, </w:t>
            </w:r>
            <w:r w:rsidRPr="007B5189">
              <w:rPr>
                <w:rFonts w:cs="Arial"/>
                <w:sz w:val="18"/>
                <w:szCs w:val="18"/>
              </w:rPr>
              <w:t>stowarzyszenia</w:t>
            </w:r>
          </w:p>
        </w:tc>
        <w:tc>
          <w:tcPr>
            <w:tcW w:w="1171" w:type="dxa"/>
            <w:vAlign w:val="center"/>
          </w:tcPr>
          <w:p w:rsidR="005E78F1" w:rsidRDefault="005E78F1" w:rsidP="005E78F1">
            <w:pPr>
              <w:jc w:val="center"/>
            </w:pPr>
            <w:r w:rsidRPr="003D4417">
              <w:rPr>
                <w:rFonts w:cs="Arial"/>
                <w:sz w:val="18"/>
                <w:szCs w:val="18"/>
              </w:rPr>
              <w:t>2016-2022</w:t>
            </w:r>
          </w:p>
        </w:tc>
        <w:tc>
          <w:tcPr>
            <w:tcW w:w="2656" w:type="dxa"/>
            <w:vAlign w:val="center"/>
          </w:tcPr>
          <w:p w:rsidR="005E78F1" w:rsidRDefault="005E78F1" w:rsidP="00162877">
            <w:pPr>
              <w:suppressAutoHyphens w:val="0"/>
              <w:spacing w:line="240" w:lineRule="auto"/>
              <w:jc w:val="center"/>
              <w:rPr>
                <w:rFonts w:cs="Arial"/>
                <w:sz w:val="18"/>
                <w:szCs w:val="18"/>
              </w:rPr>
            </w:pPr>
            <w:r>
              <w:rPr>
                <w:rFonts w:cs="Arial"/>
                <w:sz w:val="18"/>
                <w:szCs w:val="18"/>
              </w:rPr>
              <w:t>Liczba wydanych folderów, broszur</w:t>
            </w:r>
          </w:p>
        </w:tc>
      </w:tr>
      <w:tr w:rsidR="005E78F1" w:rsidTr="00A644B7">
        <w:trPr>
          <w:trHeight w:val="858"/>
        </w:trPr>
        <w:tc>
          <w:tcPr>
            <w:tcW w:w="1854" w:type="dxa"/>
            <w:vMerge/>
            <w:vAlign w:val="center"/>
          </w:tcPr>
          <w:p w:rsidR="005E78F1" w:rsidRPr="003C1CAF" w:rsidRDefault="005E78F1" w:rsidP="005E78F1">
            <w:pPr>
              <w:spacing w:line="240" w:lineRule="auto"/>
              <w:jc w:val="left"/>
              <w:rPr>
                <w:rFonts w:cs="Arial"/>
                <w:b/>
                <w:color w:val="FF0000"/>
                <w:sz w:val="18"/>
                <w:szCs w:val="18"/>
              </w:rPr>
            </w:pPr>
          </w:p>
        </w:tc>
        <w:tc>
          <w:tcPr>
            <w:tcW w:w="1881" w:type="dxa"/>
            <w:vAlign w:val="center"/>
          </w:tcPr>
          <w:p w:rsidR="005E78F1" w:rsidRPr="005E78F1" w:rsidRDefault="005E78F1" w:rsidP="005E78F1">
            <w:pPr>
              <w:suppressAutoHyphens w:val="0"/>
              <w:spacing w:line="240" w:lineRule="auto"/>
              <w:jc w:val="center"/>
              <w:rPr>
                <w:rFonts w:cs="Arial"/>
                <w:sz w:val="18"/>
                <w:szCs w:val="18"/>
              </w:rPr>
            </w:pPr>
            <w:r w:rsidRPr="005E78F1">
              <w:rPr>
                <w:rFonts w:cs="Arial"/>
                <w:sz w:val="18"/>
                <w:szCs w:val="18"/>
              </w:rPr>
              <w:t>Promowanie turystyki na stronach internetowych</w:t>
            </w:r>
          </w:p>
        </w:tc>
        <w:tc>
          <w:tcPr>
            <w:tcW w:w="1497" w:type="dxa"/>
            <w:vAlign w:val="center"/>
          </w:tcPr>
          <w:p w:rsidR="005E78F1" w:rsidRPr="005E78F1" w:rsidRDefault="005E78F1" w:rsidP="005E78F1">
            <w:pPr>
              <w:suppressAutoHyphens w:val="0"/>
              <w:spacing w:line="240" w:lineRule="auto"/>
              <w:jc w:val="center"/>
              <w:rPr>
                <w:rFonts w:cs="Arial"/>
                <w:sz w:val="18"/>
                <w:szCs w:val="18"/>
              </w:rPr>
            </w:pPr>
            <w:r>
              <w:rPr>
                <w:rFonts w:cs="Arial"/>
                <w:sz w:val="18"/>
                <w:szCs w:val="18"/>
              </w:rPr>
              <w:t>Gmina Kowiesy, stowarzyszenia</w:t>
            </w:r>
          </w:p>
        </w:tc>
        <w:tc>
          <w:tcPr>
            <w:tcW w:w="1171" w:type="dxa"/>
            <w:vAlign w:val="center"/>
          </w:tcPr>
          <w:p w:rsidR="005E78F1" w:rsidRDefault="005E78F1" w:rsidP="005E78F1">
            <w:pPr>
              <w:jc w:val="center"/>
            </w:pPr>
            <w:r w:rsidRPr="002934F0">
              <w:rPr>
                <w:rFonts w:cs="Arial"/>
                <w:sz w:val="18"/>
                <w:szCs w:val="18"/>
              </w:rPr>
              <w:t>2016-2022</w:t>
            </w:r>
          </w:p>
        </w:tc>
        <w:tc>
          <w:tcPr>
            <w:tcW w:w="2656" w:type="dxa"/>
            <w:vAlign w:val="center"/>
          </w:tcPr>
          <w:p w:rsidR="005E78F1" w:rsidRDefault="005E78F1" w:rsidP="005E78F1">
            <w:pPr>
              <w:spacing w:line="240" w:lineRule="auto"/>
              <w:jc w:val="center"/>
            </w:pPr>
            <w:r>
              <w:rPr>
                <w:rFonts w:cs="Arial"/>
                <w:sz w:val="18"/>
                <w:szCs w:val="18"/>
              </w:rPr>
              <w:t>Liczba odwiedzin strony internetowej</w:t>
            </w:r>
          </w:p>
        </w:tc>
      </w:tr>
    </w:tbl>
    <w:p w:rsidR="00DE2615" w:rsidRDefault="00DE2615" w:rsidP="00BD2B88">
      <w:pPr>
        <w:rPr>
          <w:rFonts w:cs="Arial"/>
          <w:szCs w:val="20"/>
        </w:rPr>
      </w:pPr>
    </w:p>
    <w:p w:rsidR="00ED3B18" w:rsidRPr="00CD5033" w:rsidRDefault="00CD5033" w:rsidP="00BD2B88">
      <w:pPr>
        <w:rPr>
          <w:rFonts w:cs="Arial"/>
          <w:b/>
          <w:szCs w:val="20"/>
        </w:rPr>
      </w:pPr>
      <w:r w:rsidRPr="00CD5033">
        <w:rPr>
          <w:rFonts w:cs="Arial"/>
          <w:b/>
          <w:szCs w:val="20"/>
        </w:rPr>
        <w:t>CEL STRATEGICZNY VI.</w:t>
      </w:r>
    </w:p>
    <w:p w:rsidR="00CD5033" w:rsidRPr="00CD5033" w:rsidRDefault="006019B6" w:rsidP="00BD2B88">
      <w:pPr>
        <w:rPr>
          <w:rFonts w:cs="Arial"/>
          <w:b/>
          <w:szCs w:val="20"/>
        </w:rPr>
      </w:pPr>
      <w:r>
        <w:rPr>
          <w:rFonts w:cs="Arial"/>
          <w:b/>
          <w:szCs w:val="20"/>
        </w:rPr>
        <w:t>ZAPEWNIENIE WYSOKIEJ JAKOŚCI USŁUG</w:t>
      </w:r>
      <w:r w:rsidR="00CD5033" w:rsidRPr="00CD5033">
        <w:rPr>
          <w:rFonts w:cs="Arial"/>
          <w:b/>
          <w:szCs w:val="20"/>
        </w:rPr>
        <w:t xml:space="preserve"> PUBLICZN</w:t>
      </w:r>
      <w:r>
        <w:rPr>
          <w:rFonts w:cs="Arial"/>
          <w:b/>
          <w:szCs w:val="20"/>
        </w:rPr>
        <w:t>YCH</w:t>
      </w:r>
      <w:r w:rsidR="00CD5033" w:rsidRPr="00CD5033">
        <w:rPr>
          <w:rFonts w:cs="Arial"/>
          <w:b/>
          <w:szCs w:val="20"/>
        </w:rPr>
        <w:t xml:space="preserve"> </w:t>
      </w:r>
    </w:p>
    <w:p w:rsidR="00CD5033" w:rsidRDefault="00CD5033" w:rsidP="00BD2B88">
      <w:pPr>
        <w:rPr>
          <w:rFonts w:cs="Arial"/>
          <w:szCs w:val="20"/>
        </w:rPr>
      </w:pPr>
    </w:p>
    <w:p w:rsidR="00CD5033" w:rsidRDefault="00F136F0" w:rsidP="00BD2B88">
      <w:pPr>
        <w:rPr>
          <w:rFonts w:cs="Arial"/>
          <w:szCs w:val="20"/>
        </w:rPr>
      </w:pPr>
      <w:r>
        <w:rPr>
          <w:rFonts w:cs="Arial"/>
          <w:szCs w:val="20"/>
        </w:rPr>
        <w:t>Usługi publiczne to usługi wykonywane przez podmioty władzy publicznej  dla dobra wszystkich obywateli, które stanowią bardzo ważny aspekt życia. Wiążą się z zapewnieniem wszystkim obywatelom, niezależnie od statusu społecznego, równego, powszechnego i bezpłatnego do nich dostępu. Obejmują swym zasięgiem prawie wszystkie dziedziny: edukację, służbę zdrowia, pomoc społeczną, policję, zaopatrzenie mieszkańców w media itp. Poziom ich świadczenia zależy w dużej mierze od sprawności działania podmiotów zobowiązanych do ich zapewnienia. Dlatego też bardzo  ważne</w:t>
      </w:r>
      <w:r w:rsidR="008F770F">
        <w:rPr>
          <w:rFonts w:cs="Arial"/>
          <w:szCs w:val="20"/>
        </w:rPr>
        <w:t xml:space="preserve"> jest sprawne zarządzanie, wpływające na poprawę efektywności i skuteczności funkcjonowania instytucji publicznych.</w:t>
      </w:r>
    </w:p>
    <w:p w:rsidR="005E78F1" w:rsidRDefault="005E78F1" w:rsidP="00BD2B88">
      <w:pPr>
        <w:rPr>
          <w:rFonts w:cs="Arial"/>
          <w:szCs w:val="20"/>
        </w:rPr>
      </w:pPr>
    </w:p>
    <w:p w:rsidR="005E78F1" w:rsidRPr="009C179C" w:rsidRDefault="009C179C" w:rsidP="00BD2B88">
      <w:pPr>
        <w:rPr>
          <w:rFonts w:cs="Arial"/>
          <w:b/>
          <w:szCs w:val="20"/>
        </w:rPr>
      </w:pPr>
      <w:r w:rsidRPr="009C179C">
        <w:rPr>
          <w:rFonts w:cs="Arial"/>
          <w:b/>
          <w:szCs w:val="20"/>
        </w:rPr>
        <w:t>CEL OPERACYJNY VI.1.</w:t>
      </w:r>
    </w:p>
    <w:p w:rsidR="009C179C" w:rsidRPr="009C179C" w:rsidRDefault="009C179C" w:rsidP="00BD2B88">
      <w:pPr>
        <w:rPr>
          <w:rFonts w:cs="Arial"/>
          <w:b/>
          <w:szCs w:val="20"/>
        </w:rPr>
      </w:pPr>
      <w:r w:rsidRPr="009C179C">
        <w:rPr>
          <w:rFonts w:cs="Arial"/>
          <w:b/>
          <w:szCs w:val="20"/>
        </w:rPr>
        <w:t>ROZWÓJ CYFRYZACJI ADMINISTRACJI I E-USŁUG</w:t>
      </w:r>
    </w:p>
    <w:p w:rsidR="0089105D" w:rsidRDefault="0089105D" w:rsidP="00BD2B88">
      <w:pPr>
        <w:rPr>
          <w:rFonts w:cs="Arial"/>
          <w:szCs w:val="20"/>
        </w:rPr>
      </w:pPr>
    </w:p>
    <w:p w:rsidR="0089105D" w:rsidRDefault="0089105D" w:rsidP="00BD2B88">
      <w:pPr>
        <w:rPr>
          <w:rFonts w:cs="Arial"/>
          <w:szCs w:val="20"/>
        </w:rPr>
      </w:pPr>
      <w:r>
        <w:rPr>
          <w:rFonts w:cs="Arial"/>
          <w:szCs w:val="20"/>
        </w:rPr>
        <w:t xml:space="preserve">Obecnie podstawową formą komunikacji jest łączność internetowa. Społeczeństwo coraz chętniej korzysta z proponowanych przez administrację państwową i samorządową możliwości załatwiania spraw bez wychodzenia z domu. Wychodząc naprzeciw </w:t>
      </w:r>
      <w:r w:rsidR="004A6732">
        <w:rPr>
          <w:rFonts w:cs="Arial"/>
          <w:szCs w:val="20"/>
        </w:rPr>
        <w:t xml:space="preserve">tym </w:t>
      </w:r>
      <w:r>
        <w:rPr>
          <w:rFonts w:cs="Arial"/>
          <w:szCs w:val="20"/>
        </w:rPr>
        <w:t xml:space="preserve">oczekiwaniom </w:t>
      </w:r>
      <w:r w:rsidR="004A6732">
        <w:rPr>
          <w:rFonts w:cs="Arial"/>
          <w:szCs w:val="20"/>
        </w:rPr>
        <w:t xml:space="preserve">Gmina Kowiesy już w poprzednim okresie programowania podejmowała działania mające </w:t>
      </w:r>
      <w:r w:rsidR="00F10F7B">
        <w:rPr>
          <w:rFonts w:cs="Arial"/>
          <w:szCs w:val="20"/>
        </w:rPr>
        <w:t>na celu udostępnienie mieszkańcom elektronicznej komunikacji z urzędem. W nowym okresie programowania będą realizowane projekty, które ten kontakt usprawnią i obejmą coraz większy zakres.</w:t>
      </w:r>
    </w:p>
    <w:p w:rsidR="004A6732" w:rsidRDefault="004A6732" w:rsidP="00BD2B88">
      <w:pPr>
        <w:rPr>
          <w:rFonts w:cs="Arial"/>
          <w:szCs w:val="20"/>
        </w:rPr>
      </w:pPr>
    </w:p>
    <w:tbl>
      <w:tblPr>
        <w:tblStyle w:val="Tabela-Siatka"/>
        <w:tblW w:w="0" w:type="auto"/>
        <w:tblLook w:val="04A0" w:firstRow="1" w:lastRow="0" w:firstColumn="1" w:lastColumn="0" w:noHBand="0" w:noVBand="1"/>
      </w:tblPr>
      <w:tblGrid>
        <w:gridCol w:w="1854"/>
        <w:gridCol w:w="1881"/>
        <w:gridCol w:w="1497"/>
        <w:gridCol w:w="1171"/>
        <w:gridCol w:w="2656"/>
      </w:tblGrid>
      <w:tr w:rsidR="0089105D" w:rsidTr="00BB4557">
        <w:tc>
          <w:tcPr>
            <w:tcW w:w="1854" w:type="dxa"/>
            <w:shd w:val="clear" w:color="auto" w:fill="BFBFBF" w:themeFill="background1" w:themeFillShade="BF"/>
            <w:vAlign w:val="center"/>
          </w:tcPr>
          <w:p w:rsidR="0089105D" w:rsidRPr="001D0B48" w:rsidRDefault="0089105D" w:rsidP="00BB4557">
            <w:pPr>
              <w:suppressAutoHyphens w:val="0"/>
              <w:spacing w:line="240" w:lineRule="auto"/>
              <w:jc w:val="center"/>
              <w:rPr>
                <w:rFonts w:cs="Arial"/>
                <w:b/>
                <w:sz w:val="18"/>
                <w:szCs w:val="18"/>
              </w:rPr>
            </w:pPr>
            <w:r w:rsidRPr="001D0B48">
              <w:rPr>
                <w:rFonts w:cs="Arial"/>
                <w:b/>
                <w:sz w:val="18"/>
                <w:szCs w:val="18"/>
              </w:rPr>
              <w:t>Kierunek interwencji</w:t>
            </w:r>
          </w:p>
        </w:tc>
        <w:tc>
          <w:tcPr>
            <w:tcW w:w="1881" w:type="dxa"/>
            <w:shd w:val="clear" w:color="auto" w:fill="BFBFBF" w:themeFill="background1" w:themeFillShade="BF"/>
          </w:tcPr>
          <w:p w:rsidR="0089105D" w:rsidRDefault="0089105D" w:rsidP="00BB4557">
            <w:pPr>
              <w:suppressAutoHyphens w:val="0"/>
              <w:spacing w:line="240" w:lineRule="auto"/>
              <w:jc w:val="center"/>
              <w:rPr>
                <w:rFonts w:cs="Arial"/>
                <w:b/>
                <w:sz w:val="18"/>
                <w:szCs w:val="18"/>
              </w:rPr>
            </w:pPr>
            <w:r>
              <w:rPr>
                <w:rFonts w:cs="Arial"/>
                <w:b/>
                <w:sz w:val="18"/>
                <w:szCs w:val="18"/>
              </w:rPr>
              <w:t>Działania</w:t>
            </w:r>
          </w:p>
        </w:tc>
        <w:tc>
          <w:tcPr>
            <w:tcW w:w="1497" w:type="dxa"/>
            <w:shd w:val="clear" w:color="auto" w:fill="BFBFBF" w:themeFill="background1" w:themeFillShade="BF"/>
            <w:vAlign w:val="center"/>
          </w:tcPr>
          <w:p w:rsidR="0089105D" w:rsidRPr="001D0B48" w:rsidRDefault="0089105D" w:rsidP="00BB4557">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1" w:type="dxa"/>
            <w:shd w:val="clear" w:color="auto" w:fill="BFBFBF" w:themeFill="background1" w:themeFillShade="BF"/>
            <w:vAlign w:val="center"/>
          </w:tcPr>
          <w:p w:rsidR="0089105D" w:rsidRPr="001D0B48" w:rsidRDefault="0089105D" w:rsidP="00BB4557">
            <w:pPr>
              <w:suppressAutoHyphens w:val="0"/>
              <w:spacing w:line="240" w:lineRule="auto"/>
              <w:jc w:val="center"/>
              <w:rPr>
                <w:rFonts w:cs="Arial"/>
                <w:b/>
                <w:sz w:val="18"/>
                <w:szCs w:val="18"/>
              </w:rPr>
            </w:pPr>
            <w:r w:rsidRPr="001D0B48">
              <w:rPr>
                <w:rFonts w:cs="Arial"/>
                <w:b/>
                <w:sz w:val="18"/>
                <w:szCs w:val="18"/>
              </w:rPr>
              <w:t>Okres realizacji</w:t>
            </w:r>
          </w:p>
        </w:tc>
        <w:tc>
          <w:tcPr>
            <w:tcW w:w="2656" w:type="dxa"/>
            <w:shd w:val="clear" w:color="auto" w:fill="BFBFBF" w:themeFill="background1" w:themeFillShade="BF"/>
            <w:vAlign w:val="center"/>
          </w:tcPr>
          <w:p w:rsidR="0089105D" w:rsidRPr="001D0B48" w:rsidRDefault="0089105D" w:rsidP="00BB4557">
            <w:pPr>
              <w:suppressAutoHyphens w:val="0"/>
              <w:spacing w:line="240" w:lineRule="auto"/>
              <w:jc w:val="center"/>
              <w:rPr>
                <w:rFonts w:cs="Arial"/>
                <w:b/>
                <w:sz w:val="18"/>
                <w:szCs w:val="18"/>
              </w:rPr>
            </w:pPr>
            <w:r w:rsidRPr="001D0B48">
              <w:rPr>
                <w:rFonts w:cs="Arial"/>
                <w:b/>
                <w:sz w:val="18"/>
                <w:szCs w:val="18"/>
              </w:rPr>
              <w:t>Wskaźniki osiągnięcia celu</w:t>
            </w:r>
          </w:p>
        </w:tc>
      </w:tr>
      <w:tr w:rsidR="00BC3EC0" w:rsidTr="00BC3EC0">
        <w:trPr>
          <w:trHeight w:val="413"/>
        </w:trPr>
        <w:tc>
          <w:tcPr>
            <w:tcW w:w="1854" w:type="dxa"/>
            <w:vMerge w:val="restart"/>
            <w:vAlign w:val="center"/>
          </w:tcPr>
          <w:p w:rsidR="00BC3EC0" w:rsidRDefault="00BC3EC0" w:rsidP="00BC3EC0">
            <w:pPr>
              <w:spacing w:line="240" w:lineRule="auto"/>
              <w:jc w:val="left"/>
              <w:rPr>
                <w:rFonts w:cs="Arial"/>
                <w:b/>
                <w:sz w:val="18"/>
                <w:szCs w:val="18"/>
              </w:rPr>
            </w:pPr>
            <w:r>
              <w:rPr>
                <w:rFonts w:cs="Arial"/>
                <w:b/>
                <w:sz w:val="18"/>
                <w:szCs w:val="18"/>
              </w:rPr>
              <w:t>Usprawnienie obsługi mieszkańców gminy poprzez rozwój cyfryzacji i e-usług</w:t>
            </w:r>
          </w:p>
        </w:tc>
        <w:tc>
          <w:tcPr>
            <w:tcW w:w="1881" w:type="dxa"/>
            <w:vMerge w:val="restart"/>
            <w:vAlign w:val="center"/>
          </w:tcPr>
          <w:p w:rsidR="00BC3EC0" w:rsidRDefault="00BC3EC0" w:rsidP="00BC3EC0">
            <w:pPr>
              <w:spacing w:line="240" w:lineRule="auto"/>
              <w:ind w:left="40"/>
              <w:jc w:val="left"/>
              <w:rPr>
                <w:rFonts w:cs="Arial"/>
                <w:sz w:val="18"/>
                <w:szCs w:val="18"/>
              </w:rPr>
            </w:pPr>
            <w:r>
              <w:rPr>
                <w:rFonts w:cs="Arial"/>
                <w:sz w:val="18"/>
                <w:szCs w:val="18"/>
              </w:rPr>
              <w:t>Wdrożenie elektronicznego zarządzania dokumentami</w:t>
            </w:r>
          </w:p>
        </w:tc>
        <w:tc>
          <w:tcPr>
            <w:tcW w:w="1497" w:type="dxa"/>
            <w:vMerge w:val="restart"/>
            <w:vAlign w:val="center"/>
          </w:tcPr>
          <w:p w:rsidR="00BC3EC0" w:rsidRPr="001D0B48" w:rsidRDefault="00BC3EC0" w:rsidP="00BC3EC0">
            <w:pPr>
              <w:suppressAutoHyphens w:val="0"/>
              <w:spacing w:line="240" w:lineRule="auto"/>
              <w:jc w:val="center"/>
              <w:rPr>
                <w:rFonts w:cs="Arial"/>
                <w:sz w:val="18"/>
                <w:szCs w:val="18"/>
              </w:rPr>
            </w:pPr>
            <w:r>
              <w:rPr>
                <w:rFonts w:cs="Arial"/>
                <w:sz w:val="18"/>
                <w:szCs w:val="18"/>
              </w:rPr>
              <w:t>Gmina Kowiesy</w:t>
            </w:r>
          </w:p>
        </w:tc>
        <w:tc>
          <w:tcPr>
            <w:tcW w:w="1171" w:type="dxa"/>
            <w:vMerge w:val="restart"/>
            <w:vAlign w:val="center"/>
          </w:tcPr>
          <w:p w:rsidR="00BC3EC0" w:rsidRPr="001D0B48" w:rsidRDefault="00BC3EC0" w:rsidP="00BC3EC0">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BC3EC0" w:rsidRDefault="00BC3EC0" w:rsidP="00BC3EC0">
            <w:pPr>
              <w:suppressAutoHyphens w:val="0"/>
              <w:spacing w:line="240" w:lineRule="auto"/>
              <w:jc w:val="center"/>
              <w:rPr>
                <w:rFonts w:cs="Arial"/>
                <w:sz w:val="18"/>
                <w:szCs w:val="18"/>
              </w:rPr>
            </w:pPr>
            <w:r>
              <w:rPr>
                <w:rFonts w:cs="Arial"/>
                <w:sz w:val="18"/>
                <w:szCs w:val="18"/>
              </w:rPr>
              <w:t>Liczba wdrożonych procesów</w:t>
            </w:r>
          </w:p>
        </w:tc>
      </w:tr>
      <w:tr w:rsidR="00BC3EC0" w:rsidTr="00BB4557">
        <w:trPr>
          <w:trHeight w:val="412"/>
        </w:trPr>
        <w:tc>
          <w:tcPr>
            <w:tcW w:w="1854" w:type="dxa"/>
            <w:vMerge/>
            <w:vAlign w:val="center"/>
          </w:tcPr>
          <w:p w:rsidR="00BC3EC0" w:rsidRDefault="00BC3EC0" w:rsidP="00BC3EC0">
            <w:pPr>
              <w:spacing w:line="240" w:lineRule="auto"/>
              <w:jc w:val="left"/>
              <w:rPr>
                <w:rFonts w:cs="Arial"/>
                <w:b/>
                <w:sz w:val="18"/>
                <w:szCs w:val="18"/>
              </w:rPr>
            </w:pPr>
          </w:p>
        </w:tc>
        <w:tc>
          <w:tcPr>
            <w:tcW w:w="1881" w:type="dxa"/>
            <w:vMerge/>
            <w:vAlign w:val="center"/>
          </w:tcPr>
          <w:p w:rsidR="00BC3EC0" w:rsidRDefault="00BC3EC0" w:rsidP="00BC3EC0">
            <w:pPr>
              <w:spacing w:line="240" w:lineRule="auto"/>
              <w:ind w:left="40"/>
              <w:jc w:val="left"/>
              <w:rPr>
                <w:rFonts w:cs="Arial"/>
                <w:sz w:val="18"/>
                <w:szCs w:val="18"/>
              </w:rPr>
            </w:pPr>
          </w:p>
        </w:tc>
        <w:tc>
          <w:tcPr>
            <w:tcW w:w="1497" w:type="dxa"/>
            <w:vMerge/>
            <w:vAlign w:val="center"/>
          </w:tcPr>
          <w:p w:rsidR="00BC3EC0" w:rsidRDefault="00BC3EC0" w:rsidP="00BC3EC0">
            <w:pPr>
              <w:suppressAutoHyphens w:val="0"/>
              <w:spacing w:line="240" w:lineRule="auto"/>
              <w:jc w:val="center"/>
              <w:rPr>
                <w:rFonts w:cs="Arial"/>
                <w:sz w:val="18"/>
                <w:szCs w:val="18"/>
              </w:rPr>
            </w:pPr>
          </w:p>
        </w:tc>
        <w:tc>
          <w:tcPr>
            <w:tcW w:w="1171" w:type="dxa"/>
            <w:vMerge/>
            <w:vAlign w:val="center"/>
          </w:tcPr>
          <w:p w:rsidR="00BC3EC0" w:rsidRDefault="00BC3EC0" w:rsidP="00BC3EC0">
            <w:pPr>
              <w:suppressAutoHyphens w:val="0"/>
              <w:spacing w:line="240" w:lineRule="auto"/>
              <w:jc w:val="center"/>
              <w:rPr>
                <w:rFonts w:cs="Arial"/>
                <w:sz w:val="18"/>
                <w:szCs w:val="18"/>
              </w:rPr>
            </w:pPr>
          </w:p>
        </w:tc>
        <w:tc>
          <w:tcPr>
            <w:tcW w:w="2656" w:type="dxa"/>
            <w:vAlign w:val="center"/>
          </w:tcPr>
          <w:p w:rsidR="00BC3EC0" w:rsidRDefault="00BC3EC0" w:rsidP="00BC3EC0">
            <w:pPr>
              <w:suppressAutoHyphens w:val="0"/>
              <w:spacing w:line="240" w:lineRule="auto"/>
              <w:jc w:val="center"/>
              <w:rPr>
                <w:rFonts w:cs="Arial"/>
                <w:sz w:val="18"/>
                <w:szCs w:val="18"/>
              </w:rPr>
            </w:pPr>
            <w:r>
              <w:rPr>
                <w:rFonts w:cs="Arial"/>
                <w:sz w:val="18"/>
                <w:szCs w:val="18"/>
              </w:rPr>
              <w:t>Liczba dokumentów wpływających drogą elektroniczną</w:t>
            </w:r>
          </w:p>
        </w:tc>
      </w:tr>
      <w:tr w:rsidR="00BC3EC0" w:rsidTr="00BB4557">
        <w:trPr>
          <w:trHeight w:val="537"/>
        </w:trPr>
        <w:tc>
          <w:tcPr>
            <w:tcW w:w="1854" w:type="dxa"/>
            <w:vMerge/>
            <w:vAlign w:val="center"/>
          </w:tcPr>
          <w:p w:rsidR="00BC3EC0" w:rsidRDefault="00BC3EC0" w:rsidP="008D5598">
            <w:pPr>
              <w:spacing w:line="240" w:lineRule="auto"/>
              <w:jc w:val="left"/>
              <w:rPr>
                <w:rFonts w:cs="Arial"/>
                <w:b/>
                <w:sz w:val="18"/>
                <w:szCs w:val="18"/>
              </w:rPr>
            </w:pPr>
          </w:p>
        </w:tc>
        <w:tc>
          <w:tcPr>
            <w:tcW w:w="1881" w:type="dxa"/>
            <w:vMerge w:val="restart"/>
            <w:vAlign w:val="center"/>
          </w:tcPr>
          <w:p w:rsidR="00BC3EC0" w:rsidRDefault="00BC3EC0" w:rsidP="00BB4557">
            <w:pPr>
              <w:spacing w:line="240" w:lineRule="auto"/>
              <w:ind w:left="40"/>
              <w:jc w:val="left"/>
              <w:rPr>
                <w:rFonts w:cs="Arial"/>
                <w:sz w:val="18"/>
                <w:szCs w:val="18"/>
              </w:rPr>
            </w:pPr>
            <w:r>
              <w:rPr>
                <w:rFonts w:cs="Arial"/>
                <w:sz w:val="18"/>
                <w:szCs w:val="18"/>
              </w:rPr>
              <w:t>Budowa e-usług w ramach Urzędu Gminy Kowiesy</w:t>
            </w:r>
          </w:p>
        </w:tc>
        <w:tc>
          <w:tcPr>
            <w:tcW w:w="1497" w:type="dxa"/>
            <w:vMerge w:val="restart"/>
            <w:vAlign w:val="center"/>
          </w:tcPr>
          <w:p w:rsidR="00BC3EC0" w:rsidRPr="001D0B48" w:rsidRDefault="00BC3EC0" w:rsidP="008D5598">
            <w:pPr>
              <w:suppressAutoHyphens w:val="0"/>
              <w:spacing w:line="240" w:lineRule="auto"/>
              <w:jc w:val="center"/>
              <w:rPr>
                <w:rFonts w:cs="Arial"/>
                <w:sz w:val="18"/>
                <w:szCs w:val="18"/>
              </w:rPr>
            </w:pPr>
            <w:r>
              <w:rPr>
                <w:rFonts w:cs="Arial"/>
                <w:sz w:val="18"/>
                <w:szCs w:val="18"/>
              </w:rPr>
              <w:t>Gmina Kowiesy</w:t>
            </w:r>
          </w:p>
        </w:tc>
        <w:tc>
          <w:tcPr>
            <w:tcW w:w="1171" w:type="dxa"/>
            <w:vMerge w:val="restart"/>
            <w:vAlign w:val="center"/>
          </w:tcPr>
          <w:p w:rsidR="00BC3EC0" w:rsidRPr="001D0B48" w:rsidRDefault="00BC3EC0" w:rsidP="00BB4557">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BC3EC0" w:rsidRPr="001D0B48" w:rsidRDefault="00BC3EC0" w:rsidP="008D5598">
            <w:pPr>
              <w:suppressAutoHyphens w:val="0"/>
              <w:spacing w:line="240" w:lineRule="auto"/>
              <w:jc w:val="center"/>
              <w:rPr>
                <w:rFonts w:cs="Arial"/>
                <w:sz w:val="18"/>
                <w:szCs w:val="18"/>
              </w:rPr>
            </w:pPr>
            <w:r>
              <w:rPr>
                <w:rFonts w:cs="Arial"/>
                <w:sz w:val="18"/>
                <w:szCs w:val="18"/>
              </w:rPr>
              <w:t>Liczba wdrożonych programów ułatwiających komunikację</w:t>
            </w:r>
          </w:p>
        </w:tc>
      </w:tr>
      <w:tr w:rsidR="00BC3EC0" w:rsidTr="00BC3EC0">
        <w:trPr>
          <w:trHeight w:val="420"/>
        </w:trPr>
        <w:tc>
          <w:tcPr>
            <w:tcW w:w="1854" w:type="dxa"/>
            <w:vMerge/>
            <w:vAlign w:val="center"/>
          </w:tcPr>
          <w:p w:rsidR="00BC3EC0" w:rsidRPr="00A733FD" w:rsidRDefault="00BC3EC0" w:rsidP="00BB4557">
            <w:pPr>
              <w:suppressAutoHyphens w:val="0"/>
              <w:spacing w:line="240" w:lineRule="auto"/>
              <w:jc w:val="left"/>
              <w:rPr>
                <w:rFonts w:cs="Arial"/>
                <w:b/>
                <w:sz w:val="18"/>
                <w:szCs w:val="18"/>
              </w:rPr>
            </w:pPr>
          </w:p>
        </w:tc>
        <w:tc>
          <w:tcPr>
            <w:tcW w:w="1881" w:type="dxa"/>
            <w:vMerge/>
            <w:vAlign w:val="center"/>
          </w:tcPr>
          <w:p w:rsidR="00BC3EC0" w:rsidRDefault="00BC3EC0" w:rsidP="00BB4557">
            <w:pPr>
              <w:spacing w:line="240" w:lineRule="auto"/>
              <w:ind w:left="40"/>
              <w:jc w:val="left"/>
              <w:rPr>
                <w:rFonts w:cs="Arial"/>
                <w:sz w:val="18"/>
                <w:szCs w:val="18"/>
              </w:rPr>
            </w:pPr>
          </w:p>
        </w:tc>
        <w:tc>
          <w:tcPr>
            <w:tcW w:w="1497" w:type="dxa"/>
            <w:vMerge/>
            <w:vAlign w:val="center"/>
          </w:tcPr>
          <w:p w:rsidR="00BC3EC0" w:rsidRPr="001D0B48" w:rsidRDefault="00BC3EC0" w:rsidP="00BB4557">
            <w:pPr>
              <w:suppressAutoHyphens w:val="0"/>
              <w:spacing w:line="240" w:lineRule="auto"/>
              <w:jc w:val="center"/>
              <w:rPr>
                <w:rFonts w:cs="Arial"/>
                <w:sz w:val="18"/>
                <w:szCs w:val="18"/>
              </w:rPr>
            </w:pPr>
          </w:p>
        </w:tc>
        <w:tc>
          <w:tcPr>
            <w:tcW w:w="1171" w:type="dxa"/>
            <w:vMerge/>
            <w:vAlign w:val="center"/>
          </w:tcPr>
          <w:p w:rsidR="00BC3EC0" w:rsidRPr="001D0B48" w:rsidRDefault="00BC3EC0" w:rsidP="00BB4557">
            <w:pPr>
              <w:suppressAutoHyphens w:val="0"/>
              <w:spacing w:line="240" w:lineRule="auto"/>
              <w:jc w:val="center"/>
              <w:rPr>
                <w:rFonts w:cs="Arial"/>
                <w:sz w:val="18"/>
                <w:szCs w:val="18"/>
              </w:rPr>
            </w:pPr>
          </w:p>
        </w:tc>
        <w:tc>
          <w:tcPr>
            <w:tcW w:w="2656" w:type="dxa"/>
            <w:vAlign w:val="center"/>
          </w:tcPr>
          <w:p w:rsidR="00BC3EC0" w:rsidRPr="001D0B48" w:rsidRDefault="00BC3EC0" w:rsidP="008D5598">
            <w:pPr>
              <w:suppressAutoHyphens w:val="0"/>
              <w:spacing w:line="240" w:lineRule="auto"/>
              <w:jc w:val="center"/>
              <w:rPr>
                <w:rFonts w:cs="Arial"/>
                <w:sz w:val="18"/>
                <w:szCs w:val="18"/>
              </w:rPr>
            </w:pPr>
            <w:r>
              <w:rPr>
                <w:rFonts w:cs="Arial"/>
                <w:sz w:val="18"/>
                <w:szCs w:val="18"/>
              </w:rPr>
              <w:t>Liczba e-usług oferowanych mieszkańcom</w:t>
            </w:r>
          </w:p>
        </w:tc>
      </w:tr>
      <w:tr w:rsidR="00BC3EC0" w:rsidTr="00BB4557">
        <w:trPr>
          <w:trHeight w:val="420"/>
        </w:trPr>
        <w:tc>
          <w:tcPr>
            <w:tcW w:w="1854" w:type="dxa"/>
            <w:vMerge/>
            <w:vAlign w:val="center"/>
          </w:tcPr>
          <w:p w:rsidR="00BC3EC0" w:rsidRPr="00A733FD" w:rsidRDefault="00BC3EC0" w:rsidP="00BB4557">
            <w:pPr>
              <w:suppressAutoHyphens w:val="0"/>
              <w:spacing w:line="240" w:lineRule="auto"/>
              <w:jc w:val="left"/>
              <w:rPr>
                <w:rFonts w:cs="Arial"/>
                <w:b/>
                <w:sz w:val="18"/>
                <w:szCs w:val="18"/>
              </w:rPr>
            </w:pPr>
          </w:p>
        </w:tc>
        <w:tc>
          <w:tcPr>
            <w:tcW w:w="1881" w:type="dxa"/>
            <w:vMerge/>
            <w:vAlign w:val="center"/>
          </w:tcPr>
          <w:p w:rsidR="00BC3EC0" w:rsidRDefault="00BC3EC0" w:rsidP="00BB4557">
            <w:pPr>
              <w:spacing w:line="240" w:lineRule="auto"/>
              <w:ind w:left="40"/>
              <w:jc w:val="left"/>
              <w:rPr>
                <w:rFonts w:cs="Arial"/>
                <w:sz w:val="18"/>
                <w:szCs w:val="18"/>
              </w:rPr>
            </w:pPr>
          </w:p>
        </w:tc>
        <w:tc>
          <w:tcPr>
            <w:tcW w:w="1497" w:type="dxa"/>
            <w:vMerge/>
            <w:vAlign w:val="center"/>
          </w:tcPr>
          <w:p w:rsidR="00BC3EC0" w:rsidRPr="001D0B48" w:rsidRDefault="00BC3EC0" w:rsidP="00BB4557">
            <w:pPr>
              <w:suppressAutoHyphens w:val="0"/>
              <w:spacing w:line="240" w:lineRule="auto"/>
              <w:jc w:val="center"/>
              <w:rPr>
                <w:rFonts w:cs="Arial"/>
                <w:sz w:val="18"/>
                <w:szCs w:val="18"/>
              </w:rPr>
            </w:pPr>
          </w:p>
        </w:tc>
        <w:tc>
          <w:tcPr>
            <w:tcW w:w="1171" w:type="dxa"/>
            <w:vMerge/>
            <w:vAlign w:val="center"/>
          </w:tcPr>
          <w:p w:rsidR="00BC3EC0" w:rsidRPr="001D0B48" w:rsidRDefault="00BC3EC0" w:rsidP="00BB4557">
            <w:pPr>
              <w:suppressAutoHyphens w:val="0"/>
              <w:spacing w:line="240" w:lineRule="auto"/>
              <w:jc w:val="center"/>
              <w:rPr>
                <w:rFonts w:cs="Arial"/>
                <w:sz w:val="18"/>
                <w:szCs w:val="18"/>
              </w:rPr>
            </w:pPr>
          </w:p>
        </w:tc>
        <w:tc>
          <w:tcPr>
            <w:tcW w:w="2656" w:type="dxa"/>
            <w:vAlign w:val="center"/>
          </w:tcPr>
          <w:p w:rsidR="00BC3EC0" w:rsidRDefault="00BC3EC0" w:rsidP="008D5598">
            <w:pPr>
              <w:suppressAutoHyphens w:val="0"/>
              <w:spacing w:line="240" w:lineRule="auto"/>
              <w:jc w:val="center"/>
              <w:rPr>
                <w:rFonts w:cs="Arial"/>
                <w:sz w:val="18"/>
                <w:szCs w:val="18"/>
              </w:rPr>
            </w:pPr>
            <w:r>
              <w:rPr>
                <w:rFonts w:cs="Arial"/>
                <w:sz w:val="18"/>
                <w:szCs w:val="18"/>
              </w:rPr>
              <w:t>Liczba mieszkańców korzystających z e-usług oferowanych przez gminę</w:t>
            </w:r>
          </w:p>
        </w:tc>
      </w:tr>
      <w:tr w:rsidR="0089105D" w:rsidTr="00BB4557">
        <w:trPr>
          <w:trHeight w:val="638"/>
        </w:trPr>
        <w:tc>
          <w:tcPr>
            <w:tcW w:w="1854" w:type="dxa"/>
            <w:vMerge w:val="restart"/>
            <w:vAlign w:val="center"/>
          </w:tcPr>
          <w:p w:rsidR="0089105D" w:rsidRDefault="00BC3EC0" w:rsidP="00BB4557">
            <w:pPr>
              <w:spacing w:line="240" w:lineRule="auto"/>
              <w:jc w:val="left"/>
              <w:rPr>
                <w:rFonts w:cs="Arial"/>
                <w:b/>
                <w:sz w:val="18"/>
                <w:szCs w:val="18"/>
              </w:rPr>
            </w:pPr>
            <w:r>
              <w:rPr>
                <w:rFonts w:cs="Arial"/>
                <w:b/>
                <w:sz w:val="18"/>
                <w:szCs w:val="18"/>
              </w:rPr>
              <w:t>Podnoszenie kwalifikacji kadr w zakresie informatyzacji gminy i obsługi mieszkańców</w:t>
            </w:r>
          </w:p>
        </w:tc>
        <w:tc>
          <w:tcPr>
            <w:tcW w:w="1881" w:type="dxa"/>
            <w:vMerge w:val="restart"/>
            <w:vAlign w:val="center"/>
          </w:tcPr>
          <w:p w:rsidR="0089105D" w:rsidRDefault="00BC3EC0" w:rsidP="00BB4557">
            <w:pPr>
              <w:suppressAutoHyphens w:val="0"/>
              <w:spacing w:line="240" w:lineRule="auto"/>
              <w:jc w:val="left"/>
              <w:rPr>
                <w:rFonts w:cs="Arial"/>
                <w:sz w:val="18"/>
                <w:szCs w:val="18"/>
              </w:rPr>
            </w:pPr>
            <w:r>
              <w:rPr>
                <w:rFonts w:cs="Arial"/>
                <w:sz w:val="18"/>
                <w:szCs w:val="18"/>
              </w:rPr>
              <w:t>Organizowanie szkoleń i kursów dla pracowników urzędu i jednostek organizacyjnych</w:t>
            </w:r>
          </w:p>
        </w:tc>
        <w:tc>
          <w:tcPr>
            <w:tcW w:w="1497" w:type="dxa"/>
            <w:vMerge w:val="restart"/>
            <w:vAlign w:val="center"/>
          </w:tcPr>
          <w:p w:rsidR="0089105D" w:rsidRPr="001D0B48" w:rsidRDefault="0089105D" w:rsidP="00BC3EC0">
            <w:pPr>
              <w:suppressAutoHyphens w:val="0"/>
              <w:spacing w:line="240" w:lineRule="auto"/>
              <w:jc w:val="center"/>
              <w:rPr>
                <w:rFonts w:cs="Arial"/>
                <w:sz w:val="18"/>
                <w:szCs w:val="18"/>
              </w:rPr>
            </w:pPr>
            <w:r>
              <w:rPr>
                <w:rFonts w:cs="Arial"/>
                <w:sz w:val="18"/>
                <w:szCs w:val="18"/>
              </w:rPr>
              <w:t>Gmina Kowiesy</w:t>
            </w:r>
          </w:p>
        </w:tc>
        <w:tc>
          <w:tcPr>
            <w:tcW w:w="1171" w:type="dxa"/>
            <w:vMerge w:val="restart"/>
            <w:vAlign w:val="center"/>
          </w:tcPr>
          <w:p w:rsidR="0089105D" w:rsidRDefault="0089105D" w:rsidP="00BB4557">
            <w:pPr>
              <w:jc w:val="center"/>
            </w:pPr>
            <w:r w:rsidRPr="003D4417">
              <w:rPr>
                <w:rFonts w:cs="Arial"/>
                <w:sz w:val="18"/>
                <w:szCs w:val="18"/>
              </w:rPr>
              <w:t>2016-2022</w:t>
            </w:r>
          </w:p>
        </w:tc>
        <w:tc>
          <w:tcPr>
            <w:tcW w:w="2656" w:type="dxa"/>
            <w:vAlign w:val="center"/>
          </w:tcPr>
          <w:p w:rsidR="0089105D" w:rsidRDefault="0089105D" w:rsidP="00BC3EC0">
            <w:pPr>
              <w:suppressAutoHyphens w:val="0"/>
              <w:spacing w:line="240" w:lineRule="auto"/>
              <w:jc w:val="center"/>
              <w:rPr>
                <w:rFonts w:cs="Arial"/>
                <w:sz w:val="18"/>
                <w:szCs w:val="18"/>
              </w:rPr>
            </w:pPr>
            <w:r>
              <w:rPr>
                <w:rFonts w:cs="Arial"/>
                <w:sz w:val="18"/>
                <w:szCs w:val="18"/>
              </w:rPr>
              <w:t xml:space="preserve">Liczba zorganizowanych </w:t>
            </w:r>
            <w:r w:rsidR="00BC3EC0">
              <w:rPr>
                <w:rFonts w:cs="Arial"/>
                <w:sz w:val="18"/>
                <w:szCs w:val="18"/>
              </w:rPr>
              <w:t>szkoleń</w:t>
            </w:r>
          </w:p>
        </w:tc>
      </w:tr>
      <w:tr w:rsidR="0089105D" w:rsidTr="00BB4557">
        <w:trPr>
          <w:trHeight w:val="399"/>
        </w:trPr>
        <w:tc>
          <w:tcPr>
            <w:tcW w:w="1854" w:type="dxa"/>
            <w:vMerge/>
            <w:vAlign w:val="center"/>
          </w:tcPr>
          <w:p w:rsidR="0089105D" w:rsidRDefault="0089105D" w:rsidP="00BB4557">
            <w:pPr>
              <w:spacing w:line="240" w:lineRule="auto"/>
              <w:jc w:val="left"/>
              <w:rPr>
                <w:rFonts w:cs="Arial"/>
                <w:b/>
                <w:sz w:val="18"/>
                <w:szCs w:val="18"/>
              </w:rPr>
            </w:pPr>
          </w:p>
        </w:tc>
        <w:tc>
          <w:tcPr>
            <w:tcW w:w="1881" w:type="dxa"/>
            <w:vMerge/>
            <w:vAlign w:val="center"/>
          </w:tcPr>
          <w:p w:rsidR="0089105D" w:rsidRDefault="0089105D" w:rsidP="00BB4557">
            <w:pPr>
              <w:suppressAutoHyphens w:val="0"/>
              <w:spacing w:line="240" w:lineRule="auto"/>
              <w:jc w:val="left"/>
              <w:rPr>
                <w:rFonts w:cs="Arial"/>
                <w:sz w:val="18"/>
                <w:szCs w:val="18"/>
              </w:rPr>
            </w:pPr>
          </w:p>
        </w:tc>
        <w:tc>
          <w:tcPr>
            <w:tcW w:w="1497" w:type="dxa"/>
            <w:vMerge/>
            <w:vAlign w:val="center"/>
          </w:tcPr>
          <w:p w:rsidR="0089105D" w:rsidRDefault="0089105D" w:rsidP="00BB4557">
            <w:pPr>
              <w:suppressAutoHyphens w:val="0"/>
              <w:spacing w:line="240" w:lineRule="auto"/>
              <w:jc w:val="center"/>
              <w:rPr>
                <w:rFonts w:cs="Arial"/>
                <w:sz w:val="18"/>
                <w:szCs w:val="18"/>
              </w:rPr>
            </w:pPr>
          </w:p>
        </w:tc>
        <w:tc>
          <w:tcPr>
            <w:tcW w:w="1171" w:type="dxa"/>
            <w:vMerge/>
            <w:vAlign w:val="center"/>
          </w:tcPr>
          <w:p w:rsidR="0089105D" w:rsidRDefault="0089105D" w:rsidP="00BB4557">
            <w:pPr>
              <w:suppressAutoHyphens w:val="0"/>
              <w:spacing w:line="240" w:lineRule="auto"/>
              <w:jc w:val="center"/>
              <w:rPr>
                <w:rFonts w:cs="Arial"/>
                <w:sz w:val="18"/>
                <w:szCs w:val="18"/>
              </w:rPr>
            </w:pPr>
          </w:p>
        </w:tc>
        <w:tc>
          <w:tcPr>
            <w:tcW w:w="2656" w:type="dxa"/>
            <w:vAlign w:val="center"/>
          </w:tcPr>
          <w:p w:rsidR="0089105D" w:rsidRDefault="0089105D" w:rsidP="00BC3EC0">
            <w:pPr>
              <w:suppressAutoHyphens w:val="0"/>
              <w:spacing w:line="240" w:lineRule="auto"/>
              <w:jc w:val="center"/>
              <w:rPr>
                <w:rFonts w:cs="Arial"/>
                <w:sz w:val="18"/>
                <w:szCs w:val="18"/>
              </w:rPr>
            </w:pPr>
            <w:r>
              <w:rPr>
                <w:rFonts w:cs="Arial"/>
                <w:sz w:val="18"/>
                <w:szCs w:val="18"/>
              </w:rPr>
              <w:t xml:space="preserve">Liczba </w:t>
            </w:r>
            <w:r w:rsidR="00BC3EC0">
              <w:rPr>
                <w:rFonts w:cs="Arial"/>
                <w:sz w:val="18"/>
                <w:szCs w:val="18"/>
              </w:rPr>
              <w:t>pracowników, która podniosła swoje kwalifikacje w zakresie informatyki</w:t>
            </w:r>
          </w:p>
        </w:tc>
      </w:tr>
    </w:tbl>
    <w:p w:rsidR="009C179C" w:rsidRDefault="009C179C" w:rsidP="00BD2B88">
      <w:pPr>
        <w:rPr>
          <w:rFonts w:cs="Arial"/>
          <w:szCs w:val="20"/>
        </w:rPr>
      </w:pPr>
    </w:p>
    <w:p w:rsidR="00582365" w:rsidRDefault="00582365" w:rsidP="00BD2B88">
      <w:pPr>
        <w:rPr>
          <w:rFonts w:cs="Arial"/>
          <w:b/>
          <w:szCs w:val="20"/>
        </w:rPr>
      </w:pPr>
    </w:p>
    <w:p w:rsidR="0089396A" w:rsidRPr="0089396A" w:rsidRDefault="0089396A" w:rsidP="00BD2B88">
      <w:pPr>
        <w:rPr>
          <w:rFonts w:cs="Arial"/>
          <w:b/>
          <w:szCs w:val="20"/>
        </w:rPr>
      </w:pPr>
      <w:r w:rsidRPr="0089396A">
        <w:rPr>
          <w:rFonts w:cs="Arial"/>
          <w:b/>
          <w:szCs w:val="20"/>
        </w:rPr>
        <w:t>CEL OPERACYJNY VI.2.</w:t>
      </w:r>
    </w:p>
    <w:p w:rsidR="00582365" w:rsidRPr="0089396A" w:rsidRDefault="0089396A" w:rsidP="00BD2B88">
      <w:pPr>
        <w:rPr>
          <w:rFonts w:cs="Arial"/>
          <w:b/>
          <w:szCs w:val="20"/>
        </w:rPr>
      </w:pPr>
      <w:r w:rsidRPr="0089396A">
        <w:rPr>
          <w:rFonts w:cs="Arial"/>
          <w:b/>
          <w:szCs w:val="20"/>
        </w:rPr>
        <w:t>ZWIĘKSZENIE BEZPIECZEŃSTWA SPOŁECZNEGO W GMINIE</w:t>
      </w:r>
    </w:p>
    <w:p w:rsidR="00C11616" w:rsidRPr="00C11616" w:rsidRDefault="00C11616" w:rsidP="00BD2B88">
      <w:pPr>
        <w:rPr>
          <w:rFonts w:cs="Arial"/>
          <w:szCs w:val="20"/>
        </w:rPr>
      </w:pPr>
    </w:p>
    <w:p w:rsidR="0089396A" w:rsidRDefault="0089396A" w:rsidP="0089396A">
      <w:pPr>
        <w:rPr>
          <w:rFonts w:cs="Arial"/>
          <w:szCs w:val="20"/>
        </w:rPr>
      </w:pPr>
      <w:r>
        <w:rPr>
          <w:rFonts w:cs="Arial"/>
          <w:szCs w:val="20"/>
        </w:rPr>
        <w:t>Zagwarantowanie poczucia bezpieczeństwa społecznego należy do podstawowych obowiązków samorządu lokalnego,</w:t>
      </w:r>
      <w:r w:rsidR="00E1154D">
        <w:rPr>
          <w:rFonts w:cs="Arial"/>
          <w:szCs w:val="20"/>
        </w:rPr>
        <w:t xml:space="preserve"> a</w:t>
      </w:r>
      <w:r>
        <w:rPr>
          <w:rFonts w:cs="Arial"/>
          <w:szCs w:val="20"/>
        </w:rPr>
        <w:t xml:space="preserve"> jego osiągnięcie jest możliwe tylko poprzez usługi</w:t>
      </w:r>
      <w:r w:rsidR="00E1154D">
        <w:rPr>
          <w:rFonts w:cs="Arial"/>
          <w:szCs w:val="20"/>
        </w:rPr>
        <w:t xml:space="preserve"> świadczone</w:t>
      </w:r>
      <w:r>
        <w:rPr>
          <w:rFonts w:cs="Arial"/>
          <w:szCs w:val="20"/>
        </w:rPr>
        <w:t xml:space="preserve"> na właściwym poziomie. </w:t>
      </w:r>
      <w:r w:rsidR="00C714DC">
        <w:rPr>
          <w:rFonts w:cs="Arial"/>
          <w:szCs w:val="20"/>
        </w:rPr>
        <w:t>Bezpieczeństwo społeczne to działania w zakresie edukacji, ochrony zdrowia, pomocy społecznej, wsparcia grup wykluczonych społecznie (między innymi ze względu na niepełnosprawność) oraz infrastruktury</w:t>
      </w:r>
      <w:r w:rsidR="00042802">
        <w:rPr>
          <w:rFonts w:cs="Arial"/>
          <w:szCs w:val="20"/>
        </w:rPr>
        <w:t xml:space="preserve"> służącej tym obszarom</w:t>
      </w:r>
      <w:r w:rsidR="00C714DC">
        <w:rPr>
          <w:rFonts w:cs="Arial"/>
          <w:szCs w:val="20"/>
        </w:rPr>
        <w:t>.</w:t>
      </w:r>
    </w:p>
    <w:p w:rsidR="004657A9" w:rsidRPr="003D7DBE" w:rsidRDefault="004657A9" w:rsidP="004657A9">
      <w:r w:rsidRPr="003D7DBE">
        <w:t xml:space="preserve">W dziedzinie edukacji najważniejsze będzie zwiększenie dostępności i jakości oferowanych usług edukacyjnych w gminie poprzez rozbudowę szkoły podstawowej w Kowiesach wraz z częścią przedszkolną. Obecnie nie ma warunków do prawidłowego rozwoju edukacji przedszkolnej. Ponadto działania skierowane będą na rozwój poprzez </w:t>
      </w:r>
      <w:r w:rsidR="003D7DBE" w:rsidRPr="003D7DBE">
        <w:t xml:space="preserve">organizowanie </w:t>
      </w:r>
      <w:r w:rsidRPr="003D7DBE">
        <w:t>zaję</w:t>
      </w:r>
      <w:r w:rsidR="003D7DBE" w:rsidRPr="003D7DBE">
        <w:t>ć dodatkowych i pozalekcyjnych</w:t>
      </w:r>
      <w:r w:rsidR="003D7DBE">
        <w:t xml:space="preserve"> dla dzieci, a także podnoszenie kompetencji nauczycieli</w:t>
      </w:r>
      <w:r w:rsidR="003D7DBE" w:rsidRPr="003D7DBE">
        <w:t>.</w:t>
      </w:r>
    </w:p>
    <w:p w:rsidR="004657A9" w:rsidRDefault="004657A9" w:rsidP="004657A9">
      <w:r w:rsidRPr="003D7DBE">
        <w:t>W dziedzinie ochrony zdrowia niezbędne jest zwiększenie dostępności do lekarza pierwszego kontaktu oraz lekarzy specjalistów na miejscu</w:t>
      </w:r>
      <w:r w:rsidR="003D7DBE">
        <w:t>, ale działania w tym obszarze będą głównie koncentrowały się na profilaktyce i informacji w zakresie rozwiązywania problemów zdrowotnych, w tym organizowanie i udział w akcjach, badaniach, konsultacjach medycznych</w:t>
      </w:r>
      <w:r w:rsidRPr="003D7DBE">
        <w:t xml:space="preserve">. </w:t>
      </w:r>
    </w:p>
    <w:p w:rsidR="003D7DBE" w:rsidRDefault="003D7DBE" w:rsidP="004657A9">
      <w:r>
        <w:t>W sektorze opieki społecznej szczególna uwaga zostanie zwrócona na najbardziej wrażliwe grupy społeczne: dzieci i osoby starsze, niemniej wspierane i promowane będą też inicjatywy, których celem będzie przeciwdziałanie wykluczeniu społecznemu, marginalizacji i niwelowanie skutków takiego wykluczenia oraz włączenia społecznego.</w:t>
      </w:r>
    </w:p>
    <w:p w:rsidR="003D7DBE" w:rsidRDefault="003D7DBE" w:rsidP="004657A9">
      <w:r>
        <w:t>W realizacji działań w przedmiotowych obszarach Gmina będzie współpracowała z Gminnym Ośrodkiem Pomocy Społecznej w Kowiesach, Gminną Biblioteką Publiczną, szkołami i stowarzyszeniami z terenu gminy.</w:t>
      </w:r>
    </w:p>
    <w:p w:rsidR="003D7DBE" w:rsidRPr="003D7DBE" w:rsidRDefault="003D7DBE" w:rsidP="004657A9"/>
    <w:p w:rsidR="004657A9" w:rsidRDefault="004657A9" w:rsidP="0089396A">
      <w:pPr>
        <w:pStyle w:val="Bezodstpw"/>
      </w:pPr>
    </w:p>
    <w:tbl>
      <w:tblPr>
        <w:tblStyle w:val="Tabela-Siatka"/>
        <w:tblW w:w="0" w:type="auto"/>
        <w:tblLook w:val="04A0" w:firstRow="1" w:lastRow="0" w:firstColumn="1" w:lastColumn="0" w:noHBand="0" w:noVBand="1"/>
      </w:tblPr>
      <w:tblGrid>
        <w:gridCol w:w="1854"/>
        <w:gridCol w:w="1881"/>
        <w:gridCol w:w="1497"/>
        <w:gridCol w:w="1171"/>
        <w:gridCol w:w="2656"/>
      </w:tblGrid>
      <w:tr w:rsidR="00774F36" w:rsidTr="003D7DBE">
        <w:trPr>
          <w:tblHeader/>
        </w:trPr>
        <w:tc>
          <w:tcPr>
            <w:tcW w:w="1854" w:type="dxa"/>
            <w:shd w:val="clear" w:color="auto" w:fill="BFBFBF" w:themeFill="background1" w:themeFillShade="BF"/>
            <w:vAlign w:val="center"/>
          </w:tcPr>
          <w:p w:rsidR="004657A9" w:rsidRPr="001D0B48" w:rsidRDefault="004657A9" w:rsidP="00BB4557">
            <w:pPr>
              <w:suppressAutoHyphens w:val="0"/>
              <w:spacing w:line="240" w:lineRule="auto"/>
              <w:jc w:val="center"/>
              <w:rPr>
                <w:rFonts w:cs="Arial"/>
                <w:b/>
                <w:sz w:val="18"/>
                <w:szCs w:val="18"/>
              </w:rPr>
            </w:pPr>
            <w:r w:rsidRPr="001D0B48">
              <w:rPr>
                <w:rFonts w:cs="Arial"/>
                <w:b/>
                <w:sz w:val="18"/>
                <w:szCs w:val="18"/>
              </w:rPr>
              <w:t>Kierunek interwencji</w:t>
            </w:r>
          </w:p>
        </w:tc>
        <w:tc>
          <w:tcPr>
            <w:tcW w:w="1881" w:type="dxa"/>
            <w:shd w:val="clear" w:color="auto" w:fill="BFBFBF" w:themeFill="background1" w:themeFillShade="BF"/>
          </w:tcPr>
          <w:p w:rsidR="004657A9" w:rsidRDefault="004657A9" w:rsidP="00BB4557">
            <w:pPr>
              <w:suppressAutoHyphens w:val="0"/>
              <w:spacing w:line="240" w:lineRule="auto"/>
              <w:jc w:val="center"/>
              <w:rPr>
                <w:rFonts w:cs="Arial"/>
                <w:b/>
                <w:sz w:val="18"/>
                <w:szCs w:val="18"/>
              </w:rPr>
            </w:pPr>
            <w:r>
              <w:rPr>
                <w:rFonts w:cs="Arial"/>
                <w:b/>
                <w:sz w:val="18"/>
                <w:szCs w:val="18"/>
              </w:rPr>
              <w:t>Działania</w:t>
            </w:r>
          </w:p>
        </w:tc>
        <w:tc>
          <w:tcPr>
            <w:tcW w:w="1497" w:type="dxa"/>
            <w:shd w:val="clear" w:color="auto" w:fill="BFBFBF" w:themeFill="background1" w:themeFillShade="BF"/>
            <w:vAlign w:val="center"/>
          </w:tcPr>
          <w:p w:rsidR="004657A9" w:rsidRPr="001D0B48" w:rsidRDefault="004657A9" w:rsidP="00BB4557">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1" w:type="dxa"/>
            <w:shd w:val="clear" w:color="auto" w:fill="BFBFBF" w:themeFill="background1" w:themeFillShade="BF"/>
            <w:vAlign w:val="center"/>
          </w:tcPr>
          <w:p w:rsidR="004657A9" w:rsidRPr="001D0B48" w:rsidRDefault="004657A9" w:rsidP="00BB4557">
            <w:pPr>
              <w:suppressAutoHyphens w:val="0"/>
              <w:spacing w:line="240" w:lineRule="auto"/>
              <w:jc w:val="center"/>
              <w:rPr>
                <w:rFonts w:cs="Arial"/>
                <w:b/>
                <w:sz w:val="18"/>
                <w:szCs w:val="18"/>
              </w:rPr>
            </w:pPr>
            <w:r w:rsidRPr="001D0B48">
              <w:rPr>
                <w:rFonts w:cs="Arial"/>
                <w:b/>
                <w:sz w:val="18"/>
                <w:szCs w:val="18"/>
              </w:rPr>
              <w:t>Okres realizacji</w:t>
            </w:r>
          </w:p>
        </w:tc>
        <w:tc>
          <w:tcPr>
            <w:tcW w:w="2656" w:type="dxa"/>
            <w:shd w:val="clear" w:color="auto" w:fill="BFBFBF" w:themeFill="background1" w:themeFillShade="BF"/>
            <w:vAlign w:val="center"/>
          </w:tcPr>
          <w:p w:rsidR="004657A9" w:rsidRPr="001D0B48" w:rsidRDefault="004657A9" w:rsidP="00BB4557">
            <w:pPr>
              <w:suppressAutoHyphens w:val="0"/>
              <w:spacing w:line="240" w:lineRule="auto"/>
              <w:jc w:val="center"/>
              <w:rPr>
                <w:rFonts w:cs="Arial"/>
                <w:b/>
                <w:sz w:val="18"/>
                <w:szCs w:val="18"/>
              </w:rPr>
            </w:pPr>
            <w:r w:rsidRPr="001D0B48">
              <w:rPr>
                <w:rFonts w:cs="Arial"/>
                <w:b/>
                <w:sz w:val="18"/>
                <w:szCs w:val="18"/>
              </w:rPr>
              <w:t>Wskaźniki osiągnięcia celu</w:t>
            </w:r>
          </w:p>
        </w:tc>
      </w:tr>
      <w:tr w:rsidR="000F6402" w:rsidTr="00BB4557">
        <w:trPr>
          <w:trHeight w:val="413"/>
        </w:trPr>
        <w:tc>
          <w:tcPr>
            <w:tcW w:w="1854" w:type="dxa"/>
            <w:vMerge w:val="restart"/>
            <w:vAlign w:val="center"/>
          </w:tcPr>
          <w:p w:rsidR="000F6402" w:rsidRDefault="000F6402" w:rsidP="00BB4557">
            <w:pPr>
              <w:spacing w:line="240" w:lineRule="auto"/>
              <w:jc w:val="left"/>
              <w:rPr>
                <w:rFonts w:cs="Arial"/>
                <w:b/>
                <w:sz w:val="18"/>
                <w:szCs w:val="18"/>
              </w:rPr>
            </w:pPr>
            <w:r>
              <w:rPr>
                <w:rFonts w:cs="Arial"/>
                <w:b/>
                <w:sz w:val="18"/>
                <w:szCs w:val="18"/>
              </w:rPr>
              <w:t>Działania na rzecz edukacji</w:t>
            </w:r>
          </w:p>
        </w:tc>
        <w:tc>
          <w:tcPr>
            <w:tcW w:w="1881" w:type="dxa"/>
            <w:vMerge w:val="restart"/>
            <w:vAlign w:val="center"/>
          </w:tcPr>
          <w:p w:rsidR="000F6402" w:rsidRDefault="000F6402" w:rsidP="00BB4557">
            <w:pPr>
              <w:spacing w:line="240" w:lineRule="auto"/>
              <w:ind w:left="40"/>
              <w:jc w:val="left"/>
              <w:rPr>
                <w:rFonts w:cs="Arial"/>
                <w:sz w:val="18"/>
                <w:szCs w:val="18"/>
              </w:rPr>
            </w:pPr>
            <w:r>
              <w:rPr>
                <w:rFonts w:cs="Arial"/>
                <w:sz w:val="18"/>
                <w:szCs w:val="18"/>
              </w:rPr>
              <w:t>Inwestycje w infrastrukturę szkolną i przedszkolną</w:t>
            </w:r>
          </w:p>
        </w:tc>
        <w:tc>
          <w:tcPr>
            <w:tcW w:w="1497" w:type="dxa"/>
            <w:vMerge w:val="restart"/>
            <w:vAlign w:val="center"/>
          </w:tcPr>
          <w:p w:rsidR="000F6402" w:rsidRPr="001D0B48" w:rsidRDefault="000F6402" w:rsidP="00BB4557">
            <w:pPr>
              <w:suppressAutoHyphens w:val="0"/>
              <w:spacing w:line="240" w:lineRule="auto"/>
              <w:jc w:val="center"/>
              <w:rPr>
                <w:rFonts w:cs="Arial"/>
                <w:sz w:val="18"/>
                <w:szCs w:val="18"/>
              </w:rPr>
            </w:pPr>
            <w:r>
              <w:rPr>
                <w:rFonts w:cs="Arial"/>
                <w:sz w:val="18"/>
                <w:szCs w:val="18"/>
              </w:rPr>
              <w:t>Gmina Kowiesy</w:t>
            </w:r>
          </w:p>
        </w:tc>
        <w:tc>
          <w:tcPr>
            <w:tcW w:w="1171" w:type="dxa"/>
            <w:vMerge w:val="restart"/>
            <w:vAlign w:val="center"/>
          </w:tcPr>
          <w:p w:rsidR="000F6402" w:rsidRPr="001D0B48" w:rsidRDefault="000F6402" w:rsidP="00BB4557">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0F6402" w:rsidRDefault="000F6402" w:rsidP="00BB4557">
            <w:pPr>
              <w:suppressAutoHyphens w:val="0"/>
              <w:spacing w:line="240" w:lineRule="auto"/>
              <w:jc w:val="center"/>
              <w:rPr>
                <w:rFonts w:cs="Arial"/>
                <w:sz w:val="18"/>
                <w:szCs w:val="18"/>
              </w:rPr>
            </w:pPr>
            <w:r>
              <w:rPr>
                <w:rFonts w:cs="Arial"/>
                <w:sz w:val="18"/>
                <w:szCs w:val="18"/>
              </w:rPr>
              <w:t>Liczba rozbudowanych obiektów</w:t>
            </w:r>
          </w:p>
        </w:tc>
      </w:tr>
      <w:tr w:rsidR="000F6402" w:rsidTr="00BB4557">
        <w:trPr>
          <w:trHeight w:val="412"/>
        </w:trPr>
        <w:tc>
          <w:tcPr>
            <w:tcW w:w="1854" w:type="dxa"/>
            <w:vMerge/>
            <w:vAlign w:val="center"/>
          </w:tcPr>
          <w:p w:rsidR="000F6402" w:rsidRDefault="000F6402" w:rsidP="00BB4557">
            <w:pPr>
              <w:spacing w:line="240" w:lineRule="auto"/>
              <w:jc w:val="left"/>
              <w:rPr>
                <w:rFonts w:cs="Arial"/>
                <w:b/>
                <w:sz w:val="18"/>
                <w:szCs w:val="18"/>
              </w:rPr>
            </w:pPr>
          </w:p>
        </w:tc>
        <w:tc>
          <w:tcPr>
            <w:tcW w:w="1881" w:type="dxa"/>
            <w:vMerge/>
            <w:vAlign w:val="center"/>
          </w:tcPr>
          <w:p w:rsidR="000F6402" w:rsidRDefault="000F6402" w:rsidP="00BB4557">
            <w:pPr>
              <w:spacing w:line="240" w:lineRule="auto"/>
              <w:ind w:left="40"/>
              <w:jc w:val="left"/>
              <w:rPr>
                <w:rFonts w:cs="Arial"/>
                <w:sz w:val="18"/>
                <w:szCs w:val="18"/>
              </w:rPr>
            </w:pPr>
          </w:p>
        </w:tc>
        <w:tc>
          <w:tcPr>
            <w:tcW w:w="1497" w:type="dxa"/>
            <w:vMerge/>
            <w:vAlign w:val="center"/>
          </w:tcPr>
          <w:p w:rsidR="000F6402" w:rsidRDefault="000F6402" w:rsidP="00BB4557">
            <w:pPr>
              <w:suppressAutoHyphens w:val="0"/>
              <w:spacing w:line="240" w:lineRule="auto"/>
              <w:jc w:val="center"/>
              <w:rPr>
                <w:rFonts w:cs="Arial"/>
                <w:sz w:val="18"/>
                <w:szCs w:val="18"/>
              </w:rPr>
            </w:pPr>
          </w:p>
        </w:tc>
        <w:tc>
          <w:tcPr>
            <w:tcW w:w="1171" w:type="dxa"/>
            <w:vMerge/>
            <w:vAlign w:val="center"/>
          </w:tcPr>
          <w:p w:rsidR="000F6402" w:rsidRDefault="000F6402" w:rsidP="00BB4557">
            <w:pPr>
              <w:suppressAutoHyphens w:val="0"/>
              <w:spacing w:line="240" w:lineRule="auto"/>
              <w:jc w:val="center"/>
              <w:rPr>
                <w:rFonts w:cs="Arial"/>
                <w:sz w:val="18"/>
                <w:szCs w:val="18"/>
              </w:rPr>
            </w:pPr>
          </w:p>
        </w:tc>
        <w:tc>
          <w:tcPr>
            <w:tcW w:w="2656" w:type="dxa"/>
            <w:vAlign w:val="center"/>
          </w:tcPr>
          <w:p w:rsidR="000F6402" w:rsidRDefault="000F6402" w:rsidP="00BB4557">
            <w:pPr>
              <w:suppressAutoHyphens w:val="0"/>
              <w:spacing w:line="240" w:lineRule="auto"/>
              <w:jc w:val="center"/>
              <w:rPr>
                <w:rFonts w:cs="Arial"/>
                <w:sz w:val="18"/>
                <w:szCs w:val="18"/>
              </w:rPr>
            </w:pPr>
            <w:r>
              <w:rPr>
                <w:rFonts w:cs="Arial"/>
                <w:sz w:val="18"/>
                <w:szCs w:val="18"/>
              </w:rPr>
              <w:t>Liczba zmodernizowanych obiektów</w:t>
            </w:r>
          </w:p>
        </w:tc>
      </w:tr>
      <w:tr w:rsidR="000F6402" w:rsidTr="00BB4557">
        <w:trPr>
          <w:trHeight w:val="412"/>
        </w:trPr>
        <w:tc>
          <w:tcPr>
            <w:tcW w:w="1854" w:type="dxa"/>
            <w:vMerge/>
            <w:vAlign w:val="center"/>
          </w:tcPr>
          <w:p w:rsidR="000F6402" w:rsidRDefault="000F6402" w:rsidP="006F1C70">
            <w:pPr>
              <w:spacing w:line="240" w:lineRule="auto"/>
              <w:jc w:val="left"/>
              <w:rPr>
                <w:rFonts w:cs="Arial"/>
                <w:b/>
                <w:sz w:val="18"/>
                <w:szCs w:val="18"/>
              </w:rPr>
            </w:pPr>
          </w:p>
        </w:tc>
        <w:tc>
          <w:tcPr>
            <w:tcW w:w="1881" w:type="dxa"/>
            <w:vAlign w:val="center"/>
          </w:tcPr>
          <w:p w:rsidR="000F6402" w:rsidRDefault="000F6402" w:rsidP="006F1C70">
            <w:pPr>
              <w:spacing w:line="240" w:lineRule="auto"/>
              <w:ind w:left="40"/>
              <w:jc w:val="left"/>
              <w:rPr>
                <w:rFonts w:cs="Arial"/>
                <w:sz w:val="18"/>
                <w:szCs w:val="18"/>
              </w:rPr>
            </w:pPr>
            <w:r>
              <w:rPr>
                <w:rFonts w:cs="Arial"/>
                <w:sz w:val="18"/>
                <w:szCs w:val="18"/>
              </w:rPr>
              <w:t xml:space="preserve">Doposażenie placówek oświatowych i </w:t>
            </w:r>
            <w:r>
              <w:rPr>
                <w:rFonts w:cs="Arial"/>
                <w:sz w:val="18"/>
                <w:szCs w:val="18"/>
              </w:rPr>
              <w:lastRenderedPageBreak/>
              <w:t>edukacyjnych w niezbędny sprzęt</w:t>
            </w:r>
          </w:p>
        </w:tc>
        <w:tc>
          <w:tcPr>
            <w:tcW w:w="1497" w:type="dxa"/>
            <w:vAlign w:val="center"/>
          </w:tcPr>
          <w:p w:rsidR="000F6402" w:rsidRPr="001D0B48" w:rsidRDefault="000F6402" w:rsidP="006F1C70">
            <w:pPr>
              <w:suppressAutoHyphens w:val="0"/>
              <w:spacing w:line="240" w:lineRule="auto"/>
              <w:jc w:val="center"/>
              <w:rPr>
                <w:rFonts w:cs="Arial"/>
                <w:sz w:val="18"/>
                <w:szCs w:val="18"/>
              </w:rPr>
            </w:pPr>
            <w:r>
              <w:rPr>
                <w:rFonts w:cs="Arial"/>
                <w:sz w:val="18"/>
                <w:szCs w:val="18"/>
              </w:rPr>
              <w:lastRenderedPageBreak/>
              <w:t>Gmina Kowiesy</w:t>
            </w:r>
          </w:p>
        </w:tc>
        <w:tc>
          <w:tcPr>
            <w:tcW w:w="1171" w:type="dxa"/>
            <w:vAlign w:val="center"/>
          </w:tcPr>
          <w:p w:rsidR="000F6402" w:rsidRPr="001D0B48" w:rsidRDefault="000F6402" w:rsidP="006F1C70">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0F6402" w:rsidRDefault="000F6402" w:rsidP="006F1C70">
            <w:pPr>
              <w:suppressAutoHyphens w:val="0"/>
              <w:spacing w:line="240" w:lineRule="auto"/>
              <w:jc w:val="center"/>
              <w:rPr>
                <w:rFonts w:cs="Arial"/>
                <w:sz w:val="18"/>
                <w:szCs w:val="18"/>
              </w:rPr>
            </w:pPr>
            <w:r>
              <w:rPr>
                <w:rFonts w:cs="Arial"/>
                <w:sz w:val="18"/>
                <w:szCs w:val="18"/>
              </w:rPr>
              <w:t>Liczba wyposażonych placówek</w:t>
            </w:r>
          </w:p>
        </w:tc>
      </w:tr>
      <w:tr w:rsidR="000F6402" w:rsidTr="00BB4557">
        <w:trPr>
          <w:trHeight w:val="732"/>
        </w:trPr>
        <w:tc>
          <w:tcPr>
            <w:tcW w:w="1854" w:type="dxa"/>
            <w:vMerge/>
            <w:vAlign w:val="center"/>
          </w:tcPr>
          <w:p w:rsidR="000F6402" w:rsidRDefault="000F6402" w:rsidP="006F1C70">
            <w:pPr>
              <w:spacing w:line="240" w:lineRule="auto"/>
              <w:jc w:val="left"/>
              <w:rPr>
                <w:rFonts w:cs="Arial"/>
                <w:b/>
                <w:sz w:val="18"/>
                <w:szCs w:val="18"/>
              </w:rPr>
            </w:pPr>
          </w:p>
        </w:tc>
        <w:tc>
          <w:tcPr>
            <w:tcW w:w="1881" w:type="dxa"/>
            <w:vAlign w:val="center"/>
          </w:tcPr>
          <w:p w:rsidR="000F6402" w:rsidRDefault="000F6402" w:rsidP="006F1C70">
            <w:pPr>
              <w:spacing w:line="240" w:lineRule="auto"/>
              <w:ind w:left="40"/>
              <w:jc w:val="left"/>
              <w:rPr>
                <w:rFonts w:cs="Arial"/>
                <w:sz w:val="18"/>
                <w:szCs w:val="18"/>
              </w:rPr>
            </w:pPr>
            <w:r>
              <w:rPr>
                <w:rFonts w:cs="Arial"/>
                <w:sz w:val="18"/>
                <w:szCs w:val="18"/>
              </w:rPr>
              <w:t>Zapewnienie miejsc opieki przedszkolnej</w:t>
            </w:r>
          </w:p>
        </w:tc>
        <w:tc>
          <w:tcPr>
            <w:tcW w:w="1497" w:type="dxa"/>
            <w:vAlign w:val="center"/>
          </w:tcPr>
          <w:p w:rsidR="000F6402" w:rsidRPr="001D0B48" w:rsidRDefault="000F6402" w:rsidP="006F1C70">
            <w:pPr>
              <w:suppressAutoHyphens w:val="0"/>
              <w:spacing w:line="240" w:lineRule="auto"/>
              <w:jc w:val="center"/>
              <w:rPr>
                <w:rFonts w:cs="Arial"/>
                <w:sz w:val="18"/>
                <w:szCs w:val="18"/>
              </w:rPr>
            </w:pPr>
            <w:r>
              <w:rPr>
                <w:rFonts w:cs="Arial"/>
                <w:sz w:val="18"/>
                <w:szCs w:val="18"/>
              </w:rPr>
              <w:t>Gmina Kowiesy, stowarzyszenia</w:t>
            </w:r>
          </w:p>
        </w:tc>
        <w:tc>
          <w:tcPr>
            <w:tcW w:w="1171" w:type="dxa"/>
            <w:vAlign w:val="center"/>
          </w:tcPr>
          <w:p w:rsidR="000F6402" w:rsidRPr="001D0B48" w:rsidRDefault="000F6402" w:rsidP="006F1C70">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0F6402" w:rsidRDefault="000F6402" w:rsidP="006F1C70">
            <w:pPr>
              <w:spacing w:line="240" w:lineRule="auto"/>
              <w:jc w:val="center"/>
              <w:rPr>
                <w:rFonts w:cs="Arial"/>
                <w:sz w:val="18"/>
                <w:szCs w:val="18"/>
              </w:rPr>
            </w:pPr>
            <w:r>
              <w:rPr>
                <w:rFonts w:cs="Arial"/>
                <w:sz w:val="18"/>
                <w:szCs w:val="18"/>
              </w:rPr>
              <w:t>Liczba dzieci objętych opieką przedszkolną</w:t>
            </w:r>
          </w:p>
        </w:tc>
      </w:tr>
      <w:tr w:rsidR="000F6402" w:rsidTr="000F6402">
        <w:trPr>
          <w:trHeight w:val="533"/>
        </w:trPr>
        <w:tc>
          <w:tcPr>
            <w:tcW w:w="1854" w:type="dxa"/>
            <w:vMerge/>
            <w:vAlign w:val="center"/>
          </w:tcPr>
          <w:p w:rsidR="000F6402" w:rsidRDefault="000F6402" w:rsidP="00BB4557">
            <w:pPr>
              <w:spacing w:line="240" w:lineRule="auto"/>
              <w:jc w:val="left"/>
              <w:rPr>
                <w:rFonts w:cs="Arial"/>
                <w:b/>
                <w:sz w:val="18"/>
                <w:szCs w:val="18"/>
              </w:rPr>
            </w:pPr>
          </w:p>
        </w:tc>
        <w:tc>
          <w:tcPr>
            <w:tcW w:w="1881" w:type="dxa"/>
            <w:vMerge w:val="restart"/>
            <w:vAlign w:val="center"/>
          </w:tcPr>
          <w:p w:rsidR="000F6402" w:rsidRDefault="000F6402" w:rsidP="00BB4557">
            <w:pPr>
              <w:spacing w:line="240" w:lineRule="auto"/>
              <w:ind w:left="40"/>
              <w:jc w:val="left"/>
              <w:rPr>
                <w:rFonts w:cs="Arial"/>
                <w:sz w:val="18"/>
                <w:szCs w:val="18"/>
              </w:rPr>
            </w:pPr>
            <w:r>
              <w:rPr>
                <w:rFonts w:cs="Arial"/>
                <w:sz w:val="18"/>
                <w:szCs w:val="18"/>
              </w:rPr>
              <w:t>Wspieranie rozwoju kadry nauczycielskiej</w:t>
            </w:r>
          </w:p>
        </w:tc>
        <w:tc>
          <w:tcPr>
            <w:tcW w:w="1497" w:type="dxa"/>
            <w:vMerge w:val="restart"/>
            <w:vAlign w:val="center"/>
          </w:tcPr>
          <w:p w:rsidR="000F6402" w:rsidRPr="001D0B48" w:rsidRDefault="000F6402" w:rsidP="00BB4557">
            <w:pPr>
              <w:suppressAutoHyphens w:val="0"/>
              <w:spacing w:line="240" w:lineRule="auto"/>
              <w:jc w:val="center"/>
              <w:rPr>
                <w:rFonts w:cs="Arial"/>
                <w:sz w:val="18"/>
                <w:szCs w:val="18"/>
              </w:rPr>
            </w:pPr>
            <w:r>
              <w:rPr>
                <w:rFonts w:cs="Arial"/>
                <w:sz w:val="18"/>
                <w:szCs w:val="18"/>
              </w:rPr>
              <w:t>Gmina Kowiesy</w:t>
            </w:r>
          </w:p>
        </w:tc>
        <w:tc>
          <w:tcPr>
            <w:tcW w:w="1171" w:type="dxa"/>
            <w:vMerge w:val="restart"/>
            <w:vAlign w:val="center"/>
          </w:tcPr>
          <w:p w:rsidR="000F6402" w:rsidRPr="001D0B48" w:rsidRDefault="000F6402" w:rsidP="00BB4557">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0F6402" w:rsidRPr="001D0B48" w:rsidRDefault="000F6402" w:rsidP="00BB4557">
            <w:pPr>
              <w:suppressAutoHyphens w:val="0"/>
              <w:spacing w:line="240" w:lineRule="auto"/>
              <w:jc w:val="center"/>
              <w:rPr>
                <w:rFonts w:cs="Arial"/>
                <w:sz w:val="18"/>
                <w:szCs w:val="18"/>
              </w:rPr>
            </w:pPr>
            <w:r>
              <w:rPr>
                <w:rFonts w:cs="Arial"/>
                <w:sz w:val="18"/>
                <w:szCs w:val="18"/>
              </w:rPr>
              <w:t>Liczba szkoleń dla nauczycieli</w:t>
            </w:r>
          </w:p>
        </w:tc>
      </w:tr>
      <w:tr w:rsidR="000F6402" w:rsidTr="000F6402">
        <w:trPr>
          <w:trHeight w:val="435"/>
        </w:trPr>
        <w:tc>
          <w:tcPr>
            <w:tcW w:w="1854" w:type="dxa"/>
            <w:vMerge/>
            <w:vAlign w:val="center"/>
          </w:tcPr>
          <w:p w:rsidR="000F6402" w:rsidRPr="00A733FD" w:rsidRDefault="000F6402" w:rsidP="00BB4557">
            <w:pPr>
              <w:suppressAutoHyphens w:val="0"/>
              <w:spacing w:line="240" w:lineRule="auto"/>
              <w:jc w:val="left"/>
              <w:rPr>
                <w:rFonts w:cs="Arial"/>
                <w:b/>
                <w:sz w:val="18"/>
                <w:szCs w:val="18"/>
              </w:rPr>
            </w:pPr>
          </w:p>
        </w:tc>
        <w:tc>
          <w:tcPr>
            <w:tcW w:w="1881" w:type="dxa"/>
            <w:vMerge/>
            <w:vAlign w:val="center"/>
          </w:tcPr>
          <w:p w:rsidR="000F6402" w:rsidRDefault="000F6402" w:rsidP="00BB4557">
            <w:pPr>
              <w:spacing w:line="240" w:lineRule="auto"/>
              <w:ind w:left="40"/>
              <w:jc w:val="left"/>
              <w:rPr>
                <w:rFonts w:cs="Arial"/>
                <w:sz w:val="18"/>
                <w:szCs w:val="18"/>
              </w:rPr>
            </w:pPr>
          </w:p>
        </w:tc>
        <w:tc>
          <w:tcPr>
            <w:tcW w:w="1497" w:type="dxa"/>
            <w:vMerge/>
            <w:vAlign w:val="center"/>
          </w:tcPr>
          <w:p w:rsidR="000F6402" w:rsidRPr="001D0B48" w:rsidRDefault="000F6402" w:rsidP="00BB4557">
            <w:pPr>
              <w:suppressAutoHyphens w:val="0"/>
              <w:spacing w:line="240" w:lineRule="auto"/>
              <w:jc w:val="center"/>
              <w:rPr>
                <w:rFonts w:cs="Arial"/>
                <w:sz w:val="18"/>
                <w:szCs w:val="18"/>
              </w:rPr>
            </w:pPr>
          </w:p>
        </w:tc>
        <w:tc>
          <w:tcPr>
            <w:tcW w:w="1171" w:type="dxa"/>
            <w:vMerge/>
            <w:vAlign w:val="center"/>
          </w:tcPr>
          <w:p w:rsidR="000F6402" w:rsidRPr="001D0B48" w:rsidRDefault="000F6402" w:rsidP="00BB4557">
            <w:pPr>
              <w:suppressAutoHyphens w:val="0"/>
              <w:spacing w:line="240" w:lineRule="auto"/>
              <w:jc w:val="center"/>
              <w:rPr>
                <w:rFonts w:cs="Arial"/>
                <w:sz w:val="18"/>
                <w:szCs w:val="18"/>
              </w:rPr>
            </w:pPr>
          </w:p>
        </w:tc>
        <w:tc>
          <w:tcPr>
            <w:tcW w:w="2656" w:type="dxa"/>
            <w:vAlign w:val="center"/>
          </w:tcPr>
          <w:p w:rsidR="000F6402" w:rsidRPr="001D0B48" w:rsidRDefault="000F6402" w:rsidP="00BB4557">
            <w:pPr>
              <w:suppressAutoHyphens w:val="0"/>
              <w:spacing w:line="240" w:lineRule="auto"/>
              <w:jc w:val="center"/>
              <w:rPr>
                <w:rFonts w:cs="Arial"/>
                <w:sz w:val="18"/>
                <w:szCs w:val="18"/>
              </w:rPr>
            </w:pPr>
            <w:r>
              <w:rPr>
                <w:rFonts w:cs="Arial"/>
                <w:sz w:val="18"/>
                <w:szCs w:val="18"/>
              </w:rPr>
              <w:t>Liczba nauczycieli przeszkolonych</w:t>
            </w:r>
          </w:p>
        </w:tc>
      </w:tr>
      <w:tr w:rsidR="000F6402" w:rsidTr="000F6402">
        <w:trPr>
          <w:trHeight w:val="308"/>
        </w:trPr>
        <w:tc>
          <w:tcPr>
            <w:tcW w:w="1854" w:type="dxa"/>
            <w:vMerge/>
            <w:vAlign w:val="center"/>
          </w:tcPr>
          <w:p w:rsidR="000F6402" w:rsidRPr="00A733FD" w:rsidRDefault="000F6402" w:rsidP="006F1C70">
            <w:pPr>
              <w:suppressAutoHyphens w:val="0"/>
              <w:spacing w:line="240" w:lineRule="auto"/>
              <w:jc w:val="left"/>
              <w:rPr>
                <w:rFonts w:cs="Arial"/>
                <w:b/>
                <w:sz w:val="18"/>
                <w:szCs w:val="18"/>
              </w:rPr>
            </w:pPr>
          </w:p>
        </w:tc>
        <w:tc>
          <w:tcPr>
            <w:tcW w:w="1881" w:type="dxa"/>
            <w:vMerge w:val="restart"/>
            <w:vAlign w:val="center"/>
          </w:tcPr>
          <w:p w:rsidR="000F6402" w:rsidRDefault="000F6402" w:rsidP="00D37F3F">
            <w:pPr>
              <w:spacing w:line="240" w:lineRule="auto"/>
              <w:ind w:left="40"/>
              <w:jc w:val="left"/>
              <w:rPr>
                <w:rFonts w:cs="Arial"/>
                <w:sz w:val="18"/>
                <w:szCs w:val="18"/>
              </w:rPr>
            </w:pPr>
            <w:r>
              <w:rPr>
                <w:rFonts w:cs="Arial"/>
                <w:sz w:val="18"/>
                <w:szCs w:val="18"/>
              </w:rPr>
              <w:t>Rozwój oferty zajęć dodatkowych i pozalekcyjnych</w:t>
            </w:r>
          </w:p>
        </w:tc>
        <w:tc>
          <w:tcPr>
            <w:tcW w:w="1497" w:type="dxa"/>
            <w:vMerge w:val="restart"/>
            <w:vAlign w:val="center"/>
          </w:tcPr>
          <w:p w:rsidR="000F6402" w:rsidRPr="001D0B48" w:rsidRDefault="000F6402" w:rsidP="006F1C70">
            <w:pPr>
              <w:suppressAutoHyphens w:val="0"/>
              <w:spacing w:line="240" w:lineRule="auto"/>
              <w:jc w:val="center"/>
              <w:rPr>
                <w:rFonts w:cs="Arial"/>
                <w:sz w:val="18"/>
                <w:szCs w:val="18"/>
              </w:rPr>
            </w:pPr>
            <w:r>
              <w:rPr>
                <w:rFonts w:cs="Arial"/>
                <w:sz w:val="18"/>
                <w:szCs w:val="18"/>
              </w:rPr>
              <w:t>Gmina Kowiesy</w:t>
            </w:r>
          </w:p>
        </w:tc>
        <w:tc>
          <w:tcPr>
            <w:tcW w:w="1171" w:type="dxa"/>
            <w:vMerge w:val="restart"/>
            <w:vAlign w:val="center"/>
          </w:tcPr>
          <w:p w:rsidR="000F6402" w:rsidRPr="001D0B48" w:rsidRDefault="000F6402" w:rsidP="006F1C70">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0F6402" w:rsidRDefault="000F6402" w:rsidP="006F1C70">
            <w:pPr>
              <w:suppressAutoHyphens w:val="0"/>
              <w:spacing w:line="240" w:lineRule="auto"/>
              <w:jc w:val="center"/>
              <w:rPr>
                <w:rFonts w:cs="Arial"/>
                <w:sz w:val="18"/>
                <w:szCs w:val="18"/>
              </w:rPr>
            </w:pPr>
            <w:r>
              <w:rPr>
                <w:rFonts w:cs="Arial"/>
                <w:sz w:val="18"/>
                <w:szCs w:val="18"/>
              </w:rPr>
              <w:t>Liczba zajęć dodatkowych i pozalekcyjnych</w:t>
            </w:r>
          </w:p>
        </w:tc>
      </w:tr>
      <w:tr w:rsidR="000F6402" w:rsidTr="00BB4557">
        <w:trPr>
          <w:trHeight w:val="307"/>
        </w:trPr>
        <w:tc>
          <w:tcPr>
            <w:tcW w:w="1854" w:type="dxa"/>
            <w:vMerge/>
            <w:vAlign w:val="center"/>
          </w:tcPr>
          <w:p w:rsidR="000F6402" w:rsidRPr="00A733FD" w:rsidRDefault="000F6402" w:rsidP="006F1C70">
            <w:pPr>
              <w:suppressAutoHyphens w:val="0"/>
              <w:spacing w:line="240" w:lineRule="auto"/>
              <w:jc w:val="left"/>
              <w:rPr>
                <w:rFonts w:cs="Arial"/>
                <w:b/>
                <w:sz w:val="18"/>
                <w:szCs w:val="18"/>
              </w:rPr>
            </w:pPr>
          </w:p>
        </w:tc>
        <w:tc>
          <w:tcPr>
            <w:tcW w:w="1881" w:type="dxa"/>
            <w:vMerge/>
            <w:vAlign w:val="center"/>
          </w:tcPr>
          <w:p w:rsidR="000F6402" w:rsidRDefault="000F6402" w:rsidP="00D37F3F">
            <w:pPr>
              <w:spacing w:line="240" w:lineRule="auto"/>
              <w:ind w:left="40"/>
              <w:jc w:val="left"/>
              <w:rPr>
                <w:rFonts w:cs="Arial"/>
                <w:sz w:val="18"/>
                <w:szCs w:val="18"/>
              </w:rPr>
            </w:pPr>
          </w:p>
        </w:tc>
        <w:tc>
          <w:tcPr>
            <w:tcW w:w="1497" w:type="dxa"/>
            <w:vMerge/>
            <w:vAlign w:val="center"/>
          </w:tcPr>
          <w:p w:rsidR="000F6402" w:rsidRDefault="000F6402" w:rsidP="006F1C70">
            <w:pPr>
              <w:suppressAutoHyphens w:val="0"/>
              <w:spacing w:line="240" w:lineRule="auto"/>
              <w:jc w:val="center"/>
              <w:rPr>
                <w:rFonts w:cs="Arial"/>
                <w:sz w:val="18"/>
                <w:szCs w:val="18"/>
              </w:rPr>
            </w:pPr>
          </w:p>
        </w:tc>
        <w:tc>
          <w:tcPr>
            <w:tcW w:w="1171" w:type="dxa"/>
            <w:vMerge/>
            <w:vAlign w:val="center"/>
          </w:tcPr>
          <w:p w:rsidR="000F6402" w:rsidRDefault="000F6402" w:rsidP="006F1C70">
            <w:pPr>
              <w:suppressAutoHyphens w:val="0"/>
              <w:spacing w:line="240" w:lineRule="auto"/>
              <w:jc w:val="center"/>
              <w:rPr>
                <w:rFonts w:cs="Arial"/>
                <w:sz w:val="18"/>
                <w:szCs w:val="18"/>
              </w:rPr>
            </w:pPr>
          </w:p>
        </w:tc>
        <w:tc>
          <w:tcPr>
            <w:tcW w:w="2656" w:type="dxa"/>
            <w:vAlign w:val="center"/>
          </w:tcPr>
          <w:p w:rsidR="000F6402" w:rsidRDefault="000F6402" w:rsidP="006F1C70">
            <w:pPr>
              <w:suppressAutoHyphens w:val="0"/>
              <w:spacing w:line="240" w:lineRule="auto"/>
              <w:jc w:val="center"/>
              <w:rPr>
                <w:rFonts w:cs="Arial"/>
                <w:sz w:val="18"/>
                <w:szCs w:val="18"/>
              </w:rPr>
            </w:pPr>
            <w:r>
              <w:rPr>
                <w:rFonts w:cs="Arial"/>
                <w:sz w:val="18"/>
                <w:szCs w:val="18"/>
              </w:rPr>
              <w:t>Liczba dzieci korzystających z oferty zajęć dodatkowych i pozalekcyjnych</w:t>
            </w:r>
          </w:p>
        </w:tc>
      </w:tr>
      <w:tr w:rsidR="00D37F3F" w:rsidTr="003A6A2D">
        <w:trPr>
          <w:trHeight w:val="638"/>
        </w:trPr>
        <w:tc>
          <w:tcPr>
            <w:tcW w:w="1854" w:type="dxa"/>
            <w:vMerge w:val="restart"/>
            <w:vAlign w:val="center"/>
          </w:tcPr>
          <w:p w:rsidR="00D37F3F" w:rsidRDefault="00D37F3F" w:rsidP="003A6A2D">
            <w:pPr>
              <w:spacing w:line="240" w:lineRule="auto"/>
              <w:jc w:val="center"/>
              <w:rPr>
                <w:rFonts w:cs="Arial"/>
                <w:b/>
                <w:sz w:val="18"/>
                <w:szCs w:val="18"/>
              </w:rPr>
            </w:pPr>
            <w:r>
              <w:rPr>
                <w:rFonts w:cs="Arial"/>
                <w:b/>
                <w:sz w:val="18"/>
                <w:szCs w:val="18"/>
              </w:rPr>
              <w:t>Działania na rzecz ochrony zdrowia</w:t>
            </w:r>
          </w:p>
        </w:tc>
        <w:tc>
          <w:tcPr>
            <w:tcW w:w="1881" w:type="dxa"/>
            <w:vMerge w:val="restart"/>
            <w:vAlign w:val="center"/>
          </w:tcPr>
          <w:p w:rsidR="00D37F3F" w:rsidRDefault="00D37F3F" w:rsidP="00BB4557">
            <w:pPr>
              <w:suppressAutoHyphens w:val="0"/>
              <w:spacing w:line="240" w:lineRule="auto"/>
              <w:jc w:val="left"/>
              <w:rPr>
                <w:rFonts w:cs="Arial"/>
                <w:sz w:val="18"/>
                <w:szCs w:val="18"/>
              </w:rPr>
            </w:pPr>
            <w:r>
              <w:rPr>
                <w:rFonts w:cs="Arial"/>
                <w:sz w:val="18"/>
                <w:szCs w:val="18"/>
              </w:rPr>
              <w:t>Zapewnienie dostępu do lekarzy specjalistów w miejscu zamieszkania</w:t>
            </w:r>
          </w:p>
        </w:tc>
        <w:tc>
          <w:tcPr>
            <w:tcW w:w="1497" w:type="dxa"/>
            <w:vMerge w:val="restart"/>
            <w:vAlign w:val="center"/>
          </w:tcPr>
          <w:p w:rsidR="00D37F3F" w:rsidRPr="001D0B48" w:rsidRDefault="00D37F3F" w:rsidP="00513130">
            <w:pPr>
              <w:suppressAutoHyphens w:val="0"/>
              <w:spacing w:line="240" w:lineRule="auto"/>
              <w:jc w:val="center"/>
              <w:rPr>
                <w:rFonts w:cs="Arial"/>
                <w:sz w:val="18"/>
                <w:szCs w:val="18"/>
              </w:rPr>
            </w:pPr>
            <w:r>
              <w:rPr>
                <w:rFonts w:cs="Arial"/>
                <w:sz w:val="18"/>
                <w:szCs w:val="18"/>
              </w:rPr>
              <w:t>Gmina Kowiesy, podmioty świadczące usługi w zakresie służby zdrowia</w:t>
            </w:r>
          </w:p>
        </w:tc>
        <w:tc>
          <w:tcPr>
            <w:tcW w:w="1171" w:type="dxa"/>
            <w:vMerge w:val="restart"/>
            <w:vAlign w:val="center"/>
          </w:tcPr>
          <w:p w:rsidR="00D37F3F" w:rsidRDefault="00D37F3F" w:rsidP="00BB4557">
            <w:pPr>
              <w:jc w:val="center"/>
            </w:pPr>
            <w:r w:rsidRPr="003D4417">
              <w:rPr>
                <w:rFonts w:cs="Arial"/>
                <w:sz w:val="18"/>
                <w:szCs w:val="18"/>
              </w:rPr>
              <w:t>2016-2022</w:t>
            </w:r>
          </w:p>
        </w:tc>
        <w:tc>
          <w:tcPr>
            <w:tcW w:w="2656" w:type="dxa"/>
            <w:vAlign w:val="center"/>
          </w:tcPr>
          <w:p w:rsidR="00D37F3F" w:rsidRDefault="00D37F3F" w:rsidP="00BB4557">
            <w:pPr>
              <w:suppressAutoHyphens w:val="0"/>
              <w:spacing w:line="240" w:lineRule="auto"/>
              <w:jc w:val="center"/>
              <w:rPr>
                <w:rFonts w:cs="Arial"/>
                <w:sz w:val="18"/>
                <w:szCs w:val="18"/>
              </w:rPr>
            </w:pPr>
            <w:r>
              <w:rPr>
                <w:rFonts w:cs="Arial"/>
                <w:sz w:val="18"/>
                <w:szCs w:val="18"/>
              </w:rPr>
              <w:t>Liczba przyjmujących specjalistów</w:t>
            </w:r>
          </w:p>
        </w:tc>
      </w:tr>
      <w:tr w:rsidR="00D37F3F" w:rsidTr="00BB4557">
        <w:trPr>
          <w:trHeight w:val="638"/>
        </w:trPr>
        <w:tc>
          <w:tcPr>
            <w:tcW w:w="1854" w:type="dxa"/>
            <w:vMerge/>
            <w:vAlign w:val="center"/>
          </w:tcPr>
          <w:p w:rsidR="00D37F3F" w:rsidRDefault="00D37F3F" w:rsidP="00BB4557">
            <w:pPr>
              <w:spacing w:line="240" w:lineRule="auto"/>
              <w:jc w:val="left"/>
              <w:rPr>
                <w:rFonts w:cs="Arial"/>
                <w:b/>
                <w:sz w:val="18"/>
                <w:szCs w:val="18"/>
              </w:rPr>
            </w:pPr>
          </w:p>
        </w:tc>
        <w:tc>
          <w:tcPr>
            <w:tcW w:w="1881" w:type="dxa"/>
            <w:vMerge/>
            <w:vAlign w:val="center"/>
          </w:tcPr>
          <w:p w:rsidR="00D37F3F" w:rsidRDefault="00D37F3F" w:rsidP="00BB4557">
            <w:pPr>
              <w:suppressAutoHyphens w:val="0"/>
              <w:spacing w:line="240" w:lineRule="auto"/>
              <w:jc w:val="left"/>
              <w:rPr>
                <w:rFonts w:cs="Arial"/>
                <w:sz w:val="18"/>
                <w:szCs w:val="18"/>
              </w:rPr>
            </w:pPr>
          </w:p>
        </w:tc>
        <w:tc>
          <w:tcPr>
            <w:tcW w:w="1497" w:type="dxa"/>
            <w:vMerge/>
            <w:vAlign w:val="center"/>
          </w:tcPr>
          <w:p w:rsidR="00D37F3F" w:rsidRDefault="00D37F3F" w:rsidP="00BB4557">
            <w:pPr>
              <w:suppressAutoHyphens w:val="0"/>
              <w:spacing w:line="240" w:lineRule="auto"/>
              <w:jc w:val="center"/>
              <w:rPr>
                <w:rFonts w:cs="Arial"/>
                <w:sz w:val="18"/>
                <w:szCs w:val="18"/>
              </w:rPr>
            </w:pPr>
          </w:p>
        </w:tc>
        <w:tc>
          <w:tcPr>
            <w:tcW w:w="1171" w:type="dxa"/>
            <w:vMerge/>
            <w:vAlign w:val="center"/>
          </w:tcPr>
          <w:p w:rsidR="00D37F3F" w:rsidRPr="003D4417" w:rsidRDefault="00D37F3F" w:rsidP="00BB4557">
            <w:pPr>
              <w:jc w:val="center"/>
              <w:rPr>
                <w:rFonts w:cs="Arial"/>
                <w:sz w:val="18"/>
                <w:szCs w:val="18"/>
              </w:rPr>
            </w:pPr>
          </w:p>
        </w:tc>
        <w:tc>
          <w:tcPr>
            <w:tcW w:w="2656" w:type="dxa"/>
            <w:vAlign w:val="center"/>
          </w:tcPr>
          <w:p w:rsidR="00D37F3F" w:rsidRDefault="00D37F3F" w:rsidP="00BB4557">
            <w:pPr>
              <w:suppressAutoHyphens w:val="0"/>
              <w:spacing w:line="240" w:lineRule="auto"/>
              <w:jc w:val="center"/>
              <w:rPr>
                <w:rFonts w:cs="Arial"/>
                <w:sz w:val="18"/>
                <w:szCs w:val="18"/>
              </w:rPr>
            </w:pPr>
            <w:r>
              <w:rPr>
                <w:rFonts w:cs="Arial"/>
                <w:sz w:val="18"/>
                <w:szCs w:val="18"/>
              </w:rPr>
              <w:t>Liczba pacjentów korzystających z usług lekarzy specjalistów</w:t>
            </w:r>
          </w:p>
        </w:tc>
      </w:tr>
      <w:tr w:rsidR="00D37F3F" w:rsidTr="00BB4557">
        <w:trPr>
          <w:trHeight w:val="399"/>
        </w:trPr>
        <w:tc>
          <w:tcPr>
            <w:tcW w:w="1854" w:type="dxa"/>
            <w:vMerge/>
            <w:vAlign w:val="center"/>
          </w:tcPr>
          <w:p w:rsidR="00D37F3F" w:rsidRDefault="00D37F3F" w:rsidP="00BB4557">
            <w:pPr>
              <w:spacing w:line="240" w:lineRule="auto"/>
              <w:jc w:val="left"/>
              <w:rPr>
                <w:rFonts w:cs="Arial"/>
                <w:b/>
                <w:sz w:val="18"/>
                <w:szCs w:val="18"/>
              </w:rPr>
            </w:pPr>
          </w:p>
        </w:tc>
        <w:tc>
          <w:tcPr>
            <w:tcW w:w="1881" w:type="dxa"/>
            <w:vMerge/>
            <w:vAlign w:val="center"/>
          </w:tcPr>
          <w:p w:rsidR="00D37F3F" w:rsidRDefault="00D37F3F" w:rsidP="00BB4557">
            <w:pPr>
              <w:suppressAutoHyphens w:val="0"/>
              <w:spacing w:line="240" w:lineRule="auto"/>
              <w:jc w:val="left"/>
              <w:rPr>
                <w:rFonts w:cs="Arial"/>
                <w:sz w:val="18"/>
                <w:szCs w:val="18"/>
              </w:rPr>
            </w:pPr>
          </w:p>
        </w:tc>
        <w:tc>
          <w:tcPr>
            <w:tcW w:w="1497" w:type="dxa"/>
            <w:vMerge/>
            <w:vAlign w:val="center"/>
          </w:tcPr>
          <w:p w:rsidR="00D37F3F" w:rsidRDefault="00D37F3F" w:rsidP="00BB4557">
            <w:pPr>
              <w:suppressAutoHyphens w:val="0"/>
              <w:spacing w:line="240" w:lineRule="auto"/>
              <w:jc w:val="center"/>
              <w:rPr>
                <w:rFonts w:cs="Arial"/>
                <w:sz w:val="18"/>
                <w:szCs w:val="18"/>
              </w:rPr>
            </w:pPr>
          </w:p>
        </w:tc>
        <w:tc>
          <w:tcPr>
            <w:tcW w:w="1171" w:type="dxa"/>
            <w:vMerge/>
            <w:vAlign w:val="center"/>
          </w:tcPr>
          <w:p w:rsidR="00D37F3F" w:rsidRDefault="00D37F3F" w:rsidP="00BB4557">
            <w:pPr>
              <w:suppressAutoHyphens w:val="0"/>
              <w:spacing w:line="240" w:lineRule="auto"/>
              <w:jc w:val="center"/>
              <w:rPr>
                <w:rFonts w:cs="Arial"/>
                <w:sz w:val="18"/>
                <w:szCs w:val="18"/>
              </w:rPr>
            </w:pPr>
          </w:p>
        </w:tc>
        <w:tc>
          <w:tcPr>
            <w:tcW w:w="2656" w:type="dxa"/>
            <w:vAlign w:val="center"/>
          </w:tcPr>
          <w:p w:rsidR="00D37F3F" w:rsidRDefault="00D37F3F" w:rsidP="00BB4557">
            <w:pPr>
              <w:suppressAutoHyphens w:val="0"/>
              <w:spacing w:line="240" w:lineRule="auto"/>
              <w:jc w:val="center"/>
              <w:rPr>
                <w:rFonts w:cs="Arial"/>
                <w:sz w:val="18"/>
                <w:szCs w:val="18"/>
              </w:rPr>
            </w:pPr>
            <w:r>
              <w:rPr>
                <w:rFonts w:cs="Arial"/>
                <w:sz w:val="18"/>
                <w:szCs w:val="18"/>
              </w:rPr>
              <w:t>Liczba udzielonych porad przez lekarzy specjalistów</w:t>
            </w:r>
          </w:p>
        </w:tc>
      </w:tr>
      <w:tr w:rsidR="00D37F3F" w:rsidTr="00D37F3F">
        <w:trPr>
          <w:trHeight w:val="1035"/>
        </w:trPr>
        <w:tc>
          <w:tcPr>
            <w:tcW w:w="1854" w:type="dxa"/>
            <w:vMerge/>
            <w:vAlign w:val="center"/>
          </w:tcPr>
          <w:p w:rsidR="00D37F3F" w:rsidRDefault="00D37F3F" w:rsidP="00513130">
            <w:pPr>
              <w:spacing w:line="240" w:lineRule="auto"/>
              <w:jc w:val="left"/>
              <w:rPr>
                <w:rFonts w:cs="Arial"/>
                <w:b/>
                <w:sz w:val="18"/>
                <w:szCs w:val="18"/>
              </w:rPr>
            </w:pPr>
          </w:p>
        </w:tc>
        <w:tc>
          <w:tcPr>
            <w:tcW w:w="1881" w:type="dxa"/>
            <w:vMerge w:val="restart"/>
            <w:vAlign w:val="center"/>
          </w:tcPr>
          <w:p w:rsidR="00D37F3F" w:rsidRDefault="00D37F3F" w:rsidP="00513130">
            <w:pPr>
              <w:suppressAutoHyphens w:val="0"/>
              <w:spacing w:line="240" w:lineRule="auto"/>
              <w:jc w:val="left"/>
              <w:rPr>
                <w:rFonts w:cs="Arial"/>
                <w:sz w:val="18"/>
                <w:szCs w:val="18"/>
              </w:rPr>
            </w:pPr>
            <w:r>
              <w:rPr>
                <w:rFonts w:cs="Arial"/>
                <w:sz w:val="18"/>
                <w:szCs w:val="18"/>
              </w:rPr>
              <w:t>Rozwój profilaktyki zdrowotnej oraz promowanie zdrowego trybu życia poprzez udział gminy w regionalnych i krajowych programach zdrowotnych</w:t>
            </w:r>
          </w:p>
        </w:tc>
        <w:tc>
          <w:tcPr>
            <w:tcW w:w="1497" w:type="dxa"/>
            <w:vMerge w:val="restart"/>
            <w:vAlign w:val="center"/>
          </w:tcPr>
          <w:p w:rsidR="00D37F3F" w:rsidRDefault="00D37F3F" w:rsidP="00513130">
            <w:pPr>
              <w:suppressAutoHyphens w:val="0"/>
              <w:spacing w:line="240" w:lineRule="auto"/>
              <w:jc w:val="center"/>
              <w:rPr>
                <w:rFonts w:cs="Arial"/>
                <w:sz w:val="18"/>
                <w:szCs w:val="18"/>
              </w:rPr>
            </w:pPr>
            <w:r>
              <w:rPr>
                <w:rFonts w:cs="Arial"/>
                <w:sz w:val="18"/>
                <w:szCs w:val="18"/>
              </w:rPr>
              <w:t>Gmina Kowiesy, organizacje pozarządowe, LGD Kraina Rawki</w:t>
            </w:r>
          </w:p>
        </w:tc>
        <w:tc>
          <w:tcPr>
            <w:tcW w:w="1171" w:type="dxa"/>
            <w:vMerge w:val="restart"/>
            <w:vAlign w:val="center"/>
          </w:tcPr>
          <w:p w:rsidR="00D37F3F" w:rsidRDefault="00D37F3F" w:rsidP="00D37F3F">
            <w:pPr>
              <w:jc w:val="center"/>
            </w:pPr>
            <w:r w:rsidRPr="00BE2681">
              <w:rPr>
                <w:rFonts w:cs="Arial"/>
                <w:sz w:val="18"/>
                <w:szCs w:val="18"/>
              </w:rPr>
              <w:t>2016-2022</w:t>
            </w:r>
          </w:p>
        </w:tc>
        <w:tc>
          <w:tcPr>
            <w:tcW w:w="2656" w:type="dxa"/>
            <w:vAlign w:val="center"/>
          </w:tcPr>
          <w:p w:rsidR="00D37F3F" w:rsidRDefault="00D37F3F" w:rsidP="00513130">
            <w:pPr>
              <w:suppressAutoHyphens w:val="0"/>
              <w:spacing w:line="240" w:lineRule="auto"/>
              <w:jc w:val="center"/>
              <w:rPr>
                <w:rFonts w:cs="Arial"/>
                <w:sz w:val="18"/>
                <w:szCs w:val="18"/>
              </w:rPr>
            </w:pPr>
            <w:r>
              <w:rPr>
                <w:rFonts w:cs="Arial"/>
                <w:sz w:val="18"/>
                <w:szCs w:val="18"/>
              </w:rPr>
              <w:t>Liczba programów profilaktycznych, w których Gmina wzięła udział</w:t>
            </w:r>
          </w:p>
        </w:tc>
      </w:tr>
      <w:tr w:rsidR="00D37F3F" w:rsidTr="00D37F3F">
        <w:trPr>
          <w:trHeight w:val="1035"/>
        </w:trPr>
        <w:tc>
          <w:tcPr>
            <w:tcW w:w="1854" w:type="dxa"/>
            <w:vMerge/>
            <w:vAlign w:val="center"/>
          </w:tcPr>
          <w:p w:rsidR="00D37F3F" w:rsidRDefault="00D37F3F" w:rsidP="00513130">
            <w:pPr>
              <w:spacing w:line="240" w:lineRule="auto"/>
              <w:jc w:val="left"/>
              <w:rPr>
                <w:rFonts w:cs="Arial"/>
                <w:b/>
                <w:sz w:val="18"/>
                <w:szCs w:val="18"/>
              </w:rPr>
            </w:pPr>
          </w:p>
        </w:tc>
        <w:tc>
          <w:tcPr>
            <w:tcW w:w="1881" w:type="dxa"/>
            <w:vMerge/>
            <w:vAlign w:val="center"/>
          </w:tcPr>
          <w:p w:rsidR="00D37F3F" w:rsidRDefault="00D37F3F" w:rsidP="00513130">
            <w:pPr>
              <w:suppressAutoHyphens w:val="0"/>
              <w:spacing w:line="240" w:lineRule="auto"/>
              <w:jc w:val="left"/>
              <w:rPr>
                <w:rFonts w:cs="Arial"/>
                <w:sz w:val="18"/>
                <w:szCs w:val="18"/>
              </w:rPr>
            </w:pPr>
          </w:p>
        </w:tc>
        <w:tc>
          <w:tcPr>
            <w:tcW w:w="1497" w:type="dxa"/>
            <w:vMerge/>
            <w:vAlign w:val="center"/>
          </w:tcPr>
          <w:p w:rsidR="00D37F3F" w:rsidRDefault="00D37F3F" w:rsidP="00513130">
            <w:pPr>
              <w:suppressAutoHyphens w:val="0"/>
              <w:spacing w:line="240" w:lineRule="auto"/>
              <w:jc w:val="center"/>
              <w:rPr>
                <w:rFonts w:cs="Arial"/>
                <w:sz w:val="18"/>
                <w:szCs w:val="18"/>
              </w:rPr>
            </w:pPr>
          </w:p>
        </w:tc>
        <w:tc>
          <w:tcPr>
            <w:tcW w:w="1171" w:type="dxa"/>
            <w:vMerge/>
            <w:vAlign w:val="center"/>
          </w:tcPr>
          <w:p w:rsidR="00D37F3F" w:rsidRPr="00BE2681" w:rsidRDefault="00D37F3F" w:rsidP="00D37F3F">
            <w:pPr>
              <w:jc w:val="center"/>
              <w:rPr>
                <w:rFonts w:cs="Arial"/>
                <w:sz w:val="18"/>
                <w:szCs w:val="18"/>
              </w:rPr>
            </w:pPr>
          </w:p>
        </w:tc>
        <w:tc>
          <w:tcPr>
            <w:tcW w:w="2656" w:type="dxa"/>
            <w:vAlign w:val="center"/>
          </w:tcPr>
          <w:p w:rsidR="00D37F3F" w:rsidRDefault="00D37F3F" w:rsidP="00513130">
            <w:pPr>
              <w:suppressAutoHyphens w:val="0"/>
              <w:spacing w:line="240" w:lineRule="auto"/>
              <w:jc w:val="center"/>
              <w:rPr>
                <w:rFonts w:cs="Arial"/>
                <w:sz w:val="18"/>
                <w:szCs w:val="18"/>
              </w:rPr>
            </w:pPr>
            <w:r>
              <w:rPr>
                <w:rFonts w:cs="Arial"/>
                <w:sz w:val="18"/>
                <w:szCs w:val="18"/>
              </w:rPr>
              <w:t>Liczba mieszkańców którzy wzięli udział w programach profilaktycznych</w:t>
            </w:r>
          </w:p>
        </w:tc>
      </w:tr>
      <w:tr w:rsidR="00513130" w:rsidTr="00D37F3F">
        <w:trPr>
          <w:trHeight w:val="399"/>
        </w:trPr>
        <w:tc>
          <w:tcPr>
            <w:tcW w:w="1854" w:type="dxa"/>
            <w:vMerge w:val="restart"/>
            <w:vAlign w:val="center"/>
          </w:tcPr>
          <w:p w:rsidR="00513130" w:rsidRDefault="00513130" w:rsidP="00513130">
            <w:pPr>
              <w:spacing w:line="240" w:lineRule="auto"/>
              <w:jc w:val="left"/>
              <w:rPr>
                <w:rFonts w:cs="Arial"/>
                <w:b/>
                <w:sz w:val="18"/>
                <w:szCs w:val="18"/>
              </w:rPr>
            </w:pPr>
            <w:r>
              <w:rPr>
                <w:rFonts w:cs="Arial"/>
                <w:b/>
                <w:sz w:val="18"/>
                <w:szCs w:val="18"/>
              </w:rPr>
              <w:t>Działania na rzecz rozwiązywania problemów społecznych</w:t>
            </w:r>
          </w:p>
        </w:tc>
        <w:tc>
          <w:tcPr>
            <w:tcW w:w="1881" w:type="dxa"/>
            <w:vAlign w:val="center"/>
          </w:tcPr>
          <w:p w:rsidR="00513130" w:rsidRDefault="00513130" w:rsidP="00513130">
            <w:pPr>
              <w:suppressAutoHyphens w:val="0"/>
              <w:spacing w:line="240" w:lineRule="auto"/>
              <w:jc w:val="left"/>
              <w:rPr>
                <w:rFonts w:cs="Arial"/>
                <w:sz w:val="18"/>
                <w:szCs w:val="18"/>
              </w:rPr>
            </w:pPr>
            <w:r>
              <w:rPr>
                <w:rFonts w:cs="Arial"/>
                <w:sz w:val="18"/>
                <w:szCs w:val="18"/>
              </w:rPr>
              <w:t>Inicjowanie działań na rzecz opieki nad ludźmi starszymi i niepełnosprawnymi</w:t>
            </w:r>
          </w:p>
        </w:tc>
        <w:tc>
          <w:tcPr>
            <w:tcW w:w="1497" w:type="dxa"/>
            <w:vAlign w:val="center"/>
          </w:tcPr>
          <w:p w:rsidR="00513130" w:rsidRDefault="00513130" w:rsidP="00513130">
            <w:pPr>
              <w:suppressAutoHyphens w:val="0"/>
              <w:spacing w:line="240" w:lineRule="auto"/>
              <w:jc w:val="center"/>
              <w:rPr>
                <w:rFonts w:cs="Arial"/>
                <w:sz w:val="18"/>
                <w:szCs w:val="18"/>
              </w:rPr>
            </w:pPr>
            <w:r>
              <w:rPr>
                <w:rFonts w:cs="Arial"/>
                <w:sz w:val="18"/>
                <w:szCs w:val="18"/>
              </w:rPr>
              <w:t>Gmina Kowiesy, GOPS</w:t>
            </w:r>
          </w:p>
        </w:tc>
        <w:tc>
          <w:tcPr>
            <w:tcW w:w="1171" w:type="dxa"/>
            <w:vAlign w:val="center"/>
          </w:tcPr>
          <w:p w:rsidR="00513130" w:rsidRDefault="00513130" w:rsidP="00D37F3F">
            <w:pPr>
              <w:jc w:val="center"/>
            </w:pPr>
            <w:r w:rsidRPr="00BE2681">
              <w:rPr>
                <w:rFonts w:cs="Arial"/>
                <w:sz w:val="18"/>
                <w:szCs w:val="18"/>
              </w:rPr>
              <w:t>2016-2022</w:t>
            </w:r>
          </w:p>
        </w:tc>
        <w:tc>
          <w:tcPr>
            <w:tcW w:w="2656" w:type="dxa"/>
            <w:vAlign w:val="center"/>
          </w:tcPr>
          <w:p w:rsidR="00513130" w:rsidRDefault="00D37F3F" w:rsidP="00513130">
            <w:pPr>
              <w:suppressAutoHyphens w:val="0"/>
              <w:spacing w:line="240" w:lineRule="auto"/>
              <w:jc w:val="center"/>
              <w:rPr>
                <w:rFonts w:cs="Arial"/>
                <w:sz w:val="18"/>
                <w:szCs w:val="18"/>
              </w:rPr>
            </w:pPr>
            <w:r>
              <w:rPr>
                <w:rFonts w:cs="Arial"/>
                <w:sz w:val="18"/>
                <w:szCs w:val="18"/>
              </w:rPr>
              <w:t>Liczba osób objętych pomocą</w:t>
            </w:r>
          </w:p>
        </w:tc>
      </w:tr>
      <w:tr w:rsidR="00513130" w:rsidTr="00D37F3F">
        <w:trPr>
          <w:trHeight w:val="399"/>
        </w:trPr>
        <w:tc>
          <w:tcPr>
            <w:tcW w:w="1854" w:type="dxa"/>
            <w:vMerge/>
            <w:vAlign w:val="center"/>
          </w:tcPr>
          <w:p w:rsidR="00513130" w:rsidRDefault="00513130" w:rsidP="00513130">
            <w:pPr>
              <w:spacing w:line="240" w:lineRule="auto"/>
              <w:jc w:val="left"/>
              <w:rPr>
                <w:rFonts w:cs="Arial"/>
                <w:b/>
                <w:sz w:val="18"/>
                <w:szCs w:val="18"/>
              </w:rPr>
            </w:pPr>
          </w:p>
        </w:tc>
        <w:tc>
          <w:tcPr>
            <w:tcW w:w="1881" w:type="dxa"/>
            <w:vAlign w:val="center"/>
          </w:tcPr>
          <w:p w:rsidR="00513130" w:rsidRDefault="00513130" w:rsidP="00513130">
            <w:pPr>
              <w:suppressAutoHyphens w:val="0"/>
              <w:spacing w:line="240" w:lineRule="auto"/>
              <w:jc w:val="left"/>
              <w:rPr>
                <w:rFonts w:cs="Arial"/>
                <w:sz w:val="18"/>
                <w:szCs w:val="18"/>
              </w:rPr>
            </w:pPr>
            <w:r>
              <w:rPr>
                <w:rFonts w:cs="Arial"/>
                <w:sz w:val="18"/>
                <w:szCs w:val="18"/>
              </w:rPr>
              <w:t>Wsparcie działań organizacji pozarządowych na rzecz rozwiązywania problemów społecznych i środowiskowych</w:t>
            </w:r>
          </w:p>
        </w:tc>
        <w:tc>
          <w:tcPr>
            <w:tcW w:w="1497" w:type="dxa"/>
            <w:vAlign w:val="center"/>
          </w:tcPr>
          <w:p w:rsidR="00513130" w:rsidRDefault="00513130" w:rsidP="00513130">
            <w:pPr>
              <w:suppressAutoHyphens w:val="0"/>
              <w:spacing w:line="240" w:lineRule="auto"/>
              <w:jc w:val="center"/>
              <w:rPr>
                <w:rFonts w:cs="Arial"/>
                <w:sz w:val="18"/>
                <w:szCs w:val="18"/>
              </w:rPr>
            </w:pPr>
            <w:r>
              <w:rPr>
                <w:rFonts w:cs="Arial"/>
                <w:sz w:val="18"/>
                <w:szCs w:val="18"/>
              </w:rPr>
              <w:t>Gmina Kowiesy, organizacje pozarządowe, LGD Kraina Rawki</w:t>
            </w:r>
          </w:p>
        </w:tc>
        <w:tc>
          <w:tcPr>
            <w:tcW w:w="1171" w:type="dxa"/>
            <w:vAlign w:val="center"/>
          </w:tcPr>
          <w:p w:rsidR="00513130" w:rsidRDefault="00513130" w:rsidP="00D37F3F">
            <w:pPr>
              <w:jc w:val="center"/>
            </w:pPr>
            <w:r w:rsidRPr="00BE2681">
              <w:rPr>
                <w:rFonts w:cs="Arial"/>
                <w:sz w:val="18"/>
                <w:szCs w:val="18"/>
              </w:rPr>
              <w:t>2016-2022</w:t>
            </w:r>
          </w:p>
        </w:tc>
        <w:tc>
          <w:tcPr>
            <w:tcW w:w="2656" w:type="dxa"/>
            <w:vAlign w:val="center"/>
          </w:tcPr>
          <w:p w:rsidR="00513130" w:rsidRDefault="00D37F3F" w:rsidP="00513130">
            <w:pPr>
              <w:suppressAutoHyphens w:val="0"/>
              <w:spacing w:line="240" w:lineRule="auto"/>
              <w:jc w:val="center"/>
              <w:rPr>
                <w:rFonts w:cs="Arial"/>
                <w:sz w:val="18"/>
                <w:szCs w:val="18"/>
              </w:rPr>
            </w:pPr>
            <w:r>
              <w:rPr>
                <w:rFonts w:cs="Arial"/>
                <w:sz w:val="18"/>
                <w:szCs w:val="18"/>
              </w:rPr>
              <w:t xml:space="preserve">Liczba działań zorganizowanych </w:t>
            </w:r>
          </w:p>
        </w:tc>
      </w:tr>
      <w:tr w:rsidR="00513130" w:rsidTr="00D37F3F">
        <w:trPr>
          <w:trHeight w:val="399"/>
        </w:trPr>
        <w:tc>
          <w:tcPr>
            <w:tcW w:w="1854" w:type="dxa"/>
            <w:vMerge/>
            <w:vAlign w:val="center"/>
          </w:tcPr>
          <w:p w:rsidR="00513130" w:rsidRDefault="00513130" w:rsidP="00513130">
            <w:pPr>
              <w:spacing w:line="240" w:lineRule="auto"/>
              <w:jc w:val="left"/>
              <w:rPr>
                <w:rFonts w:cs="Arial"/>
                <w:b/>
                <w:sz w:val="18"/>
                <w:szCs w:val="18"/>
              </w:rPr>
            </w:pPr>
          </w:p>
        </w:tc>
        <w:tc>
          <w:tcPr>
            <w:tcW w:w="1881" w:type="dxa"/>
            <w:vAlign w:val="center"/>
          </w:tcPr>
          <w:p w:rsidR="00513130" w:rsidRDefault="00513130" w:rsidP="00513130">
            <w:pPr>
              <w:suppressAutoHyphens w:val="0"/>
              <w:spacing w:line="240" w:lineRule="auto"/>
              <w:jc w:val="left"/>
              <w:rPr>
                <w:rFonts w:cs="Arial"/>
                <w:sz w:val="18"/>
                <w:szCs w:val="18"/>
              </w:rPr>
            </w:pPr>
            <w:r>
              <w:rPr>
                <w:rFonts w:cs="Arial"/>
                <w:sz w:val="18"/>
                <w:szCs w:val="18"/>
              </w:rPr>
              <w:t>Wspieranie inicjatyw służących walce z wykluczeniem społecznych</w:t>
            </w:r>
          </w:p>
        </w:tc>
        <w:tc>
          <w:tcPr>
            <w:tcW w:w="1497" w:type="dxa"/>
            <w:vAlign w:val="center"/>
          </w:tcPr>
          <w:p w:rsidR="00513130" w:rsidRDefault="00513130" w:rsidP="00513130">
            <w:pPr>
              <w:suppressAutoHyphens w:val="0"/>
              <w:spacing w:line="240" w:lineRule="auto"/>
              <w:jc w:val="center"/>
              <w:rPr>
                <w:rFonts w:cs="Arial"/>
                <w:sz w:val="18"/>
                <w:szCs w:val="18"/>
              </w:rPr>
            </w:pPr>
            <w:r>
              <w:rPr>
                <w:rFonts w:cs="Arial"/>
                <w:sz w:val="18"/>
                <w:szCs w:val="18"/>
              </w:rPr>
              <w:t>Gmina Kowiesy, GOPS, organizacje pozarządowe, LGD Kraina Rawki</w:t>
            </w:r>
          </w:p>
        </w:tc>
        <w:tc>
          <w:tcPr>
            <w:tcW w:w="1171" w:type="dxa"/>
            <w:vAlign w:val="center"/>
          </w:tcPr>
          <w:p w:rsidR="00513130" w:rsidRDefault="00513130" w:rsidP="00D37F3F">
            <w:pPr>
              <w:jc w:val="center"/>
            </w:pPr>
            <w:r w:rsidRPr="00BE2681">
              <w:rPr>
                <w:rFonts w:cs="Arial"/>
                <w:sz w:val="18"/>
                <w:szCs w:val="18"/>
              </w:rPr>
              <w:t>2016-2022</w:t>
            </w:r>
          </w:p>
        </w:tc>
        <w:tc>
          <w:tcPr>
            <w:tcW w:w="2656" w:type="dxa"/>
            <w:vAlign w:val="center"/>
          </w:tcPr>
          <w:p w:rsidR="00513130" w:rsidRDefault="00D37F3F" w:rsidP="00D37F3F">
            <w:pPr>
              <w:suppressAutoHyphens w:val="0"/>
              <w:spacing w:line="240" w:lineRule="auto"/>
              <w:jc w:val="center"/>
              <w:rPr>
                <w:rFonts w:cs="Arial"/>
                <w:sz w:val="18"/>
                <w:szCs w:val="18"/>
              </w:rPr>
            </w:pPr>
            <w:r>
              <w:rPr>
                <w:rFonts w:cs="Arial"/>
                <w:sz w:val="18"/>
                <w:szCs w:val="18"/>
              </w:rPr>
              <w:t xml:space="preserve">Liczba inicjatyw </w:t>
            </w:r>
          </w:p>
        </w:tc>
      </w:tr>
      <w:tr w:rsidR="00513130" w:rsidTr="00D37F3F">
        <w:trPr>
          <w:trHeight w:val="399"/>
        </w:trPr>
        <w:tc>
          <w:tcPr>
            <w:tcW w:w="1854" w:type="dxa"/>
            <w:vMerge/>
            <w:vAlign w:val="center"/>
          </w:tcPr>
          <w:p w:rsidR="00513130" w:rsidRDefault="00513130" w:rsidP="00513130">
            <w:pPr>
              <w:spacing w:line="240" w:lineRule="auto"/>
              <w:jc w:val="left"/>
              <w:rPr>
                <w:rFonts w:cs="Arial"/>
                <w:b/>
                <w:sz w:val="18"/>
                <w:szCs w:val="18"/>
              </w:rPr>
            </w:pPr>
          </w:p>
        </w:tc>
        <w:tc>
          <w:tcPr>
            <w:tcW w:w="1881" w:type="dxa"/>
            <w:vAlign w:val="center"/>
          </w:tcPr>
          <w:p w:rsidR="00513130" w:rsidRDefault="00513130" w:rsidP="00513130">
            <w:pPr>
              <w:suppressAutoHyphens w:val="0"/>
              <w:spacing w:line="240" w:lineRule="auto"/>
              <w:jc w:val="left"/>
              <w:rPr>
                <w:rFonts w:cs="Arial"/>
                <w:sz w:val="18"/>
                <w:szCs w:val="18"/>
              </w:rPr>
            </w:pPr>
            <w:r>
              <w:rPr>
                <w:rFonts w:cs="Arial"/>
                <w:sz w:val="18"/>
                <w:szCs w:val="18"/>
              </w:rPr>
              <w:t>Akcje informacyjne i promocyjne mające na celu podniesienie świadomości mieszkańców w zakresie problemów społecznych</w:t>
            </w:r>
          </w:p>
        </w:tc>
        <w:tc>
          <w:tcPr>
            <w:tcW w:w="1497" w:type="dxa"/>
            <w:vAlign w:val="center"/>
          </w:tcPr>
          <w:p w:rsidR="00513130" w:rsidRDefault="00513130" w:rsidP="00513130">
            <w:pPr>
              <w:suppressAutoHyphens w:val="0"/>
              <w:spacing w:line="240" w:lineRule="auto"/>
              <w:jc w:val="center"/>
              <w:rPr>
                <w:rFonts w:cs="Arial"/>
                <w:sz w:val="18"/>
                <w:szCs w:val="18"/>
              </w:rPr>
            </w:pPr>
            <w:r>
              <w:rPr>
                <w:rFonts w:cs="Arial"/>
                <w:sz w:val="18"/>
                <w:szCs w:val="18"/>
              </w:rPr>
              <w:t>Gmina Kowiesy, GOPS, organizacje pozarządowe, LGD Kraina Rawki</w:t>
            </w:r>
          </w:p>
        </w:tc>
        <w:tc>
          <w:tcPr>
            <w:tcW w:w="1171" w:type="dxa"/>
            <w:vAlign w:val="center"/>
          </w:tcPr>
          <w:p w:rsidR="00513130" w:rsidRDefault="00513130" w:rsidP="00D37F3F">
            <w:pPr>
              <w:jc w:val="center"/>
            </w:pPr>
            <w:r w:rsidRPr="00BE2681">
              <w:rPr>
                <w:rFonts w:cs="Arial"/>
                <w:sz w:val="18"/>
                <w:szCs w:val="18"/>
              </w:rPr>
              <w:t>2016-2022</w:t>
            </w:r>
          </w:p>
        </w:tc>
        <w:tc>
          <w:tcPr>
            <w:tcW w:w="2656" w:type="dxa"/>
            <w:vAlign w:val="center"/>
          </w:tcPr>
          <w:p w:rsidR="00513130" w:rsidRDefault="00D37F3F" w:rsidP="00513130">
            <w:pPr>
              <w:suppressAutoHyphens w:val="0"/>
              <w:spacing w:line="240" w:lineRule="auto"/>
              <w:jc w:val="center"/>
              <w:rPr>
                <w:rFonts w:cs="Arial"/>
                <w:sz w:val="18"/>
                <w:szCs w:val="18"/>
              </w:rPr>
            </w:pPr>
            <w:r>
              <w:rPr>
                <w:rFonts w:cs="Arial"/>
                <w:sz w:val="18"/>
                <w:szCs w:val="18"/>
              </w:rPr>
              <w:t>Liczba zorganizowanych akcji informacyjnych i promocyjnych</w:t>
            </w:r>
          </w:p>
        </w:tc>
      </w:tr>
      <w:tr w:rsidR="00513130" w:rsidTr="00D37F3F">
        <w:trPr>
          <w:trHeight w:val="399"/>
        </w:trPr>
        <w:tc>
          <w:tcPr>
            <w:tcW w:w="1854" w:type="dxa"/>
            <w:vMerge w:val="restart"/>
            <w:vAlign w:val="center"/>
          </w:tcPr>
          <w:p w:rsidR="00513130" w:rsidRDefault="00513130" w:rsidP="00513130">
            <w:pPr>
              <w:spacing w:line="240" w:lineRule="auto"/>
              <w:jc w:val="left"/>
              <w:rPr>
                <w:rFonts w:cs="Arial"/>
                <w:b/>
                <w:sz w:val="18"/>
                <w:szCs w:val="18"/>
              </w:rPr>
            </w:pPr>
            <w:r>
              <w:rPr>
                <w:rFonts w:cs="Arial"/>
                <w:b/>
                <w:sz w:val="18"/>
                <w:szCs w:val="18"/>
              </w:rPr>
              <w:t>Podnoszenie kompetencji kadr opieki społecznej</w:t>
            </w:r>
          </w:p>
        </w:tc>
        <w:tc>
          <w:tcPr>
            <w:tcW w:w="1881" w:type="dxa"/>
            <w:vMerge w:val="restart"/>
            <w:vAlign w:val="center"/>
          </w:tcPr>
          <w:p w:rsidR="00513130" w:rsidRDefault="00513130" w:rsidP="00513130">
            <w:pPr>
              <w:suppressAutoHyphens w:val="0"/>
              <w:spacing w:line="240" w:lineRule="auto"/>
              <w:jc w:val="left"/>
              <w:rPr>
                <w:rFonts w:cs="Arial"/>
                <w:sz w:val="18"/>
                <w:szCs w:val="18"/>
              </w:rPr>
            </w:pPr>
            <w:r>
              <w:rPr>
                <w:rFonts w:cs="Arial"/>
                <w:sz w:val="18"/>
                <w:szCs w:val="18"/>
              </w:rPr>
              <w:t>Udział w szkoleniach</w:t>
            </w:r>
          </w:p>
        </w:tc>
        <w:tc>
          <w:tcPr>
            <w:tcW w:w="1497" w:type="dxa"/>
            <w:vMerge w:val="restart"/>
            <w:vAlign w:val="center"/>
          </w:tcPr>
          <w:p w:rsidR="00513130" w:rsidRDefault="00513130" w:rsidP="00513130">
            <w:pPr>
              <w:suppressAutoHyphens w:val="0"/>
              <w:spacing w:line="240" w:lineRule="auto"/>
              <w:jc w:val="center"/>
              <w:rPr>
                <w:rFonts w:cs="Arial"/>
                <w:sz w:val="18"/>
                <w:szCs w:val="18"/>
              </w:rPr>
            </w:pPr>
            <w:r>
              <w:rPr>
                <w:rFonts w:cs="Arial"/>
                <w:sz w:val="18"/>
                <w:szCs w:val="18"/>
              </w:rPr>
              <w:t>GOPS</w:t>
            </w:r>
          </w:p>
        </w:tc>
        <w:tc>
          <w:tcPr>
            <w:tcW w:w="1171" w:type="dxa"/>
            <w:vMerge w:val="restart"/>
            <w:vAlign w:val="center"/>
          </w:tcPr>
          <w:p w:rsidR="00513130" w:rsidRDefault="00513130" w:rsidP="00D37F3F">
            <w:pPr>
              <w:jc w:val="center"/>
            </w:pPr>
            <w:r w:rsidRPr="00BE2681">
              <w:rPr>
                <w:rFonts w:cs="Arial"/>
                <w:sz w:val="18"/>
                <w:szCs w:val="18"/>
              </w:rPr>
              <w:t>2016-2022</w:t>
            </w:r>
          </w:p>
        </w:tc>
        <w:tc>
          <w:tcPr>
            <w:tcW w:w="2656" w:type="dxa"/>
            <w:vAlign w:val="center"/>
          </w:tcPr>
          <w:p w:rsidR="00513130" w:rsidRDefault="00D37F3F" w:rsidP="00513130">
            <w:pPr>
              <w:suppressAutoHyphens w:val="0"/>
              <w:spacing w:line="240" w:lineRule="auto"/>
              <w:jc w:val="center"/>
              <w:rPr>
                <w:rFonts w:cs="Arial"/>
                <w:sz w:val="18"/>
                <w:szCs w:val="18"/>
              </w:rPr>
            </w:pPr>
            <w:r>
              <w:rPr>
                <w:rFonts w:cs="Arial"/>
                <w:sz w:val="18"/>
                <w:szCs w:val="18"/>
              </w:rPr>
              <w:t>Liczba szkoleń</w:t>
            </w:r>
          </w:p>
        </w:tc>
      </w:tr>
      <w:tr w:rsidR="00774F36" w:rsidTr="00BB4557">
        <w:trPr>
          <w:trHeight w:val="399"/>
        </w:trPr>
        <w:tc>
          <w:tcPr>
            <w:tcW w:w="1854" w:type="dxa"/>
            <w:vMerge/>
            <w:vAlign w:val="center"/>
          </w:tcPr>
          <w:p w:rsidR="00774F36" w:rsidRDefault="00774F36" w:rsidP="00BB4557">
            <w:pPr>
              <w:spacing w:line="240" w:lineRule="auto"/>
              <w:jc w:val="left"/>
              <w:rPr>
                <w:rFonts w:cs="Arial"/>
                <w:b/>
                <w:sz w:val="18"/>
                <w:szCs w:val="18"/>
              </w:rPr>
            </w:pPr>
          </w:p>
        </w:tc>
        <w:tc>
          <w:tcPr>
            <w:tcW w:w="1881" w:type="dxa"/>
            <w:vMerge/>
            <w:vAlign w:val="center"/>
          </w:tcPr>
          <w:p w:rsidR="00774F36" w:rsidRDefault="00774F36" w:rsidP="00BB4557">
            <w:pPr>
              <w:suppressAutoHyphens w:val="0"/>
              <w:spacing w:line="240" w:lineRule="auto"/>
              <w:jc w:val="left"/>
              <w:rPr>
                <w:rFonts w:cs="Arial"/>
                <w:sz w:val="18"/>
                <w:szCs w:val="18"/>
              </w:rPr>
            </w:pPr>
          </w:p>
        </w:tc>
        <w:tc>
          <w:tcPr>
            <w:tcW w:w="1497" w:type="dxa"/>
            <w:vMerge/>
            <w:vAlign w:val="center"/>
          </w:tcPr>
          <w:p w:rsidR="00774F36" w:rsidRDefault="00774F36" w:rsidP="00BB4557">
            <w:pPr>
              <w:suppressAutoHyphens w:val="0"/>
              <w:spacing w:line="240" w:lineRule="auto"/>
              <w:jc w:val="center"/>
              <w:rPr>
                <w:rFonts w:cs="Arial"/>
                <w:sz w:val="18"/>
                <w:szCs w:val="18"/>
              </w:rPr>
            </w:pPr>
          </w:p>
        </w:tc>
        <w:tc>
          <w:tcPr>
            <w:tcW w:w="1171" w:type="dxa"/>
            <w:vMerge/>
            <w:vAlign w:val="center"/>
          </w:tcPr>
          <w:p w:rsidR="00774F36" w:rsidRDefault="00774F36" w:rsidP="00BB4557">
            <w:pPr>
              <w:suppressAutoHyphens w:val="0"/>
              <w:spacing w:line="240" w:lineRule="auto"/>
              <w:jc w:val="center"/>
              <w:rPr>
                <w:rFonts w:cs="Arial"/>
                <w:sz w:val="18"/>
                <w:szCs w:val="18"/>
              </w:rPr>
            </w:pPr>
          </w:p>
        </w:tc>
        <w:tc>
          <w:tcPr>
            <w:tcW w:w="2656" w:type="dxa"/>
            <w:vAlign w:val="center"/>
          </w:tcPr>
          <w:p w:rsidR="00774F36" w:rsidRDefault="00D37F3F" w:rsidP="00BB4557">
            <w:pPr>
              <w:suppressAutoHyphens w:val="0"/>
              <w:spacing w:line="240" w:lineRule="auto"/>
              <w:jc w:val="center"/>
              <w:rPr>
                <w:rFonts w:cs="Arial"/>
                <w:sz w:val="18"/>
                <w:szCs w:val="18"/>
              </w:rPr>
            </w:pPr>
            <w:r>
              <w:rPr>
                <w:rFonts w:cs="Arial"/>
                <w:sz w:val="18"/>
                <w:szCs w:val="18"/>
              </w:rPr>
              <w:t>Liczba osób przeszkolonych</w:t>
            </w:r>
          </w:p>
        </w:tc>
      </w:tr>
    </w:tbl>
    <w:p w:rsidR="00912C8F" w:rsidRDefault="00912C8F" w:rsidP="0089396A">
      <w:pPr>
        <w:pStyle w:val="Bezodstpw"/>
      </w:pPr>
    </w:p>
    <w:p w:rsidR="003D7DBE" w:rsidRDefault="003D7DBE" w:rsidP="0089396A">
      <w:pPr>
        <w:pStyle w:val="Bezodstpw"/>
      </w:pPr>
    </w:p>
    <w:p w:rsidR="0051664E" w:rsidRDefault="0051664E">
      <w:pPr>
        <w:suppressAutoHyphens w:val="0"/>
        <w:spacing w:line="240" w:lineRule="auto"/>
        <w:jc w:val="left"/>
      </w:pPr>
    </w:p>
    <w:p w:rsidR="00E40015" w:rsidRPr="00E40015" w:rsidRDefault="00E40015" w:rsidP="00E40015">
      <w:pPr>
        <w:suppressAutoHyphens w:val="0"/>
        <w:jc w:val="left"/>
        <w:rPr>
          <w:b/>
        </w:rPr>
      </w:pPr>
      <w:r w:rsidRPr="00E40015">
        <w:rPr>
          <w:b/>
        </w:rPr>
        <w:t>CEL OPERACYJNY VI. 3.</w:t>
      </w:r>
    </w:p>
    <w:p w:rsidR="00E40015" w:rsidRDefault="00E40015" w:rsidP="00E40015">
      <w:pPr>
        <w:suppressAutoHyphens w:val="0"/>
        <w:jc w:val="left"/>
        <w:rPr>
          <w:b/>
        </w:rPr>
      </w:pPr>
      <w:r w:rsidRPr="00E40015">
        <w:rPr>
          <w:b/>
        </w:rPr>
        <w:t>POPRAWA BEZPIECZEŃSTWA PUBLICZNEGO</w:t>
      </w:r>
    </w:p>
    <w:p w:rsidR="00E40015" w:rsidRDefault="00E40015" w:rsidP="00E40015">
      <w:pPr>
        <w:suppressAutoHyphens w:val="0"/>
        <w:jc w:val="left"/>
        <w:rPr>
          <w:b/>
        </w:rPr>
      </w:pPr>
    </w:p>
    <w:p w:rsidR="00E40015" w:rsidRDefault="00E40015" w:rsidP="00E40015">
      <w:pPr>
        <w:suppressAutoHyphens w:val="0"/>
      </w:pPr>
      <w:r w:rsidRPr="00E40015">
        <w:t>Za</w:t>
      </w:r>
      <w:r>
        <w:t>pewnienie bezpieczeństwa i porządku publicznego to ważne zadanie służb publicznych. Efektywność ich działań będzie zależała od dobrej współpracy wszystkich podmiotów odpowiedzialnych za bezpieczeństwo, w tym organów gminy, policji, straży pożarnych. Oprócz podstawowych zadań, wynikających z przepisów prawa, działania wszystkich służb będą się koncentrowały na informacji o zagrożeniach, szkoleniach dotyczących bezpieczeństwa na drogach, zapobieganiu uzależnieniom (szczególnie wśród dzieci i młodzieży)</w:t>
      </w:r>
      <w:r w:rsidR="00513130">
        <w:t xml:space="preserve"> oraz</w:t>
      </w:r>
      <w:r>
        <w:t xml:space="preserve"> budowaniu zaufania mieszkańców. Gmina od wielu lat wspiera organizacyjnie i materialnie zarówno służby policji jak i straży</w:t>
      </w:r>
      <w:r w:rsidR="00513130">
        <w:t xml:space="preserve"> poprzez pomoc materialną, zakup sprzętu i wyposażenia, pomoc w akcjach informacyjnych, szkoleniowych, promocyjnych.</w:t>
      </w:r>
    </w:p>
    <w:p w:rsidR="00513130" w:rsidRDefault="00513130" w:rsidP="00E40015">
      <w:pPr>
        <w:suppressAutoHyphens w:val="0"/>
      </w:pPr>
    </w:p>
    <w:tbl>
      <w:tblPr>
        <w:tblStyle w:val="Tabela-Siatka"/>
        <w:tblW w:w="0" w:type="auto"/>
        <w:tblLook w:val="04A0" w:firstRow="1" w:lastRow="0" w:firstColumn="1" w:lastColumn="0" w:noHBand="0" w:noVBand="1"/>
      </w:tblPr>
      <w:tblGrid>
        <w:gridCol w:w="1854"/>
        <w:gridCol w:w="1881"/>
        <w:gridCol w:w="1497"/>
        <w:gridCol w:w="1171"/>
        <w:gridCol w:w="2656"/>
      </w:tblGrid>
      <w:tr w:rsidR="00513130" w:rsidTr="00BB4557">
        <w:tc>
          <w:tcPr>
            <w:tcW w:w="1854" w:type="dxa"/>
            <w:shd w:val="clear" w:color="auto" w:fill="BFBFBF" w:themeFill="background1" w:themeFillShade="BF"/>
            <w:vAlign w:val="center"/>
          </w:tcPr>
          <w:p w:rsidR="00513130" w:rsidRPr="001D0B48" w:rsidRDefault="00513130" w:rsidP="00BB4557">
            <w:pPr>
              <w:suppressAutoHyphens w:val="0"/>
              <w:spacing w:line="240" w:lineRule="auto"/>
              <w:jc w:val="center"/>
              <w:rPr>
                <w:rFonts w:cs="Arial"/>
                <w:b/>
                <w:sz w:val="18"/>
                <w:szCs w:val="18"/>
              </w:rPr>
            </w:pPr>
            <w:r w:rsidRPr="001D0B48">
              <w:rPr>
                <w:rFonts w:cs="Arial"/>
                <w:b/>
                <w:sz w:val="18"/>
                <w:szCs w:val="18"/>
              </w:rPr>
              <w:t>Kierunek interwencji</w:t>
            </w:r>
          </w:p>
        </w:tc>
        <w:tc>
          <w:tcPr>
            <w:tcW w:w="1881" w:type="dxa"/>
            <w:shd w:val="clear" w:color="auto" w:fill="BFBFBF" w:themeFill="background1" w:themeFillShade="BF"/>
          </w:tcPr>
          <w:p w:rsidR="00513130" w:rsidRDefault="00513130" w:rsidP="00BB4557">
            <w:pPr>
              <w:suppressAutoHyphens w:val="0"/>
              <w:spacing w:line="240" w:lineRule="auto"/>
              <w:jc w:val="center"/>
              <w:rPr>
                <w:rFonts w:cs="Arial"/>
                <w:b/>
                <w:sz w:val="18"/>
                <w:szCs w:val="18"/>
              </w:rPr>
            </w:pPr>
            <w:r>
              <w:rPr>
                <w:rFonts w:cs="Arial"/>
                <w:b/>
                <w:sz w:val="18"/>
                <w:szCs w:val="18"/>
              </w:rPr>
              <w:t>Działania</w:t>
            </w:r>
          </w:p>
        </w:tc>
        <w:tc>
          <w:tcPr>
            <w:tcW w:w="1497" w:type="dxa"/>
            <w:shd w:val="clear" w:color="auto" w:fill="BFBFBF" w:themeFill="background1" w:themeFillShade="BF"/>
            <w:vAlign w:val="center"/>
          </w:tcPr>
          <w:p w:rsidR="00513130" w:rsidRPr="001D0B48" w:rsidRDefault="00513130" w:rsidP="00BB4557">
            <w:pPr>
              <w:suppressAutoHyphens w:val="0"/>
              <w:spacing w:line="240" w:lineRule="auto"/>
              <w:jc w:val="center"/>
              <w:rPr>
                <w:rFonts w:cs="Arial"/>
                <w:b/>
                <w:sz w:val="18"/>
                <w:szCs w:val="18"/>
              </w:rPr>
            </w:pPr>
            <w:r>
              <w:rPr>
                <w:rFonts w:cs="Arial"/>
                <w:b/>
                <w:sz w:val="18"/>
                <w:szCs w:val="18"/>
              </w:rPr>
              <w:t>Podmiot</w:t>
            </w:r>
            <w:r w:rsidRPr="001D0B48">
              <w:rPr>
                <w:rFonts w:cs="Arial"/>
                <w:b/>
                <w:sz w:val="18"/>
                <w:szCs w:val="18"/>
              </w:rPr>
              <w:t xml:space="preserve"> realizując</w:t>
            </w:r>
            <w:r>
              <w:rPr>
                <w:rFonts w:cs="Arial"/>
                <w:b/>
                <w:sz w:val="18"/>
                <w:szCs w:val="18"/>
              </w:rPr>
              <w:t>y</w:t>
            </w:r>
          </w:p>
        </w:tc>
        <w:tc>
          <w:tcPr>
            <w:tcW w:w="1171" w:type="dxa"/>
            <w:shd w:val="clear" w:color="auto" w:fill="BFBFBF" w:themeFill="background1" w:themeFillShade="BF"/>
            <w:vAlign w:val="center"/>
          </w:tcPr>
          <w:p w:rsidR="00513130" w:rsidRPr="001D0B48" w:rsidRDefault="00513130" w:rsidP="00BB4557">
            <w:pPr>
              <w:suppressAutoHyphens w:val="0"/>
              <w:spacing w:line="240" w:lineRule="auto"/>
              <w:jc w:val="center"/>
              <w:rPr>
                <w:rFonts w:cs="Arial"/>
                <w:b/>
                <w:sz w:val="18"/>
                <w:szCs w:val="18"/>
              </w:rPr>
            </w:pPr>
            <w:r w:rsidRPr="001D0B48">
              <w:rPr>
                <w:rFonts w:cs="Arial"/>
                <w:b/>
                <w:sz w:val="18"/>
                <w:szCs w:val="18"/>
              </w:rPr>
              <w:t>Okres realizacji</w:t>
            </w:r>
          </w:p>
        </w:tc>
        <w:tc>
          <w:tcPr>
            <w:tcW w:w="2656" w:type="dxa"/>
            <w:shd w:val="clear" w:color="auto" w:fill="BFBFBF" w:themeFill="background1" w:themeFillShade="BF"/>
            <w:vAlign w:val="center"/>
          </w:tcPr>
          <w:p w:rsidR="00513130" w:rsidRPr="001D0B48" w:rsidRDefault="00513130" w:rsidP="00BB4557">
            <w:pPr>
              <w:suppressAutoHyphens w:val="0"/>
              <w:spacing w:line="240" w:lineRule="auto"/>
              <w:jc w:val="center"/>
              <w:rPr>
                <w:rFonts w:cs="Arial"/>
                <w:b/>
                <w:sz w:val="18"/>
                <w:szCs w:val="18"/>
              </w:rPr>
            </w:pPr>
            <w:r w:rsidRPr="001D0B48">
              <w:rPr>
                <w:rFonts w:cs="Arial"/>
                <w:b/>
                <w:sz w:val="18"/>
                <w:szCs w:val="18"/>
              </w:rPr>
              <w:t>Wskaźniki osiągnięcia celu</w:t>
            </w:r>
          </w:p>
        </w:tc>
      </w:tr>
      <w:tr w:rsidR="001C5E24" w:rsidTr="00BB4557">
        <w:trPr>
          <w:trHeight w:val="836"/>
        </w:trPr>
        <w:tc>
          <w:tcPr>
            <w:tcW w:w="1854" w:type="dxa"/>
            <w:vMerge w:val="restart"/>
            <w:vAlign w:val="center"/>
          </w:tcPr>
          <w:p w:rsidR="001C5E24" w:rsidRDefault="001C5E24" w:rsidP="002D07A4">
            <w:pPr>
              <w:spacing w:line="240" w:lineRule="auto"/>
              <w:jc w:val="center"/>
              <w:rPr>
                <w:rFonts w:cs="Arial"/>
                <w:b/>
                <w:sz w:val="18"/>
                <w:szCs w:val="18"/>
              </w:rPr>
            </w:pPr>
            <w:r>
              <w:rPr>
                <w:rFonts w:cs="Arial"/>
                <w:b/>
                <w:sz w:val="18"/>
                <w:szCs w:val="18"/>
              </w:rPr>
              <w:t>Poprawa bezpieczeństwa poprzez inwestycje w infrastrukturę</w:t>
            </w:r>
          </w:p>
        </w:tc>
        <w:tc>
          <w:tcPr>
            <w:tcW w:w="1881" w:type="dxa"/>
            <w:vAlign w:val="center"/>
          </w:tcPr>
          <w:p w:rsidR="001C5E24" w:rsidRDefault="001C5E24" w:rsidP="00BB4557">
            <w:pPr>
              <w:spacing w:line="240" w:lineRule="auto"/>
              <w:ind w:left="40"/>
              <w:jc w:val="left"/>
              <w:rPr>
                <w:rFonts w:cs="Arial"/>
                <w:sz w:val="18"/>
                <w:szCs w:val="18"/>
              </w:rPr>
            </w:pPr>
            <w:r>
              <w:rPr>
                <w:rFonts w:cs="Arial"/>
                <w:sz w:val="18"/>
                <w:szCs w:val="18"/>
              </w:rPr>
              <w:t>Inwestycje drogowe poprawiające bezpieczeństwo</w:t>
            </w:r>
          </w:p>
        </w:tc>
        <w:tc>
          <w:tcPr>
            <w:tcW w:w="1497" w:type="dxa"/>
            <w:vAlign w:val="center"/>
          </w:tcPr>
          <w:p w:rsidR="001C5E24" w:rsidRPr="001D0B48" w:rsidRDefault="001C5E24" w:rsidP="00BB4557">
            <w:pPr>
              <w:suppressAutoHyphens w:val="0"/>
              <w:spacing w:line="240" w:lineRule="auto"/>
              <w:jc w:val="center"/>
              <w:rPr>
                <w:rFonts w:cs="Arial"/>
                <w:sz w:val="18"/>
                <w:szCs w:val="18"/>
              </w:rPr>
            </w:pPr>
            <w:r>
              <w:rPr>
                <w:rFonts w:cs="Arial"/>
                <w:sz w:val="18"/>
                <w:szCs w:val="18"/>
              </w:rPr>
              <w:t>Gmina Kowiesy</w:t>
            </w:r>
          </w:p>
        </w:tc>
        <w:tc>
          <w:tcPr>
            <w:tcW w:w="1171" w:type="dxa"/>
            <w:vAlign w:val="center"/>
          </w:tcPr>
          <w:p w:rsidR="001C5E24" w:rsidRPr="001D0B48" w:rsidRDefault="001C5E24" w:rsidP="00BB4557">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1C5E24" w:rsidRDefault="001C5E24" w:rsidP="00BB4557">
            <w:pPr>
              <w:suppressAutoHyphens w:val="0"/>
              <w:spacing w:line="240" w:lineRule="auto"/>
              <w:jc w:val="center"/>
              <w:rPr>
                <w:rFonts w:cs="Arial"/>
                <w:sz w:val="18"/>
                <w:szCs w:val="18"/>
              </w:rPr>
            </w:pPr>
            <w:r>
              <w:rPr>
                <w:rFonts w:cs="Arial"/>
                <w:sz w:val="18"/>
                <w:szCs w:val="18"/>
              </w:rPr>
              <w:t>Wskaźniki określone dla celu operacyjnego I.2</w:t>
            </w:r>
          </w:p>
        </w:tc>
      </w:tr>
      <w:tr w:rsidR="001C5E24" w:rsidTr="00BB4557">
        <w:trPr>
          <w:trHeight w:val="412"/>
        </w:trPr>
        <w:tc>
          <w:tcPr>
            <w:tcW w:w="1854" w:type="dxa"/>
            <w:vMerge/>
            <w:vAlign w:val="center"/>
          </w:tcPr>
          <w:p w:rsidR="001C5E24" w:rsidRDefault="001C5E24" w:rsidP="00BB4557">
            <w:pPr>
              <w:spacing w:line="240" w:lineRule="auto"/>
              <w:jc w:val="left"/>
              <w:rPr>
                <w:rFonts w:cs="Arial"/>
                <w:b/>
                <w:sz w:val="18"/>
                <w:szCs w:val="18"/>
              </w:rPr>
            </w:pPr>
          </w:p>
        </w:tc>
        <w:tc>
          <w:tcPr>
            <w:tcW w:w="1881" w:type="dxa"/>
            <w:vAlign w:val="center"/>
          </w:tcPr>
          <w:p w:rsidR="001C5E24" w:rsidRDefault="001C5E24" w:rsidP="00BB4557">
            <w:pPr>
              <w:spacing w:line="240" w:lineRule="auto"/>
              <w:ind w:left="40"/>
              <w:jc w:val="left"/>
              <w:rPr>
                <w:rFonts w:cs="Arial"/>
                <w:sz w:val="18"/>
                <w:szCs w:val="18"/>
              </w:rPr>
            </w:pPr>
            <w:r>
              <w:rPr>
                <w:rFonts w:cs="Arial"/>
                <w:sz w:val="18"/>
                <w:szCs w:val="18"/>
              </w:rPr>
              <w:t>Inwestycje w oświetlenie uliczne</w:t>
            </w:r>
          </w:p>
        </w:tc>
        <w:tc>
          <w:tcPr>
            <w:tcW w:w="1497" w:type="dxa"/>
            <w:vAlign w:val="center"/>
          </w:tcPr>
          <w:p w:rsidR="001C5E24" w:rsidRPr="001D0B48" w:rsidRDefault="001C5E24" w:rsidP="00BB4557">
            <w:pPr>
              <w:suppressAutoHyphens w:val="0"/>
              <w:spacing w:line="240" w:lineRule="auto"/>
              <w:jc w:val="center"/>
              <w:rPr>
                <w:rFonts w:cs="Arial"/>
                <w:sz w:val="18"/>
                <w:szCs w:val="18"/>
              </w:rPr>
            </w:pPr>
            <w:r>
              <w:rPr>
                <w:rFonts w:cs="Arial"/>
                <w:sz w:val="18"/>
                <w:szCs w:val="18"/>
              </w:rPr>
              <w:t>Gmina Kowiesy</w:t>
            </w:r>
          </w:p>
        </w:tc>
        <w:tc>
          <w:tcPr>
            <w:tcW w:w="1171" w:type="dxa"/>
            <w:vAlign w:val="center"/>
          </w:tcPr>
          <w:p w:rsidR="001C5E24" w:rsidRPr="001D0B48" w:rsidRDefault="001C5E24" w:rsidP="00BB4557">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1C5E24" w:rsidRDefault="001C5E24" w:rsidP="00BB4557">
            <w:pPr>
              <w:suppressAutoHyphens w:val="0"/>
              <w:spacing w:line="240" w:lineRule="auto"/>
              <w:jc w:val="center"/>
              <w:rPr>
                <w:rFonts w:cs="Arial"/>
                <w:sz w:val="18"/>
                <w:szCs w:val="18"/>
              </w:rPr>
            </w:pPr>
            <w:r>
              <w:rPr>
                <w:rFonts w:cs="Arial"/>
                <w:sz w:val="18"/>
                <w:szCs w:val="18"/>
              </w:rPr>
              <w:t>Wskaźniki określone dla celu operacyjnego I.2</w:t>
            </w:r>
          </w:p>
        </w:tc>
      </w:tr>
      <w:tr w:rsidR="001C5E24" w:rsidTr="001C5E24">
        <w:trPr>
          <w:trHeight w:val="518"/>
        </w:trPr>
        <w:tc>
          <w:tcPr>
            <w:tcW w:w="1854" w:type="dxa"/>
            <w:vMerge/>
            <w:vAlign w:val="center"/>
          </w:tcPr>
          <w:p w:rsidR="001C5E24" w:rsidRDefault="001C5E24" w:rsidP="00BB4557">
            <w:pPr>
              <w:spacing w:line="240" w:lineRule="auto"/>
              <w:jc w:val="left"/>
              <w:rPr>
                <w:rFonts w:cs="Arial"/>
                <w:b/>
                <w:sz w:val="18"/>
                <w:szCs w:val="18"/>
              </w:rPr>
            </w:pPr>
          </w:p>
        </w:tc>
        <w:tc>
          <w:tcPr>
            <w:tcW w:w="1881" w:type="dxa"/>
            <w:vMerge w:val="restart"/>
            <w:vAlign w:val="center"/>
          </w:tcPr>
          <w:p w:rsidR="001C5E24" w:rsidRDefault="001C5E24" w:rsidP="00BB4557">
            <w:pPr>
              <w:spacing w:line="240" w:lineRule="auto"/>
              <w:ind w:left="40"/>
              <w:jc w:val="left"/>
              <w:rPr>
                <w:rFonts w:cs="Arial"/>
                <w:sz w:val="18"/>
                <w:szCs w:val="18"/>
              </w:rPr>
            </w:pPr>
            <w:r>
              <w:rPr>
                <w:rFonts w:cs="Arial"/>
                <w:sz w:val="18"/>
                <w:szCs w:val="18"/>
              </w:rPr>
              <w:t>Wspieranie OSP w zakresie remontów strażnic oraz doposażenia w sprzęt</w:t>
            </w:r>
          </w:p>
        </w:tc>
        <w:tc>
          <w:tcPr>
            <w:tcW w:w="1497" w:type="dxa"/>
            <w:vMerge w:val="restart"/>
            <w:vAlign w:val="center"/>
          </w:tcPr>
          <w:p w:rsidR="001C5E24" w:rsidRPr="001D0B48" w:rsidRDefault="001C5E24" w:rsidP="00DE2D39">
            <w:pPr>
              <w:suppressAutoHyphens w:val="0"/>
              <w:spacing w:line="240" w:lineRule="auto"/>
              <w:jc w:val="center"/>
              <w:rPr>
                <w:rFonts w:cs="Arial"/>
                <w:sz w:val="18"/>
                <w:szCs w:val="18"/>
              </w:rPr>
            </w:pPr>
            <w:r>
              <w:rPr>
                <w:rFonts w:cs="Arial"/>
                <w:sz w:val="18"/>
                <w:szCs w:val="18"/>
              </w:rPr>
              <w:t>Gmina Kowiesy, OSP</w:t>
            </w:r>
          </w:p>
        </w:tc>
        <w:tc>
          <w:tcPr>
            <w:tcW w:w="1171" w:type="dxa"/>
            <w:vMerge w:val="restart"/>
            <w:vAlign w:val="center"/>
          </w:tcPr>
          <w:p w:rsidR="001C5E24" w:rsidRPr="001D0B48" w:rsidRDefault="001C5E24" w:rsidP="00BB4557">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1C5E24" w:rsidRDefault="001C5E24" w:rsidP="00BB4557">
            <w:pPr>
              <w:suppressAutoHyphens w:val="0"/>
              <w:spacing w:line="240" w:lineRule="auto"/>
              <w:jc w:val="center"/>
              <w:rPr>
                <w:rFonts w:cs="Arial"/>
                <w:sz w:val="18"/>
                <w:szCs w:val="18"/>
              </w:rPr>
            </w:pPr>
            <w:r>
              <w:rPr>
                <w:rFonts w:cs="Arial"/>
                <w:sz w:val="18"/>
                <w:szCs w:val="18"/>
              </w:rPr>
              <w:t>Liczba wyremontowanych strażnic</w:t>
            </w:r>
          </w:p>
        </w:tc>
      </w:tr>
      <w:tr w:rsidR="001C5E24" w:rsidTr="00BB4557">
        <w:trPr>
          <w:trHeight w:val="517"/>
        </w:trPr>
        <w:tc>
          <w:tcPr>
            <w:tcW w:w="1854" w:type="dxa"/>
            <w:vMerge/>
            <w:vAlign w:val="center"/>
          </w:tcPr>
          <w:p w:rsidR="001C5E24" w:rsidRDefault="001C5E24" w:rsidP="00BB4557">
            <w:pPr>
              <w:spacing w:line="240" w:lineRule="auto"/>
              <w:jc w:val="left"/>
              <w:rPr>
                <w:rFonts w:cs="Arial"/>
                <w:b/>
                <w:sz w:val="18"/>
                <w:szCs w:val="18"/>
              </w:rPr>
            </w:pPr>
          </w:p>
        </w:tc>
        <w:tc>
          <w:tcPr>
            <w:tcW w:w="1881" w:type="dxa"/>
            <w:vMerge/>
            <w:vAlign w:val="center"/>
          </w:tcPr>
          <w:p w:rsidR="001C5E24" w:rsidRDefault="001C5E24" w:rsidP="00BB4557">
            <w:pPr>
              <w:spacing w:line="240" w:lineRule="auto"/>
              <w:ind w:left="40"/>
              <w:jc w:val="left"/>
              <w:rPr>
                <w:rFonts w:cs="Arial"/>
                <w:sz w:val="18"/>
                <w:szCs w:val="18"/>
              </w:rPr>
            </w:pPr>
          </w:p>
        </w:tc>
        <w:tc>
          <w:tcPr>
            <w:tcW w:w="1497" w:type="dxa"/>
            <w:vMerge/>
            <w:vAlign w:val="center"/>
          </w:tcPr>
          <w:p w:rsidR="001C5E24" w:rsidRDefault="001C5E24" w:rsidP="00DE2D39">
            <w:pPr>
              <w:suppressAutoHyphens w:val="0"/>
              <w:spacing w:line="240" w:lineRule="auto"/>
              <w:jc w:val="center"/>
              <w:rPr>
                <w:rFonts w:cs="Arial"/>
                <w:sz w:val="18"/>
                <w:szCs w:val="18"/>
              </w:rPr>
            </w:pPr>
          </w:p>
        </w:tc>
        <w:tc>
          <w:tcPr>
            <w:tcW w:w="1171" w:type="dxa"/>
            <w:vMerge/>
            <w:vAlign w:val="center"/>
          </w:tcPr>
          <w:p w:rsidR="001C5E24" w:rsidRDefault="001C5E24" w:rsidP="00BB4557">
            <w:pPr>
              <w:suppressAutoHyphens w:val="0"/>
              <w:spacing w:line="240" w:lineRule="auto"/>
              <w:jc w:val="center"/>
              <w:rPr>
                <w:rFonts w:cs="Arial"/>
                <w:sz w:val="18"/>
                <w:szCs w:val="18"/>
              </w:rPr>
            </w:pPr>
          </w:p>
        </w:tc>
        <w:tc>
          <w:tcPr>
            <w:tcW w:w="2656" w:type="dxa"/>
            <w:vAlign w:val="center"/>
          </w:tcPr>
          <w:p w:rsidR="001C5E24" w:rsidRDefault="001C5E24" w:rsidP="00BB4557">
            <w:pPr>
              <w:suppressAutoHyphens w:val="0"/>
              <w:spacing w:line="240" w:lineRule="auto"/>
              <w:jc w:val="center"/>
              <w:rPr>
                <w:rFonts w:cs="Arial"/>
                <w:sz w:val="18"/>
                <w:szCs w:val="18"/>
              </w:rPr>
            </w:pPr>
            <w:r>
              <w:rPr>
                <w:rFonts w:cs="Arial"/>
                <w:sz w:val="18"/>
                <w:szCs w:val="18"/>
              </w:rPr>
              <w:t>Ilość zakupionego sprzętu</w:t>
            </w:r>
          </w:p>
        </w:tc>
      </w:tr>
      <w:tr w:rsidR="00B10810" w:rsidTr="00B10810">
        <w:trPr>
          <w:trHeight w:val="1144"/>
        </w:trPr>
        <w:tc>
          <w:tcPr>
            <w:tcW w:w="1854" w:type="dxa"/>
            <w:vMerge/>
            <w:vAlign w:val="center"/>
          </w:tcPr>
          <w:p w:rsidR="00B10810" w:rsidRDefault="00B10810" w:rsidP="00BB4557">
            <w:pPr>
              <w:spacing w:line="240" w:lineRule="auto"/>
              <w:jc w:val="left"/>
              <w:rPr>
                <w:rFonts w:cs="Arial"/>
                <w:b/>
                <w:sz w:val="18"/>
                <w:szCs w:val="18"/>
              </w:rPr>
            </w:pPr>
          </w:p>
        </w:tc>
        <w:tc>
          <w:tcPr>
            <w:tcW w:w="1881" w:type="dxa"/>
            <w:vAlign w:val="center"/>
          </w:tcPr>
          <w:p w:rsidR="00B10810" w:rsidRDefault="00B10810" w:rsidP="0081371C">
            <w:pPr>
              <w:spacing w:line="240" w:lineRule="auto"/>
              <w:ind w:left="40"/>
              <w:jc w:val="left"/>
              <w:rPr>
                <w:rFonts w:cs="Arial"/>
                <w:sz w:val="18"/>
                <w:szCs w:val="18"/>
              </w:rPr>
            </w:pPr>
            <w:r>
              <w:rPr>
                <w:rFonts w:cs="Arial"/>
                <w:sz w:val="18"/>
                <w:szCs w:val="18"/>
              </w:rPr>
              <w:t>Wspieranie policji w zakresie doposażenia sprzętowego</w:t>
            </w:r>
          </w:p>
        </w:tc>
        <w:tc>
          <w:tcPr>
            <w:tcW w:w="1497" w:type="dxa"/>
            <w:vAlign w:val="center"/>
          </w:tcPr>
          <w:p w:rsidR="00B10810" w:rsidRPr="001D0B48" w:rsidRDefault="00B10810" w:rsidP="00BB4557">
            <w:pPr>
              <w:suppressAutoHyphens w:val="0"/>
              <w:spacing w:line="240" w:lineRule="auto"/>
              <w:jc w:val="center"/>
              <w:rPr>
                <w:rFonts w:cs="Arial"/>
                <w:sz w:val="18"/>
                <w:szCs w:val="18"/>
              </w:rPr>
            </w:pPr>
            <w:r>
              <w:rPr>
                <w:rFonts w:cs="Arial"/>
                <w:sz w:val="18"/>
                <w:szCs w:val="18"/>
              </w:rPr>
              <w:t>Gmina Kowiesy, policja</w:t>
            </w:r>
          </w:p>
        </w:tc>
        <w:tc>
          <w:tcPr>
            <w:tcW w:w="1171" w:type="dxa"/>
            <w:vAlign w:val="center"/>
          </w:tcPr>
          <w:p w:rsidR="00B10810" w:rsidRPr="001D0B48" w:rsidRDefault="00B10810" w:rsidP="00BB4557">
            <w:pPr>
              <w:suppressAutoHyphens w:val="0"/>
              <w:spacing w:line="240" w:lineRule="auto"/>
              <w:jc w:val="center"/>
              <w:rPr>
                <w:rFonts w:cs="Arial"/>
                <w:sz w:val="18"/>
                <w:szCs w:val="18"/>
              </w:rPr>
            </w:pPr>
            <w:r>
              <w:rPr>
                <w:rFonts w:cs="Arial"/>
                <w:sz w:val="18"/>
                <w:szCs w:val="18"/>
              </w:rPr>
              <w:t>2016-2022</w:t>
            </w:r>
          </w:p>
        </w:tc>
        <w:tc>
          <w:tcPr>
            <w:tcW w:w="2656" w:type="dxa"/>
            <w:vAlign w:val="center"/>
          </w:tcPr>
          <w:p w:rsidR="00B10810" w:rsidRPr="001D0B48" w:rsidRDefault="00B10810" w:rsidP="00BB4557">
            <w:pPr>
              <w:suppressAutoHyphens w:val="0"/>
              <w:spacing w:line="240" w:lineRule="auto"/>
              <w:jc w:val="center"/>
              <w:rPr>
                <w:rFonts w:cs="Arial"/>
                <w:sz w:val="18"/>
                <w:szCs w:val="18"/>
              </w:rPr>
            </w:pPr>
            <w:r>
              <w:rPr>
                <w:rFonts w:cs="Arial"/>
                <w:sz w:val="18"/>
                <w:szCs w:val="18"/>
              </w:rPr>
              <w:t>Ilość zakupionego sprzętu dla policji</w:t>
            </w:r>
          </w:p>
        </w:tc>
      </w:tr>
      <w:tr w:rsidR="00B10810" w:rsidTr="00BB4557">
        <w:trPr>
          <w:trHeight w:val="1695"/>
        </w:trPr>
        <w:tc>
          <w:tcPr>
            <w:tcW w:w="1854" w:type="dxa"/>
            <w:vMerge w:val="restart"/>
            <w:vAlign w:val="center"/>
          </w:tcPr>
          <w:p w:rsidR="00B10810" w:rsidRDefault="00B10810" w:rsidP="0081371C">
            <w:pPr>
              <w:spacing w:line="240" w:lineRule="auto"/>
              <w:jc w:val="center"/>
              <w:rPr>
                <w:rFonts w:cs="Arial"/>
                <w:b/>
                <w:sz w:val="18"/>
                <w:szCs w:val="18"/>
              </w:rPr>
            </w:pPr>
            <w:r>
              <w:rPr>
                <w:rFonts w:cs="Arial"/>
                <w:b/>
                <w:sz w:val="18"/>
                <w:szCs w:val="18"/>
              </w:rPr>
              <w:t>Podniesienie świadomości mieszkańców dot. zagrożeń i niwelowania ich skutków</w:t>
            </w:r>
          </w:p>
        </w:tc>
        <w:tc>
          <w:tcPr>
            <w:tcW w:w="1881" w:type="dxa"/>
            <w:vAlign w:val="center"/>
          </w:tcPr>
          <w:p w:rsidR="00B10810" w:rsidRDefault="00B10810" w:rsidP="00BB4557">
            <w:pPr>
              <w:suppressAutoHyphens w:val="0"/>
              <w:spacing w:line="240" w:lineRule="auto"/>
              <w:jc w:val="left"/>
              <w:rPr>
                <w:rFonts w:cs="Arial"/>
                <w:sz w:val="18"/>
                <w:szCs w:val="18"/>
              </w:rPr>
            </w:pPr>
            <w:r>
              <w:rPr>
                <w:rFonts w:cs="Arial"/>
                <w:sz w:val="18"/>
                <w:szCs w:val="18"/>
              </w:rPr>
              <w:t xml:space="preserve">Wspieranie działań prewencyjnych </w:t>
            </w:r>
          </w:p>
        </w:tc>
        <w:tc>
          <w:tcPr>
            <w:tcW w:w="1497" w:type="dxa"/>
            <w:vAlign w:val="center"/>
          </w:tcPr>
          <w:p w:rsidR="00B10810" w:rsidRPr="001D0B48" w:rsidRDefault="00B10810" w:rsidP="002D07A4">
            <w:pPr>
              <w:suppressAutoHyphens w:val="0"/>
              <w:spacing w:line="240" w:lineRule="auto"/>
              <w:jc w:val="center"/>
              <w:rPr>
                <w:rFonts w:cs="Arial"/>
                <w:sz w:val="18"/>
                <w:szCs w:val="18"/>
              </w:rPr>
            </w:pPr>
            <w:r>
              <w:rPr>
                <w:rFonts w:cs="Arial"/>
                <w:sz w:val="18"/>
                <w:szCs w:val="18"/>
              </w:rPr>
              <w:t>Gmina Kowiesy, policja, straż pożarna</w:t>
            </w:r>
          </w:p>
        </w:tc>
        <w:tc>
          <w:tcPr>
            <w:tcW w:w="1171" w:type="dxa"/>
            <w:vAlign w:val="center"/>
          </w:tcPr>
          <w:p w:rsidR="00B10810" w:rsidRDefault="00B10810" w:rsidP="002D07A4">
            <w:pPr>
              <w:jc w:val="center"/>
            </w:pPr>
            <w:r w:rsidRPr="003D4417">
              <w:rPr>
                <w:rFonts w:cs="Arial"/>
                <w:sz w:val="18"/>
                <w:szCs w:val="18"/>
              </w:rPr>
              <w:t>2016-2022</w:t>
            </w:r>
          </w:p>
        </w:tc>
        <w:tc>
          <w:tcPr>
            <w:tcW w:w="2656" w:type="dxa"/>
            <w:vAlign w:val="center"/>
          </w:tcPr>
          <w:p w:rsidR="00B10810" w:rsidRDefault="00B10810" w:rsidP="00BB4557">
            <w:pPr>
              <w:suppressAutoHyphens w:val="0"/>
              <w:spacing w:line="240" w:lineRule="auto"/>
              <w:jc w:val="center"/>
              <w:rPr>
                <w:rFonts w:cs="Arial"/>
                <w:sz w:val="18"/>
                <w:szCs w:val="18"/>
              </w:rPr>
            </w:pPr>
            <w:r>
              <w:rPr>
                <w:rFonts w:cs="Arial"/>
                <w:sz w:val="18"/>
                <w:szCs w:val="18"/>
              </w:rPr>
              <w:t>Liczba zorganizowanych działań</w:t>
            </w:r>
          </w:p>
        </w:tc>
      </w:tr>
      <w:tr w:rsidR="00B10810" w:rsidTr="00B10810">
        <w:trPr>
          <w:trHeight w:val="623"/>
        </w:trPr>
        <w:tc>
          <w:tcPr>
            <w:tcW w:w="1854" w:type="dxa"/>
            <w:vMerge/>
            <w:vAlign w:val="center"/>
          </w:tcPr>
          <w:p w:rsidR="00B10810" w:rsidRDefault="00B10810" w:rsidP="00BB4557">
            <w:pPr>
              <w:spacing w:line="240" w:lineRule="auto"/>
              <w:jc w:val="left"/>
              <w:rPr>
                <w:rFonts w:cs="Arial"/>
                <w:b/>
                <w:sz w:val="18"/>
                <w:szCs w:val="18"/>
              </w:rPr>
            </w:pPr>
          </w:p>
        </w:tc>
        <w:tc>
          <w:tcPr>
            <w:tcW w:w="1881" w:type="dxa"/>
            <w:vMerge w:val="restart"/>
            <w:vAlign w:val="center"/>
          </w:tcPr>
          <w:p w:rsidR="00B10810" w:rsidRDefault="00B10810" w:rsidP="00BB4557">
            <w:pPr>
              <w:suppressAutoHyphens w:val="0"/>
              <w:spacing w:line="240" w:lineRule="auto"/>
              <w:jc w:val="left"/>
              <w:rPr>
                <w:rFonts w:cs="Arial"/>
                <w:sz w:val="18"/>
                <w:szCs w:val="18"/>
              </w:rPr>
            </w:pPr>
            <w:r>
              <w:rPr>
                <w:rFonts w:cs="Arial"/>
                <w:sz w:val="18"/>
                <w:szCs w:val="18"/>
              </w:rPr>
              <w:t>Organizowanie i wspieranie działań edukacyjnych wśród dzieci i młodzieży na rzecz bezpieczeństwa</w:t>
            </w:r>
          </w:p>
        </w:tc>
        <w:tc>
          <w:tcPr>
            <w:tcW w:w="1497" w:type="dxa"/>
            <w:vMerge w:val="restart"/>
            <w:vAlign w:val="center"/>
          </w:tcPr>
          <w:p w:rsidR="00B10810" w:rsidRDefault="00B10810" w:rsidP="002D07A4">
            <w:pPr>
              <w:suppressAutoHyphens w:val="0"/>
              <w:spacing w:line="240" w:lineRule="auto"/>
              <w:jc w:val="center"/>
              <w:rPr>
                <w:rFonts w:cs="Arial"/>
                <w:sz w:val="18"/>
                <w:szCs w:val="18"/>
              </w:rPr>
            </w:pPr>
            <w:r>
              <w:rPr>
                <w:rFonts w:cs="Arial"/>
                <w:sz w:val="18"/>
                <w:szCs w:val="18"/>
              </w:rPr>
              <w:t>Gmina Kowiesy, organizacje pozarządowe, policja, straż, szkoły</w:t>
            </w:r>
          </w:p>
        </w:tc>
        <w:tc>
          <w:tcPr>
            <w:tcW w:w="1171" w:type="dxa"/>
            <w:vMerge w:val="restart"/>
            <w:vAlign w:val="center"/>
          </w:tcPr>
          <w:p w:rsidR="00B10810" w:rsidRDefault="00B10810" w:rsidP="002D07A4">
            <w:pPr>
              <w:jc w:val="center"/>
            </w:pPr>
            <w:r w:rsidRPr="00BE2681">
              <w:rPr>
                <w:rFonts w:cs="Arial"/>
                <w:sz w:val="18"/>
                <w:szCs w:val="18"/>
              </w:rPr>
              <w:t>2016-2022</w:t>
            </w:r>
          </w:p>
        </w:tc>
        <w:tc>
          <w:tcPr>
            <w:tcW w:w="2656" w:type="dxa"/>
            <w:vAlign w:val="center"/>
          </w:tcPr>
          <w:p w:rsidR="00B10810" w:rsidRDefault="00B10810" w:rsidP="00BB4557">
            <w:pPr>
              <w:suppressAutoHyphens w:val="0"/>
              <w:spacing w:line="240" w:lineRule="auto"/>
              <w:jc w:val="center"/>
              <w:rPr>
                <w:rFonts w:cs="Arial"/>
                <w:sz w:val="18"/>
                <w:szCs w:val="18"/>
              </w:rPr>
            </w:pPr>
            <w:r>
              <w:rPr>
                <w:rFonts w:cs="Arial"/>
                <w:sz w:val="18"/>
                <w:szCs w:val="18"/>
              </w:rPr>
              <w:t>Liczba zorganizowanych zajęć o tematyce bezpieczeństwa</w:t>
            </w:r>
          </w:p>
        </w:tc>
      </w:tr>
      <w:tr w:rsidR="00B10810" w:rsidTr="002D07A4">
        <w:trPr>
          <w:trHeight w:val="622"/>
        </w:trPr>
        <w:tc>
          <w:tcPr>
            <w:tcW w:w="1854" w:type="dxa"/>
            <w:vMerge/>
            <w:vAlign w:val="center"/>
          </w:tcPr>
          <w:p w:rsidR="00B10810" w:rsidRDefault="00B10810" w:rsidP="00BB4557">
            <w:pPr>
              <w:spacing w:line="240" w:lineRule="auto"/>
              <w:jc w:val="left"/>
              <w:rPr>
                <w:rFonts w:cs="Arial"/>
                <w:b/>
                <w:sz w:val="18"/>
                <w:szCs w:val="18"/>
              </w:rPr>
            </w:pPr>
          </w:p>
        </w:tc>
        <w:tc>
          <w:tcPr>
            <w:tcW w:w="1881" w:type="dxa"/>
            <w:vMerge/>
            <w:vAlign w:val="center"/>
          </w:tcPr>
          <w:p w:rsidR="00B10810" w:rsidRDefault="00B10810" w:rsidP="00BB4557">
            <w:pPr>
              <w:suppressAutoHyphens w:val="0"/>
              <w:spacing w:line="240" w:lineRule="auto"/>
              <w:jc w:val="left"/>
              <w:rPr>
                <w:rFonts w:cs="Arial"/>
                <w:sz w:val="18"/>
                <w:szCs w:val="18"/>
              </w:rPr>
            </w:pPr>
          </w:p>
        </w:tc>
        <w:tc>
          <w:tcPr>
            <w:tcW w:w="1497" w:type="dxa"/>
            <w:vMerge/>
            <w:vAlign w:val="center"/>
          </w:tcPr>
          <w:p w:rsidR="00B10810" w:rsidRDefault="00B10810" w:rsidP="002D07A4">
            <w:pPr>
              <w:suppressAutoHyphens w:val="0"/>
              <w:spacing w:line="240" w:lineRule="auto"/>
              <w:jc w:val="center"/>
              <w:rPr>
                <w:rFonts w:cs="Arial"/>
                <w:sz w:val="18"/>
                <w:szCs w:val="18"/>
              </w:rPr>
            </w:pPr>
          </w:p>
        </w:tc>
        <w:tc>
          <w:tcPr>
            <w:tcW w:w="1171" w:type="dxa"/>
            <w:vMerge/>
            <w:vAlign w:val="center"/>
          </w:tcPr>
          <w:p w:rsidR="00B10810" w:rsidRPr="00BE2681" w:rsidRDefault="00B10810" w:rsidP="002D07A4">
            <w:pPr>
              <w:jc w:val="center"/>
              <w:rPr>
                <w:rFonts w:cs="Arial"/>
                <w:sz w:val="18"/>
                <w:szCs w:val="18"/>
              </w:rPr>
            </w:pPr>
          </w:p>
        </w:tc>
        <w:tc>
          <w:tcPr>
            <w:tcW w:w="2656" w:type="dxa"/>
            <w:vAlign w:val="center"/>
          </w:tcPr>
          <w:p w:rsidR="00B10810" w:rsidRDefault="00B10810" w:rsidP="00BB4557">
            <w:pPr>
              <w:suppressAutoHyphens w:val="0"/>
              <w:spacing w:line="240" w:lineRule="auto"/>
              <w:jc w:val="center"/>
              <w:rPr>
                <w:rFonts w:cs="Arial"/>
                <w:sz w:val="18"/>
                <w:szCs w:val="18"/>
              </w:rPr>
            </w:pPr>
            <w:r>
              <w:rPr>
                <w:rFonts w:cs="Arial"/>
                <w:sz w:val="18"/>
                <w:szCs w:val="18"/>
              </w:rPr>
              <w:t>Ilość dzieci biorących udział w zajęciach</w:t>
            </w:r>
          </w:p>
        </w:tc>
      </w:tr>
      <w:tr w:rsidR="00B10810" w:rsidTr="002D07A4">
        <w:trPr>
          <w:trHeight w:val="399"/>
        </w:trPr>
        <w:tc>
          <w:tcPr>
            <w:tcW w:w="1854" w:type="dxa"/>
            <w:vMerge/>
            <w:vAlign w:val="center"/>
          </w:tcPr>
          <w:p w:rsidR="00B10810" w:rsidRDefault="00B10810" w:rsidP="00B10810">
            <w:pPr>
              <w:spacing w:line="240" w:lineRule="auto"/>
              <w:jc w:val="left"/>
              <w:rPr>
                <w:rFonts w:cs="Arial"/>
                <w:b/>
                <w:sz w:val="18"/>
                <w:szCs w:val="18"/>
              </w:rPr>
            </w:pPr>
          </w:p>
        </w:tc>
        <w:tc>
          <w:tcPr>
            <w:tcW w:w="1881" w:type="dxa"/>
            <w:vMerge w:val="restart"/>
            <w:vAlign w:val="center"/>
          </w:tcPr>
          <w:p w:rsidR="00B10810" w:rsidRDefault="00B10810" w:rsidP="00B10810">
            <w:pPr>
              <w:suppressAutoHyphens w:val="0"/>
              <w:spacing w:line="240" w:lineRule="auto"/>
              <w:jc w:val="left"/>
              <w:rPr>
                <w:rFonts w:cs="Arial"/>
                <w:sz w:val="18"/>
                <w:szCs w:val="18"/>
              </w:rPr>
            </w:pPr>
            <w:r>
              <w:rPr>
                <w:rFonts w:cs="Arial"/>
                <w:sz w:val="18"/>
                <w:szCs w:val="18"/>
              </w:rPr>
              <w:t>Organizowanie i wspieranie działań edukacyjnych wśród mieszkańców na rzecz bezpieczeństwa</w:t>
            </w:r>
          </w:p>
        </w:tc>
        <w:tc>
          <w:tcPr>
            <w:tcW w:w="1497" w:type="dxa"/>
            <w:vMerge w:val="restart"/>
            <w:vAlign w:val="center"/>
          </w:tcPr>
          <w:p w:rsidR="00B10810" w:rsidRDefault="00B10810" w:rsidP="00B10810">
            <w:pPr>
              <w:suppressAutoHyphens w:val="0"/>
              <w:spacing w:line="240" w:lineRule="auto"/>
              <w:jc w:val="center"/>
              <w:rPr>
                <w:rFonts w:cs="Arial"/>
                <w:sz w:val="18"/>
                <w:szCs w:val="18"/>
              </w:rPr>
            </w:pPr>
            <w:r>
              <w:rPr>
                <w:rFonts w:cs="Arial"/>
                <w:sz w:val="18"/>
                <w:szCs w:val="18"/>
              </w:rPr>
              <w:t>Gmina Kowiesy, organizacje pozarządowe, policja, straż pożarna</w:t>
            </w:r>
          </w:p>
        </w:tc>
        <w:tc>
          <w:tcPr>
            <w:tcW w:w="1171" w:type="dxa"/>
            <w:vMerge w:val="restart"/>
            <w:vAlign w:val="center"/>
          </w:tcPr>
          <w:p w:rsidR="00B10810" w:rsidRDefault="00B10810" w:rsidP="00B10810">
            <w:pPr>
              <w:jc w:val="center"/>
            </w:pPr>
            <w:r w:rsidRPr="00BE2681">
              <w:rPr>
                <w:rFonts w:cs="Arial"/>
                <w:sz w:val="18"/>
                <w:szCs w:val="18"/>
              </w:rPr>
              <w:t>2016-2022</w:t>
            </w:r>
          </w:p>
        </w:tc>
        <w:tc>
          <w:tcPr>
            <w:tcW w:w="2656" w:type="dxa"/>
            <w:vAlign w:val="center"/>
          </w:tcPr>
          <w:p w:rsidR="00B10810" w:rsidRPr="00B10810" w:rsidRDefault="00B10810" w:rsidP="00B10810">
            <w:pPr>
              <w:suppressAutoHyphens w:val="0"/>
              <w:spacing w:line="240" w:lineRule="auto"/>
              <w:jc w:val="center"/>
              <w:rPr>
                <w:rFonts w:cs="Arial"/>
                <w:sz w:val="18"/>
                <w:szCs w:val="18"/>
              </w:rPr>
            </w:pPr>
            <w:r w:rsidRPr="00B10810">
              <w:rPr>
                <w:rFonts w:cs="Arial"/>
                <w:sz w:val="18"/>
                <w:szCs w:val="18"/>
              </w:rPr>
              <w:t>Liczba zorganizowanych zajęć o tematyce bezpieczeństwa</w:t>
            </w:r>
          </w:p>
        </w:tc>
      </w:tr>
      <w:tr w:rsidR="00B10810" w:rsidTr="00BB4557">
        <w:trPr>
          <w:trHeight w:val="399"/>
        </w:trPr>
        <w:tc>
          <w:tcPr>
            <w:tcW w:w="1854" w:type="dxa"/>
            <w:vMerge/>
            <w:vAlign w:val="center"/>
          </w:tcPr>
          <w:p w:rsidR="00B10810" w:rsidRDefault="00B10810" w:rsidP="00B10810">
            <w:pPr>
              <w:spacing w:line="240" w:lineRule="auto"/>
              <w:jc w:val="left"/>
              <w:rPr>
                <w:rFonts w:cs="Arial"/>
                <w:b/>
                <w:sz w:val="18"/>
                <w:szCs w:val="18"/>
              </w:rPr>
            </w:pPr>
          </w:p>
        </w:tc>
        <w:tc>
          <w:tcPr>
            <w:tcW w:w="1881" w:type="dxa"/>
            <w:vMerge/>
            <w:vAlign w:val="center"/>
          </w:tcPr>
          <w:p w:rsidR="00B10810" w:rsidRDefault="00B10810" w:rsidP="00B10810">
            <w:pPr>
              <w:suppressAutoHyphens w:val="0"/>
              <w:spacing w:line="240" w:lineRule="auto"/>
              <w:jc w:val="left"/>
              <w:rPr>
                <w:rFonts w:cs="Arial"/>
                <w:sz w:val="18"/>
                <w:szCs w:val="18"/>
              </w:rPr>
            </w:pPr>
          </w:p>
        </w:tc>
        <w:tc>
          <w:tcPr>
            <w:tcW w:w="1497" w:type="dxa"/>
            <w:vMerge/>
            <w:vAlign w:val="center"/>
          </w:tcPr>
          <w:p w:rsidR="00B10810" w:rsidRDefault="00B10810" w:rsidP="00B10810">
            <w:pPr>
              <w:suppressAutoHyphens w:val="0"/>
              <w:spacing w:line="240" w:lineRule="auto"/>
              <w:jc w:val="center"/>
              <w:rPr>
                <w:rFonts w:cs="Arial"/>
                <w:sz w:val="18"/>
                <w:szCs w:val="18"/>
              </w:rPr>
            </w:pPr>
          </w:p>
        </w:tc>
        <w:tc>
          <w:tcPr>
            <w:tcW w:w="1171" w:type="dxa"/>
            <w:vMerge/>
            <w:vAlign w:val="center"/>
          </w:tcPr>
          <w:p w:rsidR="00B10810" w:rsidRDefault="00B10810" w:rsidP="00B10810">
            <w:pPr>
              <w:suppressAutoHyphens w:val="0"/>
              <w:spacing w:line="240" w:lineRule="auto"/>
              <w:jc w:val="center"/>
              <w:rPr>
                <w:rFonts w:cs="Arial"/>
                <w:sz w:val="18"/>
                <w:szCs w:val="18"/>
              </w:rPr>
            </w:pPr>
          </w:p>
        </w:tc>
        <w:tc>
          <w:tcPr>
            <w:tcW w:w="2656" w:type="dxa"/>
            <w:vAlign w:val="center"/>
          </w:tcPr>
          <w:p w:rsidR="00B10810" w:rsidRPr="00B10810" w:rsidRDefault="00B10810" w:rsidP="00B10810">
            <w:pPr>
              <w:suppressAutoHyphens w:val="0"/>
              <w:spacing w:line="240" w:lineRule="auto"/>
              <w:jc w:val="center"/>
              <w:rPr>
                <w:rFonts w:cs="Arial"/>
                <w:sz w:val="18"/>
                <w:szCs w:val="18"/>
              </w:rPr>
            </w:pPr>
            <w:r w:rsidRPr="00B10810">
              <w:rPr>
                <w:rFonts w:cs="Arial"/>
                <w:sz w:val="18"/>
                <w:szCs w:val="18"/>
              </w:rPr>
              <w:t xml:space="preserve">Ilość </w:t>
            </w:r>
            <w:r>
              <w:rPr>
                <w:rFonts w:cs="Arial"/>
                <w:sz w:val="18"/>
                <w:szCs w:val="18"/>
              </w:rPr>
              <w:t>osób</w:t>
            </w:r>
            <w:r w:rsidRPr="00B10810">
              <w:rPr>
                <w:rFonts w:cs="Arial"/>
                <w:sz w:val="18"/>
                <w:szCs w:val="18"/>
              </w:rPr>
              <w:t xml:space="preserve"> biorących udział w zajęciach</w:t>
            </w:r>
          </w:p>
        </w:tc>
      </w:tr>
    </w:tbl>
    <w:p w:rsidR="00513130" w:rsidRPr="00E40015" w:rsidRDefault="00513130" w:rsidP="00E40015">
      <w:pPr>
        <w:suppressAutoHyphens w:val="0"/>
      </w:pPr>
    </w:p>
    <w:p w:rsidR="00E40015" w:rsidRDefault="00E40015">
      <w:pPr>
        <w:suppressAutoHyphens w:val="0"/>
        <w:spacing w:line="240" w:lineRule="auto"/>
        <w:jc w:val="left"/>
      </w:pPr>
    </w:p>
    <w:p w:rsidR="0051664E" w:rsidRDefault="0051664E">
      <w:pPr>
        <w:suppressAutoHyphens w:val="0"/>
        <w:spacing w:line="240" w:lineRule="auto"/>
        <w:jc w:val="left"/>
        <w:rPr>
          <w:rFonts w:ascii="Calibri" w:eastAsia="Calibri" w:hAnsi="Calibri"/>
          <w:sz w:val="22"/>
          <w:szCs w:val="22"/>
        </w:rPr>
      </w:pPr>
      <w:r>
        <w:br w:type="page"/>
      </w:r>
    </w:p>
    <w:p w:rsidR="0051664E" w:rsidRPr="00C11616" w:rsidRDefault="0051664E" w:rsidP="0089396A">
      <w:pPr>
        <w:pStyle w:val="Bezodstpw"/>
      </w:pPr>
    </w:p>
    <w:p w:rsidR="00BA2D7C" w:rsidRDefault="00BA2D7C" w:rsidP="00BD2B88">
      <w:pPr>
        <w:rPr>
          <w:rFonts w:cs="Arial"/>
        </w:rPr>
      </w:pPr>
    </w:p>
    <w:p w:rsidR="00310C4E" w:rsidRDefault="00310C4E" w:rsidP="00657DF8">
      <w:pPr>
        <w:pStyle w:val="Nagwek1"/>
      </w:pPr>
      <w:bookmarkStart w:id="94" w:name="_Toc467657780"/>
      <w:r>
        <w:t>Finansowanie Strategii</w:t>
      </w:r>
      <w:bookmarkEnd w:id="94"/>
    </w:p>
    <w:p w:rsidR="00310C4E" w:rsidRDefault="00310C4E" w:rsidP="00310C4E">
      <w:pPr>
        <w:pStyle w:val="Bezodstpw"/>
      </w:pPr>
    </w:p>
    <w:p w:rsidR="001C752F" w:rsidRDefault="001C752F" w:rsidP="00310C4E">
      <w:pPr>
        <w:pStyle w:val="Bezodstpw"/>
      </w:pPr>
    </w:p>
    <w:p w:rsidR="00310C4E" w:rsidRDefault="00310C4E" w:rsidP="00310C4E">
      <w:r w:rsidRPr="00BC7244">
        <w:t xml:space="preserve">Podstawowym źródłem finansowania części działań zaplanowanych w </w:t>
      </w:r>
      <w:r>
        <w:t xml:space="preserve">Strategii </w:t>
      </w:r>
      <w:r w:rsidR="00330018">
        <w:t>są środki pochodzące z budżetu G</w:t>
      </w:r>
      <w:r w:rsidRPr="00BC7244">
        <w:t xml:space="preserve">miny </w:t>
      </w:r>
      <w:r>
        <w:t>Kowiesy</w:t>
      </w:r>
      <w:r w:rsidRPr="00BC7244">
        <w:t xml:space="preserve">. Jednakże z uwagi na ambitnie wytyczone cele oraz możliwość pozyskania środków z innych źródeł </w:t>
      </w:r>
      <w:r w:rsidR="00330018">
        <w:t>G</w:t>
      </w:r>
      <w:r w:rsidRPr="00BC7244">
        <w:t>mina będzie ubiegać się o dofinansowanie realizowanych przedsięwzięć z zewnętrznych środków finansowych.</w:t>
      </w:r>
    </w:p>
    <w:p w:rsidR="00310C4E" w:rsidRPr="00BC7244" w:rsidRDefault="00310C4E" w:rsidP="00310C4E"/>
    <w:p w:rsidR="00310C4E" w:rsidRPr="00BC7244" w:rsidRDefault="00310C4E" w:rsidP="00310C4E">
      <w:r w:rsidRPr="00BC7244">
        <w:t>Władze Gminy przewidują pozyskanie środków finansowych z następujących źródeł:</w:t>
      </w:r>
    </w:p>
    <w:p w:rsidR="00310C4E" w:rsidRPr="00BC7244" w:rsidRDefault="00310C4E" w:rsidP="00310C4E">
      <w:pPr>
        <w:pStyle w:val="Akapitzlist"/>
        <w:numPr>
          <w:ilvl w:val="0"/>
          <w:numId w:val="86"/>
        </w:numPr>
        <w:suppressAutoHyphens w:val="0"/>
        <w:jc w:val="left"/>
      </w:pPr>
      <w:r w:rsidRPr="00BC7244">
        <w:t>z budżetu państwa</w:t>
      </w:r>
      <w:r>
        <w:t>,</w:t>
      </w:r>
    </w:p>
    <w:p w:rsidR="00310C4E" w:rsidRPr="00BC7244" w:rsidRDefault="00310C4E" w:rsidP="00310C4E">
      <w:pPr>
        <w:pStyle w:val="Akapitzlist"/>
        <w:numPr>
          <w:ilvl w:val="0"/>
          <w:numId w:val="86"/>
        </w:numPr>
        <w:suppressAutoHyphens w:val="0"/>
        <w:jc w:val="left"/>
      </w:pPr>
      <w:r w:rsidRPr="00BC7244">
        <w:t>z programów pomocowych Unii Europejskiej</w:t>
      </w:r>
      <w:r>
        <w:t>,</w:t>
      </w:r>
    </w:p>
    <w:p w:rsidR="00310C4E" w:rsidRPr="00BC7244" w:rsidRDefault="00310C4E" w:rsidP="00310C4E">
      <w:pPr>
        <w:pStyle w:val="Akapitzlist"/>
        <w:numPr>
          <w:ilvl w:val="0"/>
          <w:numId w:val="86"/>
        </w:numPr>
        <w:suppressAutoHyphens w:val="0"/>
        <w:jc w:val="left"/>
      </w:pPr>
      <w:r w:rsidRPr="00BC7244">
        <w:t>z programów Rządu RP</w:t>
      </w:r>
      <w:r>
        <w:t>,</w:t>
      </w:r>
    </w:p>
    <w:p w:rsidR="00310C4E" w:rsidRPr="00BC7244" w:rsidRDefault="00310C4E" w:rsidP="00310C4E">
      <w:pPr>
        <w:pStyle w:val="Akapitzlist"/>
        <w:numPr>
          <w:ilvl w:val="0"/>
          <w:numId w:val="86"/>
        </w:numPr>
        <w:suppressAutoHyphens w:val="0"/>
        <w:jc w:val="left"/>
      </w:pPr>
      <w:r w:rsidRPr="00BC7244">
        <w:t>z Fundacji Zagranicznych</w:t>
      </w:r>
      <w:r>
        <w:t>,</w:t>
      </w:r>
    </w:p>
    <w:p w:rsidR="00310C4E" w:rsidRPr="00BC7244" w:rsidRDefault="00310C4E" w:rsidP="00310C4E">
      <w:pPr>
        <w:pStyle w:val="Akapitzlist"/>
        <w:numPr>
          <w:ilvl w:val="0"/>
          <w:numId w:val="86"/>
        </w:numPr>
        <w:suppressAutoHyphens w:val="0"/>
        <w:jc w:val="left"/>
      </w:pPr>
      <w:r w:rsidRPr="00BC7244">
        <w:t>z instytucji finansowych i funduszy inwestycyjnych</w:t>
      </w:r>
      <w:r>
        <w:t>,</w:t>
      </w:r>
    </w:p>
    <w:p w:rsidR="00310C4E" w:rsidRPr="00BC7244" w:rsidRDefault="00310C4E" w:rsidP="00310C4E">
      <w:pPr>
        <w:pStyle w:val="Akapitzlist"/>
        <w:numPr>
          <w:ilvl w:val="0"/>
          <w:numId w:val="86"/>
        </w:numPr>
        <w:suppressAutoHyphens w:val="0"/>
        <w:jc w:val="left"/>
      </w:pPr>
      <w:r w:rsidRPr="00BC7244">
        <w:t xml:space="preserve">z polskich fundacji i organizacji </w:t>
      </w:r>
      <w:r>
        <w:t>,</w:t>
      </w:r>
    </w:p>
    <w:p w:rsidR="00310C4E" w:rsidRPr="00BC7244" w:rsidRDefault="00310C4E" w:rsidP="00310C4E">
      <w:pPr>
        <w:pStyle w:val="Akapitzlist"/>
        <w:numPr>
          <w:ilvl w:val="0"/>
          <w:numId w:val="86"/>
        </w:numPr>
        <w:suppressAutoHyphens w:val="0"/>
        <w:jc w:val="left"/>
      </w:pPr>
      <w:r w:rsidRPr="00BC7244">
        <w:t>z rządowych programów wspierających integrację europejską</w:t>
      </w:r>
      <w:r>
        <w:t>,</w:t>
      </w:r>
    </w:p>
    <w:p w:rsidR="00310C4E" w:rsidRPr="00BC7244" w:rsidRDefault="00310C4E" w:rsidP="00310C4E">
      <w:pPr>
        <w:pStyle w:val="Akapitzlist"/>
        <w:numPr>
          <w:ilvl w:val="0"/>
          <w:numId w:val="86"/>
        </w:numPr>
        <w:suppressAutoHyphens w:val="0"/>
        <w:jc w:val="left"/>
      </w:pPr>
      <w:r w:rsidRPr="00BC7244">
        <w:t>od inwestorów lokalnych, krajowych i zagranicznych</w:t>
      </w:r>
      <w:r>
        <w:t>,</w:t>
      </w:r>
    </w:p>
    <w:p w:rsidR="00310C4E" w:rsidRPr="00BC7244" w:rsidRDefault="00310C4E" w:rsidP="00310C4E">
      <w:pPr>
        <w:pStyle w:val="Akapitzlist"/>
        <w:numPr>
          <w:ilvl w:val="0"/>
          <w:numId w:val="86"/>
        </w:numPr>
        <w:suppressAutoHyphens w:val="0"/>
        <w:jc w:val="left"/>
      </w:pPr>
      <w:r w:rsidRPr="00BC7244">
        <w:t>z wkładu prywatnego</w:t>
      </w:r>
      <w:r>
        <w:t>,</w:t>
      </w:r>
    </w:p>
    <w:p w:rsidR="00310C4E" w:rsidRPr="00BC7244" w:rsidRDefault="00310C4E" w:rsidP="00310C4E">
      <w:pPr>
        <w:pStyle w:val="Akapitzlist"/>
        <w:numPr>
          <w:ilvl w:val="0"/>
          <w:numId w:val="86"/>
        </w:numPr>
        <w:suppressAutoHyphens w:val="0"/>
        <w:jc w:val="left"/>
      </w:pPr>
      <w:r w:rsidRPr="00BC7244">
        <w:t>z innych źródeł</w:t>
      </w:r>
      <w:r>
        <w:t>.</w:t>
      </w:r>
    </w:p>
    <w:p w:rsidR="00310C4E" w:rsidRPr="00BC7244" w:rsidRDefault="00310C4E" w:rsidP="00310C4E"/>
    <w:p w:rsidR="00310C4E" w:rsidRPr="00BC7244" w:rsidRDefault="00310C4E" w:rsidP="00310C4E">
      <w:r w:rsidRPr="00BC7244">
        <w:t>Władze gminy będą ubiegać się o dofinansowanie zadań z zakresu rynku pracy, turystyki, edukacji, kultury, ochrony środowiska, infrastru</w:t>
      </w:r>
      <w:r>
        <w:t>ktury technicznej i społecznej. P</w:t>
      </w:r>
      <w:r w:rsidRPr="00BC7244">
        <w:t xml:space="preserve">onadto będą wspierać przedsiębiorców </w:t>
      </w:r>
      <w:r>
        <w:t xml:space="preserve">aplikujących o środki pomocowe </w:t>
      </w:r>
      <w:r w:rsidRPr="00BC7244">
        <w:t xml:space="preserve">na rozpoczęcie i rozwój działalności gospodarczej. Gmina świadoma jest roli, jaką odegrają pozyskane fundusze w jej rozwój </w:t>
      </w:r>
      <w:proofErr w:type="spellStart"/>
      <w:r w:rsidRPr="00BC7244">
        <w:t>społeczno</w:t>
      </w:r>
      <w:proofErr w:type="spellEnd"/>
      <w:r w:rsidRPr="00BC7244">
        <w:t xml:space="preserve"> - gospodarczy. Dostrzega ogromną szansę na rozwój mieszkańców, sektora małych i średnich przedsiębiorstw oraz infrastruktury zarówno społecznej, jak i technicznej. Gmina liczy również na pozyskanie inwestorów zewnętrznych, co z kolei jest szansą na jeszcze szybszy rozwój oraz zwiększenie dochodów gminy z tytułu podatków i opłat lokalnych.</w:t>
      </w:r>
    </w:p>
    <w:p w:rsidR="00310C4E" w:rsidRDefault="00310C4E" w:rsidP="00310C4E">
      <w:r w:rsidRPr="00BC7244">
        <w:t xml:space="preserve">Konsekwentna realizacja założeń </w:t>
      </w:r>
      <w:r>
        <w:t>Strategii Rozwoju</w:t>
      </w:r>
      <w:r w:rsidRPr="00BC7244">
        <w:t xml:space="preserve">, umiejętne wykorzystywanie lokalnych zasobów oraz wszystkich pojawiających się w otoczeniu szans na pozyskanie środków finansowych z funduszy krajowych i zagranicznych na realizację zaplanowanych zadań z pewnością przyśpieszy zarówno społeczny, jak i gospodarczy rozwój </w:t>
      </w:r>
      <w:r>
        <w:t>gminy Kowiesy</w:t>
      </w:r>
      <w:r w:rsidRPr="00BC7244">
        <w:t>.</w:t>
      </w:r>
    </w:p>
    <w:p w:rsidR="00310C4E" w:rsidRPr="00310C4E" w:rsidRDefault="00310C4E" w:rsidP="00310C4E"/>
    <w:p w:rsidR="00BA2D7C" w:rsidRDefault="00BA2D7C" w:rsidP="00BD2B88">
      <w:pPr>
        <w:rPr>
          <w:rFonts w:cs="Arial"/>
          <w:b/>
          <w:sz w:val="22"/>
          <w:szCs w:val="22"/>
        </w:rPr>
        <w:sectPr w:rsidR="00BA2D7C" w:rsidSect="002D1CE0">
          <w:pgSz w:w="11905" w:h="16837"/>
          <w:pgMar w:top="1418" w:right="1418" w:bottom="1418" w:left="1418" w:header="709" w:footer="709" w:gutter="0"/>
          <w:cols w:space="708"/>
          <w:docGrid w:linePitch="360"/>
        </w:sectPr>
      </w:pPr>
    </w:p>
    <w:p w:rsidR="00BA2D7C" w:rsidRPr="007271A2" w:rsidRDefault="00BA2D7C" w:rsidP="00657DF8">
      <w:pPr>
        <w:pStyle w:val="Nagwek1"/>
        <w:rPr>
          <w:b w:val="0"/>
        </w:rPr>
      </w:pPr>
      <w:bookmarkStart w:id="95" w:name="_Toc467657781"/>
      <w:r w:rsidRPr="00657DF8">
        <w:lastRenderedPageBreak/>
        <w:t>Powiązanie</w:t>
      </w:r>
      <w:r>
        <w:t xml:space="preserve"> projektów z innymi</w:t>
      </w:r>
      <w:r w:rsidR="007271A2">
        <w:t xml:space="preserve"> dokumentami strategicznymi</w:t>
      </w:r>
      <w:bookmarkEnd w:id="95"/>
      <w:r>
        <w:t xml:space="preserve"> </w:t>
      </w:r>
    </w:p>
    <w:p w:rsidR="00BA2D7C" w:rsidRDefault="00BA2D7C" w:rsidP="00BD2B88">
      <w:pPr>
        <w:autoSpaceDE w:val="0"/>
        <w:rPr>
          <w:rFonts w:cs="Arial"/>
          <w:sz w:val="32"/>
          <w:szCs w:val="32"/>
        </w:rPr>
      </w:pPr>
    </w:p>
    <w:p w:rsidR="00BA2D7C" w:rsidRDefault="00BA2D7C" w:rsidP="00BD2B88">
      <w:pPr>
        <w:pStyle w:val="WW-Tekstpodstawowywcity3"/>
        <w:ind w:left="0" w:firstLine="0"/>
        <w:rPr>
          <w:rFonts w:cs="Arial"/>
          <w:sz w:val="20"/>
          <w:szCs w:val="20"/>
        </w:rPr>
      </w:pPr>
      <w:r>
        <w:rPr>
          <w:rFonts w:cs="Arial"/>
          <w:sz w:val="20"/>
          <w:szCs w:val="20"/>
        </w:rPr>
        <w:t>Niniejsza Strategia</w:t>
      </w:r>
      <w:r w:rsidR="00E335EA">
        <w:rPr>
          <w:rFonts w:cs="Arial"/>
          <w:sz w:val="20"/>
          <w:szCs w:val="20"/>
        </w:rPr>
        <w:t xml:space="preserve"> </w:t>
      </w:r>
      <w:r>
        <w:rPr>
          <w:rFonts w:cs="Arial"/>
          <w:sz w:val="20"/>
          <w:szCs w:val="20"/>
        </w:rPr>
        <w:t xml:space="preserve">to dokument programowy, który w swoich ustaleniach jest komplementarny do dokumentów planistycznych, będących podstawą polityki regionalnej zarówno na poziomie krajowym, wojewódzkim jak i powiatowym. Zgodność </w:t>
      </w:r>
      <w:r w:rsidR="00E335EA">
        <w:rPr>
          <w:rFonts w:cs="Arial"/>
          <w:sz w:val="20"/>
          <w:szCs w:val="20"/>
        </w:rPr>
        <w:t>Strategii</w:t>
      </w:r>
      <w:r>
        <w:rPr>
          <w:rFonts w:cs="Arial"/>
          <w:sz w:val="20"/>
          <w:szCs w:val="20"/>
        </w:rPr>
        <w:t xml:space="preserve"> ze strategicznymi dokumentami planistycznymi jest bowiem warunkiem koniecznym jego skutecznej realizacji. Poniżej wykazano zgodność zakładanych kierunków rozwoju gminy Kowiesy z założeniami niektórych dokumentów.</w:t>
      </w:r>
    </w:p>
    <w:p w:rsidR="00BA2D7C" w:rsidRDefault="00BA2D7C" w:rsidP="00BD2B88">
      <w:pPr>
        <w:pStyle w:val="WW-Tekstpodstawowywcity3"/>
        <w:ind w:left="0" w:firstLine="0"/>
        <w:rPr>
          <w:rFonts w:ascii="Tahoma" w:hAnsi="Tahoma" w:cs="Tahoma"/>
          <w:sz w:val="22"/>
        </w:rPr>
      </w:pPr>
    </w:p>
    <w:p w:rsidR="00E335EA" w:rsidRPr="00BC4D7F" w:rsidRDefault="00E335EA" w:rsidP="00BC4D7F">
      <w:pPr>
        <w:pStyle w:val="Bezodstpw"/>
        <w:rPr>
          <w:b/>
        </w:rPr>
      </w:pPr>
      <w:r w:rsidRPr="00BC4D7F">
        <w:rPr>
          <w:b/>
        </w:rPr>
        <w:t>Strategia Rozwoju Kraju 2020</w:t>
      </w:r>
    </w:p>
    <w:p w:rsidR="00E335EA" w:rsidRDefault="00E335EA" w:rsidP="00E335EA">
      <w:pPr>
        <w:autoSpaceDE w:val="0"/>
        <w:autoSpaceDN w:val="0"/>
        <w:adjustRightInd w:val="0"/>
        <w:rPr>
          <w:szCs w:val="20"/>
        </w:rPr>
      </w:pPr>
    </w:p>
    <w:p w:rsidR="00E335EA" w:rsidRPr="00DA03F8" w:rsidRDefault="00E335EA" w:rsidP="00E335EA">
      <w:pPr>
        <w:autoSpaceDE w:val="0"/>
        <w:autoSpaceDN w:val="0"/>
        <w:adjustRightInd w:val="0"/>
        <w:rPr>
          <w:szCs w:val="20"/>
        </w:rPr>
      </w:pPr>
      <w:r w:rsidRPr="0094391D">
        <w:rPr>
          <w:i/>
          <w:szCs w:val="20"/>
        </w:rPr>
        <w:t>Strategia</w:t>
      </w:r>
      <w:r w:rsidR="0094391D" w:rsidRPr="0094391D">
        <w:rPr>
          <w:i/>
          <w:szCs w:val="20"/>
        </w:rPr>
        <w:t xml:space="preserve"> Rozwoju Kraju 2020</w:t>
      </w:r>
      <w:r w:rsidRPr="00DA03F8">
        <w:rPr>
          <w:szCs w:val="20"/>
        </w:rPr>
        <w:t xml:space="preserve"> przedstawia Wizję Polski jako: „aktywne społeczeństwo, konkurencyjna gospodarka i</w:t>
      </w:r>
      <w:r>
        <w:rPr>
          <w:szCs w:val="20"/>
        </w:rPr>
        <w:t> </w:t>
      </w:r>
      <w:r w:rsidRPr="00DA03F8">
        <w:rPr>
          <w:szCs w:val="20"/>
        </w:rPr>
        <w:t xml:space="preserve">sprawne państwo”. W dokumencie </w:t>
      </w:r>
      <w:r w:rsidR="0094391D">
        <w:rPr>
          <w:szCs w:val="20"/>
        </w:rPr>
        <w:t>zawarto</w:t>
      </w:r>
      <w:r w:rsidRPr="00DA03F8">
        <w:rPr>
          <w:szCs w:val="20"/>
        </w:rPr>
        <w:t xml:space="preserve"> gł</w:t>
      </w:r>
      <w:r>
        <w:rPr>
          <w:szCs w:val="20"/>
        </w:rPr>
        <w:t xml:space="preserve">ówne obszary interwencji, cele </w:t>
      </w:r>
      <w:r w:rsidRPr="00DA03F8">
        <w:rPr>
          <w:szCs w:val="20"/>
        </w:rPr>
        <w:t xml:space="preserve">i priorytety rozwojowe. Niniejsza Strategia Rozwoju Gminy </w:t>
      </w:r>
      <w:r>
        <w:rPr>
          <w:szCs w:val="20"/>
          <w:lang w:eastAsia="pl-PL"/>
        </w:rPr>
        <w:t>Kowiesy</w:t>
      </w:r>
      <w:r w:rsidRPr="00DA03F8">
        <w:rPr>
          <w:szCs w:val="20"/>
        </w:rPr>
        <w:t xml:space="preserve"> wpisuje się w szczególności w następujące dziedziny:</w:t>
      </w:r>
    </w:p>
    <w:p w:rsidR="00E335EA" w:rsidRPr="00E335EA" w:rsidRDefault="00E335EA" w:rsidP="00E335EA">
      <w:pPr>
        <w:autoSpaceDE w:val="0"/>
        <w:autoSpaceDN w:val="0"/>
        <w:adjustRightInd w:val="0"/>
        <w:rPr>
          <w:b/>
          <w:i/>
          <w:szCs w:val="20"/>
        </w:rPr>
      </w:pPr>
      <w:r w:rsidRPr="00E335EA">
        <w:rPr>
          <w:b/>
          <w:i/>
          <w:szCs w:val="20"/>
        </w:rPr>
        <w:t>Obszar strategiczny I. Sprawne i efektywne państwo</w:t>
      </w:r>
    </w:p>
    <w:p w:rsidR="00E335EA" w:rsidRPr="00DA03F8" w:rsidRDefault="00E335EA" w:rsidP="00E335EA">
      <w:pPr>
        <w:autoSpaceDE w:val="0"/>
        <w:autoSpaceDN w:val="0"/>
        <w:adjustRightInd w:val="0"/>
        <w:rPr>
          <w:szCs w:val="20"/>
        </w:rPr>
      </w:pPr>
      <w:r w:rsidRPr="00DA03F8">
        <w:rPr>
          <w:szCs w:val="20"/>
        </w:rPr>
        <w:t>Cel I.3. Wzmocnienie warunków sprzyjających realizacji indywidualnych potrzeb i aktywności obywatela (rozwój kapitału społecznego; zwiększenie bezpieczeństwa obywatela).</w:t>
      </w:r>
    </w:p>
    <w:p w:rsidR="00E335EA" w:rsidRPr="00E335EA" w:rsidRDefault="00E335EA" w:rsidP="00E335EA">
      <w:pPr>
        <w:autoSpaceDE w:val="0"/>
        <w:autoSpaceDN w:val="0"/>
        <w:adjustRightInd w:val="0"/>
        <w:rPr>
          <w:b/>
          <w:i/>
          <w:szCs w:val="20"/>
        </w:rPr>
      </w:pPr>
      <w:r w:rsidRPr="00E335EA">
        <w:rPr>
          <w:b/>
          <w:i/>
          <w:szCs w:val="20"/>
        </w:rPr>
        <w:t>Obszar strategiczny II. Konkurencyjna gospodarka</w:t>
      </w:r>
    </w:p>
    <w:p w:rsidR="00E335EA" w:rsidRPr="00DA03F8" w:rsidRDefault="00E335EA" w:rsidP="00E335EA">
      <w:pPr>
        <w:autoSpaceDE w:val="0"/>
        <w:autoSpaceDN w:val="0"/>
        <w:adjustRightInd w:val="0"/>
        <w:rPr>
          <w:szCs w:val="20"/>
        </w:rPr>
      </w:pPr>
      <w:r w:rsidRPr="00DA03F8">
        <w:rPr>
          <w:szCs w:val="20"/>
        </w:rPr>
        <w:t>Cel II.2. Wzrost wydajności gospodarki (poprawa warunków ramowych dla prowadzenia działalności gospodarczej);</w:t>
      </w:r>
    </w:p>
    <w:p w:rsidR="00E335EA" w:rsidRPr="00DA03F8" w:rsidRDefault="00E335EA" w:rsidP="00E335EA">
      <w:pPr>
        <w:autoSpaceDE w:val="0"/>
        <w:autoSpaceDN w:val="0"/>
        <w:adjustRightInd w:val="0"/>
        <w:rPr>
          <w:szCs w:val="20"/>
        </w:rPr>
      </w:pPr>
      <w:r w:rsidRPr="00DA03F8">
        <w:rPr>
          <w:szCs w:val="20"/>
        </w:rPr>
        <w:t>Cel II.3. Zwiększenie innowacyjności gospodarki (zwiększenie wykorzystania rozwiązań innowacyjnych);</w:t>
      </w:r>
    </w:p>
    <w:p w:rsidR="00E335EA" w:rsidRPr="00DA03F8" w:rsidRDefault="00E335EA" w:rsidP="00E335EA">
      <w:pPr>
        <w:autoSpaceDE w:val="0"/>
        <w:autoSpaceDN w:val="0"/>
        <w:adjustRightInd w:val="0"/>
        <w:rPr>
          <w:szCs w:val="20"/>
        </w:rPr>
      </w:pPr>
      <w:r w:rsidRPr="00DA03F8">
        <w:rPr>
          <w:szCs w:val="20"/>
        </w:rPr>
        <w:t>Cel II.4. Rozwój kapitału ludzkiego (zwiększanie aktywności zawodowej; poprawa jakości kapitału ludzkiego; zwiększanie mobilności zawodowej i przestrzennej);</w:t>
      </w:r>
    </w:p>
    <w:p w:rsidR="00E335EA" w:rsidRPr="00DA03F8" w:rsidRDefault="00E335EA" w:rsidP="00E335EA">
      <w:pPr>
        <w:autoSpaceDE w:val="0"/>
        <w:autoSpaceDN w:val="0"/>
        <w:adjustRightInd w:val="0"/>
        <w:rPr>
          <w:szCs w:val="20"/>
        </w:rPr>
      </w:pPr>
      <w:r w:rsidRPr="00DA03F8">
        <w:rPr>
          <w:szCs w:val="20"/>
        </w:rPr>
        <w:t>Cel II.5. Zwiększenie wykorzystania technologii cyfrowych (zapewnienie powszechnego dostępu do Internetu; upowszechnienie wykorzystania technologii cyfrowych; zapewnienie odpowiedniej jakości treści i usług cyfrowych);</w:t>
      </w:r>
    </w:p>
    <w:p w:rsidR="00E335EA" w:rsidRPr="00DA03F8" w:rsidRDefault="00E335EA" w:rsidP="00E335EA">
      <w:pPr>
        <w:autoSpaceDE w:val="0"/>
        <w:autoSpaceDN w:val="0"/>
        <w:adjustRightInd w:val="0"/>
        <w:rPr>
          <w:szCs w:val="20"/>
        </w:rPr>
      </w:pPr>
      <w:r w:rsidRPr="00DA03F8">
        <w:rPr>
          <w:szCs w:val="20"/>
        </w:rPr>
        <w:t>Cel II.6. Bezpieczeństwo energetyczne i środowisko (racjonalne gospodarowanie zasobami; poprawa efektywności energetycznej; zwiększenie dywersyfikacji dostaw paliw i energii; poprawa stanu środowiska; adaptacja do zmian klimatu);</w:t>
      </w:r>
    </w:p>
    <w:p w:rsidR="00E335EA" w:rsidRPr="00DA03F8" w:rsidRDefault="00E335EA" w:rsidP="00E335EA">
      <w:pPr>
        <w:autoSpaceDE w:val="0"/>
        <w:autoSpaceDN w:val="0"/>
        <w:adjustRightInd w:val="0"/>
        <w:rPr>
          <w:szCs w:val="20"/>
        </w:rPr>
      </w:pPr>
      <w:r w:rsidRPr="00DA03F8">
        <w:rPr>
          <w:szCs w:val="20"/>
        </w:rPr>
        <w:t>Cel II.7. Zwiększenie efektywności transportu (modernizacja i rozbudowa połączeń transportowych).</w:t>
      </w:r>
    </w:p>
    <w:p w:rsidR="00E335EA" w:rsidRPr="0094391D" w:rsidRDefault="00E335EA" w:rsidP="0094391D">
      <w:pPr>
        <w:autoSpaceDE w:val="0"/>
        <w:autoSpaceDN w:val="0"/>
        <w:adjustRightInd w:val="0"/>
        <w:rPr>
          <w:b/>
          <w:i/>
          <w:szCs w:val="20"/>
        </w:rPr>
      </w:pPr>
      <w:r w:rsidRPr="0094391D">
        <w:rPr>
          <w:b/>
          <w:i/>
          <w:szCs w:val="20"/>
        </w:rPr>
        <w:t>Obszar strategiczny III. Spójność społeczna i terytorialna</w:t>
      </w:r>
    </w:p>
    <w:p w:rsidR="00E335EA" w:rsidRPr="00DA03F8" w:rsidRDefault="00E335EA" w:rsidP="00E335EA">
      <w:pPr>
        <w:autoSpaceDE w:val="0"/>
        <w:autoSpaceDN w:val="0"/>
        <w:adjustRightInd w:val="0"/>
        <w:rPr>
          <w:szCs w:val="20"/>
        </w:rPr>
      </w:pPr>
      <w:r w:rsidRPr="00DA03F8">
        <w:rPr>
          <w:szCs w:val="20"/>
        </w:rPr>
        <w:t>Cel III.1. Integracja społeczna (zwiększenie aktywności osób wykluczonych i zagrożonych wykluczeniem społecznym; zmniejszenie ubóstwa w grupach najbardziej nim zagrożonych);</w:t>
      </w:r>
    </w:p>
    <w:p w:rsidR="00E335EA" w:rsidRPr="00DA03F8" w:rsidRDefault="00E335EA" w:rsidP="00E335EA">
      <w:pPr>
        <w:autoSpaceDE w:val="0"/>
        <w:autoSpaceDN w:val="0"/>
        <w:adjustRightInd w:val="0"/>
        <w:rPr>
          <w:szCs w:val="20"/>
        </w:rPr>
      </w:pPr>
      <w:r w:rsidRPr="00DA03F8">
        <w:rPr>
          <w:szCs w:val="20"/>
        </w:rPr>
        <w:t xml:space="preserve">Cel III.2. Zapewnienie dostępu i określonych standardów usług publicznych (podnoszenie jakości </w:t>
      </w:r>
      <w:r w:rsidRPr="00DA03F8">
        <w:rPr>
          <w:szCs w:val="20"/>
        </w:rPr>
        <w:br/>
        <w:t>i dostępności usług publicznych; zwiększenie efektywności systemu świadczenia usług publicznych).</w:t>
      </w:r>
    </w:p>
    <w:p w:rsidR="00E335EA" w:rsidRDefault="00E335EA" w:rsidP="00E335EA">
      <w:pPr>
        <w:autoSpaceDE w:val="0"/>
        <w:autoSpaceDN w:val="0"/>
        <w:adjustRightInd w:val="0"/>
        <w:rPr>
          <w:szCs w:val="20"/>
          <w:u w:val="single"/>
        </w:rPr>
      </w:pPr>
    </w:p>
    <w:p w:rsidR="00BC4D7F" w:rsidRPr="00B401C9" w:rsidRDefault="00BC4D7F" w:rsidP="00E335EA">
      <w:pPr>
        <w:autoSpaceDE w:val="0"/>
        <w:autoSpaceDN w:val="0"/>
        <w:adjustRightInd w:val="0"/>
        <w:rPr>
          <w:szCs w:val="20"/>
          <w:u w:val="single"/>
        </w:rPr>
      </w:pPr>
    </w:p>
    <w:p w:rsidR="00E335EA" w:rsidRPr="00BC4D7F" w:rsidRDefault="00E335EA" w:rsidP="00BC4D7F">
      <w:pPr>
        <w:pStyle w:val="Bezodstpw"/>
        <w:rPr>
          <w:b/>
        </w:rPr>
      </w:pPr>
      <w:r w:rsidRPr="00BC4D7F">
        <w:rPr>
          <w:b/>
        </w:rPr>
        <w:lastRenderedPageBreak/>
        <w:t>Strategia Ro</w:t>
      </w:r>
      <w:r w:rsidR="0094391D" w:rsidRPr="00BC4D7F">
        <w:rPr>
          <w:b/>
        </w:rPr>
        <w:t>zwoju Transportu do 2020 roku (</w:t>
      </w:r>
      <w:r w:rsidRPr="00BC4D7F">
        <w:rPr>
          <w:b/>
        </w:rPr>
        <w:t>z</w:t>
      </w:r>
      <w:r w:rsidR="0094391D" w:rsidRPr="00BC4D7F">
        <w:rPr>
          <w:b/>
        </w:rPr>
        <w:t> </w:t>
      </w:r>
      <w:r w:rsidRPr="00BC4D7F">
        <w:rPr>
          <w:b/>
        </w:rPr>
        <w:t>perspektywą do 2030 roku)</w:t>
      </w:r>
    </w:p>
    <w:p w:rsidR="0094391D" w:rsidRDefault="0094391D" w:rsidP="00E335EA">
      <w:pPr>
        <w:autoSpaceDE w:val="0"/>
        <w:autoSpaceDN w:val="0"/>
        <w:adjustRightInd w:val="0"/>
        <w:rPr>
          <w:szCs w:val="20"/>
        </w:rPr>
      </w:pPr>
    </w:p>
    <w:p w:rsidR="00E335EA" w:rsidRPr="00DA03F8" w:rsidRDefault="0094391D" w:rsidP="00E335EA">
      <w:pPr>
        <w:autoSpaceDE w:val="0"/>
        <w:autoSpaceDN w:val="0"/>
        <w:adjustRightInd w:val="0"/>
        <w:rPr>
          <w:szCs w:val="20"/>
        </w:rPr>
      </w:pPr>
      <w:r>
        <w:rPr>
          <w:szCs w:val="20"/>
        </w:rPr>
        <w:t>Niniejsza Strategia jest  zgodna</w:t>
      </w:r>
      <w:r w:rsidR="00E335EA" w:rsidRPr="00DA03F8">
        <w:rPr>
          <w:szCs w:val="20"/>
        </w:rPr>
        <w:t xml:space="preserve"> ze Strategią Rozwoju Transportu</w:t>
      </w:r>
      <w:r w:rsidR="00E335EA">
        <w:rPr>
          <w:szCs w:val="20"/>
        </w:rPr>
        <w:t xml:space="preserve"> w zakresie</w:t>
      </w:r>
      <w:r w:rsidR="00E335EA" w:rsidRPr="00DA03F8">
        <w:rPr>
          <w:szCs w:val="20"/>
        </w:rPr>
        <w:t>:</w:t>
      </w:r>
    </w:p>
    <w:p w:rsidR="0094391D" w:rsidRDefault="00E335EA" w:rsidP="00E335EA">
      <w:pPr>
        <w:autoSpaceDE w:val="0"/>
        <w:autoSpaceDN w:val="0"/>
        <w:adjustRightInd w:val="0"/>
        <w:rPr>
          <w:szCs w:val="20"/>
        </w:rPr>
      </w:pPr>
      <w:r w:rsidRPr="00DA03F8">
        <w:rPr>
          <w:szCs w:val="20"/>
        </w:rPr>
        <w:t>CEL</w:t>
      </w:r>
      <w:r w:rsidR="0094391D">
        <w:rPr>
          <w:szCs w:val="20"/>
        </w:rPr>
        <w:t>U</w:t>
      </w:r>
      <w:r w:rsidRPr="00DA03F8">
        <w:rPr>
          <w:szCs w:val="20"/>
        </w:rPr>
        <w:t xml:space="preserve"> GŁÓWN</w:t>
      </w:r>
      <w:r w:rsidR="0094391D">
        <w:rPr>
          <w:szCs w:val="20"/>
        </w:rPr>
        <w:t>EGO</w:t>
      </w:r>
      <w:r w:rsidRPr="00DA03F8">
        <w:rPr>
          <w:szCs w:val="20"/>
        </w:rPr>
        <w:t xml:space="preserve">: </w:t>
      </w:r>
      <w:r w:rsidRPr="0094391D">
        <w:rPr>
          <w:b/>
          <w:i/>
          <w:szCs w:val="20"/>
        </w:rPr>
        <w:t>Zwiększenie dostępności transportowej oraz poprawa bezpieczeństwa uczestników ruchu i efektywności sektora transportowego, przez tworzenie spójnego, zrównoważonego i przyjaznego użytkownikowi systemu transportowego w wymiarze krajowym, europejskim i globalnym</w:t>
      </w:r>
      <w:r w:rsidRPr="00DA03F8">
        <w:rPr>
          <w:szCs w:val="20"/>
        </w:rPr>
        <w:t xml:space="preserve"> </w:t>
      </w:r>
    </w:p>
    <w:p w:rsidR="00E335EA" w:rsidRPr="00DA03F8" w:rsidRDefault="0094391D" w:rsidP="00E335EA">
      <w:pPr>
        <w:autoSpaceDE w:val="0"/>
        <w:autoSpaceDN w:val="0"/>
        <w:adjustRightInd w:val="0"/>
        <w:rPr>
          <w:szCs w:val="20"/>
        </w:rPr>
      </w:pPr>
      <w:r>
        <w:rPr>
          <w:szCs w:val="20"/>
        </w:rPr>
        <w:t xml:space="preserve">oraz </w:t>
      </w:r>
      <w:r w:rsidR="00E335EA" w:rsidRPr="00DA03F8">
        <w:rPr>
          <w:szCs w:val="20"/>
        </w:rPr>
        <w:t>CEL</w:t>
      </w:r>
      <w:r>
        <w:rPr>
          <w:szCs w:val="20"/>
        </w:rPr>
        <w:t>U STRATEGICZNEGO</w:t>
      </w:r>
      <w:r w:rsidR="00E335EA" w:rsidRPr="00DA03F8">
        <w:rPr>
          <w:szCs w:val="20"/>
        </w:rPr>
        <w:t xml:space="preserve"> 1: </w:t>
      </w:r>
      <w:r w:rsidR="00E335EA" w:rsidRPr="0094391D">
        <w:rPr>
          <w:i/>
          <w:szCs w:val="20"/>
        </w:rPr>
        <w:t>Stworzenie zintegrowanego systemu transportowego</w:t>
      </w:r>
    </w:p>
    <w:p w:rsidR="00E335EA" w:rsidRPr="00DA03F8" w:rsidRDefault="0094391D" w:rsidP="00E335EA">
      <w:pPr>
        <w:autoSpaceDE w:val="0"/>
        <w:autoSpaceDN w:val="0"/>
        <w:adjustRightInd w:val="0"/>
        <w:rPr>
          <w:szCs w:val="20"/>
        </w:rPr>
      </w:pPr>
      <w:r>
        <w:rPr>
          <w:szCs w:val="20"/>
        </w:rPr>
        <w:t>a także c</w:t>
      </w:r>
      <w:r w:rsidR="00E335EA" w:rsidRPr="00DA03F8">
        <w:rPr>
          <w:szCs w:val="20"/>
        </w:rPr>
        <w:t>el</w:t>
      </w:r>
      <w:r>
        <w:rPr>
          <w:szCs w:val="20"/>
        </w:rPr>
        <w:t>ami szczegółowymi</w:t>
      </w:r>
      <w:r w:rsidR="00E335EA" w:rsidRPr="00DA03F8">
        <w:rPr>
          <w:szCs w:val="20"/>
        </w:rPr>
        <w:t>:</w:t>
      </w:r>
    </w:p>
    <w:p w:rsidR="00E335EA" w:rsidRPr="00DA03F8" w:rsidRDefault="00E335EA" w:rsidP="00E335EA">
      <w:pPr>
        <w:autoSpaceDE w:val="0"/>
        <w:autoSpaceDN w:val="0"/>
        <w:adjustRightInd w:val="0"/>
        <w:rPr>
          <w:szCs w:val="20"/>
        </w:rPr>
      </w:pPr>
      <w:r w:rsidRPr="00DA03F8">
        <w:rPr>
          <w:szCs w:val="20"/>
        </w:rPr>
        <w:t>- Stworzenie nowoczesnej, spójnej sieci infrastruktury transportowej</w:t>
      </w:r>
      <w:r>
        <w:rPr>
          <w:szCs w:val="20"/>
        </w:rPr>
        <w:t>;</w:t>
      </w:r>
    </w:p>
    <w:p w:rsidR="00E335EA" w:rsidRPr="00DA03F8" w:rsidRDefault="00E335EA" w:rsidP="00E335EA">
      <w:pPr>
        <w:autoSpaceDE w:val="0"/>
        <w:autoSpaceDN w:val="0"/>
        <w:adjustRightInd w:val="0"/>
        <w:rPr>
          <w:szCs w:val="20"/>
        </w:rPr>
      </w:pPr>
      <w:r w:rsidRPr="00DA03F8">
        <w:rPr>
          <w:szCs w:val="20"/>
        </w:rPr>
        <w:t>- Poprawa sposobu organizacji i zarządzania systemem transportowym</w:t>
      </w:r>
      <w:r>
        <w:rPr>
          <w:szCs w:val="20"/>
        </w:rPr>
        <w:t>;</w:t>
      </w:r>
    </w:p>
    <w:p w:rsidR="00E335EA" w:rsidRDefault="00E335EA" w:rsidP="00E335EA">
      <w:pPr>
        <w:autoSpaceDE w:val="0"/>
        <w:autoSpaceDN w:val="0"/>
        <w:adjustRightInd w:val="0"/>
        <w:rPr>
          <w:szCs w:val="20"/>
        </w:rPr>
      </w:pPr>
      <w:r w:rsidRPr="00DA03F8">
        <w:rPr>
          <w:szCs w:val="20"/>
        </w:rPr>
        <w:t>- Bezpieczeństwo i niezawodność</w:t>
      </w:r>
      <w:r>
        <w:rPr>
          <w:szCs w:val="20"/>
        </w:rPr>
        <w:t>;</w:t>
      </w:r>
    </w:p>
    <w:p w:rsidR="00E335EA" w:rsidRPr="00DA03F8" w:rsidRDefault="00E335EA" w:rsidP="00E335EA">
      <w:pPr>
        <w:autoSpaceDE w:val="0"/>
        <w:autoSpaceDN w:val="0"/>
        <w:adjustRightInd w:val="0"/>
        <w:rPr>
          <w:szCs w:val="20"/>
        </w:rPr>
      </w:pPr>
      <w:r w:rsidRPr="00DA03F8">
        <w:rPr>
          <w:szCs w:val="20"/>
        </w:rPr>
        <w:t>- Ograniczanie negatywnego wpływu transportu na środowisko</w:t>
      </w:r>
      <w:r>
        <w:rPr>
          <w:szCs w:val="20"/>
        </w:rPr>
        <w:t>;</w:t>
      </w:r>
    </w:p>
    <w:p w:rsidR="00E335EA" w:rsidRPr="00DA03F8" w:rsidRDefault="00E335EA" w:rsidP="00E335EA">
      <w:pPr>
        <w:autoSpaceDE w:val="0"/>
        <w:autoSpaceDN w:val="0"/>
        <w:adjustRightInd w:val="0"/>
        <w:rPr>
          <w:szCs w:val="20"/>
        </w:rPr>
      </w:pPr>
      <w:r w:rsidRPr="00DA03F8">
        <w:rPr>
          <w:szCs w:val="20"/>
        </w:rPr>
        <w:t>- Zbudowanie racjonalnego modelu finansowania inwestycji infrastrukturalnych</w:t>
      </w:r>
      <w:r>
        <w:rPr>
          <w:szCs w:val="20"/>
        </w:rPr>
        <w:t>.</w:t>
      </w:r>
    </w:p>
    <w:p w:rsidR="00E335EA" w:rsidRPr="00DA03F8" w:rsidRDefault="00E335EA" w:rsidP="00E335EA">
      <w:pPr>
        <w:autoSpaceDE w:val="0"/>
        <w:autoSpaceDN w:val="0"/>
        <w:adjustRightInd w:val="0"/>
        <w:rPr>
          <w:szCs w:val="20"/>
          <w:u w:val="single"/>
        </w:rPr>
      </w:pPr>
    </w:p>
    <w:p w:rsidR="00E335EA" w:rsidRPr="00BC4D7F" w:rsidRDefault="00E335EA" w:rsidP="00BC4D7F">
      <w:pPr>
        <w:pStyle w:val="Bezodstpw"/>
        <w:rPr>
          <w:b/>
        </w:rPr>
      </w:pPr>
      <w:r w:rsidRPr="00BC4D7F">
        <w:rPr>
          <w:b/>
        </w:rPr>
        <w:t>Polityka Energetyczna Polski do roku 2030</w:t>
      </w:r>
    </w:p>
    <w:p w:rsidR="0094391D" w:rsidRDefault="0094391D" w:rsidP="00E335EA">
      <w:pPr>
        <w:autoSpaceDE w:val="0"/>
        <w:autoSpaceDN w:val="0"/>
        <w:adjustRightInd w:val="0"/>
        <w:rPr>
          <w:szCs w:val="20"/>
        </w:rPr>
      </w:pPr>
    </w:p>
    <w:p w:rsidR="0094391D" w:rsidRDefault="00E335EA" w:rsidP="00E335EA">
      <w:pPr>
        <w:autoSpaceDE w:val="0"/>
        <w:autoSpaceDN w:val="0"/>
        <w:adjustRightInd w:val="0"/>
        <w:rPr>
          <w:szCs w:val="20"/>
        </w:rPr>
      </w:pPr>
      <w:r w:rsidRPr="00DA03F8">
        <w:rPr>
          <w:szCs w:val="20"/>
        </w:rPr>
        <w:t>Strategia zgodna jest z Polityką w szczególności</w:t>
      </w:r>
      <w:r>
        <w:rPr>
          <w:szCs w:val="20"/>
        </w:rPr>
        <w:t>,</w:t>
      </w:r>
      <w:r w:rsidRPr="00DA03F8">
        <w:rPr>
          <w:szCs w:val="20"/>
        </w:rPr>
        <w:t xml:space="preserve"> w zakresie rozwoju wykorzystania odnawialnych źródeł energii, w tym biopaliw. Podkreślone jest w niej znaczenie energii słonecznej: „W znacznie większym niż dotychczas stopniu zakłada się wykorzystanie energii promieniowania słonecznego</w:t>
      </w:r>
      <w:r w:rsidR="0094391D">
        <w:rPr>
          <w:szCs w:val="20"/>
        </w:rPr>
        <w:t xml:space="preserve"> </w:t>
      </w:r>
      <w:r w:rsidRPr="00DA03F8">
        <w:rPr>
          <w:szCs w:val="20"/>
        </w:rPr>
        <w:t xml:space="preserve">za pośrednictwem kolektorów słonecznych oraz innowacyjnych </w:t>
      </w:r>
      <w:r>
        <w:rPr>
          <w:szCs w:val="20"/>
        </w:rPr>
        <w:t xml:space="preserve">technologii fotowoltaicznych.” </w:t>
      </w:r>
      <w:r w:rsidRPr="00DA03F8">
        <w:rPr>
          <w:szCs w:val="20"/>
        </w:rPr>
        <w:t xml:space="preserve">Zwrócono również uwagę na biomasę, energię geotermalną oraz wiatr. </w:t>
      </w:r>
    </w:p>
    <w:p w:rsidR="00E335EA" w:rsidRPr="00DA03F8" w:rsidRDefault="00E335EA" w:rsidP="00E335EA">
      <w:pPr>
        <w:autoSpaceDE w:val="0"/>
        <w:autoSpaceDN w:val="0"/>
        <w:adjustRightInd w:val="0"/>
        <w:rPr>
          <w:szCs w:val="20"/>
        </w:rPr>
      </w:pPr>
      <w:r w:rsidRPr="00DA03F8">
        <w:rPr>
          <w:szCs w:val="20"/>
        </w:rPr>
        <w:t>Polityka energetyczna zakłada wzrost udziału odnawialnych źródeł energii w finalnym zużyciu energii co najmniej do poziomu 15% w 2020 roku oraz dalszy wzrost tego wskaźnika w latach następnych.</w:t>
      </w:r>
    </w:p>
    <w:p w:rsidR="00E335EA" w:rsidRPr="00DA03F8" w:rsidRDefault="00E335EA" w:rsidP="00E335EA">
      <w:pPr>
        <w:autoSpaceDE w:val="0"/>
        <w:autoSpaceDN w:val="0"/>
        <w:adjustRightInd w:val="0"/>
        <w:rPr>
          <w:szCs w:val="20"/>
          <w:u w:val="single"/>
        </w:rPr>
      </w:pPr>
    </w:p>
    <w:p w:rsidR="00E335EA" w:rsidRPr="00BC4D7F" w:rsidRDefault="00E335EA" w:rsidP="00BC4D7F">
      <w:pPr>
        <w:pStyle w:val="Bezodstpw"/>
        <w:rPr>
          <w:b/>
        </w:rPr>
      </w:pPr>
      <w:r w:rsidRPr="00BC4D7F">
        <w:rPr>
          <w:b/>
        </w:rPr>
        <w:t>Program Operacyjny Wiedza Edukacja Rozwój 2014 - 2020</w:t>
      </w:r>
    </w:p>
    <w:p w:rsidR="004817EA" w:rsidRDefault="004817EA" w:rsidP="00E335EA">
      <w:pPr>
        <w:autoSpaceDE w:val="0"/>
        <w:autoSpaceDN w:val="0"/>
        <w:adjustRightInd w:val="0"/>
        <w:rPr>
          <w:szCs w:val="20"/>
        </w:rPr>
      </w:pPr>
    </w:p>
    <w:p w:rsidR="00E335EA" w:rsidRPr="00DA03F8" w:rsidRDefault="00E335EA" w:rsidP="00E335EA">
      <w:pPr>
        <w:autoSpaceDE w:val="0"/>
        <w:autoSpaceDN w:val="0"/>
        <w:adjustRightInd w:val="0"/>
        <w:rPr>
          <w:szCs w:val="20"/>
        </w:rPr>
      </w:pPr>
      <w:r w:rsidRPr="00DA03F8">
        <w:rPr>
          <w:szCs w:val="20"/>
        </w:rPr>
        <w:t xml:space="preserve">Niniejsza Strategia pozostaje </w:t>
      </w:r>
      <w:r>
        <w:rPr>
          <w:szCs w:val="20"/>
        </w:rPr>
        <w:t>komplementarna</w:t>
      </w:r>
      <w:r w:rsidRPr="00DA03F8">
        <w:rPr>
          <w:szCs w:val="20"/>
        </w:rPr>
        <w:t xml:space="preserve"> z Programem Operacyjnym Wiedza Edukacja Rozwój. Realizacja większości inwestycji zaplanowana jest w układzie komplementar</w:t>
      </w:r>
      <w:r>
        <w:rPr>
          <w:szCs w:val="20"/>
        </w:rPr>
        <w:t xml:space="preserve">nym do projektów realizowanych </w:t>
      </w:r>
      <w:r w:rsidRPr="00DA03F8">
        <w:rPr>
          <w:szCs w:val="20"/>
        </w:rPr>
        <w:t>ze środków m.in. Europejskiego Funduszu Społecznego. Zaplanowane w ten sposób przedsięwzięcia spowodują maksymalizację efektów interwencji, wpłyn</w:t>
      </w:r>
      <w:r>
        <w:rPr>
          <w:szCs w:val="20"/>
        </w:rPr>
        <w:t xml:space="preserve">ą na zwiększenie ich spójności </w:t>
      </w:r>
      <w:r>
        <w:rPr>
          <w:szCs w:val="20"/>
        </w:rPr>
        <w:br/>
      </w:r>
      <w:r w:rsidRPr="00DA03F8">
        <w:rPr>
          <w:szCs w:val="20"/>
        </w:rPr>
        <w:t>oraz efektywności.</w:t>
      </w:r>
    </w:p>
    <w:p w:rsidR="00E335EA" w:rsidRPr="00DA03F8" w:rsidRDefault="00E335EA" w:rsidP="00E335EA">
      <w:pPr>
        <w:autoSpaceDE w:val="0"/>
        <w:autoSpaceDN w:val="0"/>
        <w:adjustRightInd w:val="0"/>
        <w:rPr>
          <w:szCs w:val="20"/>
        </w:rPr>
      </w:pPr>
      <w:r w:rsidRPr="00DA03F8">
        <w:rPr>
          <w:szCs w:val="20"/>
        </w:rPr>
        <w:t>W wyniku decentralizacji Europejskiego Funduszu Społeczne</w:t>
      </w:r>
      <w:r w:rsidR="004817EA">
        <w:rPr>
          <w:szCs w:val="20"/>
        </w:rPr>
        <w:t xml:space="preserve">go w Polsce w latach 2014-2020 - </w:t>
      </w:r>
      <w:r w:rsidRPr="00DA03F8">
        <w:rPr>
          <w:szCs w:val="20"/>
        </w:rPr>
        <w:t>72% środków tego Funduszu zasili regionalne programy operacyjne, a 28% Program Operacyjny Wiedza</w:t>
      </w:r>
      <w:r>
        <w:rPr>
          <w:szCs w:val="20"/>
        </w:rPr>
        <w:t xml:space="preserve"> Edukacja Rozwój.</w:t>
      </w:r>
    </w:p>
    <w:p w:rsidR="00E335EA" w:rsidRPr="00DA03F8" w:rsidRDefault="00E335EA" w:rsidP="00E335EA">
      <w:pPr>
        <w:autoSpaceDE w:val="0"/>
        <w:autoSpaceDN w:val="0"/>
        <w:adjustRightInd w:val="0"/>
        <w:rPr>
          <w:szCs w:val="20"/>
        </w:rPr>
      </w:pPr>
    </w:p>
    <w:p w:rsidR="00E335EA" w:rsidRPr="00BC4D7F" w:rsidRDefault="00E335EA" w:rsidP="00BC4D7F">
      <w:pPr>
        <w:pStyle w:val="Bezodstpw"/>
        <w:rPr>
          <w:b/>
        </w:rPr>
      </w:pPr>
      <w:r w:rsidRPr="00BC4D7F">
        <w:rPr>
          <w:b/>
        </w:rPr>
        <w:t>Program Operacyjny Infrastruktura i Środowisko 2014 - 2020</w:t>
      </w:r>
    </w:p>
    <w:p w:rsidR="004817EA" w:rsidRDefault="004817EA" w:rsidP="00E335EA">
      <w:pPr>
        <w:autoSpaceDE w:val="0"/>
        <w:autoSpaceDN w:val="0"/>
        <w:adjustRightInd w:val="0"/>
        <w:rPr>
          <w:szCs w:val="20"/>
        </w:rPr>
      </w:pPr>
    </w:p>
    <w:p w:rsidR="00E335EA" w:rsidRPr="00DA03F8" w:rsidRDefault="00E335EA" w:rsidP="00E335EA">
      <w:pPr>
        <w:autoSpaceDE w:val="0"/>
        <w:autoSpaceDN w:val="0"/>
        <w:adjustRightInd w:val="0"/>
        <w:rPr>
          <w:szCs w:val="20"/>
        </w:rPr>
      </w:pPr>
      <w:proofErr w:type="spellStart"/>
      <w:r w:rsidRPr="00DA03F8">
        <w:rPr>
          <w:szCs w:val="20"/>
        </w:rPr>
        <w:t>POIiŚ</w:t>
      </w:r>
      <w:proofErr w:type="spellEnd"/>
      <w:r w:rsidRPr="00DA03F8">
        <w:rPr>
          <w:szCs w:val="20"/>
        </w:rPr>
        <w:t xml:space="preserve"> będzie kontynuacją Programu funkcjonującego w latach 2007 – 2013. Zgodność Strategii z</w:t>
      </w:r>
      <w:r w:rsidR="004817EA">
        <w:rPr>
          <w:szCs w:val="20"/>
        </w:rPr>
        <w:t> </w:t>
      </w:r>
      <w:r w:rsidRPr="00DA03F8">
        <w:rPr>
          <w:szCs w:val="20"/>
        </w:rPr>
        <w:t>Programem przejawia się w następujących obszarach:</w:t>
      </w:r>
    </w:p>
    <w:p w:rsidR="00E335EA" w:rsidRPr="004817EA" w:rsidRDefault="00E335EA" w:rsidP="00E335EA">
      <w:pPr>
        <w:autoSpaceDE w:val="0"/>
        <w:autoSpaceDN w:val="0"/>
        <w:adjustRightInd w:val="0"/>
        <w:rPr>
          <w:i/>
          <w:szCs w:val="20"/>
        </w:rPr>
      </w:pPr>
      <w:r w:rsidRPr="00DA03F8">
        <w:rPr>
          <w:rStyle w:val="Pogrubienie"/>
          <w:rFonts w:cs="Arial"/>
          <w:szCs w:val="20"/>
          <w:shd w:val="clear" w:color="auto" w:fill="FFFFFF"/>
        </w:rPr>
        <w:t>PRIORYTET I (FS)</w:t>
      </w:r>
      <w:r w:rsidR="004817EA">
        <w:rPr>
          <w:rStyle w:val="Pogrubienie"/>
          <w:rFonts w:cs="Arial"/>
          <w:szCs w:val="20"/>
          <w:shd w:val="clear" w:color="auto" w:fill="FFFFFF"/>
        </w:rPr>
        <w:t xml:space="preserve"> - </w:t>
      </w:r>
      <w:r w:rsidRPr="004817EA">
        <w:rPr>
          <w:i/>
          <w:szCs w:val="20"/>
          <w:shd w:val="clear" w:color="auto" w:fill="FFFFFF"/>
        </w:rPr>
        <w:t>Promocja odnawialnych źródeł energii i efektywności energetycznej:</w:t>
      </w:r>
    </w:p>
    <w:p w:rsidR="00E335EA" w:rsidRPr="004817EA" w:rsidRDefault="00E335EA" w:rsidP="004424E9">
      <w:pPr>
        <w:pStyle w:val="Akapitzlist"/>
        <w:numPr>
          <w:ilvl w:val="0"/>
          <w:numId w:val="51"/>
        </w:numPr>
        <w:autoSpaceDE w:val="0"/>
        <w:autoSpaceDN w:val="0"/>
        <w:adjustRightInd w:val="0"/>
        <w:rPr>
          <w:szCs w:val="20"/>
          <w:shd w:val="clear" w:color="auto" w:fill="FFFFFF"/>
        </w:rPr>
      </w:pPr>
      <w:r w:rsidRPr="004817EA">
        <w:rPr>
          <w:szCs w:val="20"/>
          <w:shd w:val="clear" w:color="auto" w:fill="FFFFFF"/>
        </w:rPr>
        <w:lastRenderedPageBreak/>
        <w:t>produkcja, dystrybucja oraz wykorzystanie odnawialnych źródeł energii (OZE);</w:t>
      </w:r>
    </w:p>
    <w:p w:rsidR="00E335EA" w:rsidRPr="004817EA" w:rsidRDefault="00E335EA" w:rsidP="004424E9">
      <w:pPr>
        <w:pStyle w:val="Akapitzlist"/>
        <w:numPr>
          <w:ilvl w:val="0"/>
          <w:numId w:val="51"/>
        </w:numPr>
        <w:autoSpaceDE w:val="0"/>
        <w:autoSpaceDN w:val="0"/>
        <w:adjustRightInd w:val="0"/>
        <w:rPr>
          <w:szCs w:val="20"/>
        </w:rPr>
      </w:pPr>
      <w:r w:rsidRPr="004817EA">
        <w:rPr>
          <w:szCs w:val="20"/>
          <w:shd w:val="clear" w:color="auto" w:fill="FFFFFF"/>
        </w:rPr>
        <w:t>poprawa efektywności energetycznej w sektorze publicznym i mieszkaniowym;</w:t>
      </w:r>
    </w:p>
    <w:p w:rsidR="00E335EA" w:rsidRPr="004817EA" w:rsidRDefault="00E335EA" w:rsidP="004424E9">
      <w:pPr>
        <w:pStyle w:val="Akapitzlist"/>
        <w:numPr>
          <w:ilvl w:val="0"/>
          <w:numId w:val="51"/>
        </w:numPr>
        <w:autoSpaceDE w:val="0"/>
        <w:autoSpaceDN w:val="0"/>
        <w:adjustRightInd w:val="0"/>
        <w:rPr>
          <w:szCs w:val="20"/>
          <w:shd w:val="clear" w:color="auto" w:fill="FFFFFF"/>
        </w:rPr>
      </w:pPr>
      <w:r w:rsidRPr="004817EA">
        <w:rPr>
          <w:szCs w:val="20"/>
          <w:shd w:val="clear" w:color="auto" w:fill="FFFFFF"/>
        </w:rPr>
        <w:t>rozwój i wdrażanie inteligentnych systemów dystrybucji, np. budowa sieci dystrybucyjnych średniego i niskiego napięcia.</w:t>
      </w:r>
    </w:p>
    <w:p w:rsidR="00E335EA" w:rsidRPr="00DA03F8" w:rsidRDefault="00E335EA" w:rsidP="00E335EA">
      <w:pPr>
        <w:autoSpaceDE w:val="0"/>
        <w:autoSpaceDN w:val="0"/>
        <w:adjustRightInd w:val="0"/>
        <w:rPr>
          <w:szCs w:val="20"/>
        </w:rPr>
      </w:pPr>
      <w:r w:rsidRPr="00DA03F8">
        <w:rPr>
          <w:rStyle w:val="Pogrubienie"/>
          <w:rFonts w:cs="Arial"/>
          <w:szCs w:val="20"/>
          <w:shd w:val="clear" w:color="auto" w:fill="FFFFFF"/>
        </w:rPr>
        <w:t>PRIORYTET II (FS)</w:t>
      </w:r>
      <w:r w:rsidR="004817EA">
        <w:rPr>
          <w:rStyle w:val="Pogrubienie"/>
          <w:rFonts w:cs="Arial"/>
          <w:szCs w:val="20"/>
          <w:shd w:val="clear" w:color="auto" w:fill="FFFFFF"/>
        </w:rPr>
        <w:t xml:space="preserve"> - </w:t>
      </w:r>
      <w:r w:rsidRPr="004817EA">
        <w:rPr>
          <w:i/>
          <w:szCs w:val="20"/>
          <w:shd w:val="clear" w:color="auto" w:fill="FFFFFF"/>
        </w:rPr>
        <w:t>Ochrona środowiska, w tym adaptacja do zmian klimatu</w:t>
      </w:r>
      <w:r w:rsidRPr="00DA03F8">
        <w:rPr>
          <w:szCs w:val="20"/>
          <w:shd w:val="clear" w:color="auto" w:fill="FFFFFF"/>
        </w:rPr>
        <w:t>:</w:t>
      </w:r>
    </w:p>
    <w:p w:rsidR="00E335EA" w:rsidRPr="004817EA" w:rsidRDefault="00E335EA" w:rsidP="004424E9">
      <w:pPr>
        <w:pStyle w:val="Akapitzlist"/>
        <w:numPr>
          <w:ilvl w:val="0"/>
          <w:numId w:val="52"/>
        </w:numPr>
        <w:autoSpaceDE w:val="0"/>
        <w:autoSpaceDN w:val="0"/>
        <w:adjustRightInd w:val="0"/>
        <w:rPr>
          <w:szCs w:val="20"/>
        </w:rPr>
      </w:pPr>
      <w:r w:rsidRPr="004817EA">
        <w:rPr>
          <w:szCs w:val="20"/>
          <w:shd w:val="clear" w:color="auto" w:fill="FFFFFF"/>
        </w:rPr>
        <w:t>rozwój infrastruktury środowiskowej (np. oczyszczalnie ścieków, sieć kanalizacyjna oraz wodociągowa, instalacje do zagospodarowania odpadów komunalnych, w tym do ich termicznego przetwarzania);</w:t>
      </w:r>
    </w:p>
    <w:p w:rsidR="00E335EA" w:rsidRPr="004817EA" w:rsidRDefault="00E335EA" w:rsidP="004424E9">
      <w:pPr>
        <w:pStyle w:val="Akapitzlist"/>
        <w:numPr>
          <w:ilvl w:val="0"/>
          <w:numId w:val="52"/>
        </w:numPr>
        <w:autoSpaceDE w:val="0"/>
        <w:autoSpaceDN w:val="0"/>
        <w:adjustRightInd w:val="0"/>
        <w:rPr>
          <w:szCs w:val="20"/>
        </w:rPr>
      </w:pPr>
      <w:r w:rsidRPr="004817EA">
        <w:rPr>
          <w:szCs w:val="20"/>
          <w:shd w:val="clear" w:color="auto" w:fill="FFFFFF"/>
        </w:rPr>
        <w:t xml:space="preserve">ochrona i przywrócenie różnorodności biologicznej, poprawa jakości środowiska miejskiego </w:t>
      </w:r>
      <w:r w:rsidRPr="004817EA">
        <w:rPr>
          <w:szCs w:val="20"/>
          <w:shd w:val="clear" w:color="auto" w:fill="FFFFFF"/>
        </w:rPr>
        <w:br/>
        <w:t>(np. redukcja zanieczyszczenia powietrza i rekultywacja terenów zdegradowanych);</w:t>
      </w:r>
    </w:p>
    <w:p w:rsidR="00E335EA" w:rsidRPr="004817EA" w:rsidRDefault="00E335EA" w:rsidP="004424E9">
      <w:pPr>
        <w:pStyle w:val="Akapitzlist"/>
        <w:numPr>
          <w:ilvl w:val="0"/>
          <w:numId w:val="52"/>
        </w:numPr>
        <w:autoSpaceDE w:val="0"/>
        <w:autoSpaceDN w:val="0"/>
        <w:adjustRightInd w:val="0"/>
        <w:rPr>
          <w:szCs w:val="20"/>
          <w:shd w:val="clear" w:color="auto" w:fill="FFFFFF"/>
        </w:rPr>
      </w:pPr>
      <w:r w:rsidRPr="004817EA">
        <w:rPr>
          <w:szCs w:val="20"/>
          <w:shd w:val="clear" w:color="auto" w:fill="FFFFFF"/>
        </w:rPr>
        <w:t>dostosowanie do zmian klimatu, np. zarządzanie wodami opadowymi, projekty z zakresu małej retencji oraz systemy zarządzania klęskami żywiołowymi.</w:t>
      </w:r>
    </w:p>
    <w:p w:rsidR="00E335EA" w:rsidRPr="004817EA" w:rsidRDefault="00E335EA" w:rsidP="00E335EA">
      <w:pPr>
        <w:autoSpaceDE w:val="0"/>
        <w:autoSpaceDN w:val="0"/>
        <w:adjustRightInd w:val="0"/>
        <w:rPr>
          <w:i/>
          <w:szCs w:val="20"/>
        </w:rPr>
      </w:pPr>
      <w:r w:rsidRPr="00DA03F8">
        <w:rPr>
          <w:rStyle w:val="Pogrubienie"/>
          <w:rFonts w:cs="Arial"/>
          <w:szCs w:val="20"/>
          <w:shd w:val="clear" w:color="auto" w:fill="FFFFFF"/>
        </w:rPr>
        <w:t>PRIORYTET III (FS)</w:t>
      </w:r>
      <w:r w:rsidR="004817EA">
        <w:rPr>
          <w:rStyle w:val="Pogrubienie"/>
          <w:rFonts w:cs="Arial"/>
          <w:szCs w:val="20"/>
          <w:shd w:val="clear" w:color="auto" w:fill="FFFFFF"/>
        </w:rPr>
        <w:t xml:space="preserve"> - </w:t>
      </w:r>
      <w:r w:rsidRPr="004817EA">
        <w:rPr>
          <w:i/>
          <w:szCs w:val="20"/>
          <w:shd w:val="clear" w:color="auto" w:fill="FFFFFF"/>
        </w:rPr>
        <w:t>Rozwój infrastruktury transportowej przyjaznej dla środowiska i ważnej w skali europejskiej:</w:t>
      </w:r>
    </w:p>
    <w:p w:rsidR="00E335EA" w:rsidRPr="004817EA" w:rsidRDefault="00E335EA" w:rsidP="004424E9">
      <w:pPr>
        <w:pStyle w:val="Akapitzlist"/>
        <w:numPr>
          <w:ilvl w:val="0"/>
          <w:numId w:val="53"/>
        </w:numPr>
        <w:autoSpaceDE w:val="0"/>
        <w:autoSpaceDN w:val="0"/>
        <w:adjustRightInd w:val="0"/>
        <w:rPr>
          <w:rStyle w:val="apple-converted-space"/>
          <w:rFonts w:cs="Arial"/>
          <w:szCs w:val="20"/>
          <w:shd w:val="clear" w:color="auto" w:fill="FFFFFF"/>
        </w:rPr>
      </w:pPr>
      <w:r w:rsidRPr="004817EA">
        <w:rPr>
          <w:szCs w:val="20"/>
          <w:shd w:val="clear" w:color="auto" w:fill="FFFFFF"/>
        </w:rPr>
        <w:t>rozwój drogowej i kolejowej infrastruktury w sieci TEN-T, połączeń kolejowych poza tą siecią oraz</w:t>
      </w:r>
      <w:r w:rsidR="004817EA">
        <w:rPr>
          <w:szCs w:val="20"/>
          <w:shd w:val="clear" w:color="auto" w:fill="FFFFFF"/>
        </w:rPr>
        <w:t xml:space="preserve"> </w:t>
      </w:r>
      <w:r w:rsidRPr="004817EA">
        <w:rPr>
          <w:szCs w:val="20"/>
          <w:shd w:val="clear" w:color="auto" w:fill="FFFFFF"/>
        </w:rPr>
        <w:t>w aglomeracjach;</w:t>
      </w:r>
    </w:p>
    <w:p w:rsidR="00E335EA" w:rsidRPr="00DA03F8" w:rsidRDefault="00E335EA" w:rsidP="00E335EA">
      <w:pPr>
        <w:autoSpaceDE w:val="0"/>
        <w:autoSpaceDN w:val="0"/>
        <w:adjustRightInd w:val="0"/>
        <w:rPr>
          <w:szCs w:val="20"/>
        </w:rPr>
      </w:pPr>
      <w:r w:rsidRPr="00DA03F8">
        <w:rPr>
          <w:rStyle w:val="Pogrubienie"/>
          <w:rFonts w:cs="Arial"/>
          <w:szCs w:val="20"/>
          <w:shd w:val="clear" w:color="auto" w:fill="FFFFFF"/>
        </w:rPr>
        <w:t>PRIORYTET V (EFRR)</w:t>
      </w:r>
      <w:r w:rsidR="004817EA">
        <w:rPr>
          <w:rStyle w:val="Pogrubienie"/>
          <w:rFonts w:cs="Arial"/>
          <w:szCs w:val="20"/>
          <w:shd w:val="clear" w:color="auto" w:fill="FFFFFF"/>
        </w:rPr>
        <w:t xml:space="preserve"> - </w:t>
      </w:r>
      <w:r w:rsidRPr="004817EA">
        <w:rPr>
          <w:i/>
          <w:szCs w:val="20"/>
          <w:shd w:val="clear" w:color="auto" w:fill="FFFFFF"/>
        </w:rPr>
        <w:t>Rozwój infrastruktury bezpieczeństwa energetycznego:</w:t>
      </w:r>
    </w:p>
    <w:p w:rsidR="00E335EA" w:rsidRPr="004817EA" w:rsidRDefault="00E335EA" w:rsidP="004424E9">
      <w:pPr>
        <w:pStyle w:val="Akapitzlist"/>
        <w:numPr>
          <w:ilvl w:val="0"/>
          <w:numId w:val="53"/>
        </w:numPr>
        <w:autoSpaceDE w:val="0"/>
        <w:autoSpaceDN w:val="0"/>
        <w:adjustRightInd w:val="0"/>
        <w:rPr>
          <w:szCs w:val="20"/>
          <w:shd w:val="clear" w:color="auto" w:fill="FFFFFF"/>
        </w:rPr>
      </w:pPr>
      <w:r w:rsidRPr="004817EA">
        <w:rPr>
          <w:szCs w:val="20"/>
          <w:shd w:val="clear" w:color="auto" w:fill="FFFFFF"/>
        </w:rPr>
        <w:t xml:space="preserve">rozwój inteligentnych systemów dystrybucji, magazynowania i </w:t>
      </w:r>
      <w:proofErr w:type="spellStart"/>
      <w:r w:rsidRPr="004817EA">
        <w:rPr>
          <w:szCs w:val="20"/>
          <w:shd w:val="clear" w:color="auto" w:fill="FFFFFF"/>
        </w:rPr>
        <w:t>przesyłu</w:t>
      </w:r>
      <w:proofErr w:type="spellEnd"/>
      <w:r w:rsidRPr="004817EA">
        <w:rPr>
          <w:szCs w:val="20"/>
          <w:shd w:val="clear" w:color="auto" w:fill="FFFFFF"/>
        </w:rPr>
        <w:t xml:space="preserve"> gazu ziemnego i energii elektrycznej, np. budowa sieci przesyłowych i dystrybucyjnych gazu ziemnego lub energii elektrycznej.</w:t>
      </w:r>
    </w:p>
    <w:p w:rsidR="00E335EA" w:rsidRPr="00DA03F8" w:rsidRDefault="00E335EA" w:rsidP="00E335EA">
      <w:pPr>
        <w:autoSpaceDE w:val="0"/>
        <w:autoSpaceDN w:val="0"/>
        <w:adjustRightInd w:val="0"/>
        <w:rPr>
          <w:szCs w:val="20"/>
        </w:rPr>
      </w:pPr>
      <w:r w:rsidRPr="00DA03F8">
        <w:rPr>
          <w:rStyle w:val="Pogrubienie"/>
          <w:rFonts w:cs="Arial"/>
          <w:szCs w:val="20"/>
          <w:shd w:val="clear" w:color="auto" w:fill="FFFFFF"/>
        </w:rPr>
        <w:t>PRIORYTET VI (EFRR)</w:t>
      </w:r>
      <w:r w:rsidR="004817EA">
        <w:rPr>
          <w:rStyle w:val="Pogrubienie"/>
          <w:rFonts w:cs="Arial"/>
          <w:szCs w:val="20"/>
          <w:shd w:val="clear" w:color="auto" w:fill="FFFFFF"/>
        </w:rPr>
        <w:t xml:space="preserve"> - </w:t>
      </w:r>
      <w:r w:rsidRPr="004817EA">
        <w:rPr>
          <w:i/>
          <w:szCs w:val="20"/>
          <w:shd w:val="clear" w:color="auto" w:fill="FFFFFF"/>
        </w:rPr>
        <w:t>Ochrona i rozwój dziedzictwa kulturowego</w:t>
      </w:r>
      <w:r w:rsidRPr="00DA03F8">
        <w:rPr>
          <w:szCs w:val="20"/>
          <w:shd w:val="clear" w:color="auto" w:fill="FFFFFF"/>
        </w:rPr>
        <w:t>:</w:t>
      </w:r>
    </w:p>
    <w:p w:rsidR="00E335EA" w:rsidRDefault="00E335EA" w:rsidP="004424E9">
      <w:pPr>
        <w:pStyle w:val="Akapitzlist"/>
        <w:numPr>
          <w:ilvl w:val="0"/>
          <w:numId w:val="53"/>
        </w:numPr>
        <w:autoSpaceDE w:val="0"/>
        <w:autoSpaceDN w:val="0"/>
        <w:adjustRightInd w:val="0"/>
        <w:rPr>
          <w:szCs w:val="20"/>
          <w:shd w:val="clear" w:color="auto" w:fill="FFFFFF"/>
        </w:rPr>
      </w:pPr>
      <w:r w:rsidRPr="004817EA">
        <w:rPr>
          <w:szCs w:val="20"/>
          <w:shd w:val="clear" w:color="auto" w:fill="FFFFFF"/>
        </w:rPr>
        <w:t>inwestycje w ochronę i rozwój dziedzictwa kulturowego oraz zasobów kultury, np. instytucji kultury, czy też szkół artystycznych.</w:t>
      </w:r>
    </w:p>
    <w:p w:rsidR="000C6CB9" w:rsidRPr="000C6CB9" w:rsidRDefault="000C6CB9" w:rsidP="000C6CB9">
      <w:pPr>
        <w:autoSpaceDE w:val="0"/>
        <w:autoSpaceDN w:val="0"/>
        <w:adjustRightInd w:val="0"/>
        <w:rPr>
          <w:szCs w:val="20"/>
          <w:shd w:val="clear" w:color="auto" w:fill="FFFFFF"/>
        </w:rPr>
      </w:pPr>
    </w:p>
    <w:p w:rsidR="00E335EA" w:rsidRPr="00BC4D7F" w:rsidRDefault="00E335EA" w:rsidP="00BC4D7F">
      <w:pPr>
        <w:pStyle w:val="Bezodstpw"/>
        <w:rPr>
          <w:b/>
        </w:rPr>
      </w:pPr>
    </w:p>
    <w:p w:rsidR="004817EA" w:rsidRPr="00BC4D7F" w:rsidRDefault="004817EA" w:rsidP="00BC4D7F">
      <w:pPr>
        <w:pStyle w:val="Bezodstpw"/>
        <w:rPr>
          <w:b/>
        </w:rPr>
      </w:pPr>
      <w:r w:rsidRPr="00BC4D7F">
        <w:rPr>
          <w:b/>
        </w:rPr>
        <w:t>Powiązanie ze Strategią Rozwoju Województwa Łódzkiego 2020</w:t>
      </w:r>
    </w:p>
    <w:p w:rsidR="004817EA" w:rsidRDefault="004817EA" w:rsidP="004817EA"/>
    <w:p w:rsidR="004817EA" w:rsidRPr="00F419CE" w:rsidRDefault="004817EA" w:rsidP="004817EA">
      <w:pPr>
        <w:pStyle w:val="Tekstpodstawowy"/>
        <w:rPr>
          <w:szCs w:val="20"/>
        </w:rPr>
      </w:pPr>
      <w:r>
        <w:rPr>
          <w:szCs w:val="20"/>
        </w:rPr>
        <w:t xml:space="preserve">Strategia Rozwoju Gminy Kowiesy swoimi celami strategicznymi oraz celami cząstkowymi wpisuje się w wizję i misję Strategii Rozwoju Województwa Łódzkiego. Wizją dla Samorządu Województwa jest: </w:t>
      </w:r>
      <w:r>
        <w:rPr>
          <w:i/>
          <w:szCs w:val="20"/>
        </w:rPr>
        <w:t xml:space="preserve">Region spójny terytorialnie i wizerunkowo, kreatywny i konkurencyjny w skali kraju i Europy, o najlepszej dostępności komunikacyjnej, wyróżniający się atrakcyjnością inwestycyjną i wysoką jakością życia. </w:t>
      </w:r>
      <w:r>
        <w:rPr>
          <w:szCs w:val="20"/>
        </w:rPr>
        <w:t xml:space="preserve">Misję regionu łódzkiego określono jako: </w:t>
      </w:r>
      <w:r>
        <w:rPr>
          <w:i/>
          <w:szCs w:val="20"/>
        </w:rPr>
        <w:t>Prowadzenie zintegrowanej i terytorialnie ukierunkowanej polityki zrównoważonego rozwoju, opartej na współpracy gospodarczej, budowaniu więzi społecznych oraz tożsamości regionalnej</w:t>
      </w:r>
      <w:r>
        <w:rPr>
          <w:szCs w:val="20"/>
        </w:rPr>
        <w:t>.</w:t>
      </w:r>
    </w:p>
    <w:p w:rsidR="004817EA" w:rsidRDefault="004817EA" w:rsidP="004817EA">
      <w:pPr>
        <w:pStyle w:val="Tekstpodstawowy"/>
        <w:rPr>
          <w:szCs w:val="20"/>
        </w:rPr>
      </w:pPr>
    </w:p>
    <w:p w:rsidR="004817EA" w:rsidRDefault="004817EA" w:rsidP="004817EA">
      <w:pPr>
        <w:pStyle w:val="Tekstpodstawowy"/>
        <w:rPr>
          <w:szCs w:val="20"/>
        </w:rPr>
      </w:pPr>
      <w:r>
        <w:rPr>
          <w:szCs w:val="20"/>
        </w:rPr>
        <w:t>Działania, określone w ww. dokumencie ukierunkowane są na budowanie przyszłości (dobrobytu) regionu dzięki wzmacnianiu endogenicznych potencjałów województwa oraz współpracy gospodarczej, zarówno w wymiarze regionalny</w:t>
      </w:r>
      <w:r w:rsidR="00565585">
        <w:rPr>
          <w:szCs w:val="20"/>
        </w:rPr>
        <w:t>m</w:t>
      </w:r>
      <w:r>
        <w:rPr>
          <w:szCs w:val="20"/>
        </w:rPr>
        <w:t>, krajowy</w:t>
      </w:r>
      <w:r w:rsidR="00565585">
        <w:rPr>
          <w:szCs w:val="20"/>
        </w:rPr>
        <w:t>m</w:t>
      </w:r>
      <w:r>
        <w:rPr>
          <w:szCs w:val="20"/>
        </w:rPr>
        <w:t xml:space="preserve"> i międzynarodowym oraz na budowanie powiązań między mieszkańcami i społecznościami oraz sprzyjanie kreowani</w:t>
      </w:r>
      <w:r w:rsidR="00565585">
        <w:rPr>
          <w:szCs w:val="20"/>
        </w:rPr>
        <w:t>u</w:t>
      </w:r>
      <w:r>
        <w:rPr>
          <w:szCs w:val="20"/>
        </w:rPr>
        <w:t xml:space="preserve"> tożsamości regionalnej z uwzględnieniem wielokulturowości i różnorodności regionalnej.</w:t>
      </w:r>
    </w:p>
    <w:p w:rsidR="004817EA" w:rsidRDefault="004817EA" w:rsidP="004817EA">
      <w:pPr>
        <w:pStyle w:val="Tekstpodstawowy"/>
        <w:rPr>
          <w:szCs w:val="20"/>
        </w:rPr>
      </w:pPr>
    </w:p>
    <w:p w:rsidR="004817EA" w:rsidRDefault="004817EA" w:rsidP="004817EA">
      <w:pPr>
        <w:pStyle w:val="Tekstpodstawowy"/>
        <w:rPr>
          <w:szCs w:val="20"/>
        </w:rPr>
      </w:pPr>
      <w:r>
        <w:rPr>
          <w:szCs w:val="20"/>
        </w:rPr>
        <w:t>Zaś głównymi wyzwaniami dla Samorządu Województwa Łódzkiego są: zrównoważony rozwój, restrukturyzacja technologiczna gospodarki (wykorzystanie zasobów i warunków do rozwoju energetyki niskoemisyjnej), kreatywny kapitał ludzki (działania skierowane na zahamowanie odpływu z regionu ludzi młodych, zwiększenie wysokiej jakości kreatywnego kapitału ludzkiego), wielofunkcyjny rozwój obszarów wiejskich (efektywne wykorzystanie potencjałów obszarów wiejskich dla rozwoju rolnictwa, kształtowanie i poprawa ładu przestrzennego oraz intensyfikacja procesów rewitalizacji), sprawne powiązania transportowe (zapewnienie sprawnych powiązań transportowych z głównymi ośrodkami gospodarczymi w kraju i Europie oraz powiązań wewnątrz wojewódzkich zapewniających spójność terytorialną), dostęp do dobrej jakości usług publicznych (w zakresie edukacji, zdrowia, kultury i rekreacji oraz infrastruktury teleinformatycznej i technicznej), zmniejszenie skali ubóstwa i wykluczenia społecznego (działania ukierunkowane na równouprawnienie i przeciwdziałanie dyskryminacji), rozwój kapitału społecznego i wzmacnianie tożsamości regionalnej, ochrona zasobów przyrodniczych (ochrona stanu i poprawa jakości środowiska przyrodniczego oraz racjonalne wykorzystanie jego zasobów i różnorodności kulturowej jako potencjału rozwojowego dla turystyki).</w:t>
      </w:r>
    </w:p>
    <w:p w:rsidR="004817EA" w:rsidRDefault="004817EA" w:rsidP="004817EA">
      <w:pPr>
        <w:pStyle w:val="Tekstpodstawowy"/>
        <w:tabs>
          <w:tab w:val="left" w:pos="2160"/>
        </w:tabs>
        <w:ind w:left="1800"/>
        <w:rPr>
          <w:szCs w:val="20"/>
        </w:rPr>
      </w:pPr>
    </w:p>
    <w:p w:rsidR="004817EA" w:rsidRDefault="004817EA" w:rsidP="004817EA">
      <w:pPr>
        <w:pStyle w:val="Tekstpodstawowy"/>
        <w:rPr>
          <w:szCs w:val="20"/>
        </w:rPr>
      </w:pPr>
      <w:r>
        <w:rPr>
          <w:szCs w:val="20"/>
        </w:rPr>
        <w:t>Odnosząc się do powyższych wyzwań i kierunków można stwierdzić, iż działania i cele, określone w niniejszej Strategii są zbieżne i przyczynią się do rozwoju gospodarczego i społecznego w Gminie Kowiesy, a co za tym idzie w województwie łódzkim.</w:t>
      </w:r>
    </w:p>
    <w:p w:rsidR="00E335EA" w:rsidRPr="00DA03F8" w:rsidRDefault="00E335EA" w:rsidP="00E335EA">
      <w:pPr>
        <w:autoSpaceDE w:val="0"/>
        <w:autoSpaceDN w:val="0"/>
        <w:adjustRightInd w:val="0"/>
        <w:rPr>
          <w:szCs w:val="20"/>
        </w:rPr>
      </w:pPr>
    </w:p>
    <w:p w:rsidR="00E335EA" w:rsidRDefault="00E335EA" w:rsidP="00E335EA">
      <w:pPr>
        <w:autoSpaceDE w:val="0"/>
        <w:autoSpaceDN w:val="0"/>
        <w:adjustRightInd w:val="0"/>
        <w:rPr>
          <w:b/>
          <w:bCs/>
        </w:rPr>
      </w:pPr>
      <w:r w:rsidRPr="00755DE5">
        <w:rPr>
          <w:b/>
          <w:bCs/>
        </w:rPr>
        <w:t>Plan Przeciwdziałania Depopulacji w Województwie Łódzkim</w:t>
      </w:r>
    </w:p>
    <w:p w:rsidR="00BC4D7F" w:rsidRPr="00755DE5" w:rsidRDefault="00BC4D7F" w:rsidP="00E335EA">
      <w:pPr>
        <w:autoSpaceDE w:val="0"/>
        <w:autoSpaceDN w:val="0"/>
        <w:adjustRightInd w:val="0"/>
        <w:rPr>
          <w:b/>
          <w:bCs/>
        </w:rPr>
      </w:pPr>
    </w:p>
    <w:p w:rsidR="00E335EA" w:rsidRPr="00DA03F8" w:rsidRDefault="00E335EA" w:rsidP="00E335EA">
      <w:pPr>
        <w:tabs>
          <w:tab w:val="left" w:pos="709"/>
        </w:tabs>
        <w:autoSpaceDE w:val="0"/>
        <w:autoSpaceDN w:val="0"/>
        <w:adjustRightInd w:val="0"/>
        <w:rPr>
          <w:szCs w:val="20"/>
        </w:rPr>
      </w:pPr>
      <w:r w:rsidRPr="00DA03F8">
        <w:rPr>
          <w:szCs w:val="20"/>
        </w:rPr>
        <w:t>Celem głównym Planu jest „Odbudowa kapitału ludzkiego poprzez tworzenie sprzyjających warunków na rynku pracy, rozwój wykształcenia i kompetencji oraz poprawę jakości życia mieszkańców województwa łódzkiego w perspektywie krótko i długookresowej.” Cel ten jest realizowany za pomocą celów szczegółowych. Przedmiotowa Strategia jest zgodna w szczególności z celami o brzmieniu:</w:t>
      </w:r>
    </w:p>
    <w:p w:rsidR="00E335EA" w:rsidRPr="00774108" w:rsidRDefault="00E335EA" w:rsidP="004424E9">
      <w:pPr>
        <w:pStyle w:val="Default"/>
        <w:numPr>
          <w:ilvl w:val="0"/>
          <w:numId w:val="50"/>
        </w:numPr>
        <w:spacing w:line="360" w:lineRule="auto"/>
        <w:jc w:val="both"/>
        <w:rPr>
          <w:rFonts w:ascii="Arial" w:hAnsi="Arial" w:cs="Arial"/>
          <w:color w:val="auto"/>
          <w:sz w:val="20"/>
          <w:szCs w:val="20"/>
        </w:rPr>
      </w:pPr>
      <w:r w:rsidRPr="00774108">
        <w:rPr>
          <w:rFonts w:ascii="Arial" w:hAnsi="Arial" w:cs="Arial"/>
          <w:color w:val="auto"/>
          <w:sz w:val="20"/>
          <w:szCs w:val="20"/>
        </w:rPr>
        <w:t>Dostępność i atrakcyjność miejsc pracy w regionie, sprzyjające warunki dla napływu ludności do województwa łódzkiego;</w:t>
      </w:r>
    </w:p>
    <w:p w:rsidR="00E335EA" w:rsidRPr="00774108" w:rsidRDefault="00E335EA" w:rsidP="004424E9">
      <w:pPr>
        <w:pStyle w:val="Default"/>
        <w:numPr>
          <w:ilvl w:val="0"/>
          <w:numId w:val="50"/>
        </w:numPr>
        <w:spacing w:line="360" w:lineRule="auto"/>
        <w:jc w:val="both"/>
        <w:rPr>
          <w:rFonts w:ascii="Arial" w:hAnsi="Arial" w:cs="Arial"/>
          <w:color w:val="auto"/>
          <w:sz w:val="20"/>
          <w:szCs w:val="20"/>
        </w:rPr>
      </w:pPr>
      <w:r w:rsidRPr="00774108">
        <w:rPr>
          <w:rFonts w:ascii="Arial" w:hAnsi="Arial" w:cs="Arial"/>
          <w:color w:val="auto"/>
          <w:sz w:val="20"/>
          <w:szCs w:val="20"/>
        </w:rPr>
        <w:t>Równe szanse edukacyjne w regionie, wysoka jakość usług świadczonych w systemie oświaty oraz równy poziom kształcenia na obszarach miejskich i wiejskich, w tym wsparcie na rzecz przeciwdziałania marginalizacji osób z obszarów wiejskich;</w:t>
      </w:r>
    </w:p>
    <w:p w:rsidR="00E335EA" w:rsidRPr="00774108" w:rsidRDefault="00E335EA" w:rsidP="004424E9">
      <w:pPr>
        <w:pStyle w:val="Default"/>
        <w:numPr>
          <w:ilvl w:val="0"/>
          <w:numId w:val="50"/>
        </w:numPr>
        <w:spacing w:line="360" w:lineRule="auto"/>
        <w:jc w:val="both"/>
        <w:rPr>
          <w:rFonts w:ascii="Arial" w:hAnsi="Arial" w:cs="Arial"/>
          <w:color w:val="auto"/>
          <w:sz w:val="20"/>
          <w:szCs w:val="20"/>
        </w:rPr>
      </w:pPr>
      <w:r w:rsidRPr="00774108">
        <w:rPr>
          <w:rFonts w:ascii="Arial" w:hAnsi="Arial" w:cs="Arial"/>
          <w:color w:val="auto"/>
          <w:sz w:val="20"/>
          <w:szCs w:val="20"/>
        </w:rPr>
        <w:t>Zdrowi i świadomi profilaktyki zdrowia mieszkańcy województwa;</w:t>
      </w:r>
    </w:p>
    <w:p w:rsidR="00E335EA" w:rsidRPr="00774108" w:rsidRDefault="00E335EA" w:rsidP="004424E9">
      <w:pPr>
        <w:pStyle w:val="Default"/>
        <w:numPr>
          <w:ilvl w:val="0"/>
          <w:numId w:val="50"/>
        </w:numPr>
        <w:spacing w:line="360" w:lineRule="auto"/>
        <w:jc w:val="both"/>
        <w:rPr>
          <w:rFonts w:ascii="Arial" w:hAnsi="Arial" w:cs="Arial"/>
          <w:color w:val="auto"/>
          <w:sz w:val="20"/>
          <w:szCs w:val="20"/>
        </w:rPr>
      </w:pPr>
      <w:r w:rsidRPr="00774108">
        <w:rPr>
          <w:rFonts w:ascii="Arial" w:hAnsi="Arial" w:cs="Arial"/>
          <w:color w:val="auto"/>
          <w:sz w:val="20"/>
          <w:szCs w:val="20"/>
        </w:rPr>
        <w:t xml:space="preserve">Aktywizacja zawodowa kobiet/osób powracających na rynek pracy po przerwie związanej </w:t>
      </w:r>
      <w:r w:rsidRPr="00774108">
        <w:rPr>
          <w:rFonts w:ascii="Arial" w:hAnsi="Arial" w:cs="Arial"/>
          <w:color w:val="auto"/>
          <w:sz w:val="20"/>
          <w:szCs w:val="20"/>
        </w:rPr>
        <w:br/>
        <w:t>z wychowywaniem dzieci lub opieką nad osobami zależnymi;</w:t>
      </w:r>
    </w:p>
    <w:p w:rsidR="00E335EA" w:rsidRPr="00774108" w:rsidRDefault="00E335EA" w:rsidP="004424E9">
      <w:pPr>
        <w:pStyle w:val="Default"/>
        <w:numPr>
          <w:ilvl w:val="0"/>
          <w:numId w:val="50"/>
        </w:numPr>
        <w:spacing w:line="360" w:lineRule="auto"/>
        <w:jc w:val="both"/>
        <w:rPr>
          <w:rFonts w:ascii="Arial" w:hAnsi="Arial" w:cs="Arial"/>
          <w:color w:val="auto"/>
          <w:sz w:val="20"/>
          <w:szCs w:val="20"/>
        </w:rPr>
      </w:pPr>
      <w:r w:rsidRPr="00774108">
        <w:rPr>
          <w:rFonts w:ascii="Arial" w:hAnsi="Arial" w:cs="Arial"/>
          <w:color w:val="auto"/>
          <w:sz w:val="20"/>
          <w:szCs w:val="20"/>
        </w:rPr>
        <w:t xml:space="preserve">Wysoka atrakcyjność zatrudniania osób z grup </w:t>
      </w:r>
      <w:proofErr w:type="spellStart"/>
      <w:r w:rsidRPr="00774108">
        <w:rPr>
          <w:rFonts w:ascii="Arial" w:hAnsi="Arial" w:cs="Arial"/>
          <w:color w:val="auto"/>
          <w:sz w:val="20"/>
          <w:szCs w:val="20"/>
        </w:rPr>
        <w:t>defaworyzowanych</w:t>
      </w:r>
      <w:proofErr w:type="spellEnd"/>
      <w:r w:rsidRPr="00774108">
        <w:rPr>
          <w:rFonts w:ascii="Arial" w:hAnsi="Arial" w:cs="Arial"/>
          <w:color w:val="auto"/>
          <w:sz w:val="20"/>
          <w:szCs w:val="20"/>
        </w:rPr>
        <w:t xml:space="preserve"> (kobiety/młode matki/osoby niepełnosprawne) dla potencjalnego pracodawcy.</w:t>
      </w:r>
    </w:p>
    <w:p w:rsidR="00565585" w:rsidRDefault="00565585" w:rsidP="00E335EA">
      <w:pPr>
        <w:autoSpaceDE w:val="0"/>
        <w:autoSpaceDN w:val="0"/>
        <w:adjustRightInd w:val="0"/>
        <w:rPr>
          <w:b/>
          <w:bCs/>
        </w:rPr>
      </w:pPr>
    </w:p>
    <w:p w:rsidR="00565585" w:rsidRDefault="00565585" w:rsidP="00E335EA">
      <w:pPr>
        <w:autoSpaceDE w:val="0"/>
        <w:autoSpaceDN w:val="0"/>
        <w:adjustRightInd w:val="0"/>
        <w:rPr>
          <w:b/>
          <w:bCs/>
        </w:rPr>
      </w:pPr>
    </w:p>
    <w:p w:rsidR="00565585" w:rsidRDefault="00565585" w:rsidP="00E335EA">
      <w:pPr>
        <w:autoSpaceDE w:val="0"/>
        <w:autoSpaceDN w:val="0"/>
        <w:adjustRightInd w:val="0"/>
        <w:rPr>
          <w:b/>
          <w:bCs/>
        </w:rPr>
      </w:pPr>
    </w:p>
    <w:p w:rsidR="00565585" w:rsidRDefault="00565585" w:rsidP="00E335EA">
      <w:pPr>
        <w:autoSpaceDE w:val="0"/>
        <w:autoSpaceDN w:val="0"/>
        <w:adjustRightInd w:val="0"/>
        <w:rPr>
          <w:b/>
          <w:bCs/>
        </w:rPr>
      </w:pPr>
    </w:p>
    <w:p w:rsidR="00E335EA" w:rsidRDefault="00E335EA" w:rsidP="00E335EA">
      <w:pPr>
        <w:autoSpaceDE w:val="0"/>
        <w:autoSpaceDN w:val="0"/>
        <w:adjustRightInd w:val="0"/>
        <w:rPr>
          <w:b/>
          <w:bCs/>
        </w:rPr>
      </w:pPr>
      <w:r w:rsidRPr="00755DE5">
        <w:rPr>
          <w:b/>
          <w:bCs/>
        </w:rPr>
        <w:lastRenderedPageBreak/>
        <w:t>Regionalna Strategia Innowacji dla Województwa Łódzkiego – „LORIS - 2030”</w:t>
      </w:r>
    </w:p>
    <w:p w:rsidR="00BC4D7F" w:rsidRPr="00755DE5" w:rsidRDefault="00BC4D7F" w:rsidP="00E335EA">
      <w:pPr>
        <w:autoSpaceDE w:val="0"/>
        <w:autoSpaceDN w:val="0"/>
        <w:adjustRightInd w:val="0"/>
        <w:rPr>
          <w:b/>
          <w:bCs/>
        </w:rPr>
      </w:pPr>
    </w:p>
    <w:p w:rsidR="00E335EA" w:rsidRPr="00DA03F8" w:rsidRDefault="00E335EA" w:rsidP="00E335EA">
      <w:pPr>
        <w:autoSpaceDE w:val="0"/>
        <w:autoSpaceDN w:val="0"/>
        <w:adjustRightInd w:val="0"/>
        <w:rPr>
          <w:szCs w:val="20"/>
        </w:rPr>
      </w:pPr>
      <w:r w:rsidRPr="00DA03F8">
        <w:rPr>
          <w:szCs w:val="20"/>
        </w:rPr>
        <w:t>Wizja Innowacyjnego Województwa Łódzkiego w roku</w:t>
      </w:r>
      <w:r w:rsidRPr="00DA03F8">
        <w:rPr>
          <w:b/>
          <w:bCs/>
          <w:szCs w:val="20"/>
        </w:rPr>
        <w:t xml:space="preserve"> </w:t>
      </w:r>
      <w:r w:rsidRPr="00DA03F8">
        <w:rPr>
          <w:szCs w:val="20"/>
        </w:rPr>
        <w:t>2030 brzmi:</w:t>
      </w:r>
      <w:r w:rsidRPr="00DA03F8">
        <w:rPr>
          <w:b/>
          <w:bCs/>
          <w:szCs w:val="20"/>
        </w:rPr>
        <w:t xml:space="preserve"> „</w:t>
      </w:r>
      <w:r>
        <w:rPr>
          <w:szCs w:val="20"/>
        </w:rPr>
        <w:t xml:space="preserve">Spójny terytorialnie </w:t>
      </w:r>
      <w:r w:rsidRPr="00DA03F8">
        <w:rPr>
          <w:szCs w:val="20"/>
        </w:rPr>
        <w:t>i wizerunkowo, kreatywny i konkurencyjny w skali kraju i Europy, o najlepszej dostępności komunikacyjnej, wyróżniający się atrakcyjnością inwesty</w:t>
      </w:r>
      <w:r>
        <w:rPr>
          <w:szCs w:val="20"/>
        </w:rPr>
        <w:t>cyjną i wysoką jakością życia.”</w:t>
      </w:r>
    </w:p>
    <w:p w:rsidR="00E335EA" w:rsidRPr="00774108" w:rsidRDefault="00E335EA" w:rsidP="00E335EA">
      <w:pPr>
        <w:pStyle w:val="Default"/>
        <w:spacing w:line="360" w:lineRule="auto"/>
        <w:jc w:val="both"/>
        <w:rPr>
          <w:rFonts w:ascii="Arial" w:hAnsi="Arial" w:cs="Arial"/>
          <w:color w:val="auto"/>
          <w:sz w:val="20"/>
          <w:szCs w:val="20"/>
        </w:rPr>
      </w:pPr>
      <w:r w:rsidRPr="00774108">
        <w:rPr>
          <w:rFonts w:ascii="Arial" w:hAnsi="Arial" w:cs="Arial"/>
          <w:color w:val="auto"/>
          <w:sz w:val="20"/>
          <w:szCs w:val="20"/>
        </w:rPr>
        <w:t>Misją jest natomiast: „Prowadzenie aktywnej polityki innowacyjnej z wykorzystaniem potencjału wewnętrznego regionu do pobudzania kreatywności i przedsiębiorczości mieszkańców w trosce o</w:t>
      </w:r>
      <w:r w:rsidR="00774108">
        <w:rPr>
          <w:rFonts w:ascii="Arial" w:hAnsi="Arial" w:cs="Arial"/>
          <w:color w:val="auto"/>
          <w:sz w:val="20"/>
          <w:szCs w:val="20"/>
        </w:rPr>
        <w:t> </w:t>
      </w:r>
      <w:r w:rsidRPr="00774108">
        <w:rPr>
          <w:rFonts w:ascii="Arial" w:hAnsi="Arial" w:cs="Arial"/>
          <w:color w:val="auto"/>
          <w:sz w:val="20"/>
          <w:szCs w:val="20"/>
        </w:rPr>
        <w:t>zrównoważony rozwój.”</w:t>
      </w:r>
    </w:p>
    <w:p w:rsidR="00E335EA" w:rsidRPr="00774108" w:rsidRDefault="00E335EA" w:rsidP="00E335EA">
      <w:pPr>
        <w:pStyle w:val="Default"/>
        <w:spacing w:line="360" w:lineRule="auto"/>
        <w:jc w:val="both"/>
        <w:rPr>
          <w:rFonts w:ascii="Arial" w:hAnsi="Arial" w:cs="Arial"/>
          <w:color w:val="auto"/>
          <w:sz w:val="20"/>
          <w:szCs w:val="20"/>
        </w:rPr>
      </w:pPr>
      <w:r w:rsidRPr="00774108">
        <w:rPr>
          <w:rFonts w:ascii="Arial" w:hAnsi="Arial" w:cs="Arial"/>
          <w:color w:val="auto"/>
          <w:sz w:val="20"/>
          <w:szCs w:val="20"/>
        </w:rPr>
        <w:t xml:space="preserve">Województwo Łódzkie w 2030 to region: </w:t>
      </w:r>
    </w:p>
    <w:p w:rsidR="00E335EA" w:rsidRPr="00774108" w:rsidRDefault="00E335EA" w:rsidP="004424E9">
      <w:pPr>
        <w:pStyle w:val="Default"/>
        <w:numPr>
          <w:ilvl w:val="0"/>
          <w:numId w:val="53"/>
        </w:numPr>
        <w:spacing w:line="360" w:lineRule="auto"/>
        <w:jc w:val="both"/>
        <w:rPr>
          <w:rFonts w:ascii="Arial" w:hAnsi="Arial" w:cs="Arial"/>
          <w:color w:val="auto"/>
          <w:sz w:val="20"/>
          <w:szCs w:val="20"/>
        </w:rPr>
      </w:pPr>
      <w:r w:rsidRPr="00774108">
        <w:rPr>
          <w:rFonts w:ascii="Arial" w:hAnsi="Arial" w:cs="Arial"/>
          <w:color w:val="auto"/>
          <w:sz w:val="20"/>
          <w:szCs w:val="20"/>
        </w:rPr>
        <w:t xml:space="preserve"> </w:t>
      </w:r>
      <w:r w:rsidR="00774108">
        <w:rPr>
          <w:rFonts w:ascii="Arial" w:hAnsi="Arial" w:cs="Arial"/>
          <w:color w:val="auto"/>
          <w:sz w:val="20"/>
          <w:szCs w:val="20"/>
        </w:rPr>
        <w:t>w</w:t>
      </w:r>
      <w:r w:rsidRPr="00774108">
        <w:rPr>
          <w:rFonts w:ascii="Arial" w:hAnsi="Arial" w:cs="Arial"/>
          <w:color w:val="auto"/>
          <w:sz w:val="20"/>
          <w:szCs w:val="20"/>
        </w:rPr>
        <w:t xml:space="preserve"> którym siłą jest różnorodność</w:t>
      </w:r>
      <w:r w:rsidR="00774108">
        <w:rPr>
          <w:rFonts w:ascii="Arial" w:hAnsi="Arial" w:cs="Arial"/>
          <w:color w:val="auto"/>
          <w:sz w:val="20"/>
          <w:szCs w:val="20"/>
        </w:rPr>
        <w:t>,</w:t>
      </w:r>
    </w:p>
    <w:p w:rsidR="00E335EA" w:rsidRPr="00774108" w:rsidRDefault="00774108" w:rsidP="004424E9">
      <w:pPr>
        <w:pStyle w:val="Default"/>
        <w:numPr>
          <w:ilvl w:val="0"/>
          <w:numId w:val="53"/>
        </w:numPr>
        <w:spacing w:line="360" w:lineRule="auto"/>
        <w:jc w:val="both"/>
        <w:rPr>
          <w:rFonts w:ascii="Arial" w:hAnsi="Arial" w:cs="Arial"/>
          <w:color w:val="auto"/>
          <w:sz w:val="20"/>
          <w:szCs w:val="20"/>
        </w:rPr>
      </w:pPr>
      <w:r>
        <w:rPr>
          <w:rFonts w:ascii="Arial" w:hAnsi="Arial" w:cs="Arial"/>
          <w:color w:val="auto"/>
          <w:sz w:val="20"/>
          <w:szCs w:val="20"/>
        </w:rPr>
        <w:t>k</w:t>
      </w:r>
      <w:r w:rsidR="00E335EA" w:rsidRPr="00774108">
        <w:rPr>
          <w:rFonts w:ascii="Arial" w:hAnsi="Arial" w:cs="Arial"/>
          <w:color w:val="auto"/>
          <w:sz w:val="20"/>
          <w:szCs w:val="20"/>
        </w:rPr>
        <w:t>tóry posiada tożsamość kulturową i gospodarczą</w:t>
      </w:r>
      <w:r>
        <w:rPr>
          <w:rFonts w:ascii="Arial" w:hAnsi="Arial" w:cs="Arial"/>
          <w:color w:val="auto"/>
          <w:sz w:val="20"/>
          <w:szCs w:val="20"/>
        </w:rPr>
        <w:t>,</w:t>
      </w:r>
    </w:p>
    <w:p w:rsidR="00E335EA" w:rsidRPr="00774108" w:rsidRDefault="00774108" w:rsidP="004424E9">
      <w:pPr>
        <w:pStyle w:val="Default"/>
        <w:numPr>
          <w:ilvl w:val="0"/>
          <w:numId w:val="53"/>
        </w:numPr>
        <w:spacing w:line="360" w:lineRule="auto"/>
        <w:jc w:val="both"/>
        <w:rPr>
          <w:rFonts w:ascii="Arial" w:hAnsi="Arial" w:cs="Arial"/>
          <w:color w:val="auto"/>
          <w:sz w:val="20"/>
          <w:szCs w:val="20"/>
        </w:rPr>
      </w:pPr>
      <w:r>
        <w:rPr>
          <w:rFonts w:ascii="Arial" w:hAnsi="Arial" w:cs="Arial"/>
          <w:color w:val="auto"/>
          <w:sz w:val="20"/>
          <w:szCs w:val="20"/>
        </w:rPr>
        <w:t>k</w:t>
      </w:r>
      <w:r w:rsidR="00E335EA" w:rsidRPr="00774108">
        <w:rPr>
          <w:rFonts w:ascii="Arial" w:hAnsi="Arial" w:cs="Arial"/>
          <w:color w:val="auto"/>
          <w:sz w:val="20"/>
          <w:szCs w:val="20"/>
        </w:rPr>
        <w:t>tóry jest otwarty i przychylny dla przedsiębiorstw</w:t>
      </w:r>
      <w:r>
        <w:rPr>
          <w:rFonts w:ascii="Arial" w:hAnsi="Arial" w:cs="Arial"/>
          <w:color w:val="auto"/>
          <w:sz w:val="20"/>
          <w:szCs w:val="20"/>
        </w:rPr>
        <w:t>,</w:t>
      </w:r>
    </w:p>
    <w:p w:rsidR="00E335EA" w:rsidRPr="00774108" w:rsidRDefault="00774108" w:rsidP="004424E9">
      <w:pPr>
        <w:pStyle w:val="Default"/>
        <w:numPr>
          <w:ilvl w:val="0"/>
          <w:numId w:val="53"/>
        </w:numPr>
        <w:spacing w:line="360" w:lineRule="auto"/>
        <w:jc w:val="both"/>
        <w:rPr>
          <w:rFonts w:ascii="Arial" w:hAnsi="Arial" w:cs="Arial"/>
          <w:color w:val="auto"/>
          <w:sz w:val="20"/>
          <w:szCs w:val="20"/>
        </w:rPr>
      </w:pPr>
      <w:r>
        <w:rPr>
          <w:rFonts w:ascii="Arial" w:hAnsi="Arial" w:cs="Arial"/>
          <w:color w:val="auto"/>
          <w:sz w:val="20"/>
          <w:szCs w:val="20"/>
        </w:rPr>
        <w:t>k</w:t>
      </w:r>
      <w:r w:rsidR="00E335EA" w:rsidRPr="00774108">
        <w:rPr>
          <w:rFonts w:ascii="Arial" w:hAnsi="Arial" w:cs="Arial"/>
          <w:color w:val="auto"/>
          <w:sz w:val="20"/>
          <w:szCs w:val="20"/>
        </w:rPr>
        <w:t>reatywnych ludzi i przedsiębiorców</w:t>
      </w:r>
      <w:r>
        <w:rPr>
          <w:rFonts w:ascii="Arial" w:hAnsi="Arial" w:cs="Arial"/>
          <w:color w:val="auto"/>
          <w:sz w:val="20"/>
          <w:szCs w:val="20"/>
        </w:rPr>
        <w:t>,</w:t>
      </w:r>
    </w:p>
    <w:p w:rsidR="00E335EA" w:rsidRPr="00774108" w:rsidRDefault="00774108" w:rsidP="004424E9">
      <w:pPr>
        <w:pStyle w:val="Default"/>
        <w:numPr>
          <w:ilvl w:val="0"/>
          <w:numId w:val="53"/>
        </w:numPr>
        <w:spacing w:line="360" w:lineRule="auto"/>
        <w:jc w:val="both"/>
        <w:rPr>
          <w:rFonts w:ascii="Arial" w:hAnsi="Arial" w:cs="Arial"/>
          <w:color w:val="auto"/>
          <w:sz w:val="20"/>
          <w:szCs w:val="20"/>
        </w:rPr>
      </w:pPr>
      <w:r>
        <w:rPr>
          <w:rFonts w:ascii="Arial" w:hAnsi="Arial" w:cs="Arial"/>
          <w:color w:val="auto"/>
          <w:sz w:val="20"/>
          <w:szCs w:val="20"/>
        </w:rPr>
        <w:t>s</w:t>
      </w:r>
      <w:r w:rsidR="00E335EA" w:rsidRPr="00774108">
        <w:rPr>
          <w:rFonts w:ascii="Arial" w:hAnsi="Arial" w:cs="Arial"/>
          <w:color w:val="auto"/>
          <w:sz w:val="20"/>
          <w:szCs w:val="20"/>
        </w:rPr>
        <w:t>ilnego i konkurencyjnego lokalnego biznesu</w:t>
      </w:r>
      <w:r>
        <w:rPr>
          <w:rFonts w:ascii="Arial" w:hAnsi="Arial" w:cs="Arial"/>
          <w:color w:val="auto"/>
          <w:sz w:val="20"/>
          <w:szCs w:val="20"/>
        </w:rPr>
        <w:t>,</w:t>
      </w:r>
    </w:p>
    <w:p w:rsidR="00E335EA" w:rsidRPr="00774108" w:rsidRDefault="00774108" w:rsidP="004424E9">
      <w:pPr>
        <w:pStyle w:val="Default"/>
        <w:numPr>
          <w:ilvl w:val="0"/>
          <w:numId w:val="53"/>
        </w:numPr>
        <w:spacing w:line="360" w:lineRule="auto"/>
        <w:jc w:val="both"/>
        <w:rPr>
          <w:rFonts w:ascii="Arial" w:hAnsi="Arial" w:cs="Arial"/>
          <w:color w:val="auto"/>
          <w:sz w:val="20"/>
          <w:szCs w:val="20"/>
        </w:rPr>
      </w:pPr>
      <w:r>
        <w:rPr>
          <w:rFonts w:ascii="Arial" w:hAnsi="Arial" w:cs="Arial"/>
          <w:color w:val="auto"/>
          <w:sz w:val="20"/>
          <w:szCs w:val="20"/>
        </w:rPr>
        <w:t>l</w:t>
      </w:r>
      <w:r w:rsidR="00E335EA" w:rsidRPr="00774108">
        <w:rPr>
          <w:rFonts w:ascii="Arial" w:hAnsi="Arial" w:cs="Arial"/>
          <w:color w:val="auto"/>
          <w:sz w:val="20"/>
          <w:szCs w:val="20"/>
        </w:rPr>
        <w:t>okalnych patriotów.</w:t>
      </w:r>
    </w:p>
    <w:p w:rsidR="00E335EA" w:rsidRPr="00774108" w:rsidRDefault="00E335EA" w:rsidP="00E335EA">
      <w:pPr>
        <w:pStyle w:val="Default"/>
        <w:spacing w:line="360" w:lineRule="auto"/>
        <w:jc w:val="both"/>
        <w:rPr>
          <w:rFonts w:ascii="Arial" w:hAnsi="Arial" w:cs="Arial"/>
          <w:color w:val="auto"/>
          <w:sz w:val="20"/>
          <w:szCs w:val="20"/>
        </w:rPr>
      </w:pPr>
    </w:p>
    <w:p w:rsidR="00E335EA" w:rsidRPr="00DA03F8" w:rsidRDefault="00E335EA" w:rsidP="00E335EA">
      <w:pPr>
        <w:rPr>
          <w:szCs w:val="20"/>
        </w:rPr>
      </w:pPr>
      <w:r>
        <w:rPr>
          <w:szCs w:val="20"/>
        </w:rPr>
        <w:t>Cele</w:t>
      </w:r>
      <w:r w:rsidRPr="00DA03F8">
        <w:rPr>
          <w:szCs w:val="20"/>
        </w:rPr>
        <w:t xml:space="preserve"> Strategii </w:t>
      </w:r>
      <w:r>
        <w:rPr>
          <w:szCs w:val="20"/>
        </w:rPr>
        <w:t xml:space="preserve">gminy </w:t>
      </w:r>
      <w:r w:rsidR="00774108">
        <w:rPr>
          <w:szCs w:val="20"/>
          <w:lang w:eastAsia="pl-PL"/>
        </w:rPr>
        <w:t>Kowiesy</w:t>
      </w:r>
      <w:r>
        <w:rPr>
          <w:szCs w:val="20"/>
        </w:rPr>
        <w:t xml:space="preserve"> wpisują</w:t>
      </w:r>
      <w:r w:rsidRPr="00DA03F8">
        <w:rPr>
          <w:szCs w:val="20"/>
        </w:rPr>
        <w:t xml:space="preserve"> się</w:t>
      </w:r>
      <w:r w:rsidR="00774108">
        <w:rPr>
          <w:szCs w:val="20"/>
        </w:rPr>
        <w:t xml:space="preserve"> </w:t>
      </w:r>
      <w:r w:rsidRPr="00DA03F8">
        <w:rPr>
          <w:szCs w:val="20"/>
        </w:rPr>
        <w:t>w przedstawioną powyżej Wizję i Misję</w:t>
      </w:r>
      <w:r w:rsidR="00774108">
        <w:rPr>
          <w:szCs w:val="20"/>
        </w:rPr>
        <w:t xml:space="preserve"> województwa</w:t>
      </w:r>
      <w:r w:rsidRPr="00DA03F8">
        <w:rPr>
          <w:szCs w:val="20"/>
        </w:rPr>
        <w:t>.</w:t>
      </w:r>
    </w:p>
    <w:p w:rsidR="00E335EA" w:rsidRPr="008603B5" w:rsidRDefault="00E335EA" w:rsidP="00E335EA">
      <w:pPr>
        <w:rPr>
          <w:szCs w:val="20"/>
          <w:u w:val="single"/>
        </w:rPr>
      </w:pPr>
    </w:p>
    <w:p w:rsidR="00E335EA" w:rsidRPr="0025729B" w:rsidRDefault="00E335EA" w:rsidP="00E335EA">
      <w:pPr>
        <w:autoSpaceDE w:val="0"/>
        <w:autoSpaceDN w:val="0"/>
        <w:adjustRightInd w:val="0"/>
        <w:rPr>
          <w:b/>
          <w:bCs/>
          <w:szCs w:val="20"/>
        </w:rPr>
      </w:pPr>
      <w:r w:rsidRPr="0025729B">
        <w:rPr>
          <w:b/>
          <w:bCs/>
          <w:szCs w:val="20"/>
        </w:rPr>
        <w:t>Regionalny Program Operacyjny Województwa Łódzkiego na lata 2014 – 2020, wersja 6.0</w:t>
      </w:r>
    </w:p>
    <w:p w:rsidR="00E335EA" w:rsidRPr="0025729B" w:rsidRDefault="00E335EA" w:rsidP="00E335EA">
      <w:pPr>
        <w:autoSpaceDE w:val="0"/>
        <w:autoSpaceDN w:val="0"/>
        <w:adjustRightInd w:val="0"/>
        <w:rPr>
          <w:szCs w:val="20"/>
        </w:rPr>
      </w:pPr>
      <w:r w:rsidRPr="0025729B">
        <w:rPr>
          <w:szCs w:val="20"/>
        </w:rPr>
        <w:t>Stwierdza się zgodność niniejszej Strategii z RPO WŁ na lata 2014 – 2020, wersja 6.0.</w:t>
      </w:r>
    </w:p>
    <w:p w:rsidR="00E335EA" w:rsidRPr="0025729B" w:rsidRDefault="00E335EA" w:rsidP="00E335EA">
      <w:pPr>
        <w:autoSpaceDE w:val="0"/>
        <w:autoSpaceDN w:val="0"/>
        <w:adjustRightInd w:val="0"/>
        <w:rPr>
          <w:szCs w:val="20"/>
        </w:rPr>
      </w:pPr>
      <w:r w:rsidRPr="0025729B">
        <w:rPr>
          <w:szCs w:val="20"/>
        </w:rPr>
        <w:t>RPO WŁ na lata 2014 – 2020 składać się będzie z dwunastu osi priorytetowych:</w:t>
      </w:r>
    </w:p>
    <w:p w:rsidR="00E335EA" w:rsidRPr="0025729B" w:rsidRDefault="00E335EA" w:rsidP="00E335EA">
      <w:pPr>
        <w:autoSpaceDE w:val="0"/>
        <w:autoSpaceDN w:val="0"/>
        <w:adjustRightInd w:val="0"/>
        <w:rPr>
          <w:szCs w:val="20"/>
        </w:rPr>
      </w:pPr>
      <w:r w:rsidRPr="0025729B">
        <w:rPr>
          <w:szCs w:val="20"/>
        </w:rPr>
        <w:t xml:space="preserve">Oś priorytetowa I – Badania, </w:t>
      </w:r>
      <w:r>
        <w:rPr>
          <w:szCs w:val="20"/>
        </w:rPr>
        <w:t>rozwój i komercjalizacja wiedzy</w:t>
      </w:r>
    </w:p>
    <w:p w:rsidR="00E335EA" w:rsidRPr="0025729B" w:rsidRDefault="00E335EA" w:rsidP="00E335EA">
      <w:pPr>
        <w:autoSpaceDE w:val="0"/>
        <w:autoSpaceDN w:val="0"/>
        <w:adjustRightInd w:val="0"/>
        <w:rPr>
          <w:szCs w:val="20"/>
        </w:rPr>
      </w:pPr>
      <w:r w:rsidRPr="0025729B">
        <w:rPr>
          <w:szCs w:val="20"/>
        </w:rPr>
        <w:t>Oś priorytetowa II – Innowacyjna i konkurencyjna gospodarka</w:t>
      </w:r>
    </w:p>
    <w:p w:rsidR="00E335EA" w:rsidRPr="0025729B" w:rsidRDefault="00E335EA" w:rsidP="00E335EA">
      <w:pPr>
        <w:autoSpaceDE w:val="0"/>
        <w:autoSpaceDN w:val="0"/>
        <w:adjustRightInd w:val="0"/>
        <w:rPr>
          <w:szCs w:val="20"/>
        </w:rPr>
      </w:pPr>
      <w:r w:rsidRPr="0025729B">
        <w:rPr>
          <w:szCs w:val="20"/>
        </w:rPr>
        <w:t xml:space="preserve">Oś priorytetowa III – Transport </w:t>
      </w:r>
    </w:p>
    <w:p w:rsidR="00E335EA" w:rsidRPr="0025729B" w:rsidRDefault="00E335EA" w:rsidP="00E335EA">
      <w:pPr>
        <w:autoSpaceDE w:val="0"/>
        <w:autoSpaceDN w:val="0"/>
        <w:adjustRightInd w:val="0"/>
        <w:rPr>
          <w:szCs w:val="20"/>
        </w:rPr>
      </w:pPr>
      <w:r w:rsidRPr="0025729B">
        <w:rPr>
          <w:szCs w:val="20"/>
        </w:rPr>
        <w:t>Oś priorytetow</w:t>
      </w:r>
      <w:r>
        <w:rPr>
          <w:szCs w:val="20"/>
        </w:rPr>
        <w:t>a IV – Gospodarka niskoemisyjna</w:t>
      </w:r>
    </w:p>
    <w:p w:rsidR="00E335EA" w:rsidRPr="0025729B" w:rsidRDefault="00E335EA" w:rsidP="00E335EA">
      <w:pPr>
        <w:autoSpaceDE w:val="0"/>
        <w:autoSpaceDN w:val="0"/>
        <w:adjustRightInd w:val="0"/>
        <w:rPr>
          <w:szCs w:val="20"/>
        </w:rPr>
      </w:pPr>
      <w:r w:rsidRPr="0025729B">
        <w:rPr>
          <w:szCs w:val="20"/>
        </w:rPr>
        <w:t xml:space="preserve">Oś Priorytetowa V – Ochrona środowiska </w:t>
      </w:r>
    </w:p>
    <w:p w:rsidR="00E335EA" w:rsidRPr="0025729B" w:rsidRDefault="00E335EA" w:rsidP="00E335EA">
      <w:pPr>
        <w:autoSpaceDE w:val="0"/>
        <w:autoSpaceDN w:val="0"/>
        <w:adjustRightInd w:val="0"/>
        <w:rPr>
          <w:szCs w:val="20"/>
        </w:rPr>
      </w:pPr>
      <w:r w:rsidRPr="0025729B">
        <w:rPr>
          <w:szCs w:val="20"/>
        </w:rPr>
        <w:t>Oś Priorytetowa VI – Rewitalizacja i</w:t>
      </w:r>
      <w:r>
        <w:rPr>
          <w:szCs w:val="20"/>
        </w:rPr>
        <w:t xml:space="preserve"> potencjał endogeniczny regionu</w:t>
      </w:r>
    </w:p>
    <w:p w:rsidR="00E335EA" w:rsidRPr="0025729B" w:rsidRDefault="00E335EA" w:rsidP="00E335EA">
      <w:pPr>
        <w:autoSpaceDE w:val="0"/>
        <w:autoSpaceDN w:val="0"/>
        <w:adjustRightInd w:val="0"/>
        <w:rPr>
          <w:szCs w:val="20"/>
        </w:rPr>
      </w:pPr>
      <w:r w:rsidRPr="0025729B">
        <w:rPr>
          <w:szCs w:val="20"/>
        </w:rPr>
        <w:t>Oś Priorytetowa VII – Infrastruktura dla usług społecznych</w:t>
      </w:r>
    </w:p>
    <w:p w:rsidR="00E335EA" w:rsidRPr="0025729B" w:rsidRDefault="00E335EA" w:rsidP="00E335EA">
      <w:pPr>
        <w:autoSpaceDE w:val="0"/>
        <w:autoSpaceDN w:val="0"/>
        <w:adjustRightInd w:val="0"/>
        <w:rPr>
          <w:szCs w:val="20"/>
        </w:rPr>
      </w:pPr>
      <w:r w:rsidRPr="0025729B">
        <w:rPr>
          <w:szCs w:val="20"/>
        </w:rPr>
        <w:t>Oś Priorytetowa VIII – Zatrudnienie</w:t>
      </w:r>
    </w:p>
    <w:p w:rsidR="00E335EA" w:rsidRPr="0025729B" w:rsidRDefault="00E335EA" w:rsidP="00E335EA">
      <w:pPr>
        <w:autoSpaceDE w:val="0"/>
        <w:autoSpaceDN w:val="0"/>
        <w:adjustRightInd w:val="0"/>
        <w:rPr>
          <w:szCs w:val="20"/>
        </w:rPr>
      </w:pPr>
      <w:r w:rsidRPr="0025729B">
        <w:rPr>
          <w:szCs w:val="20"/>
        </w:rPr>
        <w:t>Oś Priorytetowa IX – Włączenie społeczne</w:t>
      </w:r>
    </w:p>
    <w:p w:rsidR="00E335EA" w:rsidRPr="0025729B" w:rsidRDefault="00E335EA" w:rsidP="00E335EA">
      <w:pPr>
        <w:autoSpaceDE w:val="0"/>
        <w:autoSpaceDN w:val="0"/>
        <w:adjustRightInd w:val="0"/>
        <w:rPr>
          <w:szCs w:val="20"/>
        </w:rPr>
      </w:pPr>
      <w:r w:rsidRPr="0025729B">
        <w:rPr>
          <w:szCs w:val="20"/>
        </w:rPr>
        <w:t>Oś Priorytetowa X – Adaptacyjność pracowników i przedsiębiorstw w regionie</w:t>
      </w:r>
    </w:p>
    <w:p w:rsidR="00E335EA" w:rsidRPr="0025729B" w:rsidRDefault="00E335EA" w:rsidP="00E335EA">
      <w:pPr>
        <w:autoSpaceDE w:val="0"/>
        <w:autoSpaceDN w:val="0"/>
        <w:adjustRightInd w:val="0"/>
        <w:rPr>
          <w:szCs w:val="20"/>
        </w:rPr>
      </w:pPr>
      <w:r w:rsidRPr="0025729B">
        <w:rPr>
          <w:szCs w:val="20"/>
        </w:rPr>
        <w:t>Oś Priorytetowa XI – Edukacja, Kwalifikacje, Umiejętności</w:t>
      </w:r>
    </w:p>
    <w:p w:rsidR="00E335EA" w:rsidRPr="0025729B" w:rsidRDefault="00E335EA" w:rsidP="00E335EA">
      <w:pPr>
        <w:autoSpaceDE w:val="0"/>
        <w:autoSpaceDN w:val="0"/>
        <w:adjustRightInd w:val="0"/>
        <w:rPr>
          <w:szCs w:val="20"/>
        </w:rPr>
      </w:pPr>
      <w:r w:rsidRPr="0025729B">
        <w:rPr>
          <w:szCs w:val="20"/>
        </w:rPr>
        <w:t>Oś Priorytetowa XII – Pomoc Techniczna</w:t>
      </w:r>
    </w:p>
    <w:p w:rsidR="00E335EA" w:rsidRPr="0025729B" w:rsidRDefault="00E335EA" w:rsidP="00E335EA">
      <w:pPr>
        <w:autoSpaceDE w:val="0"/>
        <w:autoSpaceDN w:val="0"/>
        <w:adjustRightInd w:val="0"/>
        <w:rPr>
          <w:szCs w:val="20"/>
        </w:rPr>
      </w:pPr>
    </w:p>
    <w:p w:rsidR="00E335EA" w:rsidRPr="0025729B" w:rsidRDefault="00E335EA" w:rsidP="00E335EA">
      <w:pPr>
        <w:autoSpaceDE w:val="0"/>
        <w:autoSpaceDN w:val="0"/>
        <w:adjustRightInd w:val="0"/>
        <w:rPr>
          <w:szCs w:val="20"/>
        </w:rPr>
      </w:pPr>
      <w:r w:rsidRPr="0025729B">
        <w:rPr>
          <w:szCs w:val="20"/>
        </w:rPr>
        <w:t>Niniejsza Strategia zgodna jest w swych zapisach w szczególności z działaniami w obrębie:</w:t>
      </w:r>
    </w:p>
    <w:p w:rsidR="00E335EA" w:rsidRPr="0025729B" w:rsidRDefault="00E335EA" w:rsidP="00E335EA">
      <w:pPr>
        <w:rPr>
          <w:szCs w:val="20"/>
        </w:rPr>
      </w:pPr>
    </w:p>
    <w:p w:rsidR="00E335EA" w:rsidRPr="00774108" w:rsidRDefault="00E335EA" w:rsidP="00774108">
      <w:pPr>
        <w:rPr>
          <w:b/>
          <w:i/>
          <w:szCs w:val="20"/>
        </w:rPr>
      </w:pPr>
      <w:r w:rsidRPr="00774108">
        <w:rPr>
          <w:b/>
          <w:i/>
          <w:szCs w:val="20"/>
        </w:rPr>
        <w:t>Oś priorytetowa III – Transport</w:t>
      </w:r>
    </w:p>
    <w:p w:rsidR="00E335EA" w:rsidRPr="0025729B" w:rsidRDefault="00E335EA" w:rsidP="00E335EA">
      <w:pPr>
        <w:rPr>
          <w:szCs w:val="20"/>
        </w:rPr>
      </w:pPr>
      <w:r w:rsidRPr="0025729B">
        <w:rPr>
          <w:szCs w:val="20"/>
          <w:u w:val="single"/>
        </w:rPr>
        <w:t>Priorytet inwestycyjny 7b</w:t>
      </w:r>
      <w:r w:rsidRPr="0025729B">
        <w:rPr>
          <w:szCs w:val="20"/>
        </w:rPr>
        <w:t>. Zwiększenie mobilności regi</w:t>
      </w:r>
      <w:r>
        <w:rPr>
          <w:szCs w:val="20"/>
        </w:rPr>
        <w:t xml:space="preserve">onalnej poprzez łączenie węzłów </w:t>
      </w:r>
      <w:r w:rsidRPr="0025729B">
        <w:rPr>
          <w:szCs w:val="20"/>
        </w:rPr>
        <w:t>drugorzędnych i trzeciorzędnych z infrastrukturą TEN-T, w tym z węzłami multimodalnymi</w:t>
      </w:r>
    </w:p>
    <w:p w:rsidR="00E335EA" w:rsidRPr="0025729B" w:rsidRDefault="00E335EA" w:rsidP="00E335EA">
      <w:pPr>
        <w:rPr>
          <w:szCs w:val="20"/>
        </w:rPr>
      </w:pPr>
      <w:r w:rsidRPr="0025729B">
        <w:rPr>
          <w:szCs w:val="20"/>
          <w:u w:val="single"/>
        </w:rPr>
        <w:t xml:space="preserve">Cel szczegółowy: </w:t>
      </w:r>
      <w:r w:rsidRPr="0025729B">
        <w:rPr>
          <w:szCs w:val="20"/>
        </w:rPr>
        <w:t>Lepsza dostępność transportowa województwa w ruchu drogowym.</w:t>
      </w:r>
    </w:p>
    <w:p w:rsidR="00E335EA" w:rsidRPr="0025729B" w:rsidRDefault="00E335EA" w:rsidP="00E335EA">
      <w:pPr>
        <w:rPr>
          <w:szCs w:val="20"/>
        </w:rPr>
      </w:pPr>
      <w:r w:rsidRPr="0025729B">
        <w:rPr>
          <w:szCs w:val="20"/>
          <w:u w:val="single"/>
        </w:rPr>
        <w:lastRenderedPageBreak/>
        <w:t>Typy przedsięwzięć przewidziane w ramach PI 7b</w:t>
      </w:r>
      <w:r w:rsidRPr="0025729B">
        <w:rPr>
          <w:szCs w:val="20"/>
        </w:rPr>
        <w:t>:</w:t>
      </w:r>
    </w:p>
    <w:p w:rsidR="00E335EA" w:rsidRPr="0025729B" w:rsidRDefault="00E335EA" w:rsidP="00E335EA">
      <w:pPr>
        <w:rPr>
          <w:szCs w:val="20"/>
        </w:rPr>
      </w:pPr>
      <w:r w:rsidRPr="0025729B">
        <w:rPr>
          <w:szCs w:val="20"/>
        </w:rPr>
        <w:t>W ramach PI 7b wspierana będzie budowa, przebudowa lub modernizacja dróg wojewódzkich</w:t>
      </w:r>
      <w:r w:rsidR="00774108">
        <w:rPr>
          <w:szCs w:val="20"/>
        </w:rPr>
        <w:t xml:space="preserve"> </w:t>
      </w:r>
      <w:r w:rsidRPr="0025729B">
        <w:rPr>
          <w:szCs w:val="20"/>
        </w:rPr>
        <w:t>lub lokalnych (w tym m.in. obiektów inżynierskich w ich ciągach), w tym także inwestycje z zakresu inteligentnych systemów transportowych oraz poprawy bezpieczeństwa ruchu drogowego.</w:t>
      </w:r>
    </w:p>
    <w:p w:rsidR="00E335EA" w:rsidRPr="0025729B" w:rsidRDefault="00E335EA" w:rsidP="00E335EA">
      <w:pPr>
        <w:rPr>
          <w:szCs w:val="20"/>
        </w:rPr>
      </w:pPr>
    </w:p>
    <w:p w:rsidR="00E335EA" w:rsidRPr="00774108" w:rsidRDefault="00E335EA" w:rsidP="00774108">
      <w:pPr>
        <w:rPr>
          <w:b/>
          <w:i/>
          <w:szCs w:val="20"/>
        </w:rPr>
      </w:pPr>
      <w:r w:rsidRPr="00774108">
        <w:rPr>
          <w:b/>
          <w:i/>
          <w:szCs w:val="20"/>
        </w:rPr>
        <w:t>Oś priorytetowa IV – Gospodarka niskoemisyjna</w:t>
      </w:r>
    </w:p>
    <w:p w:rsidR="00E335EA" w:rsidRPr="0025729B" w:rsidRDefault="00E335EA" w:rsidP="00E335EA">
      <w:pPr>
        <w:rPr>
          <w:szCs w:val="20"/>
        </w:rPr>
      </w:pPr>
      <w:r w:rsidRPr="0025729B">
        <w:rPr>
          <w:szCs w:val="20"/>
          <w:u w:val="single"/>
        </w:rPr>
        <w:t>Priorytet inwestycyjny 4.a</w:t>
      </w:r>
      <w:r w:rsidRPr="0025729B">
        <w:rPr>
          <w:szCs w:val="20"/>
        </w:rPr>
        <w:t>. Wspieranie wytwarzania i dystrybucji energii pochodzącej ze źródeł odnawialnych</w:t>
      </w:r>
    </w:p>
    <w:p w:rsidR="00E335EA" w:rsidRPr="0025729B" w:rsidRDefault="00E335EA" w:rsidP="00E335EA">
      <w:pPr>
        <w:rPr>
          <w:szCs w:val="20"/>
        </w:rPr>
      </w:pPr>
      <w:r w:rsidRPr="0025729B">
        <w:rPr>
          <w:szCs w:val="20"/>
          <w:u w:val="single"/>
        </w:rPr>
        <w:t xml:space="preserve">Cel szczegółowy: </w:t>
      </w:r>
      <w:r w:rsidRPr="0025729B">
        <w:rPr>
          <w:szCs w:val="20"/>
        </w:rPr>
        <w:t>Zwiększona produkcja energii ze źródeł odnawialnych.</w:t>
      </w:r>
    </w:p>
    <w:p w:rsidR="00E335EA" w:rsidRPr="0025729B" w:rsidRDefault="00E335EA" w:rsidP="00E335EA">
      <w:pPr>
        <w:rPr>
          <w:szCs w:val="20"/>
        </w:rPr>
      </w:pPr>
      <w:r w:rsidRPr="0025729B">
        <w:rPr>
          <w:szCs w:val="20"/>
          <w:u w:val="single"/>
        </w:rPr>
        <w:t>Typy przedsięwzięć przewidziane w ramach PI 4.a</w:t>
      </w:r>
      <w:r w:rsidRPr="0025729B">
        <w:rPr>
          <w:szCs w:val="20"/>
        </w:rPr>
        <w:t>:</w:t>
      </w:r>
    </w:p>
    <w:p w:rsidR="00E335EA" w:rsidRPr="0025729B" w:rsidRDefault="00E335EA" w:rsidP="00E335EA">
      <w:pPr>
        <w:rPr>
          <w:szCs w:val="20"/>
        </w:rPr>
      </w:pPr>
      <w:r w:rsidRPr="0025729B">
        <w:rPr>
          <w:szCs w:val="20"/>
        </w:rPr>
        <w:t xml:space="preserve">- budowa, przebudowa lub modernizacja infrastruktury służącej do produkcji i dystrybucji energii (sieci niskiego napięcia poniżej 110 </w:t>
      </w:r>
      <w:proofErr w:type="spellStart"/>
      <w:r w:rsidRPr="0025729B">
        <w:rPr>
          <w:szCs w:val="20"/>
        </w:rPr>
        <w:t>kV</w:t>
      </w:r>
      <w:proofErr w:type="spellEnd"/>
      <w:r w:rsidRPr="0025729B">
        <w:rPr>
          <w:szCs w:val="20"/>
        </w:rPr>
        <w:t xml:space="preserve">), pochodzącej ze źródeł odnawialnych (ze szczególnym nastawieniem na produkcję energii elektrycznej), w oparciu o moc instalowanej jednostki: energia wodna (wyłącznie na już istniejących budowlach piętrzących, wyposażonych w hydroelektrownie, przy jednoczesnym zapewnieniu pełnej drożności budowli dla przemieszczeń fauny wodnej), energia wiatru, energia słoneczna, energia geotermalna, energia biogazu, energia biomasy. </w:t>
      </w:r>
    </w:p>
    <w:p w:rsidR="00E335EA" w:rsidRPr="0025729B" w:rsidRDefault="00E335EA" w:rsidP="00E335EA">
      <w:pPr>
        <w:rPr>
          <w:szCs w:val="20"/>
        </w:rPr>
      </w:pPr>
    </w:p>
    <w:p w:rsidR="00E335EA" w:rsidRPr="0025729B" w:rsidRDefault="00E335EA" w:rsidP="00E335EA">
      <w:pPr>
        <w:rPr>
          <w:szCs w:val="20"/>
        </w:rPr>
      </w:pPr>
      <w:r w:rsidRPr="0025729B">
        <w:rPr>
          <w:szCs w:val="20"/>
          <w:u w:val="single"/>
        </w:rPr>
        <w:t>Priorytet inwestycyjny 4.c</w:t>
      </w:r>
      <w:r w:rsidRPr="0025729B">
        <w:rPr>
          <w:szCs w:val="20"/>
        </w:rPr>
        <w:t>. Wspieranie efektywności energetycznej, inteligentnego zarządzania energią i wykorzystania odnawialnych źródeł energii w infrastrukturze publicznej,</w:t>
      </w:r>
      <w:r>
        <w:rPr>
          <w:szCs w:val="20"/>
        </w:rPr>
        <w:t xml:space="preserve"> w tym w budynkach publicznych </w:t>
      </w:r>
      <w:r w:rsidRPr="0025729B">
        <w:rPr>
          <w:szCs w:val="20"/>
        </w:rPr>
        <w:t>i w sektorze mieszkaniowym.</w:t>
      </w:r>
    </w:p>
    <w:p w:rsidR="00E335EA" w:rsidRPr="0025729B" w:rsidRDefault="00E335EA" w:rsidP="00E335EA">
      <w:pPr>
        <w:rPr>
          <w:szCs w:val="20"/>
        </w:rPr>
      </w:pPr>
      <w:r w:rsidRPr="0025729B">
        <w:rPr>
          <w:szCs w:val="20"/>
          <w:u w:val="single"/>
        </w:rPr>
        <w:t xml:space="preserve">Cel szczegółowy: </w:t>
      </w:r>
      <w:r w:rsidRPr="0025729B">
        <w:rPr>
          <w:szCs w:val="20"/>
        </w:rPr>
        <w:t>Poprawiona efektywność energetyczna w sektorze publicznym i w sektorze budownictwa mieszkaniowego.</w:t>
      </w:r>
    </w:p>
    <w:p w:rsidR="00E335EA" w:rsidRPr="0025729B" w:rsidRDefault="00E335EA" w:rsidP="00E335EA">
      <w:pPr>
        <w:rPr>
          <w:szCs w:val="20"/>
        </w:rPr>
      </w:pPr>
      <w:r w:rsidRPr="0025729B">
        <w:rPr>
          <w:szCs w:val="20"/>
          <w:u w:val="single"/>
        </w:rPr>
        <w:t>Typy przedsięwzięć przewidziane w ramach PI 4.c</w:t>
      </w:r>
      <w:r w:rsidRPr="0025729B">
        <w:rPr>
          <w:szCs w:val="20"/>
        </w:rPr>
        <w:t>.:</w:t>
      </w:r>
    </w:p>
    <w:p w:rsidR="00E335EA" w:rsidRPr="0025729B" w:rsidRDefault="00E335EA" w:rsidP="00E335EA">
      <w:pPr>
        <w:rPr>
          <w:szCs w:val="20"/>
        </w:rPr>
      </w:pPr>
      <w:r w:rsidRPr="0025729B">
        <w:rPr>
          <w:szCs w:val="20"/>
        </w:rPr>
        <w:t xml:space="preserve">- głęboka modernizacja energetyczna budynków użyteczności publicznej lub wielorodzinnych budynków mieszkalnych wraz z wymianą wyposażenia tych obiektów na energooszczędne (ocieplenie obiektu, wymiana okien, drzwi zewnętrznych oraz oświetlenia na energooszczędne, przebudowa systemów grzewczych wraz z wymianą i podłączeniem do źródła ciepła), modernizacja systemów wentylacji i klimatyzacji, instalacja OZE w modernizowanych energetycznie budynkach. </w:t>
      </w:r>
      <w:r>
        <w:rPr>
          <w:szCs w:val="20"/>
        </w:rPr>
        <w:br/>
      </w:r>
      <w:r w:rsidRPr="0025729B">
        <w:rPr>
          <w:szCs w:val="20"/>
        </w:rPr>
        <w:t>W ramach przedsięwzięcia możliwa będzie wymiana źródła ciepła z oparteg</w:t>
      </w:r>
      <w:r>
        <w:rPr>
          <w:szCs w:val="20"/>
        </w:rPr>
        <w:t xml:space="preserve">o na paliwach konwencjonalnych </w:t>
      </w:r>
      <w:r w:rsidRPr="0025729B">
        <w:rPr>
          <w:szCs w:val="20"/>
        </w:rPr>
        <w:t>na źródła ciepła wytwarzające energię ze źródeł odnawialnych bądź na przyłącza sieciowe oraz najbardziej wydajne urządzenia grzewcze wykorzystujące paliwa konwencjonalne. Zastosowanie pieców węglowych nie będzie przedmiotem dofinansowania.</w:t>
      </w:r>
    </w:p>
    <w:p w:rsidR="00E335EA" w:rsidRPr="0025729B" w:rsidRDefault="00E335EA" w:rsidP="00E335EA">
      <w:pPr>
        <w:rPr>
          <w:szCs w:val="20"/>
        </w:rPr>
      </w:pPr>
    </w:p>
    <w:p w:rsidR="00E335EA" w:rsidRPr="0025729B" w:rsidRDefault="00E335EA" w:rsidP="00E335EA">
      <w:pPr>
        <w:rPr>
          <w:szCs w:val="20"/>
        </w:rPr>
      </w:pPr>
      <w:r w:rsidRPr="0025729B">
        <w:rPr>
          <w:szCs w:val="20"/>
          <w:u w:val="single"/>
        </w:rPr>
        <w:t>Priorytet inwestycyjny 4.e</w:t>
      </w:r>
      <w:r w:rsidRPr="0025729B">
        <w:rPr>
          <w:szCs w:val="20"/>
        </w:rPr>
        <w:t>.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E335EA" w:rsidRPr="0025729B" w:rsidRDefault="00E335EA" w:rsidP="00E335EA">
      <w:pPr>
        <w:rPr>
          <w:szCs w:val="20"/>
        </w:rPr>
      </w:pPr>
      <w:r w:rsidRPr="0025729B">
        <w:rPr>
          <w:szCs w:val="20"/>
          <w:u w:val="single"/>
        </w:rPr>
        <w:t>Cel szczegółowy</w:t>
      </w:r>
      <w:r w:rsidRPr="0025729B">
        <w:rPr>
          <w:szCs w:val="20"/>
        </w:rPr>
        <w:t>: Lepsza jakość powietrza.</w:t>
      </w:r>
    </w:p>
    <w:p w:rsidR="00E335EA" w:rsidRPr="0025729B" w:rsidRDefault="00E335EA" w:rsidP="00E335EA">
      <w:pPr>
        <w:rPr>
          <w:szCs w:val="20"/>
        </w:rPr>
      </w:pPr>
      <w:r w:rsidRPr="0025729B">
        <w:rPr>
          <w:szCs w:val="20"/>
        </w:rPr>
        <w:t>Typy przedsięwzięć przewidziane w ramach PI 4.e.:</w:t>
      </w:r>
    </w:p>
    <w:p w:rsidR="00E335EA" w:rsidRPr="0025729B" w:rsidRDefault="00E335EA" w:rsidP="00E335EA">
      <w:pPr>
        <w:rPr>
          <w:szCs w:val="20"/>
        </w:rPr>
      </w:pPr>
      <w:r w:rsidRPr="0025729B">
        <w:rPr>
          <w:szCs w:val="20"/>
        </w:rPr>
        <w:t xml:space="preserve">- inwestycje w ramach modernizacji źródeł ciepła (kompleksowa wymiana lub renowacja), rozbudowy systemów zaopatrzenia w ciepło oraz doprowadzenia źródeł ciepła do budownictwa jednorodzinnego </w:t>
      </w:r>
      <w:r w:rsidRPr="0025729B">
        <w:rPr>
          <w:szCs w:val="20"/>
        </w:rPr>
        <w:br/>
      </w:r>
      <w:r w:rsidRPr="0025729B">
        <w:rPr>
          <w:szCs w:val="20"/>
        </w:rPr>
        <w:lastRenderedPageBreak/>
        <w:t>i wielorodzinnego oraz budynków użyteczności publicznej. Zastosowanie pieców węglowych nie będzie przedmiotem dofinansowania,</w:t>
      </w:r>
    </w:p>
    <w:p w:rsidR="00E335EA" w:rsidRPr="0025729B" w:rsidRDefault="00E335EA" w:rsidP="00E335EA">
      <w:pPr>
        <w:rPr>
          <w:szCs w:val="20"/>
        </w:rPr>
      </w:pPr>
      <w:r w:rsidRPr="0025729B">
        <w:rPr>
          <w:szCs w:val="20"/>
        </w:rPr>
        <w:t xml:space="preserve">- inwestycje w zakresie oświetlenia publicznego z wykorzystaniem urządzeń energooszczędnych </w:t>
      </w:r>
      <w:r w:rsidRPr="0025729B">
        <w:rPr>
          <w:szCs w:val="20"/>
        </w:rPr>
        <w:br/>
        <w:t>i ekologicznych jako element szerszego projektu infrastrukturalnego.</w:t>
      </w:r>
    </w:p>
    <w:p w:rsidR="00E335EA" w:rsidRPr="0025729B" w:rsidRDefault="00E335EA" w:rsidP="00E335EA">
      <w:pPr>
        <w:rPr>
          <w:szCs w:val="20"/>
        </w:rPr>
      </w:pPr>
    </w:p>
    <w:p w:rsidR="00E335EA" w:rsidRPr="00774108" w:rsidRDefault="00E335EA" w:rsidP="00774108">
      <w:pPr>
        <w:rPr>
          <w:b/>
          <w:i/>
          <w:szCs w:val="20"/>
        </w:rPr>
      </w:pPr>
      <w:r w:rsidRPr="00774108">
        <w:rPr>
          <w:b/>
          <w:i/>
          <w:szCs w:val="20"/>
        </w:rPr>
        <w:t>Oś priorytetowa V – Ochrona środowiska</w:t>
      </w:r>
    </w:p>
    <w:p w:rsidR="00E335EA" w:rsidRPr="0025729B" w:rsidRDefault="00E335EA" w:rsidP="00E335EA">
      <w:pPr>
        <w:rPr>
          <w:szCs w:val="20"/>
        </w:rPr>
      </w:pPr>
      <w:r w:rsidRPr="0025729B">
        <w:rPr>
          <w:szCs w:val="20"/>
          <w:u w:val="single"/>
        </w:rPr>
        <w:t>Priorytet inwestycyjny 5.b.</w:t>
      </w:r>
      <w:r w:rsidRPr="0025729B">
        <w:rPr>
          <w:szCs w:val="20"/>
        </w:rPr>
        <w:t xml:space="preserve"> Wspieranie inwestycji ukierunkowanych na konkretne rodzaje zagrożeń przy jednoczesnym zwiększeniu odporności na klęski i katastrofy i rozwijaniu systemów zarządzania klęskami i katastrofami</w:t>
      </w:r>
    </w:p>
    <w:p w:rsidR="00E335EA" w:rsidRPr="0025729B" w:rsidRDefault="00E335EA" w:rsidP="00E335EA">
      <w:pPr>
        <w:rPr>
          <w:szCs w:val="20"/>
        </w:rPr>
      </w:pPr>
      <w:r w:rsidRPr="0025729B">
        <w:rPr>
          <w:szCs w:val="20"/>
          <w:u w:val="single"/>
        </w:rPr>
        <w:t xml:space="preserve">Cel szczegółowy: </w:t>
      </w:r>
      <w:r w:rsidRPr="0025729B">
        <w:rPr>
          <w:szCs w:val="20"/>
        </w:rPr>
        <w:t>Zwiększone bezpieczeństwo przeciwpowodziowe w regionie</w:t>
      </w:r>
    </w:p>
    <w:p w:rsidR="00E335EA" w:rsidRPr="0025729B" w:rsidRDefault="00E335EA" w:rsidP="00E335EA">
      <w:pPr>
        <w:rPr>
          <w:szCs w:val="20"/>
        </w:rPr>
      </w:pPr>
      <w:r w:rsidRPr="0025729B">
        <w:rPr>
          <w:szCs w:val="20"/>
          <w:u w:val="single"/>
        </w:rPr>
        <w:t>Typy przedsięwzięć przewidziane w ramach PI 5.b</w:t>
      </w:r>
      <w:r w:rsidRPr="0025729B">
        <w:rPr>
          <w:szCs w:val="20"/>
        </w:rPr>
        <w:t>.:</w:t>
      </w:r>
    </w:p>
    <w:p w:rsidR="00E335EA" w:rsidRPr="0025729B" w:rsidRDefault="00E335EA" w:rsidP="00E335EA">
      <w:pPr>
        <w:rPr>
          <w:szCs w:val="20"/>
        </w:rPr>
      </w:pPr>
      <w:r w:rsidRPr="0025729B">
        <w:rPr>
          <w:szCs w:val="20"/>
        </w:rPr>
        <w:t>- budowa, przebudowa lub modernizacja obiektów małej retencji, w tym retencji naturalnej,</w:t>
      </w:r>
    </w:p>
    <w:p w:rsidR="00E335EA" w:rsidRPr="0025729B" w:rsidRDefault="00E335EA" w:rsidP="00E335EA">
      <w:pPr>
        <w:rPr>
          <w:szCs w:val="20"/>
        </w:rPr>
      </w:pPr>
      <w:r w:rsidRPr="0025729B">
        <w:rPr>
          <w:szCs w:val="20"/>
        </w:rPr>
        <w:t>- rozwój systemów wczesnego ostrzegania lub prognozowania zagrożeń oraz wsparcie w zakresie działań zapobiegawczych.</w:t>
      </w:r>
    </w:p>
    <w:p w:rsidR="00E335EA" w:rsidRPr="0025729B" w:rsidRDefault="00E335EA" w:rsidP="00E335EA">
      <w:pPr>
        <w:rPr>
          <w:szCs w:val="20"/>
        </w:rPr>
      </w:pPr>
    </w:p>
    <w:p w:rsidR="00E335EA" w:rsidRPr="0025729B" w:rsidRDefault="00E335EA" w:rsidP="00E335EA">
      <w:pPr>
        <w:rPr>
          <w:szCs w:val="20"/>
        </w:rPr>
      </w:pPr>
      <w:r w:rsidRPr="0025729B">
        <w:rPr>
          <w:szCs w:val="20"/>
          <w:u w:val="single"/>
        </w:rPr>
        <w:t>Priorytet inwestycyjny 6.b</w:t>
      </w:r>
      <w:r w:rsidRPr="0025729B">
        <w:rPr>
          <w:szCs w:val="20"/>
        </w:rPr>
        <w:t xml:space="preserve">. Inwestowanie w sektor gospodarki wodnej celem wypełnienia zobowiązań określonych w dorobku prawnym Unii </w:t>
      </w:r>
      <w:r w:rsidR="00774108">
        <w:rPr>
          <w:szCs w:val="20"/>
        </w:rPr>
        <w:t xml:space="preserve">w </w:t>
      </w:r>
      <w:r w:rsidRPr="0025729B">
        <w:rPr>
          <w:szCs w:val="20"/>
        </w:rPr>
        <w:t xml:space="preserve">zakresie środowiska oraz zaspokojenia wykraczających poza </w:t>
      </w:r>
      <w:r w:rsidRPr="0025729B">
        <w:rPr>
          <w:szCs w:val="20"/>
        </w:rPr>
        <w:br/>
        <w:t>te zobowiązania potrzeb inwestycyjnych określonych przez państwa członkowskie.</w:t>
      </w:r>
    </w:p>
    <w:p w:rsidR="00E335EA" w:rsidRPr="0025729B" w:rsidRDefault="00E335EA" w:rsidP="00E335EA">
      <w:pPr>
        <w:rPr>
          <w:szCs w:val="20"/>
        </w:rPr>
      </w:pPr>
      <w:r w:rsidRPr="0025729B">
        <w:rPr>
          <w:szCs w:val="20"/>
          <w:u w:val="single"/>
        </w:rPr>
        <w:t xml:space="preserve">Cel szczegółowy: </w:t>
      </w:r>
      <w:r w:rsidRPr="0025729B">
        <w:rPr>
          <w:szCs w:val="20"/>
        </w:rPr>
        <w:t>Zwiększony odsetek ludności korzystającej z systemu oczyszczania ścieków zgodnego z dyrektywą dotyczącą ścieków komunalnych.</w:t>
      </w:r>
    </w:p>
    <w:p w:rsidR="00E335EA" w:rsidRPr="0025729B" w:rsidRDefault="00E335EA" w:rsidP="00E335EA">
      <w:pPr>
        <w:rPr>
          <w:szCs w:val="20"/>
        </w:rPr>
      </w:pPr>
      <w:r w:rsidRPr="0025729B">
        <w:rPr>
          <w:szCs w:val="20"/>
          <w:u w:val="single"/>
        </w:rPr>
        <w:t>Typy przedsięwzięć przewidziane w ramach PI 6.b</w:t>
      </w:r>
      <w:r w:rsidRPr="0025729B">
        <w:rPr>
          <w:szCs w:val="20"/>
        </w:rPr>
        <w:t>.:</w:t>
      </w:r>
    </w:p>
    <w:p w:rsidR="00E335EA" w:rsidRPr="0025729B" w:rsidRDefault="00E335EA" w:rsidP="00E335EA">
      <w:pPr>
        <w:autoSpaceDE w:val="0"/>
        <w:autoSpaceDN w:val="0"/>
        <w:adjustRightInd w:val="0"/>
        <w:rPr>
          <w:szCs w:val="20"/>
        </w:rPr>
      </w:pPr>
      <w:r w:rsidRPr="0025729B">
        <w:rPr>
          <w:szCs w:val="20"/>
        </w:rPr>
        <w:t xml:space="preserve">- budowa, przebudowa, modernizacja oczyszczalni ścieków bądź poprawa parametrów już istniejących oczyszczalni, w tym wsparcie dla gospodarki osadami ściekowymi </w:t>
      </w:r>
      <w:r>
        <w:rPr>
          <w:szCs w:val="20"/>
        </w:rPr>
        <w:br/>
      </w:r>
      <w:r w:rsidRPr="0025729B">
        <w:rPr>
          <w:szCs w:val="20"/>
        </w:rPr>
        <w:t>(np. poprzez kompostowanie, przyrodnicze wykorzystanie, termiczne przekształcanie),</w:t>
      </w:r>
    </w:p>
    <w:p w:rsidR="00E335EA" w:rsidRPr="0025729B" w:rsidRDefault="00E335EA" w:rsidP="00E335EA">
      <w:pPr>
        <w:rPr>
          <w:szCs w:val="20"/>
        </w:rPr>
      </w:pPr>
      <w:r w:rsidRPr="0025729B">
        <w:rPr>
          <w:szCs w:val="20"/>
        </w:rPr>
        <w:t>- budowa, modernizacja kanalizacji ściekowej (…). Możliwa jest również realizacja inwestycji dotyczących budowy, rozbudowy sieci wodociągowej (w tym m.in. ujęcia lub stacje uzdatniania wody oraz zakup lub remont urządzeń służących gromadzeniu, odprowadzaniu, uzdatnianiu lub przesyłowi wody).</w:t>
      </w:r>
    </w:p>
    <w:p w:rsidR="00E335EA" w:rsidRPr="0025729B" w:rsidRDefault="00E335EA" w:rsidP="00E335EA">
      <w:pPr>
        <w:rPr>
          <w:szCs w:val="20"/>
        </w:rPr>
      </w:pPr>
    </w:p>
    <w:p w:rsidR="00E335EA" w:rsidRPr="00774108" w:rsidRDefault="00E335EA" w:rsidP="00774108">
      <w:pPr>
        <w:rPr>
          <w:b/>
          <w:i/>
          <w:szCs w:val="20"/>
        </w:rPr>
      </w:pPr>
      <w:r w:rsidRPr="00774108">
        <w:rPr>
          <w:b/>
          <w:i/>
          <w:szCs w:val="20"/>
        </w:rPr>
        <w:t>Oś priorytetowa VI – Rewitalizacja i potencjał endogeniczny regionu</w:t>
      </w:r>
    </w:p>
    <w:p w:rsidR="00E335EA" w:rsidRPr="000E2097" w:rsidRDefault="00E335EA" w:rsidP="00E335EA">
      <w:pPr>
        <w:rPr>
          <w:bCs/>
          <w:color w:val="000000"/>
          <w:szCs w:val="20"/>
        </w:rPr>
      </w:pPr>
      <w:r w:rsidRPr="000E2097">
        <w:rPr>
          <w:bCs/>
          <w:color w:val="000000"/>
          <w:szCs w:val="20"/>
          <w:u w:val="single"/>
        </w:rPr>
        <w:t>Priorytet inwestycyjny 6c</w:t>
      </w:r>
      <w:r w:rsidRPr="000E2097">
        <w:rPr>
          <w:b/>
          <w:bCs/>
          <w:color w:val="000000"/>
          <w:szCs w:val="20"/>
        </w:rPr>
        <w:t xml:space="preserve"> </w:t>
      </w:r>
      <w:r w:rsidRPr="000E2097">
        <w:rPr>
          <w:bCs/>
          <w:color w:val="000000"/>
          <w:szCs w:val="20"/>
        </w:rPr>
        <w:t>Zachowanie, ochrona, promowanie i rozwój dziedzictwa naturalnego i</w:t>
      </w:r>
      <w:r w:rsidR="00774108">
        <w:rPr>
          <w:bCs/>
          <w:color w:val="000000"/>
          <w:szCs w:val="20"/>
        </w:rPr>
        <w:t> </w:t>
      </w:r>
      <w:r w:rsidRPr="000E2097">
        <w:rPr>
          <w:bCs/>
          <w:color w:val="000000"/>
          <w:szCs w:val="20"/>
        </w:rPr>
        <w:t>kulturowego</w:t>
      </w:r>
    </w:p>
    <w:p w:rsidR="00E335EA" w:rsidRPr="000E2097" w:rsidRDefault="00E335EA" w:rsidP="00E335EA">
      <w:pPr>
        <w:autoSpaceDE w:val="0"/>
        <w:autoSpaceDN w:val="0"/>
        <w:adjustRightInd w:val="0"/>
        <w:rPr>
          <w:bCs/>
          <w:color w:val="000000"/>
          <w:szCs w:val="20"/>
          <w:u w:val="single"/>
        </w:rPr>
      </w:pPr>
      <w:r w:rsidRPr="000E2097">
        <w:rPr>
          <w:bCs/>
          <w:color w:val="000000"/>
          <w:szCs w:val="20"/>
          <w:u w:val="single"/>
        </w:rPr>
        <w:t xml:space="preserve">Cel szczegółowy: </w:t>
      </w:r>
      <w:r w:rsidRPr="000E2097">
        <w:rPr>
          <w:color w:val="000000"/>
          <w:szCs w:val="20"/>
        </w:rPr>
        <w:t>Zwiększona partycypacja w kulturze na terenie województwa łódzkiego.</w:t>
      </w:r>
    </w:p>
    <w:p w:rsidR="00E335EA" w:rsidRPr="000E2097" w:rsidRDefault="00E335EA" w:rsidP="00E335EA">
      <w:pPr>
        <w:autoSpaceDE w:val="0"/>
        <w:autoSpaceDN w:val="0"/>
        <w:adjustRightInd w:val="0"/>
        <w:rPr>
          <w:b/>
          <w:bCs/>
          <w:szCs w:val="20"/>
        </w:rPr>
      </w:pPr>
      <w:r w:rsidRPr="000E2097">
        <w:rPr>
          <w:bCs/>
          <w:szCs w:val="20"/>
          <w:u w:val="single"/>
        </w:rPr>
        <w:t>Typy przedsięwzięć przewidziane w ramach PI 6c</w:t>
      </w:r>
      <w:r w:rsidRPr="000E2097">
        <w:rPr>
          <w:b/>
          <w:bCs/>
          <w:szCs w:val="20"/>
        </w:rPr>
        <w:t>:</w:t>
      </w:r>
    </w:p>
    <w:p w:rsidR="00E335EA" w:rsidRPr="000E2097" w:rsidRDefault="00E335EA" w:rsidP="00D473F9">
      <w:pPr>
        <w:autoSpaceDE w:val="0"/>
        <w:autoSpaceDN w:val="0"/>
        <w:adjustRightInd w:val="0"/>
        <w:rPr>
          <w:szCs w:val="20"/>
        </w:rPr>
      </w:pPr>
      <w:r w:rsidRPr="000E2097">
        <w:rPr>
          <w:szCs w:val="20"/>
        </w:rPr>
        <w:t>- prace konserwatorskie, restauratorskie lub roboty budowlane przy zabytkach nieruchomych wraz z ich otoczeniem oraz zakup wyposażenia niezbędnego do zachowania pełnionych przez nie dotychczas funkcji kulturalnych lub nadaniem im takich funkcji,</w:t>
      </w:r>
    </w:p>
    <w:p w:rsidR="00E335EA" w:rsidRPr="000E2097" w:rsidRDefault="00E335EA" w:rsidP="00D473F9">
      <w:pPr>
        <w:autoSpaceDE w:val="0"/>
        <w:autoSpaceDN w:val="0"/>
        <w:adjustRightInd w:val="0"/>
        <w:rPr>
          <w:szCs w:val="20"/>
        </w:rPr>
      </w:pPr>
      <w:r w:rsidRPr="000E2097">
        <w:rPr>
          <w:szCs w:val="20"/>
        </w:rPr>
        <w:t>- roboty budowlane z wyłączeniem prac polegających na budowie oraz/lub zakup wyposażenia do obiektów instytucji kultury, zabezpieczenie zasobów instytucji kultury na wypadek zagrożeń, w</w:t>
      </w:r>
      <w:r w:rsidR="00D473F9">
        <w:rPr>
          <w:szCs w:val="20"/>
        </w:rPr>
        <w:t> </w:t>
      </w:r>
      <w:r w:rsidRPr="000E2097">
        <w:rPr>
          <w:szCs w:val="20"/>
        </w:rPr>
        <w:t>szczególności w zakresie zabezpieczeń np. przeciwpożarowych.</w:t>
      </w:r>
    </w:p>
    <w:p w:rsidR="00E335EA" w:rsidRPr="000E2097" w:rsidRDefault="00E335EA" w:rsidP="00D473F9">
      <w:pPr>
        <w:autoSpaceDE w:val="0"/>
        <w:autoSpaceDN w:val="0"/>
        <w:adjustRightInd w:val="0"/>
        <w:rPr>
          <w:szCs w:val="20"/>
        </w:rPr>
      </w:pPr>
      <w:r w:rsidRPr="000E2097">
        <w:rPr>
          <w:szCs w:val="20"/>
        </w:rPr>
        <w:lastRenderedPageBreak/>
        <w:t>Ponadto, w ramach interwencji PI 6c możliwa jest również realizacja kompleksowego projektu, którego elementem mogą być działania polegające na konserwacji i renowacji zabytków ruchomych, w tym przede wszystkim muzealiów, starodruków, zbiorów piśmienniczych, archiwaliów, księgozbiorów. Wsparciem zostaną objęte projekty z zakresu małej skali infrastruktury kultury, dla których całkowity koszt inwestycji wspieranych w ramach PI 6c nie może przekroczyć 5 mln EUR.</w:t>
      </w:r>
    </w:p>
    <w:p w:rsidR="00E335EA" w:rsidRDefault="00E335EA" w:rsidP="00E335EA">
      <w:pPr>
        <w:rPr>
          <w:szCs w:val="20"/>
          <w:u w:val="single"/>
        </w:rPr>
      </w:pPr>
    </w:p>
    <w:p w:rsidR="00E335EA" w:rsidRPr="0025729B" w:rsidRDefault="00E335EA" w:rsidP="00E335EA">
      <w:pPr>
        <w:rPr>
          <w:szCs w:val="20"/>
        </w:rPr>
      </w:pPr>
      <w:r w:rsidRPr="0025729B">
        <w:rPr>
          <w:szCs w:val="20"/>
          <w:u w:val="single"/>
        </w:rPr>
        <w:t>Priorytet inwestycyjny 8.b.</w:t>
      </w:r>
      <w:r w:rsidRPr="0025729B">
        <w:rPr>
          <w:szCs w:val="20"/>
        </w:rPr>
        <w:t xml:space="preserve"> Wspieranie wzrostu gospodarczego sprzyjającego zatrudnieniu poprzez rozwój potencjału endogenicznego jako elementu strategii terytorialnej dla określonych obszarów, w</w:t>
      </w:r>
      <w:r w:rsidR="00D473F9">
        <w:rPr>
          <w:szCs w:val="20"/>
        </w:rPr>
        <w:t> </w:t>
      </w:r>
      <w:r w:rsidRPr="0025729B">
        <w:rPr>
          <w:szCs w:val="20"/>
        </w:rPr>
        <w:t>tym poprzez przekształcanie upadających regionów przemysłowych i zwiększenie dostępu do określonych zasobów naturalnych i kulturalnych oraz ich rozwój</w:t>
      </w:r>
    </w:p>
    <w:p w:rsidR="00E335EA" w:rsidRPr="0025729B" w:rsidRDefault="00E335EA" w:rsidP="00E335EA">
      <w:pPr>
        <w:rPr>
          <w:szCs w:val="20"/>
        </w:rPr>
      </w:pPr>
      <w:r w:rsidRPr="0025729B">
        <w:rPr>
          <w:szCs w:val="20"/>
          <w:u w:val="single"/>
        </w:rPr>
        <w:t>Cel szczegółowy</w:t>
      </w:r>
      <w:r w:rsidRPr="0025729B">
        <w:rPr>
          <w:szCs w:val="20"/>
        </w:rPr>
        <w:t>: Zwiększone wykorzystanie walorów przyrodniczych i kulturowych województwa łódzkiego dla rozwoju gospodarki turystycznej.</w:t>
      </w:r>
    </w:p>
    <w:p w:rsidR="00E335EA" w:rsidRPr="0025729B" w:rsidRDefault="00E335EA" w:rsidP="00E335EA">
      <w:pPr>
        <w:rPr>
          <w:szCs w:val="20"/>
          <w:u w:val="single"/>
        </w:rPr>
      </w:pPr>
      <w:r w:rsidRPr="0025729B">
        <w:rPr>
          <w:szCs w:val="20"/>
          <w:u w:val="single"/>
        </w:rPr>
        <w:t>Typy przedsięwzięć przewidziane w ramach PI 8b:</w:t>
      </w:r>
    </w:p>
    <w:p w:rsidR="00E335EA" w:rsidRPr="0025729B" w:rsidRDefault="00E335EA" w:rsidP="00E335EA">
      <w:pPr>
        <w:rPr>
          <w:szCs w:val="20"/>
        </w:rPr>
      </w:pPr>
      <w:r w:rsidRPr="0025729B">
        <w:rPr>
          <w:szCs w:val="20"/>
        </w:rPr>
        <w:t>Budowa, przebudowa infrastruktury turystycznej (w tym obiektów i urządzeń) wraz z zakupem wyposażenia i sprzętu oraz zagospodarowanie otoczenia pozostającego w bezpośredniej lokalizacji inwestycji. W ramach interwencji PI 8b wsparcie mogą uzyskać również projekty związane z adaptacją</w:t>
      </w:r>
    </w:p>
    <w:p w:rsidR="00E335EA" w:rsidRPr="0025729B" w:rsidRDefault="00E335EA" w:rsidP="00E335EA">
      <w:pPr>
        <w:rPr>
          <w:szCs w:val="20"/>
        </w:rPr>
      </w:pPr>
      <w:r w:rsidRPr="0025729B">
        <w:rPr>
          <w:szCs w:val="20"/>
        </w:rPr>
        <w:t>obiektów do pełnienia funkcji turystycznych.</w:t>
      </w:r>
    </w:p>
    <w:p w:rsidR="00E335EA" w:rsidRPr="0025729B" w:rsidRDefault="00E335EA" w:rsidP="00E335EA">
      <w:pPr>
        <w:rPr>
          <w:szCs w:val="20"/>
        </w:rPr>
      </w:pPr>
    </w:p>
    <w:p w:rsidR="00E335EA" w:rsidRPr="0025729B" w:rsidRDefault="00E335EA" w:rsidP="00E335EA">
      <w:pPr>
        <w:autoSpaceDE w:val="0"/>
        <w:autoSpaceDN w:val="0"/>
        <w:adjustRightInd w:val="0"/>
        <w:rPr>
          <w:bCs/>
          <w:szCs w:val="20"/>
        </w:rPr>
      </w:pPr>
      <w:r w:rsidRPr="0025729B">
        <w:rPr>
          <w:bCs/>
          <w:szCs w:val="20"/>
          <w:u w:val="single"/>
        </w:rPr>
        <w:t>Priorytet inwestycyjny 9b</w:t>
      </w:r>
      <w:r w:rsidRPr="0025729B">
        <w:rPr>
          <w:bCs/>
          <w:szCs w:val="20"/>
        </w:rPr>
        <w:t>. Wspieranie rewitalizacji fizycznej, gospodarczej i społecznej ubogich społeczności na obszarach miejskich i wiejskich</w:t>
      </w:r>
    </w:p>
    <w:p w:rsidR="00E335EA" w:rsidRPr="0025729B" w:rsidRDefault="00E335EA" w:rsidP="00E335EA">
      <w:pPr>
        <w:autoSpaceDE w:val="0"/>
        <w:autoSpaceDN w:val="0"/>
        <w:adjustRightInd w:val="0"/>
        <w:rPr>
          <w:szCs w:val="20"/>
        </w:rPr>
      </w:pPr>
      <w:r w:rsidRPr="0025729B">
        <w:rPr>
          <w:bCs/>
          <w:szCs w:val="20"/>
          <w:u w:val="single"/>
        </w:rPr>
        <w:t>Cel szczegółowy</w:t>
      </w:r>
      <w:r w:rsidRPr="0025729B">
        <w:rPr>
          <w:bCs/>
          <w:szCs w:val="20"/>
        </w:rPr>
        <w:t xml:space="preserve">: </w:t>
      </w:r>
      <w:r w:rsidRPr="0025729B">
        <w:rPr>
          <w:szCs w:val="20"/>
        </w:rPr>
        <w:t>Przywrócenie lub nadanie funkcji społecznych i gospodarczych na terenach zdegradowanych.</w:t>
      </w:r>
    </w:p>
    <w:p w:rsidR="00E335EA" w:rsidRPr="0025729B" w:rsidRDefault="00E335EA" w:rsidP="00E335EA">
      <w:pPr>
        <w:autoSpaceDE w:val="0"/>
        <w:autoSpaceDN w:val="0"/>
        <w:adjustRightInd w:val="0"/>
        <w:rPr>
          <w:bCs/>
          <w:szCs w:val="20"/>
          <w:u w:val="single"/>
        </w:rPr>
      </w:pPr>
      <w:r w:rsidRPr="0025729B">
        <w:rPr>
          <w:bCs/>
          <w:szCs w:val="20"/>
          <w:u w:val="single"/>
        </w:rPr>
        <w:t>Typy przedsięwzięć przewidziane w ramach PI 9b:</w:t>
      </w:r>
    </w:p>
    <w:p w:rsidR="00E335EA" w:rsidRPr="0025729B" w:rsidRDefault="00E335EA" w:rsidP="00E335EA">
      <w:pPr>
        <w:autoSpaceDE w:val="0"/>
        <w:autoSpaceDN w:val="0"/>
        <w:adjustRightInd w:val="0"/>
        <w:rPr>
          <w:szCs w:val="20"/>
        </w:rPr>
      </w:pPr>
      <w:r w:rsidRPr="0025729B">
        <w:rPr>
          <w:szCs w:val="20"/>
        </w:rPr>
        <w:t>- renowacja, adaptacja budynków, obiektów, terenów i przestrzeni prowadząca do przywrócenia lub nadania nowych funkcji, wraz z możliwością zakupu sprzętu i wyposażenia niezbędnego do realizacji celu interwencji 9b,</w:t>
      </w:r>
    </w:p>
    <w:p w:rsidR="00E335EA" w:rsidRDefault="00E335EA" w:rsidP="00E335EA">
      <w:pPr>
        <w:autoSpaceDE w:val="0"/>
        <w:autoSpaceDN w:val="0"/>
        <w:adjustRightInd w:val="0"/>
        <w:rPr>
          <w:szCs w:val="20"/>
        </w:rPr>
      </w:pPr>
      <w:r w:rsidRPr="0025729B">
        <w:rPr>
          <w:szCs w:val="20"/>
        </w:rPr>
        <w:t>- rewitalizacja tkanki mieszkaniowej w ramach części wspólnych wielorodzinnych budynków, w tym termomodernizacja budynków mieszkalnych (jako element szerszego projektu).</w:t>
      </w:r>
    </w:p>
    <w:p w:rsidR="00E335EA" w:rsidRDefault="00E335EA" w:rsidP="00E335EA">
      <w:pPr>
        <w:rPr>
          <w:szCs w:val="20"/>
        </w:rPr>
      </w:pPr>
    </w:p>
    <w:p w:rsidR="00E335EA" w:rsidRDefault="00E335EA" w:rsidP="00D473F9">
      <w:pPr>
        <w:rPr>
          <w:szCs w:val="20"/>
        </w:rPr>
      </w:pPr>
      <w:r w:rsidRPr="005E7716">
        <w:rPr>
          <w:i/>
          <w:szCs w:val="20"/>
        </w:rPr>
        <w:t xml:space="preserve">Strategia Rozwoju Gminy </w:t>
      </w:r>
      <w:r w:rsidR="00D473F9">
        <w:rPr>
          <w:i/>
          <w:szCs w:val="20"/>
        </w:rPr>
        <w:t xml:space="preserve">Kowiesy </w:t>
      </w:r>
      <w:r w:rsidRPr="005E7716">
        <w:rPr>
          <w:i/>
          <w:szCs w:val="20"/>
        </w:rPr>
        <w:t xml:space="preserve">na lata </w:t>
      </w:r>
      <w:r>
        <w:rPr>
          <w:i/>
          <w:szCs w:val="20"/>
        </w:rPr>
        <w:t>2016</w:t>
      </w:r>
      <w:r w:rsidRPr="005E7716">
        <w:rPr>
          <w:i/>
          <w:szCs w:val="20"/>
        </w:rPr>
        <w:t xml:space="preserve"> - 2022</w:t>
      </w:r>
      <w:r w:rsidRPr="005E7716">
        <w:rPr>
          <w:szCs w:val="20"/>
        </w:rPr>
        <w:t xml:space="preserve"> jest spójna ze wszystkimi osiami priorytetowymi wyszczególnionymi w RPO WŁ na lata 2014 – 2020.</w:t>
      </w:r>
    </w:p>
    <w:p w:rsidR="00BA2D7C" w:rsidRDefault="00BA2D7C" w:rsidP="00BD2B88">
      <w:pPr>
        <w:autoSpaceDE w:val="0"/>
        <w:rPr>
          <w:rFonts w:cs="Arial"/>
          <w:sz w:val="22"/>
          <w:szCs w:val="22"/>
        </w:rPr>
      </w:pPr>
    </w:p>
    <w:p w:rsidR="00BA2D7C" w:rsidRPr="00BC4D7F" w:rsidRDefault="00BA2D7C" w:rsidP="00BC4D7F">
      <w:pPr>
        <w:pStyle w:val="Bezodstpw"/>
        <w:rPr>
          <w:b/>
        </w:rPr>
      </w:pPr>
      <w:r w:rsidRPr="00BC4D7F">
        <w:rPr>
          <w:b/>
        </w:rPr>
        <w:t xml:space="preserve">Powiązanie z </w:t>
      </w:r>
      <w:r w:rsidR="00D85CCE" w:rsidRPr="00BC4D7F">
        <w:rPr>
          <w:b/>
        </w:rPr>
        <w:t>projektem Strategii</w:t>
      </w:r>
      <w:r w:rsidRPr="00BC4D7F">
        <w:rPr>
          <w:b/>
        </w:rPr>
        <w:t xml:space="preserve"> Rozwoju Powiatu Skierniewickiego na lata 20</w:t>
      </w:r>
      <w:r w:rsidR="00D85CCE" w:rsidRPr="00BC4D7F">
        <w:rPr>
          <w:b/>
        </w:rPr>
        <w:t>14</w:t>
      </w:r>
      <w:r w:rsidRPr="00BC4D7F">
        <w:rPr>
          <w:b/>
        </w:rPr>
        <w:t xml:space="preserve"> </w:t>
      </w:r>
      <w:r w:rsidR="002323E9" w:rsidRPr="00BC4D7F">
        <w:rPr>
          <w:b/>
        </w:rPr>
        <w:t>–</w:t>
      </w:r>
      <w:r w:rsidRPr="00BC4D7F">
        <w:rPr>
          <w:b/>
        </w:rPr>
        <w:t xml:space="preserve"> 20</w:t>
      </w:r>
      <w:r w:rsidR="00D85CCE" w:rsidRPr="00BC4D7F">
        <w:rPr>
          <w:b/>
        </w:rPr>
        <w:t>20</w:t>
      </w:r>
    </w:p>
    <w:p w:rsidR="002323E9" w:rsidRDefault="002323E9" w:rsidP="00BD2B88"/>
    <w:p w:rsidR="00BA2D7C" w:rsidRDefault="00D85CCE" w:rsidP="00BD2B88">
      <w:pPr>
        <w:tabs>
          <w:tab w:val="left" w:pos="1260"/>
        </w:tabs>
        <w:rPr>
          <w:rFonts w:cs="Arial"/>
        </w:rPr>
      </w:pPr>
      <w:r>
        <w:rPr>
          <w:rFonts w:cs="Arial"/>
        </w:rPr>
        <w:t>C</w:t>
      </w:r>
      <w:r w:rsidR="00BA2D7C">
        <w:rPr>
          <w:rFonts w:cs="Arial"/>
        </w:rPr>
        <w:t>el</w:t>
      </w:r>
      <w:r>
        <w:rPr>
          <w:rFonts w:cs="Arial"/>
        </w:rPr>
        <w:t>e</w:t>
      </w:r>
      <w:r w:rsidR="00BA2D7C">
        <w:rPr>
          <w:rFonts w:cs="Arial"/>
        </w:rPr>
        <w:t xml:space="preserve"> rozwoju Gminy</w:t>
      </w:r>
      <w:r>
        <w:rPr>
          <w:rFonts w:cs="Arial"/>
        </w:rPr>
        <w:t xml:space="preserve"> Kowiesy są </w:t>
      </w:r>
      <w:r w:rsidR="00BA2D7C">
        <w:rPr>
          <w:rFonts w:cs="Arial"/>
        </w:rPr>
        <w:t>w pełni spójn</w:t>
      </w:r>
      <w:r>
        <w:rPr>
          <w:rFonts w:cs="Arial"/>
        </w:rPr>
        <w:t>e</w:t>
      </w:r>
      <w:r w:rsidR="00BA2D7C">
        <w:rPr>
          <w:rFonts w:cs="Arial"/>
        </w:rPr>
        <w:t xml:space="preserve"> z obszarami działań określonymi </w:t>
      </w:r>
      <w:r>
        <w:rPr>
          <w:rFonts w:cs="Arial"/>
        </w:rPr>
        <w:t>w projekcie Strategii</w:t>
      </w:r>
      <w:r w:rsidR="00BA2D7C">
        <w:rPr>
          <w:rFonts w:cs="Arial"/>
        </w:rPr>
        <w:t xml:space="preserve"> Rozwoju Powiatu</w:t>
      </w:r>
      <w:r w:rsidR="003D1A33">
        <w:rPr>
          <w:rFonts w:cs="Arial"/>
        </w:rPr>
        <w:t>, w której cel główny określono jako</w:t>
      </w:r>
      <w:r w:rsidR="00BA2D7C" w:rsidRPr="003D1A33">
        <w:rPr>
          <w:rFonts w:cs="Arial"/>
          <w:i/>
        </w:rPr>
        <w:t>:</w:t>
      </w:r>
      <w:r w:rsidR="003D1A33" w:rsidRPr="003D1A33">
        <w:rPr>
          <w:rFonts w:cs="Arial"/>
          <w:i/>
        </w:rPr>
        <w:t xml:space="preserve"> </w:t>
      </w:r>
      <w:r w:rsidR="003D1A33" w:rsidRPr="003D1A33">
        <w:rPr>
          <w:rFonts w:cs="Arial"/>
          <w:bCs/>
          <w:i/>
          <w:iCs/>
          <w:color w:val="000000"/>
          <w:szCs w:val="20"/>
        </w:rPr>
        <w:t xml:space="preserve">Zapewnienie wszystkim mieszkańcom powiatu wysokiego poziomu życia poprzez wpływ na rozwój przedsiębiorstw, zapobieganie bezrobociu, tworzenie przyjaznych warunków zamieszkania. </w:t>
      </w:r>
      <w:r w:rsidR="00BA2D7C" w:rsidRPr="003D1A33">
        <w:rPr>
          <w:rFonts w:cs="Arial"/>
          <w:i/>
        </w:rPr>
        <w:t xml:space="preserve"> </w:t>
      </w:r>
    </w:p>
    <w:p w:rsidR="003D1A33" w:rsidRPr="003D1A33" w:rsidRDefault="003D1A33" w:rsidP="00BD2B88">
      <w:pPr>
        <w:tabs>
          <w:tab w:val="left" w:pos="1260"/>
        </w:tabs>
        <w:rPr>
          <w:rFonts w:cs="Arial"/>
        </w:rPr>
      </w:pPr>
      <w:r>
        <w:rPr>
          <w:rFonts w:cs="Arial"/>
        </w:rPr>
        <w:t>Cel główny przekłada się na cele strategiczne:</w:t>
      </w:r>
    </w:p>
    <w:p w:rsidR="00BA2D7C" w:rsidRDefault="003D1A33" w:rsidP="00380D6C">
      <w:pPr>
        <w:numPr>
          <w:ilvl w:val="0"/>
          <w:numId w:val="10"/>
        </w:numPr>
        <w:tabs>
          <w:tab w:val="clear" w:pos="720"/>
          <w:tab w:val="left" w:pos="360"/>
          <w:tab w:val="left" w:pos="900"/>
        </w:tabs>
        <w:ind w:left="284" w:hanging="284"/>
        <w:rPr>
          <w:rFonts w:cs="Arial"/>
        </w:rPr>
      </w:pPr>
      <w:r w:rsidRPr="004C50CF">
        <w:rPr>
          <w:rFonts w:cs="Arial"/>
          <w:b/>
          <w:szCs w:val="20"/>
        </w:rPr>
        <w:lastRenderedPageBreak/>
        <w:t>Rozwój przedsiębiorczości i wspieranie inteligentnych specjalizacji powiatu i poszczególnych gmin</w:t>
      </w:r>
      <w:r>
        <w:rPr>
          <w:rFonts w:cs="Arial"/>
          <w:szCs w:val="20"/>
        </w:rPr>
        <w:t xml:space="preserve"> </w:t>
      </w:r>
      <w:r w:rsidR="00BA2D7C">
        <w:rPr>
          <w:rFonts w:cs="Arial"/>
        </w:rPr>
        <w:t xml:space="preserve"> – niniejsza Strategia zakłada realizację inwestycji poprawiających stan i dostępność infrastruktury technicznej (wodociągi, drogi)</w:t>
      </w:r>
      <w:r w:rsidR="004C50CF">
        <w:rPr>
          <w:rFonts w:cs="Arial"/>
        </w:rPr>
        <w:t xml:space="preserve">, </w:t>
      </w:r>
      <w:r w:rsidR="004C50CF" w:rsidRPr="00C272E1">
        <w:rPr>
          <w:rFonts w:cs="Arial"/>
          <w:szCs w:val="20"/>
        </w:rPr>
        <w:t>wsparcie lokalnych przedsiębiorstw poprzez spójną promocję lokalnych produktów i usług</w:t>
      </w:r>
      <w:r w:rsidR="004C50CF">
        <w:rPr>
          <w:rFonts w:cs="Arial"/>
          <w:szCs w:val="20"/>
        </w:rPr>
        <w:t xml:space="preserve">, </w:t>
      </w:r>
      <w:r w:rsidR="004C50CF" w:rsidRPr="00C272E1">
        <w:rPr>
          <w:rFonts w:cs="Arial"/>
          <w:szCs w:val="20"/>
        </w:rPr>
        <w:t>rozwój infrastruktury informatycznej i zintegrowanych e-usług publicznych</w:t>
      </w:r>
      <w:r w:rsidR="00BA2D7C">
        <w:rPr>
          <w:rFonts w:cs="Arial"/>
        </w:rPr>
        <w:t>.</w:t>
      </w:r>
    </w:p>
    <w:p w:rsidR="004C50CF" w:rsidRDefault="004C50CF" w:rsidP="004C50CF">
      <w:pPr>
        <w:tabs>
          <w:tab w:val="left" w:pos="360"/>
          <w:tab w:val="left" w:pos="900"/>
        </w:tabs>
        <w:ind w:left="284" w:hanging="284"/>
        <w:rPr>
          <w:rFonts w:cs="Arial"/>
        </w:rPr>
      </w:pPr>
    </w:p>
    <w:p w:rsidR="00CE6C0C" w:rsidRPr="00CE6C0C" w:rsidRDefault="00CE6C0C" w:rsidP="00380D6C">
      <w:pPr>
        <w:numPr>
          <w:ilvl w:val="0"/>
          <w:numId w:val="10"/>
        </w:numPr>
        <w:tabs>
          <w:tab w:val="clear" w:pos="720"/>
          <w:tab w:val="left" w:pos="360"/>
          <w:tab w:val="left" w:pos="900"/>
        </w:tabs>
        <w:ind w:left="360" w:hanging="284"/>
        <w:rPr>
          <w:rFonts w:cs="Arial"/>
          <w:szCs w:val="20"/>
        </w:rPr>
      </w:pPr>
      <w:r w:rsidRPr="00CE6C0C">
        <w:rPr>
          <w:rFonts w:cs="Arial"/>
          <w:b/>
          <w:szCs w:val="20"/>
        </w:rPr>
        <w:t>Poprawa warunków życia mieszkańców poprzez ochronę  zdrowia, zapewnienie bezpieczeństwa publicznego, socjalnego, edukację, sport</w:t>
      </w:r>
      <w:r w:rsidRPr="00CE6C0C">
        <w:rPr>
          <w:rFonts w:cs="Arial"/>
          <w:szCs w:val="20"/>
        </w:rPr>
        <w:t xml:space="preserve"> </w:t>
      </w:r>
      <w:r w:rsidR="00BA2D7C" w:rsidRPr="00CE6C0C">
        <w:rPr>
          <w:rFonts w:eastAsia="TTE1555008t00" w:cs="Arial"/>
          <w:szCs w:val="20"/>
        </w:rPr>
        <w:t>–</w:t>
      </w:r>
      <w:r w:rsidR="00BA2D7C" w:rsidRPr="00CE6C0C">
        <w:rPr>
          <w:rFonts w:eastAsia="TTE1555008t00" w:cs="TTE1555008t00"/>
          <w:szCs w:val="20"/>
        </w:rPr>
        <w:t xml:space="preserve"> w gminie Kowiesy prowadzone są działania mające na celu </w:t>
      </w:r>
      <w:r w:rsidRPr="00CE6C0C">
        <w:rPr>
          <w:rFonts w:cs="Arial"/>
          <w:szCs w:val="20"/>
        </w:rPr>
        <w:t>zapewnienie mieszkańcom dostępu do nowoczesnych form przekazu informacji w szczególności do Internetu</w:t>
      </w:r>
      <w:r>
        <w:rPr>
          <w:rFonts w:cs="Arial"/>
          <w:szCs w:val="20"/>
        </w:rPr>
        <w:t xml:space="preserve"> oraz wsparcie dla ekonomii społecznej.</w:t>
      </w:r>
      <w:r w:rsidRPr="00CE6C0C">
        <w:rPr>
          <w:rFonts w:eastAsia="TTE1555008t00" w:cs="Arial"/>
          <w:szCs w:val="20"/>
        </w:rPr>
        <w:t xml:space="preserve"> </w:t>
      </w:r>
      <w:r>
        <w:rPr>
          <w:rFonts w:eastAsia="TTE1555008t00" w:cs="Arial"/>
          <w:szCs w:val="20"/>
        </w:rPr>
        <w:t>Ponadto zaplanowano adaptację budynków na świetlice, rozbudowę szkoły podstawowej.</w:t>
      </w:r>
    </w:p>
    <w:p w:rsidR="00EE7FC3" w:rsidRDefault="00EE7FC3" w:rsidP="004C50CF">
      <w:pPr>
        <w:tabs>
          <w:tab w:val="left" w:pos="360"/>
          <w:tab w:val="left" w:pos="900"/>
        </w:tabs>
        <w:spacing w:line="240" w:lineRule="auto"/>
        <w:ind w:left="284" w:hanging="284"/>
        <w:rPr>
          <w:rFonts w:eastAsia="TTE1555008t00" w:cs="Arial"/>
          <w:szCs w:val="20"/>
        </w:rPr>
      </w:pPr>
    </w:p>
    <w:p w:rsidR="00F44EC5" w:rsidRPr="00F44EC5" w:rsidRDefault="00CE6C0C" w:rsidP="00380D6C">
      <w:pPr>
        <w:numPr>
          <w:ilvl w:val="0"/>
          <w:numId w:val="10"/>
        </w:numPr>
        <w:tabs>
          <w:tab w:val="clear" w:pos="720"/>
          <w:tab w:val="left" w:pos="360"/>
          <w:tab w:val="left" w:pos="900"/>
        </w:tabs>
        <w:ind w:left="360" w:hanging="284"/>
        <w:rPr>
          <w:rFonts w:eastAsia="TTE1555008t00" w:cs="Arial"/>
          <w:szCs w:val="20"/>
        </w:rPr>
      </w:pPr>
      <w:r w:rsidRPr="00F44EC5">
        <w:rPr>
          <w:rFonts w:cs="Arial"/>
          <w:b/>
          <w:szCs w:val="20"/>
        </w:rPr>
        <w:t>Ochrona środowiska przyrodniczego i przeciwdziałanie zagrożeniom –</w:t>
      </w:r>
      <w:r w:rsidR="00BA2D7C" w:rsidRPr="00F44EC5">
        <w:rPr>
          <w:b/>
          <w:iCs/>
          <w:color w:val="000000"/>
        </w:rPr>
        <w:t xml:space="preserve"> </w:t>
      </w:r>
      <w:r w:rsidRPr="00F44EC5">
        <w:rPr>
          <w:iCs/>
          <w:color w:val="000000"/>
        </w:rPr>
        <w:t xml:space="preserve">niniejsza Strategia przewiduje działania mające na celu </w:t>
      </w:r>
      <w:r w:rsidRPr="00F44EC5">
        <w:rPr>
          <w:rFonts w:cs="Arial"/>
          <w:szCs w:val="20"/>
        </w:rPr>
        <w:t>poprawę jakości środowiska naturalnego, edukację ekologiczną ze szczególnym uwzględnieniem tematyki efektywności energetycznej, a także dbanie o ład prze</w:t>
      </w:r>
      <w:r w:rsidR="00F44EC5" w:rsidRPr="00F44EC5">
        <w:rPr>
          <w:rFonts w:cs="Arial"/>
          <w:szCs w:val="20"/>
        </w:rPr>
        <w:t xml:space="preserve">strzenny i jego funkcjonalność. </w:t>
      </w:r>
    </w:p>
    <w:p w:rsidR="00F44EC5" w:rsidRDefault="00F44EC5" w:rsidP="00F44EC5">
      <w:pPr>
        <w:pStyle w:val="Akapitzlist"/>
        <w:rPr>
          <w:rFonts w:cs="Arial"/>
          <w:szCs w:val="20"/>
        </w:rPr>
      </w:pPr>
    </w:p>
    <w:p w:rsidR="00F44EC5" w:rsidRPr="00F44EC5" w:rsidRDefault="00F44EC5" w:rsidP="00380D6C">
      <w:pPr>
        <w:numPr>
          <w:ilvl w:val="0"/>
          <w:numId w:val="10"/>
        </w:numPr>
        <w:tabs>
          <w:tab w:val="clear" w:pos="720"/>
          <w:tab w:val="left" w:pos="360"/>
          <w:tab w:val="left" w:pos="900"/>
        </w:tabs>
        <w:ind w:left="360" w:hanging="284"/>
        <w:rPr>
          <w:rFonts w:eastAsia="TTE1555008t00" w:cs="Arial"/>
          <w:b/>
          <w:szCs w:val="20"/>
        </w:rPr>
      </w:pPr>
      <w:r w:rsidRPr="00F44EC5">
        <w:rPr>
          <w:rFonts w:cs="Arial"/>
          <w:b/>
          <w:szCs w:val="20"/>
        </w:rPr>
        <w:t xml:space="preserve">Pielęgnacja kultury i dziedzictwa historycznego powiatu </w:t>
      </w:r>
      <w:r w:rsidRPr="00F44EC5">
        <w:rPr>
          <w:rFonts w:cs="Arial"/>
          <w:szCs w:val="20"/>
        </w:rPr>
        <w:t xml:space="preserve">– samorząd Gminy Kowiesy w planach na lata 2016-2022 przewiduje realizację zamierzeń mających na celu </w:t>
      </w:r>
      <w:r>
        <w:rPr>
          <w:rFonts w:cs="Arial"/>
          <w:szCs w:val="20"/>
        </w:rPr>
        <w:t>zachowanie stanu dziedzictwa kulturowego oraz jego promocje, podniesienie świadomości kulturalnej mieszkańców oraz współpracę z organizacjami pozarządowymi i innymi podmiotami, popularyzującymi lokalne tradycje.</w:t>
      </w:r>
    </w:p>
    <w:p w:rsidR="00F44EC5" w:rsidRDefault="00F44EC5" w:rsidP="00F44EC5">
      <w:pPr>
        <w:pStyle w:val="Akapitzlist"/>
        <w:rPr>
          <w:rFonts w:eastAsia="TTE1555008t00" w:cs="Arial"/>
          <w:szCs w:val="20"/>
        </w:rPr>
      </w:pPr>
    </w:p>
    <w:p w:rsidR="00BA2D7C" w:rsidRPr="00BC4D7F" w:rsidRDefault="00BA2D7C" w:rsidP="00BC4D7F">
      <w:pPr>
        <w:pStyle w:val="Bezodstpw"/>
        <w:rPr>
          <w:b/>
        </w:rPr>
      </w:pPr>
      <w:r w:rsidRPr="00BC4D7F">
        <w:rPr>
          <w:b/>
        </w:rPr>
        <w:t>Odniesienie do celów Stowarzyszenia Powiatów i Gmin Dorzecza Bzury</w:t>
      </w:r>
    </w:p>
    <w:p w:rsidR="002323E9" w:rsidRDefault="002323E9" w:rsidP="00BD2B88"/>
    <w:p w:rsidR="00BA2D7C" w:rsidRDefault="00BA2D7C" w:rsidP="00BD2B88">
      <w:pPr>
        <w:tabs>
          <w:tab w:val="left" w:pos="1620"/>
        </w:tabs>
        <w:rPr>
          <w:rFonts w:cs="Arial"/>
          <w:szCs w:val="20"/>
        </w:rPr>
      </w:pPr>
      <w:r>
        <w:rPr>
          <w:rFonts w:cs="Arial"/>
          <w:szCs w:val="20"/>
        </w:rPr>
        <w:t xml:space="preserve">W 1999 roku, z inicjatywy samorządów powiatowych Kutna, Łęczycy, Łowicza, Zgierza, Skierniewic i Rawy Mazowieckiej podpisano porozumienie o utworzeniu Stowarzyszenia Powiatów Dorzecza Bzury. W wyniku dalszych prac i dyskusji postanowiono włączyć w prace Stowarzyszenia także samorządy gminne i przyjąć nazwę: Stowarzyszenie Powiatów i Gmin Dorzecza Bzury. </w:t>
      </w:r>
    </w:p>
    <w:p w:rsidR="00EE7FC3" w:rsidRDefault="00EE7FC3" w:rsidP="00EE7FC3">
      <w:pPr>
        <w:tabs>
          <w:tab w:val="left" w:pos="1620"/>
        </w:tabs>
        <w:spacing w:line="240" w:lineRule="auto"/>
        <w:rPr>
          <w:rFonts w:cs="Arial"/>
          <w:szCs w:val="20"/>
        </w:rPr>
      </w:pPr>
    </w:p>
    <w:p w:rsidR="00EE7FC3" w:rsidRPr="00591BCA" w:rsidRDefault="00BA2D7C" w:rsidP="00BD2B88">
      <w:pPr>
        <w:tabs>
          <w:tab w:val="left" w:pos="1620"/>
        </w:tabs>
        <w:rPr>
          <w:rFonts w:cs="Arial"/>
          <w:szCs w:val="20"/>
        </w:rPr>
      </w:pPr>
      <w:r w:rsidRPr="00591BCA">
        <w:rPr>
          <w:rFonts w:cs="Arial"/>
          <w:szCs w:val="20"/>
        </w:rPr>
        <w:t>Gmina Kowiesy bierze aktywny udział w pracach Stowarzyszenia przez co realizowane i planowane działania gminne są zbieżne z celami Stowarzyszenia. Dotyczy to szczególnie zadań mających na celu ochronę wód dorzecza Bzury (poprzez ochronę wód rzeki Chojnatki), popraw</w:t>
      </w:r>
      <w:r w:rsidR="00CC3D7B" w:rsidRPr="00591BCA">
        <w:rPr>
          <w:rFonts w:cs="Arial"/>
          <w:szCs w:val="20"/>
        </w:rPr>
        <w:t>ę</w:t>
      </w:r>
      <w:r w:rsidRPr="00591BCA">
        <w:rPr>
          <w:rFonts w:cs="Arial"/>
          <w:szCs w:val="20"/>
        </w:rPr>
        <w:t xml:space="preserve"> stanu dróg, wspierani</w:t>
      </w:r>
      <w:r w:rsidR="00CC3D7B" w:rsidRPr="00591BCA">
        <w:rPr>
          <w:rFonts w:cs="Arial"/>
          <w:szCs w:val="20"/>
        </w:rPr>
        <w:t>e</w:t>
      </w:r>
      <w:r w:rsidRPr="00591BCA">
        <w:rPr>
          <w:rFonts w:cs="Arial"/>
          <w:szCs w:val="20"/>
        </w:rPr>
        <w:t xml:space="preserve"> rozwoju przetwórstwa rolnego</w:t>
      </w:r>
      <w:r w:rsidR="00CC3D7B" w:rsidRPr="00591BCA">
        <w:rPr>
          <w:rFonts w:cs="Arial"/>
          <w:szCs w:val="20"/>
        </w:rPr>
        <w:t>, ochronę środowiska i rozwój turystyki</w:t>
      </w:r>
      <w:r w:rsidRPr="00591BCA">
        <w:rPr>
          <w:rFonts w:cs="Arial"/>
          <w:szCs w:val="20"/>
        </w:rPr>
        <w:t>.</w:t>
      </w:r>
    </w:p>
    <w:p w:rsidR="00BA2D7C" w:rsidRDefault="00BA2D7C" w:rsidP="00CC3D7B">
      <w:pPr>
        <w:tabs>
          <w:tab w:val="left" w:pos="1620"/>
        </w:tabs>
        <w:rPr>
          <w:rFonts w:cs="Arial"/>
          <w:szCs w:val="20"/>
        </w:rPr>
      </w:pPr>
      <w:r w:rsidRPr="00591BCA">
        <w:rPr>
          <w:rFonts w:ascii="TTE1555008t00" w:eastAsia="TTE1555008t00" w:hAnsi="TTE1555008t00" w:cs="TTE1555008t00"/>
          <w:szCs w:val="20"/>
        </w:rPr>
        <w:br/>
      </w:r>
      <w:r w:rsidR="009839A3">
        <w:rPr>
          <w:rFonts w:cs="Arial"/>
          <w:szCs w:val="20"/>
        </w:rPr>
        <w:t>Zbieżność celów widać również w działaniach takich jak:</w:t>
      </w:r>
    </w:p>
    <w:p w:rsidR="009839A3" w:rsidRPr="009839A3" w:rsidRDefault="00BA2D7C" w:rsidP="004424E9">
      <w:pPr>
        <w:pStyle w:val="Akapitzlist"/>
        <w:numPr>
          <w:ilvl w:val="0"/>
          <w:numId w:val="49"/>
        </w:numPr>
        <w:tabs>
          <w:tab w:val="left" w:pos="1134"/>
          <w:tab w:val="left" w:pos="1693"/>
        </w:tabs>
        <w:rPr>
          <w:rFonts w:cs="Arial"/>
          <w:szCs w:val="20"/>
        </w:rPr>
      </w:pPr>
      <w:r w:rsidRPr="009839A3">
        <w:rPr>
          <w:rFonts w:cs="Arial"/>
          <w:szCs w:val="20"/>
        </w:rPr>
        <w:t xml:space="preserve">inspirowanie i podejmowanie wspólnych inicjatyw w celu pozyskiwania środków finansowych krajowych i zagranicznych, służących </w:t>
      </w:r>
      <w:proofErr w:type="spellStart"/>
      <w:r w:rsidRPr="009839A3">
        <w:rPr>
          <w:rFonts w:cs="Arial"/>
          <w:szCs w:val="20"/>
        </w:rPr>
        <w:t>społeczno</w:t>
      </w:r>
      <w:proofErr w:type="spellEnd"/>
      <w:r w:rsidRPr="009839A3">
        <w:rPr>
          <w:rFonts w:cs="Arial"/>
          <w:szCs w:val="20"/>
        </w:rPr>
        <w:t xml:space="preserve"> - gospodarczemu rozwojowi   </w:t>
      </w:r>
      <w:r w:rsidR="00D81986" w:rsidRPr="009839A3">
        <w:rPr>
          <w:rFonts w:cs="Arial"/>
          <w:szCs w:val="20"/>
        </w:rPr>
        <w:t>s</w:t>
      </w:r>
      <w:r w:rsidRPr="009839A3">
        <w:rPr>
          <w:rFonts w:cs="Arial"/>
          <w:szCs w:val="20"/>
        </w:rPr>
        <w:t xml:space="preserve">amorządów, </w:t>
      </w:r>
    </w:p>
    <w:p w:rsidR="009839A3" w:rsidRPr="009839A3" w:rsidRDefault="00BA2D7C" w:rsidP="004424E9">
      <w:pPr>
        <w:pStyle w:val="Akapitzlist"/>
        <w:numPr>
          <w:ilvl w:val="0"/>
          <w:numId w:val="49"/>
        </w:numPr>
        <w:tabs>
          <w:tab w:val="left" w:pos="1134"/>
          <w:tab w:val="left" w:pos="1693"/>
        </w:tabs>
        <w:rPr>
          <w:rFonts w:cs="Arial"/>
          <w:szCs w:val="20"/>
        </w:rPr>
      </w:pPr>
      <w:r w:rsidRPr="009839A3">
        <w:rPr>
          <w:rFonts w:cs="Arial"/>
          <w:szCs w:val="20"/>
        </w:rPr>
        <w:t xml:space="preserve">podejmowanie wspólnych działań organizacyjnych, inwestycyjnych mających na celu  zrównoważony rozwój obszaru </w:t>
      </w:r>
      <w:r w:rsidR="009839A3" w:rsidRPr="009839A3">
        <w:rPr>
          <w:rFonts w:cs="Arial"/>
          <w:szCs w:val="20"/>
        </w:rPr>
        <w:t>działania zrzeszonych podmiotów,</w:t>
      </w:r>
    </w:p>
    <w:p w:rsidR="009839A3" w:rsidRPr="009839A3" w:rsidRDefault="00BA2D7C" w:rsidP="004424E9">
      <w:pPr>
        <w:pStyle w:val="Akapitzlist"/>
        <w:numPr>
          <w:ilvl w:val="0"/>
          <w:numId w:val="49"/>
        </w:numPr>
        <w:tabs>
          <w:tab w:val="left" w:pos="1134"/>
          <w:tab w:val="left" w:pos="1693"/>
        </w:tabs>
        <w:rPr>
          <w:rFonts w:cs="Arial"/>
          <w:szCs w:val="20"/>
        </w:rPr>
      </w:pPr>
      <w:r w:rsidRPr="009839A3">
        <w:rPr>
          <w:rFonts w:cs="Arial"/>
          <w:szCs w:val="20"/>
        </w:rPr>
        <w:lastRenderedPageBreak/>
        <w:t>rozwój edukacji dostosowanej do przemian zachodzących na obszarze działania Stowarzyszenia, w tym edukacji ekologicznej,</w:t>
      </w:r>
    </w:p>
    <w:p w:rsidR="009839A3" w:rsidRPr="009839A3" w:rsidRDefault="00BA2D7C" w:rsidP="004424E9">
      <w:pPr>
        <w:pStyle w:val="Akapitzlist"/>
        <w:numPr>
          <w:ilvl w:val="0"/>
          <w:numId w:val="49"/>
        </w:numPr>
        <w:tabs>
          <w:tab w:val="left" w:pos="1134"/>
          <w:tab w:val="left" w:pos="1693"/>
        </w:tabs>
        <w:rPr>
          <w:rFonts w:cs="Arial"/>
          <w:szCs w:val="20"/>
        </w:rPr>
      </w:pPr>
      <w:r w:rsidRPr="009839A3">
        <w:rPr>
          <w:rFonts w:cs="Arial"/>
          <w:szCs w:val="20"/>
        </w:rPr>
        <w:t>opracow</w:t>
      </w:r>
      <w:r w:rsidR="009839A3" w:rsidRPr="009839A3">
        <w:rPr>
          <w:rFonts w:cs="Arial"/>
          <w:szCs w:val="20"/>
        </w:rPr>
        <w:t>yw</w:t>
      </w:r>
      <w:r w:rsidRPr="009839A3">
        <w:rPr>
          <w:rFonts w:cs="Arial"/>
          <w:szCs w:val="20"/>
        </w:rPr>
        <w:t>anie i wdrażanie projektów inwestycyjnych i nie</w:t>
      </w:r>
      <w:r w:rsidR="009839A3" w:rsidRPr="009839A3">
        <w:rPr>
          <w:rFonts w:cs="Arial"/>
          <w:szCs w:val="20"/>
        </w:rPr>
        <w:t xml:space="preserve"> </w:t>
      </w:r>
      <w:r w:rsidRPr="009839A3">
        <w:rPr>
          <w:rFonts w:cs="Arial"/>
          <w:szCs w:val="20"/>
        </w:rPr>
        <w:t>inwestycyjnych prowadzących do rozwoju przedsiębiorczości, poprawy warunków życia mieszkańców obszarów wiejskich i miast,</w:t>
      </w:r>
      <w:r w:rsidR="009839A3" w:rsidRPr="009839A3">
        <w:rPr>
          <w:rFonts w:cs="Arial"/>
          <w:szCs w:val="20"/>
        </w:rPr>
        <w:t xml:space="preserve"> </w:t>
      </w:r>
    </w:p>
    <w:p w:rsidR="009839A3" w:rsidRPr="009839A3" w:rsidRDefault="00BA2D7C" w:rsidP="004424E9">
      <w:pPr>
        <w:pStyle w:val="Akapitzlist"/>
        <w:numPr>
          <w:ilvl w:val="0"/>
          <w:numId w:val="49"/>
        </w:numPr>
        <w:tabs>
          <w:tab w:val="left" w:pos="1134"/>
          <w:tab w:val="left" w:pos="1693"/>
        </w:tabs>
        <w:rPr>
          <w:rFonts w:cs="Arial"/>
          <w:szCs w:val="20"/>
        </w:rPr>
      </w:pPr>
      <w:r w:rsidRPr="009839A3">
        <w:rPr>
          <w:rFonts w:cs="Arial"/>
          <w:szCs w:val="20"/>
        </w:rPr>
        <w:t>inicjowanie i wspieranie budowy i organizacji pierwotnego rynku rolnego, ora</w:t>
      </w:r>
      <w:r w:rsidR="009839A3">
        <w:rPr>
          <w:rFonts w:cs="Arial"/>
          <w:szCs w:val="20"/>
        </w:rPr>
        <w:t>z rolniczych grup producenckich.</w:t>
      </w:r>
    </w:p>
    <w:p w:rsidR="00BA2D7C" w:rsidRDefault="00BA2D7C" w:rsidP="00BD2B88">
      <w:pPr>
        <w:rPr>
          <w:rFonts w:cs="Arial"/>
          <w:szCs w:val="20"/>
        </w:rPr>
      </w:pPr>
      <w:r>
        <w:rPr>
          <w:rFonts w:cs="Arial"/>
          <w:szCs w:val="20"/>
        </w:rPr>
        <w:t xml:space="preserve">Dzięki realizacji </w:t>
      </w:r>
      <w:r w:rsidR="009839A3">
        <w:rPr>
          <w:rFonts w:cs="Arial"/>
          <w:szCs w:val="20"/>
        </w:rPr>
        <w:t>przedsięwzięć w tym zakresie jak</w:t>
      </w:r>
      <w:r>
        <w:rPr>
          <w:rFonts w:cs="Arial"/>
          <w:szCs w:val="20"/>
        </w:rPr>
        <w:t xml:space="preserve"> i działaniom towarzyszącym powstanie obszar przyjazny człowiekowi, o dużych walorach rekreacyjnych i krajobrazowych, posiadający warunki dla odpowiedniej ochrony zasobów przyrodniczych oraz utrzymania turystyki w re</w:t>
      </w:r>
      <w:r w:rsidR="009839A3">
        <w:rPr>
          <w:rFonts w:cs="Arial"/>
          <w:szCs w:val="20"/>
        </w:rPr>
        <w:t>gionie</w:t>
      </w:r>
      <w:r>
        <w:rPr>
          <w:rFonts w:cs="Arial"/>
          <w:szCs w:val="20"/>
        </w:rPr>
        <w:t>.</w:t>
      </w:r>
    </w:p>
    <w:p w:rsidR="00BA2D7C" w:rsidRDefault="00BA2D7C" w:rsidP="00BD2B88">
      <w:pPr>
        <w:rPr>
          <w:rFonts w:cs="Arial"/>
          <w:szCs w:val="20"/>
        </w:rPr>
      </w:pPr>
    </w:p>
    <w:p w:rsidR="00BA2D7C" w:rsidRDefault="00BA2D7C" w:rsidP="00BD2B88">
      <w:pPr>
        <w:rPr>
          <w:rFonts w:cs="Arial"/>
          <w:szCs w:val="20"/>
        </w:rPr>
      </w:pPr>
    </w:p>
    <w:p w:rsidR="00BA2D7C" w:rsidRPr="00BC4D7F" w:rsidRDefault="00BA2D7C" w:rsidP="00BC4D7F">
      <w:pPr>
        <w:pStyle w:val="Bezodstpw"/>
        <w:rPr>
          <w:b/>
        </w:rPr>
      </w:pPr>
      <w:r w:rsidRPr="00BC4D7F">
        <w:rPr>
          <w:b/>
        </w:rPr>
        <w:t xml:space="preserve">Odniesienie do celów Strategii Rozwoju </w:t>
      </w:r>
      <w:r w:rsidR="002F5F80" w:rsidRPr="00BC4D7F">
        <w:rPr>
          <w:b/>
        </w:rPr>
        <w:t>Lokalnego kierowanego przez Społeczność</w:t>
      </w:r>
      <w:r w:rsidRPr="00BC4D7F">
        <w:rPr>
          <w:b/>
        </w:rPr>
        <w:t xml:space="preserve"> Lokalnej Grupy Działania „Kraina Rawki”</w:t>
      </w:r>
      <w:r w:rsidR="002F5F80" w:rsidRPr="00BC4D7F">
        <w:rPr>
          <w:b/>
        </w:rPr>
        <w:t xml:space="preserve"> na lata 2014-2020</w:t>
      </w:r>
    </w:p>
    <w:p w:rsidR="002323E9" w:rsidRPr="00BC4D7F" w:rsidRDefault="002323E9" w:rsidP="00BC4D7F">
      <w:pPr>
        <w:pStyle w:val="Bezodstpw"/>
        <w:rPr>
          <w:b/>
        </w:rPr>
      </w:pPr>
    </w:p>
    <w:p w:rsidR="002323E9" w:rsidRPr="002323E9" w:rsidRDefault="002323E9" w:rsidP="00BD2B88"/>
    <w:p w:rsidR="00BA2D7C" w:rsidRDefault="00F16DDF" w:rsidP="008F0991">
      <w:pPr>
        <w:suppressAutoHyphens w:val="0"/>
        <w:autoSpaceDE w:val="0"/>
        <w:rPr>
          <w:rFonts w:cs="Arial"/>
          <w:bCs/>
          <w:iCs/>
          <w:szCs w:val="20"/>
        </w:rPr>
      </w:pPr>
      <w:r>
        <w:rPr>
          <w:rFonts w:cs="Arial"/>
          <w:bCs/>
          <w:iCs/>
          <w:szCs w:val="20"/>
        </w:rPr>
        <w:t>Zgodnie ze Strategią Rozwoju Lokalnego kierowanego przez Społeczność, zwaną dalej LSR, k</w:t>
      </w:r>
      <w:r w:rsidR="00BA2D7C">
        <w:rPr>
          <w:rFonts w:cs="Arial"/>
          <w:bCs/>
          <w:iCs/>
          <w:szCs w:val="20"/>
        </w:rPr>
        <w:t>ierunk</w:t>
      </w:r>
      <w:r w:rsidR="008F0991">
        <w:rPr>
          <w:rFonts w:cs="Arial"/>
          <w:bCs/>
          <w:iCs/>
          <w:szCs w:val="20"/>
        </w:rPr>
        <w:t>iem</w:t>
      </w:r>
      <w:r w:rsidR="00BA2D7C">
        <w:rPr>
          <w:rFonts w:cs="Arial"/>
          <w:bCs/>
          <w:iCs/>
          <w:szCs w:val="20"/>
        </w:rPr>
        <w:t xml:space="preserve"> działania </w:t>
      </w:r>
      <w:r w:rsidR="008F0991">
        <w:rPr>
          <w:rFonts w:cs="Arial"/>
          <w:bCs/>
          <w:iCs/>
          <w:szCs w:val="20"/>
        </w:rPr>
        <w:t xml:space="preserve">Stowarzyszenia </w:t>
      </w:r>
      <w:r w:rsidR="00BA2D7C">
        <w:rPr>
          <w:rFonts w:cs="Arial"/>
          <w:bCs/>
          <w:iCs/>
          <w:szCs w:val="20"/>
        </w:rPr>
        <w:t xml:space="preserve">LGD „Kraina Rawki” </w:t>
      </w:r>
      <w:r w:rsidR="008F0991">
        <w:rPr>
          <w:rFonts w:cs="Arial"/>
          <w:bCs/>
          <w:iCs/>
          <w:szCs w:val="20"/>
        </w:rPr>
        <w:t>jest dążenie do osiągnięcia trzech celów ogólnych:</w:t>
      </w:r>
    </w:p>
    <w:p w:rsidR="008F0991" w:rsidRDefault="008F0991" w:rsidP="004424E9">
      <w:pPr>
        <w:pStyle w:val="Akapitzlist"/>
        <w:numPr>
          <w:ilvl w:val="0"/>
          <w:numId w:val="48"/>
        </w:numPr>
        <w:suppressAutoHyphens w:val="0"/>
        <w:autoSpaceDE w:val="0"/>
        <w:rPr>
          <w:rFonts w:cs="Arial"/>
          <w:szCs w:val="20"/>
        </w:rPr>
      </w:pPr>
      <w:r>
        <w:rPr>
          <w:rFonts w:cs="Arial"/>
          <w:szCs w:val="20"/>
        </w:rPr>
        <w:t>„Kraina Rawki” mieszkańcami silna;</w:t>
      </w:r>
    </w:p>
    <w:p w:rsidR="008F0991" w:rsidRDefault="008F0991" w:rsidP="004424E9">
      <w:pPr>
        <w:pStyle w:val="Akapitzlist"/>
        <w:numPr>
          <w:ilvl w:val="0"/>
          <w:numId w:val="48"/>
        </w:numPr>
        <w:suppressAutoHyphens w:val="0"/>
        <w:autoSpaceDE w:val="0"/>
        <w:rPr>
          <w:rFonts w:cs="Arial"/>
          <w:szCs w:val="20"/>
        </w:rPr>
      </w:pPr>
      <w:r>
        <w:rPr>
          <w:rFonts w:cs="Arial"/>
          <w:szCs w:val="20"/>
        </w:rPr>
        <w:t>Obszar LGD „Kraina Rawki” atrakcyjny dla inwestorów;</w:t>
      </w:r>
    </w:p>
    <w:p w:rsidR="008F0991" w:rsidRDefault="008F0991" w:rsidP="004424E9">
      <w:pPr>
        <w:pStyle w:val="Akapitzlist"/>
        <w:numPr>
          <w:ilvl w:val="0"/>
          <w:numId w:val="48"/>
        </w:numPr>
        <w:suppressAutoHyphens w:val="0"/>
        <w:autoSpaceDE w:val="0"/>
        <w:rPr>
          <w:rFonts w:cs="Arial"/>
          <w:szCs w:val="20"/>
        </w:rPr>
      </w:pPr>
      <w:r>
        <w:rPr>
          <w:rFonts w:cs="Arial"/>
          <w:szCs w:val="20"/>
        </w:rPr>
        <w:t>LGD „Kraina Rawki” turystyczną marką regionu.</w:t>
      </w:r>
    </w:p>
    <w:p w:rsidR="00E72622" w:rsidRDefault="008F0991" w:rsidP="00F16DDF">
      <w:pPr>
        <w:suppressAutoHyphens w:val="0"/>
        <w:autoSpaceDE w:val="0"/>
        <w:spacing w:after="240"/>
        <w:rPr>
          <w:rFonts w:cs="Arial"/>
          <w:szCs w:val="20"/>
        </w:rPr>
      </w:pPr>
      <w:r>
        <w:rPr>
          <w:rFonts w:cs="Arial"/>
          <w:szCs w:val="20"/>
        </w:rPr>
        <w:t xml:space="preserve">W ramach celów ogólnych zostały określone cele szczegółowe i przedsięwzięcia, poprzez realizację których zakłada się ich osiągnięcie. I tak w ramach celu ogólnego 1 wytyczono cel szczegółowy: </w:t>
      </w:r>
      <w:r>
        <w:rPr>
          <w:rFonts w:cs="Arial"/>
          <w:i/>
          <w:szCs w:val="20"/>
        </w:rPr>
        <w:t>Zintegrowana i aktywna społeczność obszaru LGD „Kraina Rawki</w:t>
      </w:r>
      <w:r>
        <w:rPr>
          <w:rFonts w:cs="Arial"/>
          <w:szCs w:val="20"/>
        </w:rPr>
        <w:t>, do osiągnięcia którego zaplanowano między innymi: budowę nowych lub przebudowę mająca na celu podniesienie standardu istniejących ogólnodostępnych miejsc kulturalno-integracyjnych, budowę ogólnodostępnych miejsc rekreacji dla dzieci i dorosłych, stworzenie ofert spędzania wolnego czasu i podnoszenia kompetencji dla osób do 25 roku życia i osób w wieku 50+ oraz organizację wydarzeń integrujących mieszkańców i rozwijających ich pasje.</w:t>
      </w:r>
    </w:p>
    <w:p w:rsidR="00E72622" w:rsidRDefault="008F0991" w:rsidP="00F16DDF">
      <w:pPr>
        <w:suppressAutoHyphens w:val="0"/>
        <w:autoSpaceDE w:val="0"/>
        <w:spacing w:after="240"/>
        <w:rPr>
          <w:rFonts w:cs="Arial"/>
          <w:szCs w:val="20"/>
        </w:rPr>
      </w:pPr>
      <w:r>
        <w:rPr>
          <w:rFonts w:cs="Arial"/>
          <w:szCs w:val="20"/>
        </w:rPr>
        <w:t xml:space="preserve">Cel szczegółowy w celu 2 określono jako: </w:t>
      </w:r>
      <w:r>
        <w:rPr>
          <w:rFonts w:cs="Arial"/>
          <w:i/>
          <w:szCs w:val="20"/>
        </w:rPr>
        <w:t>Mieszkańcy „Krainy Rawki” napędzają gospodarkę regionu</w:t>
      </w:r>
      <w:r>
        <w:rPr>
          <w:rFonts w:cs="Arial"/>
          <w:szCs w:val="20"/>
        </w:rPr>
        <w:t xml:space="preserve">, który zamierza się osiągnąć poprzez organizację doradztwa prowadzonego przez ekspertów z zakresu pozyskiwania funduszy z budżetu LGD na podjęcie </w:t>
      </w:r>
      <w:r w:rsidR="00E72622">
        <w:rPr>
          <w:rFonts w:cs="Arial"/>
          <w:szCs w:val="20"/>
        </w:rPr>
        <w:t xml:space="preserve">i rozwój </w:t>
      </w:r>
      <w:r>
        <w:rPr>
          <w:rFonts w:cs="Arial"/>
          <w:szCs w:val="20"/>
        </w:rPr>
        <w:t xml:space="preserve">działalności gospodarczej, </w:t>
      </w:r>
      <w:r w:rsidR="00E72622">
        <w:rPr>
          <w:rFonts w:cs="Arial"/>
          <w:szCs w:val="20"/>
        </w:rPr>
        <w:t>tworzenie kreatorów przedsiębiorczości.</w:t>
      </w:r>
    </w:p>
    <w:p w:rsidR="00F16DDF" w:rsidRDefault="00E72622" w:rsidP="00F16DDF">
      <w:pPr>
        <w:suppressAutoHyphens w:val="0"/>
        <w:autoSpaceDE w:val="0"/>
        <w:spacing w:after="240"/>
        <w:rPr>
          <w:rFonts w:cs="Arial"/>
          <w:szCs w:val="20"/>
        </w:rPr>
      </w:pPr>
      <w:r>
        <w:rPr>
          <w:rFonts w:cs="Arial"/>
          <w:szCs w:val="20"/>
        </w:rPr>
        <w:t xml:space="preserve">W celu 3 ogólnym wytyczono cel szczegółowy </w:t>
      </w:r>
      <w:r>
        <w:rPr>
          <w:rFonts w:cs="Arial"/>
          <w:i/>
          <w:szCs w:val="20"/>
        </w:rPr>
        <w:t>Wzrost kompetencji turystycznych mieszkańców obszaru LGD „Kraina Rawki”</w:t>
      </w:r>
      <w:r>
        <w:rPr>
          <w:rFonts w:cs="Arial"/>
          <w:szCs w:val="20"/>
        </w:rPr>
        <w:t xml:space="preserve">, do którego  mają doprowadzić: podejmowanie lub rozwój działalności  mających na celu świadczenie usług noclegowych, w tym podejmowanie działalności przez osoby z grup </w:t>
      </w:r>
      <w:proofErr w:type="spellStart"/>
      <w:r>
        <w:rPr>
          <w:rFonts w:cs="Arial"/>
          <w:szCs w:val="20"/>
        </w:rPr>
        <w:t>defaworyzowanych</w:t>
      </w:r>
      <w:proofErr w:type="spellEnd"/>
      <w:r>
        <w:rPr>
          <w:rFonts w:cs="Arial"/>
          <w:szCs w:val="20"/>
        </w:rPr>
        <w:t>, budowa infrastruktury turystycznej, organizacja szkoleń</w:t>
      </w:r>
      <w:r w:rsidR="001C7366">
        <w:rPr>
          <w:rFonts w:cs="Arial"/>
          <w:szCs w:val="20"/>
        </w:rPr>
        <w:t xml:space="preserve"> z zakresu podniesienia wiedzy mieszkańców nt. działalności w sferze turystyki, realizacja przedsięwzięć mających na celu </w:t>
      </w:r>
      <w:r w:rsidR="001C7366">
        <w:rPr>
          <w:rFonts w:cs="Arial"/>
          <w:szCs w:val="20"/>
        </w:rPr>
        <w:lastRenderedPageBreak/>
        <w:t>renowacje i promocję zabytków, bu</w:t>
      </w:r>
      <w:r w:rsidR="00F16DDF">
        <w:rPr>
          <w:rFonts w:cs="Arial"/>
          <w:szCs w:val="20"/>
        </w:rPr>
        <w:t>dowa obiektów pełniących funkcje lokalnych muzeów, realizacja operacji mających na celu promocję obszaru.</w:t>
      </w:r>
    </w:p>
    <w:p w:rsidR="00BA2D7C" w:rsidRDefault="00F16DDF" w:rsidP="00F16DDF">
      <w:pPr>
        <w:suppressAutoHyphens w:val="0"/>
        <w:autoSpaceDE w:val="0"/>
        <w:spacing w:after="240"/>
        <w:rPr>
          <w:rFonts w:cs="Arial"/>
          <w:szCs w:val="20"/>
        </w:rPr>
      </w:pPr>
      <w:r>
        <w:rPr>
          <w:rFonts w:cs="Arial"/>
          <w:szCs w:val="20"/>
        </w:rPr>
        <w:t xml:space="preserve">Jak widać, cele i przedsięwzięcia określone w LSR są zbieżne z celami określonymi w Strategii Rozwoju Gminy Kowiesy. </w:t>
      </w:r>
      <w:r w:rsidR="00BA2D7C">
        <w:rPr>
          <w:rFonts w:cs="Arial"/>
          <w:szCs w:val="20"/>
        </w:rPr>
        <w:t xml:space="preserve">Działania podejmowane </w:t>
      </w:r>
      <w:r>
        <w:rPr>
          <w:rFonts w:cs="Arial"/>
          <w:szCs w:val="20"/>
        </w:rPr>
        <w:t xml:space="preserve">zarówno </w:t>
      </w:r>
      <w:r w:rsidR="00BA2D7C">
        <w:rPr>
          <w:rFonts w:cs="Arial"/>
          <w:szCs w:val="20"/>
        </w:rPr>
        <w:t xml:space="preserve">przez LGD </w:t>
      </w:r>
      <w:r>
        <w:rPr>
          <w:rFonts w:cs="Arial"/>
          <w:szCs w:val="20"/>
        </w:rPr>
        <w:t>jak i</w:t>
      </w:r>
      <w:r w:rsidR="00BA2D7C">
        <w:rPr>
          <w:rFonts w:cs="Arial"/>
          <w:szCs w:val="20"/>
        </w:rPr>
        <w:t xml:space="preserve"> </w:t>
      </w:r>
      <w:r w:rsidR="002D60DA">
        <w:rPr>
          <w:rFonts w:cs="Arial"/>
          <w:szCs w:val="20"/>
        </w:rPr>
        <w:t>9</w:t>
      </w:r>
      <w:r w:rsidR="00BA2D7C">
        <w:rPr>
          <w:rFonts w:cs="Arial"/>
          <w:szCs w:val="20"/>
        </w:rPr>
        <w:t xml:space="preserve"> samorządów, na terenie których działa to Stowarzyszenie (Biała Rawska, Cielądz, </w:t>
      </w:r>
      <w:r w:rsidR="002D60DA">
        <w:rPr>
          <w:rFonts w:cs="Arial"/>
          <w:szCs w:val="20"/>
        </w:rPr>
        <w:t xml:space="preserve">Rawa Mazowiecka, Regnów, Sadkowice – powiat rawski; </w:t>
      </w:r>
      <w:r w:rsidR="00BA2D7C">
        <w:rPr>
          <w:rFonts w:cs="Arial"/>
          <w:szCs w:val="20"/>
        </w:rPr>
        <w:t>Kowiesy</w:t>
      </w:r>
      <w:r w:rsidR="002D60DA">
        <w:rPr>
          <w:rFonts w:cs="Arial"/>
          <w:szCs w:val="20"/>
        </w:rPr>
        <w:t xml:space="preserve"> – powiat skierniewicki; Żelechlinek – powiat tomaszowski oraz Puszcza Mariańska i Wiskitki – powiat żyrardowski</w:t>
      </w:r>
      <w:r w:rsidR="00BA2D7C">
        <w:rPr>
          <w:rFonts w:cs="Arial"/>
          <w:szCs w:val="20"/>
        </w:rPr>
        <w:t>) muszą być ze sobą komplementarne</w:t>
      </w:r>
      <w:r>
        <w:rPr>
          <w:rFonts w:cs="Arial"/>
          <w:szCs w:val="20"/>
        </w:rPr>
        <w:t xml:space="preserve"> i wzajemnie się uzupełniające</w:t>
      </w:r>
      <w:r w:rsidR="00BA2D7C">
        <w:rPr>
          <w:rFonts w:cs="Arial"/>
          <w:szCs w:val="20"/>
        </w:rPr>
        <w:t>.</w:t>
      </w:r>
      <w:r w:rsidR="002D60DA">
        <w:rPr>
          <w:rFonts w:cs="Arial"/>
          <w:szCs w:val="20"/>
        </w:rPr>
        <w:t xml:space="preserve"> </w:t>
      </w:r>
      <w:r w:rsidR="00BA2D7C">
        <w:rPr>
          <w:rFonts w:cs="Arial"/>
          <w:szCs w:val="20"/>
        </w:rPr>
        <w:t xml:space="preserve"> </w:t>
      </w:r>
    </w:p>
    <w:p w:rsidR="00BA2D7C" w:rsidRDefault="00BA2D7C" w:rsidP="00BD2B88">
      <w:pPr>
        <w:rPr>
          <w:rFonts w:ascii="Arial-BoldMT" w:hAnsi="Arial-BoldMT" w:cs="Arial-BoldMT"/>
          <w:b/>
          <w:bCs/>
        </w:rPr>
      </w:pPr>
      <w:r>
        <w:rPr>
          <w:rFonts w:cs="Arial"/>
          <w:bCs/>
          <w:szCs w:val="20"/>
        </w:rPr>
        <w:t>Przedstawiciele Gminy Kowiesy biorą czynny udział w pracach Stowarzyszenia</w:t>
      </w:r>
      <w:r w:rsidR="00AF3CD1">
        <w:rPr>
          <w:rFonts w:cs="Arial"/>
          <w:bCs/>
          <w:szCs w:val="20"/>
        </w:rPr>
        <w:t>. Członkowie organów, przedstawiciele organizacji pozarządowych, grup nieformalnych i sami mieszkańcy uczestniczyli w spotkaniach dotyczących opracowywania</w:t>
      </w:r>
      <w:r>
        <w:rPr>
          <w:rFonts w:cs="Arial"/>
          <w:bCs/>
          <w:szCs w:val="20"/>
        </w:rPr>
        <w:t xml:space="preserve"> kierunków działań na lata 20</w:t>
      </w:r>
      <w:r w:rsidR="00AF3CD1">
        <w:rPr>
          <w:rFonts w:cs="Arial"/>
          <w:bCs/>
          <w:szCs w:val="20"/>
        </w:rPr>
        <w:t>14</w:t>
      </w:r>
      <w:r>
        <w:rPr>
          <w:rFonts w:cs="Arial"/>
          <w:bCs/>
          <w:szCs w:val="20"/>
        </w:rPr>
        <w:t>-20</w:t>
      </w:r>
      <w:r w:rsidR="00AF3CD1">
        <w:rPr>
          <w:rFonts w:cs="Arial"/>
          <w:bCs/>
          <w:szCs w:val="20"/>
        </w:rPr>
        <w:t>20</w:t>
      </w:r>
      <w:r>
        <w:rPr>
          <w:rFonts w:cs="Arial"/>
          <w:bCs/>
          <w:szCs w:val="20"/>
        </w:rPr>
        <w:t>, które będą mogły zostać zrealizowane dzięki współfinansowaniu ze środków UE</w:t>
      </w:r>
      <w:r>
        <w:rPr>
          <w:rFonts w:ascii="Arial-BoldMT" w:hAnsi="Arial-BoldMT" w:cs="Arial-BoldMT"/>
          <w:b/>
          <w:bCs/>
        </w:rPr>
        <w:t xml:space="preserve">. </w:t>
      </w:r>
    </w:p>
    <w:p w:rsidR="00B40B0A" w:rsidRDefault="00BA2D7C" w:rsidP="00BD2B88">
      <w:pPr>
        <w:rPr>
          <w:rFonts w:cs="Arial"/>
          <w:szCs w:val="20"/>
        </w:rPr>
      </w:pPr>
      <w:r>
        <w:rPr>
          <w:rFonts w:cs="Arial"/>
          <w:szCs w:val="20"/>
        </w:rPr>
        <w:t xml:space="preserve"> </w:t>
      </w:r>
    </w:p>
    <w:p w:rsidR="00B40B0A" w:rsidRPr="00DC05B7" w:rsidRDefault="00B40B0A" w:rsidP="00DC05B7">
      <w:pPr>
        <w:pStyle w:val="Bezodstpw"/>
        <w:rPr>
          <w:b/>
        </w:rPr>
      </w:pPr>
      <w:r w:rsidRPr="00DC05B7">
        <w:rPr>
          <w:b/>
        </w:rPr>
        <w:t>Spójność z zadaniami realizowanymi na podstawie Strategii Rozwoju Gminy Kowiesy – Planu Rozwoju Lokalnego na lata 2007-2015</w:t>
      </w:r>
    </w:p>
    <w:p w:rsidR="007C557E" w:rsidRDefault="007C557E" w:rsidP="007C557E"/>
    <w:p w:rsidR="007C557E" w:rsidRDefault="007C557E" w:rsidP="007C557E">
      <w:r>
        <w:t xml:space="preserve">W poprzednim okresie programowania na lata 2007-2013 </w:t>
      </w:r>
      <w:r w:rsidR="00B42FBE">
        <w:t xml:space="preserve">Gmina Kowiesy </w:t>
      </w:r>
      <w:r w:rsidR="00077E0A">
        <w:t xml:space="preserve">realizowała </w:t>
      </w:r>
      <w:r w:rsidR="0087032D">
        <w:t>projekty, które są spójne z zadaniami określonymi w niniejszej Strategii.</w:t>
      </w:r>
    </w:p>
    <w:p w:rsidR="0087032D" w:rsidRDefault="009F722C" w:rsidP="007C557E">
      <w:r>
        <w:t>Realizowane projekty w latach 2007-2015</w:t>
      </w:r>
      <w:r w:rsidR="00C14243">
        <w:t xml:space="preserve"> przy udziale środków zewnętrznych</w:t>
      </w:r>
      <w:r w:rsidR="003F75A2">
        <w:t xml:space="preserve"> przez Gminę Kowiesy i inne podmioty</w:t>
      </w:r>
      <w:r w:rsidR="00C14243">
        <w:t>:</w:t>
      </w:r>
    </w:p>
    <w:tbl>
      <w:tblPr>
        <w:tblStyle w:val="Tabela-Siatka"/>
        <w:tblW w:w="8926" w:type="dxa"/>
        <w:tblLook w:val="04A0" w:firstRow="1" w:lastRow="0" w:firstColumn="1" w:lastColumn="0" w:noHBand="0" w:noVBand="1"/>
      </w:tblPr>
      <w:tblGrid>
        <w:gridCol w:w="2547"/>
        <w:gridCol w:w="2835"/>
        <w:gridCol w:w="1559"/>
        <w:gridCol w:w="1985"/>
      </w:tblGrid>
      <w:tr w:rsidR="00C14243" w:rsidRPr="00C14243" w:rsidTr="00C14243">
        <w:trPr>
          <w:tblHeader/>
        </w:trPr>
        <w:tc>
          <w:tcPr>
            <w:tcW w:w="2547" w:type="dxa"/>
            <w:shd w:val="clear" w:color="auto" w:fill="BFBFBF" w:themeFill="background1" w:themeFillShade="BF"/>
            <w:vAlign w:val="center"/>
          </w:tcPr>
          <w:p w:rsidR="00C14243" w:rsidRPr="00C14243" w:rsidRDefault="00C14243" w:rsidP="009F722C">
            <w:pPr>
              <w:spacing w:line="240" w:lineRule="auto"/>
              <w:jc w:val="center"/>
              <w:rPr>
                <w:rFonts w:cs="Arial"/>
                <w:b/>
                <w:sz w:val="18"/>
                <w:szCs w:val="18"/>
              </w:rPr>
            </w:pPr>
            <w:r w:rsidRPr="00C14243">
              <w:rPr>
                <w:rFonts w:cs="Arial"/>
                <w:b/>
                <w:sz w:val="18"/>
                <w:szCs w:val="18"/>
              </w:rPr>
              <w:t>Nazwa projektu</w:t>
            </w:r>
          </w:p>
        </w:tc>
        <w:tc>
          <w:tcPr>
            <w:tcW w:w="2835" w:type="dxa"/>
            <w:shd w:val="clear" w:color="auto" w:fill="BFBFBF" w:themeFill="background1" w:themeFillShade="BF"/>
            <w:vAlign w:val="center"/>
          </w:tcPr>
          <w:p w:rsidR="00C14243" w:rsidRPr="00C14243" w:rsidRDefault="00C14243" w:rsidP="009F722C">
            <w:pPr>
              <w:spacing w:line="240" w:lineRule="auto"/>
              <w:jc w:val="left"/>
              <w:rPr>
                <w:rFonts w:cs="Arial"/>
                <w:b/>
                <w:sz w:val="18"/>
                <w:szCs w:val="18"/>
              </w:rPr>
            </w:pPr>
            <w:r w:rsidRPr="00C14243">
              <w:rPr>
                <w:rFonts w:cs="Arial"/>
                <w:b/>
                <w:sz w:val="18"/>
                <w:szCs w:val="18"/>
              </w:rPr>
              <w:t>Źródło finansowania</w:t>
            </w:r>
          </w:p>
        </w:tc>
        <w:tc>
          <w:tcPr>
            <w:tcW w:w="1559" w:type="dxa"/>
            <w:shd w:val="clear" w:color="auto" w:fill="BFBFBF" w:themeFill="background1" w:themeFillShade="BF"/>
            <w:vAlign w:val="center"/>
          </w:tcPr>
          <w:p w:rsidR="00C14243" w:rsidRPr="00C14243" w:rsidRDefault="00C14243" w:rsidP="00C14243">
            <w:pPr>
              <w:spacing w:line="240" w:lineRule="auto"/>
              <w:jc w:val="center"/>
              <w:rPr>
                <w:rFonts w:cs="Arial"/>
                <w:b/>
                <w:sz w:val="18"/>
                <w:szCs w:val="18"/>
              </w:rPr>
            </w:pPr>
            <w:r w:rsidRPr="00C14243">
              <w:rPr>
                <w:rFonts w:cs="Arial"/>
                <w:b/>
                <w:sz w:val="18"/>
                <w:szCs w:val="18"/>
              </w:rPr>
              <w:t>Okres realizacji</w:t>
            </w:r>
          </w:p>
        </w:tc>
        <w:tc>
          <w:tcPr>
            <w:tcW w:w="1985" w:type="dxa"/>
            <w:shd w:val="clear" w:color="auto" w:fill="BFBFBF" w:themeFill="background1" w:themeFillShade="BF"/>
            <w:vAlign w:val="center"/>
          </w:tcPr>
          <w:p w:rsidR="00C14243" w:rsidRPr="00C14243" w:rsidRDefault="00C14243" w:rsidP="003F75A2">
            <w:pPr>
              <w:spacing w:line="240" w:lineRule="auto"/>
              <w:jc w:val="center"/>
              <w:rPr>
                <w:rFonts w:cs="Arial"/>
                <w:b/>
                <w:sz w:val="18"/>
                <w:szCs w:val="18"/>
              </w:rPr>
            </w:pPr>
            <w:r w:rsidRPr="00C14243">
              <w:rPr>
                <w:rFonts w:cs="Arial"/>
                <w:b/>
                <w:sz w:val="18"/>
                <w:szCs w:val="18"/>
              </w:rPr>
              <w:t xml:space="preserve">Wartość </w:t>
            </w:r>
            <w:r w:rsidR="003F75A2">
              <w:rPr>
                <w:rFonts w:cs="Arial"/>
                <w:b/>
                <w:sz w:val="18"/>
                <w:szCs w:val="18"/>
              </w:rPr>
              <w:t>projektu</w:t>
            </w:r>
            <w:r w:rsidRPr="00C14243">
              <w:rPr>
                <w:rFonts w:cs="Arial"/>
                <w:b/>
                <w:sz w:val="18"/>
                <w:szCs w:val="18"/>
              </w:rPr>
              <w:t>/kwota dofinansowania</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 xml:space="preserve">Uporządkowanie gospodarki cieplnej budynku Szkoły Podstawowej w </w:t>
            </w:r>
            <w:proofErr w:type="spellStart"/>
            <w:r w:rsidRPr="00C14243">
              <w:rPr>
                <w:rFonts w:cs="Arial"/>
                <w:sz w:val="18"/>
                <w:szCs w:val="18"/>
              </w:rPr>
              <w:t>Turowej</w:t>
            </w:r>
            <w:proofErr w:type="spellEnd"/>
            <w:r w:rsidRPr="00C14243">
              <w:rPr>
                <w:rFonts w:cs="Arial"/>
                <w:sz w:val="18"/>
                <w:szCs w:val="18"/>
              </w:rPr>
              <w:t xml:space="preserve"> Woli</w:t>
            </w: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Wojewódzki Fundusz Ochrony Środowiska i Gospodarki Wodnej w Łodzi</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sidRPr="00C14243">
              <w:rPr>
                <w:rFonts w:cs="Arial"/>
                <w:sz w:val="18"/>
                <w:szCs w:val="18"/>
              </w:rPr>
              <w:t>2007</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Wartość projektu: 164.735,39 zł</w:t>
            </w:r>
          </w:p>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Dofinansowanie </w:t>
            </w:r>
            <w:r w:rsidRPr="00C14243">
              <w:rPr>
                <w:rFonts w:cs="Arial"/>
                <w:b/>
                <w:sz w:val="18"/>
                <w:szCs w:val="18"/>
              </w:rPr>
              <w:t>65.800,00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„Nasza pasja, nasza przyszłość” w ramach projektu „Nowy Impuls – projekty rozwojowe szkół wiejskich w województwie łódzkim</w:t>
            </w: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 xml:space="preserve">Europejski Funduszu Społeczny SPO RZL </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sidRPr="00C14243">
              <w:rPr>
                <w:rFonts w:cs="Arial"/>
                <w:sz w:val="18"/>
                <w:szCs w:val="18"/>
              </w:rPr>
              <w:t>2007-2008</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Wartość projektu: 36.400,00 zł</w:t>
            </w:r>
          </w:p>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Dofinansowanie 100% - </w:t>
            </w:r>
            <w:r w:rsidRPr="00C14243">
              <w:rPr>
                <w:rFonts w:cs="Arial"/>
                <w:b/>
                <w:sz w:val="18"/>
                <w:szCs w:val="18"/>
              </w:rPr>
              <w:t>36.400,00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„Wioska internetowa – kształcenie na odległość na terenach wiejskich” – partner w projekcie</w:t>
            </w: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Europejski Funduszu Społeczny SPO RZL 2.1</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sidRPr="00C14243">
              <w:rPr>
                <w:rFonts w:cs="Arial"/>
                <w:sz w:val="18"/>
                <w:szCs w:val="18"/>
              </w:rPr>
              <w:t>2007-2008</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Wartość projektu: 100.800,00 zł</w:t>
            </w:r>
          </w:p>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Dofinansowanie 100% - </w:t>
            </w:r>
            <w:r w:rsidRPr="00C14243">
              <w:rPr>
                <w:rFonts w:cs="Arial"/>
                <w:b/>
                <w:sz w:val="18"/>
                <w:szCs w:val="18"/>
              </w:rPr>
              <w:t>100.800,00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Równe szanse - równy start</w:t>
            </w: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Rządowy program wyrównywania szans edukacyjnych dzieci i młodzieży w 2008 r. „Aktywizacja jednostek samorządu terytorialnego i organizacji pozarządowych”</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sidRPr="00C14243">
              <w:rPr>
                <w:rFonts w:cs="Arial"/>
                <w:sz w:val="18"/>
                <w:szCs w:val="18"/>
              </w:rPr>
              <w:t>2008</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Wartość projektu: 9.700,00 zł</w:t>
            </w:r>
          </w:p>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Dofinansowanie 100% - 9</w:t>
            </w:r>
            <w:r w:rsidRPr="00C14243">
              <w:rPr>
                <w:rFonts w:cs="Arial"/>
                <w:b/>
                <w:sz w:val="18"/>
                <w:szCs w:val="18"/>
              </w:rPr>
              <w:t>.700,00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„Asystent księgowej – Nowe Możliwości” - partner</w:t>
            </w: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Europejski Funduszu Społeczny  Program Operacyjny Kapitał Ludzki</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sidRPr="00C14243">
              <w:rPr>
                <w:rFonts w:cs="Arial"/>
                <w:sz w:val="18"/>
                <w:szCs w:val="18"/>
              </w:rPr>
              <w:t>2009</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Wartość projektu: 41.345,00 zł</w:t>
            </w:r>
          </w:p>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Dofinansowanie 100% - </w:t>
            </w:r>
            <w:r w:rsidRPr="00C14243">
              <w:rPr>
                <w:rFonts w:cs="Arial"/>
                <w:b/>
                <w:sz w:val="18"/>
                <w:szCs w:val="18"/>
              </w:rPr>
              <w:t>41.345,00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„Budowa Zintegrowanego Systemu e-Usług Publicznych Województwa Łódzkiego (Wrota Regionu Łódzkiego)” - partner</w:t>
            </w: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Regionalny Program Operacyjny Województwa Łódzkiego na lata 2007-2013, IV Oś Priorytetowa Społeczeństwo Informacyjne, działanie IV.2.E – Usługi Publiczne</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sidRPr="00C14243">
              <w:rPr>
                <w:rFonts w:cs="Arial"/>
                <w:sz w:val="18"/>
                <w:szCs w:val="18"/>
              </w:rPr>
              <w:t>2009-2010</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Wartość projektu: 124.440,00 zł</w:t>
            </w:r>
          </w:p>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Dofinansowanie </w:t>
            </w:r>
            <w:r w:rsidRPr="00C14243">
              <w:rPr>
                <w:rFonts w:cs="Arial"/>
                <w:b/>
                <w:sz w:val="18"/>
                <w:szCs w:val="18"/>
              </w:rPr>
              <w:t>105.774,00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lastRenderedPageBreak/>
              <w:t>Dobry start – lepsza przyszłość dzieci i młodzieży w Gminie Kowiesy</w:t>
            </w: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Europejski Fundusz Społeczny, Program Operacyjny Kapitał Ludzki</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sidRPr="00C14243">
              <w:rPr>
                <w:rFonts w:cs="Arial"/>
                <w:sz w:val="18"/>
                <w:szCs w:val="18"/>
              </w:rPr>
              <w:t>2009-2011</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Wartość projektu: 454.580,00 zł kwota dofinansowania 100%: </w:t>
            </w:r>
            <w:r w:rsidRPr="00C14243">
              <w:rPr>
                <w:rFonts w:cs="Arial"/>
                <w:b/>
                <w:sz w:val="18"/>
                <w:szCs w:val="18"/>
              </w:rPr>
              <w:t>454.580,00 zł</w:t>
            </w:r>
          </w:p>
          <w:p w:rsidR="00C14243" w:rsidRPr="00C14243" w:rsidRDefault="00C14243" w:rsidP="00C14243">
            <w:pPr>
              <w:pStyle w:val="Akapitzlist"/>
              <w:spacing w:line="240" w:lineRule="auto"/>
              <w:ind w:left="0"/>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Urządzenie miejsca wypoczynku i rekreacji poprzez budowę placu zabaw dla dzieci w miejscowości Wola Pękoszewska</w:t>
            </w:r>
          </w:p>
          <w:p w:rsidR="00C14243" w:rsidRPr="00C14243" w:rsidRDefault="00C14243" w:rsidP="009F722C">
            <w:pPr>
              <w:spacing w:line="240" w:lineRule="auto"/>
              <w:jc w:val="left"/>
              <w:rPr>
                <w:rFonts w:cs="Arial"/>
                <w:sz w:val="18"/>
                <w:szCs w:val="18"/>
              </w:rPr>
            </w:pP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Europejski Fundusz Rolny na rzecz Rozwoju Obszarów Wiejskich w ramach Osi 4 Leader PROW, działanie 413 Wdrażanie lokalnych strategii rozwoju – w zakresie małych projektów</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sidRPr="00C14243">
              <w:rPr>
                <w:rFonts w:cs="Arial"/>
                <w:sz w:val="18"/>
                <w:szCs w:val="18"/>
              </w:rPr>
              <w:t>2010</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Wartość projektu: 22.207,66 kwota dofinansowania: </w:t>
            </w:r>
            <w:r w:rsidRPr="00C14243">
              <w:rPr>
                <w:rFonts w:cs="Arial"/>
                <w:b/>
                <w:sz w:val="18"/>
                <w:szCs w:val="18"/>
              </w:rPr>
              <w:t>12.830,00 zł</w:t>
            </w:r>
          </w:p>
          <w:p w:rsidR="00C14243" w:rsidRPr="00C14243" w:rsidRDefault="00C14243" w:rsidP="00C14243">
            <w:pPr>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 xml:space="preserve">Urządzenie miejsca wypoczynku i rekreacji w miejscowości Jeruzal poprzez budowę placu zabaw dla dzieci </w:t>
            </w:r>
          </w:p>
          <w:p w:rsidR="00C14243" w:rsidRPr="00C14243" w:rsidRDefault="00C14243" w:rsidP="009F722C">
            <w:pPr>
              <w:spacing w:line="240" w:lineRule="auto"/>
              <w:jc w:val="left"/>
              <w:rPr>
                <w:rFonts w:cs="Arial"/>
                <w:sz w:val="18"/>
                <w:szCs w:val="18"/>
              </w:rPr>
            </w:pPr>
          </w:p>
        </w:tc>
        <w:tc>
          <w:tcPr>
            <w:tcW w:w="2835" w:type="dxa"/>
          </w:tcPr>
          <w:p w:rsidR="00C14243" w:rsidRPr="00C14243" w:rsidRDefault="00C14243" w:rsidP="009F722C">
            <w:pPr>
              <w:pStyle w:val="Akapitzlist"/>
              <w:spacing w:line="240" w:lineRule="auto"/>
              <w:ind w:left="0"/>
              <w:jc w:val="left"/>
              <w:rPr>
                <w:rFonts w:cs="Arial"/>
                <w:sz w:val="18"/>
                <w:szCs w:val="18"/>
              </w:rPr>
            </w:pPr>
            <w:r w:rsidRPr="00C14243">
              <w:rPr>
                <w:rFonts w:cs="Arial"/>
                <w:sz w:val="18"/>
                <w:szCs w:val="18"/>
              </w:rPr>
              <w:t>Europejski Fundusz Rolny na rzecz Rozwoju Obszarów Wiejskich w ramach Osi 4 Leader PROW, działanie 413 Wdrażanie lokalnych strategii rozwoju – w zakresie małych projektów</w:t>
            </w:r>
          </w:p>
        </w:tc>
        <w:tc>
          <w:tcPr>
            <w:tcW w:w="1559" w:type="dxa"/>
            <w:vAlign w:val="center"/>
          </w:tcPr>
          <w:p w:rsidR="00C14243" w:rsidRPr="00C14243" w:rsidRDefault="00C14243" w:rsidP="00C14243">
            <w:pPr>
              <w:jc w:val="center"/>
              <w:rPr>
                <w:rFonts w:cs="Arial"/>
                <w:sz w:val="18"/>
                <w:szCs w:val="18"/>
              </w:rPr>
            </w:pPr>
            <w:r>
              <w:rPr>
                <w:rFonts w:cs="Arial"/>
                <w:sz w:val="18"/>
                <w:szCs w:val="18"/>
              </w:rPr>
              <w:t>2010</w:t>
            </w:r>
          </w:p>
        </w:tc>
        <w:tc>
          <w:tcPr>
            <w:tcW w:w="1985" w:type="dxa"/>
          </w:tcPr>
          <w:p w:rsidR="00C14243" w:rsidRPr="00C14243" w:rsidRDefault="00C14243" w:rsidP="00C14243">
            <w:pPr>
              <w:spacing w:line="240" w:lineRule="auto"/>
              <w:jc w:val="left"/>
              <w:rPr>
                <w:rFonts w:cs="Arial"/>
                <w:sz w:val="18"/>
                <w:szCs w:val="18"/>
              </w:rPr>
            </w:pPr>
            <w:r w:rsidRPr="00C14243">
              <w:rPr>
                <w:rFonts w:cs="Arial"/>
                <w:sz w:val="18"/>
                <w:szCs w:val="18"/>
              </w:rPr>
              <w:t xml:space="preserve">Wartość projektu: 18.472,98 zł, kwota dofinansowania </w:t>
            </w:r>
            <w:r w:rsidRPr="00C14243">
              <w:rPr>
                <w:rFonts w:cs="Arial"/>
                <w:b/>
                <w:sz w:val="18"/>
                <w:szCs w:val="18"/>
              </w:rPr>
              <w:t>11.292,00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Budowa Stacji Uzdatniania Wody i sieci wodociągowej w Paplinie, gmina Kowiesy</w:t>
            </w:r>
          </w:p>
        </w:tc>
        <w:tc>
          <w:tcPr>
            <w:tcW w:w="2835" w:type="dxa"/>
          </w:tcPr>
          <w:p w:rsidR="00C14243" w:rsidRPr="00C14243" w:rsidRDefault="00C14243" w:rsidP="00C14243">
            <w:pPr>
              <w:spacing w:line="240" w:lineRule="auto"/>
              <w:jc w:val="left"/>
              <w:rPr>
                <w:rFonts w:cs="Arial"/>
                <w:sz w:val="18"/>
                <w:szCs w:val="18"/>
              </w:rPr>
            </w:pPr>
            <w:r w:rsidRPr="00C14243">
              <w:rPr>
                <w:rFonts w:cs="Arial"/>
                <w:sz w:val="18"/>
                <w:szCs w:val="18"/>
              </w:rPr>
              <w:t>Europejskiego Fundusze Rolnego na rzecz Rozwoju Obszarów Wiejskich w ramach PROW, działanie „Podstawowe usługi dla gospodarki i ludności wiejskiej” oraz środki z Wojewódzkiego Funduszu Ochrony Środowiska i Gospodarki Wodnej w Łodzi.</w:t>
            </w:r>
          </w:p>
          <w:p w:rsidR="00C14243" w:rsidRPr="00C14243" w:rsidRDefault="00C14243" w:rsidP="00C14243">
            <w:pPr>
              <w:spacing w:line="240" w:lineRule="auto"/>
              <w:jc w:val="left"/>
              <w:rPr>
                <w:rFonts w:cs="Arial"/>
                <w:sz w:val="18"/>
                <w:szCs w:val="18"/>
              </w:rPr>
            </w:pPr>
          </w:p>
        </w:tc>
        <w:tc>
          <w:tcPr>
            <w:tcW w:w="1559" w:type="dxa"/>
            <w:vAlign w:val="center"/>
          </w:tcPr>
          <w:p w:rsidR="00C14243" w:rsidRPr="00C14243" w:rsidRDefault="00C14243" w:rsidP="00C14243">
            <w:pPr>
              <w:spacing w:line="240" w:lineRule="auto"/>
              <w:jc w:val="center"/>
              <w:rPr>
                <w:rFonts w:cs="Arial"/>
                <w:sz w:val="18"/>
                <w:szCs w:val="18"/>
              </w:rPr>
            </w:pPr>
            <w:r>
              <w:rPr>
                <w:rFonts w:cs="Arial"/>
                <w:sz w:val="18"/>
                <w:szCs w:val="18"/>
              </w:rPr>
              <w:t>2010</w:t>
            </w:r>
          </w:p>
        </w:tc>
        <w:tc>
          <w:tcPr>
            <w:tcW w:w="1985" w:type="dxa"/>
          </w:tcPr>
          <w:p w:rsidR="00C14243" w:rsidRPr="00C14243" w:rsidRDefault="00C14243" w:rsidP="00C14243">
            <w:pPr>
              <w:spacing w:line="240" w:lineRule="auto"/>
              <w:jc w:val="left"/>
              <w:rPr>
                <w:rFonts w:cs="Arial"/>
                <w:sz w:val="18"/>
                <w:szCs w:val="18"/>
              </w:rPr>
            </w:pPr>
            <w:r w:rsidRPr="00C14243">
              <w:rPr>
                <w:rFonts w:cs="Arial"/>
                <w:sz w:val="18"/>
                <w:szCs w:val="18"/>
              </w:rPr>
              <w:t xml:space="preserve">Wartość projektu: 1.603.880,45 zł, dofinansowanie z UE </w:t>
            </w:r>
            <w:r w:rsidRPr="00C14243">
              <w:rPr>
                <w:rFonts w:cs="Arial"/>
                <w:b/>
                <w:sz w:val="18"/>
                <w:szCs w:val="18"/>
              </w:rPr>
              <w:t>948.064,00 zł.</w:t>
            </w:r>
          </w:p>
          <w:p w:rsidR="00C14243" w:rsidRPr="00C14243" w:rsidRDefault="00C14243" w:rsidP="00C14243">
            <w:pPr>
              <w:pStyle w:val="Akapitzlist"/>
              <w:spacing w:line="240" w:lineRule="auto"/>
              <w:ind w:left="0"/>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Przebudowa i rozbudowa budynku OSP w Jeruzalu na potrzeby społeczno-kulturalne mieszkańców wsi</w:t>
            </w:r>
          </w:p>
        </w:tc>
        <w:tc>
          <w:tcPr>
            <w:tcW w:w="2835" w:type="dxa"/>
          </w:tcPr>
          <w:p w:rsidR="00C14243" w:rsidRPr="00C14243" w:rsidRDefault="00C14243" w:rsidP="00C14243">
            <w:pPr>
              <w:spacing w:line="240" w:lineRule="auto"/>
              <w:jc w:val="left"/>
              <w:rPr>
                <w:rFonts w:cs="Arial"/>
                <w:sz w:val="18"/>
                <w:szCs w:val="18"/>
              </w:rPr>
            </w:pPr>
            <w:r w:rsidRPr="00C14243">
              <w:rPr>
                <w:rFonts w:cs="Arial"/>
                <w:sz w:val="18"/>
                <w:szCs w:val="18"/>
              </w:rPr>
              <w:t>Europejski Fundusz Rolny na rzecz Rozwoju Obszarów Wiejskich w ramach PROW, działanie „Odnowa i rozwój wsi”</w:t>
            </w:r>
          </w:p>
        </w:tc>
        <w:tc>
          <w:tcPr>
            <w:tcW w:w="1559" w:type="dxa"/>
            <w:vAlign w:val="center"/>
          </w:tcPr>
          <w:p w:rsidR="00C14243" w:rsidRPr="00C14243" w:rsidRDefault="00C14243" w:rsidP="00C14243">
            <w:pPr>
              <w:pStyle w:val="Akapitzlist"/>
              <w:spacing w:line="240" w:lineRule="auto"/>
              <w:ind w:left="0"/>
              <w:jc w:val="center"/>
              <w:rPr>
                <w:rFonts w:cs="Arial"/>
                <w:sz w:val="18"/>
                <w:szCs w:val="18"/>
              </w:rPr>
            </w:pPr>
            <w:r>
              <w:rPr>
                <w:rFonts w:cs="Arial"/>
                <w:sz w:val="18"/>
                <w:szCs w:val="18"/>
              </w:rPr>
              <w:t>2010-2011</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Wartość projektu: 683.628,95 zł, dofinansowanie </w:t>
            </w:r>
            <w:r w:rsidRPr="00C14243">
              <w:rPr>
                <w:rFonts w:cs="Arial"/>
                <w:b/>
                <w:sz w:val="18"/>
                <w:szCs w:val="18"/>
              </w:rPr>
              <w:t>308.677,00 zł.</w:t>
            </w:r>
          </w:p>
          <w:p w:rsidR="00C14243" w:rsidRPr="00C14243" w:rsidRDefault="00C14243" w:rsidP="00C14243">
            <w:pPr>
              <w:spacing w:line="240" w:lineRule="auto"/>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Zagospodarowanie terenu wokół budynku świetlicy wiejskiej w Jeruzalu.</w:t>
            </w:r>
          </w:p>
          <w:p w:rsidR="00C14243" w:rsidRPr="00C14243" w:rsidRDefault="00C14243" w:rsidP="009F722C">
            <w:pPr>
              <w:spacing w:line="240" w:lineRule="auto"/>
              <w:jc w:val="left"/>
              <w:rPr>
                <w:rFonts w:cs="Arial"/>
                <w:sz w:val="18"/>
                <w:szCs w:val="18"/>
              </w:rPr>
            </w:pPr>
          </w:p>
        </w:tc>
        <w:tc>
          <w:tcPr>
            <w:tcW w:w="2835" w:type="dxa"/>
          </w:tcPr>
          <w:p w:rsidR="00C14243" w:rsidRPr="00C14243" w:rsidRDefault="00C14243" w:rsidP="00C14243">
            <w:pPr>
              <w:spacing w:line="240" w:lineRule="auto"/>
              <w:jc w:val="left"/>
              <w:rPr>
                <w:rFonts w:cs="Arial"/>
                <w:sz w:val="18"/>
                <w:szCs w:val="18"/>
              </w:rPr>
            </w:pPr>
            <w:r w:rsidRPr="00C14243">
              <w:rPr>
                <w:rFonts w:cs="Arial"/>
                <w:sz w:val="18"/>
                <w:szCs w:val="18"/>
              </w:rPr>
              <w:t>Europejski Fundusz Rolny na rzecz Rozwoju Obszarów Wiejskich w ramach Osi 4 Leader PROW, działanie 413 Wdrażanie lokalnych strategii rozwoju dla operacji, które odpowiadają warunkom przyznania pomocy w ramach działania „Odnowa i rozwój wsi”.</w:t>
            </w:r>
          </w:p>
          <w:p w:rsidR="00C14243" w:rsidRPr="00C14243" w:rsidRDefault="00C14243" w:rsidP="00C14243">
            <w:pPr>
              <w:spacing w:line="240" w:lineRule="auto"/>
              <w:jc w:val="left"/>
              <w:rPr>
                <w:rFonts w:cs="Arial"/>
                <w:sz w:val="18"/>
                <w:szCs w:val="18"/>
              </w:rPr>
            </w:pPr>
          </w:p>
        </w:tc>
        <w:tc>
          <w:tcPr>
            <w:tcW w:w="1559" w:type="dxa"/>
            <w:vAlign w:val="center"/>
          </w:tcPr>
          <w:p w:rsidR="00C14243" w:rsidRPr="00C14243" w:rsidRDefault="00C14243" w:rsidP="00C14243">
            <w:pPr>
              <w:spacing w:line="240" w:lineRule="auto"/>
              <w:jc w:val="center"/>
              <w:rPr>
                <w:rFonts w:cs="Arial"/>
                <w:sz w:val="18"/>
                <w:szCs w:val="18"/>
              </w:rPr>
            </w:pPr>
            <w:r>
              <w:rPr>
                <w:rFonts w:cs="Arial"/>
                <w:sz w:val="18"/>
                <w:szCs w:val="18"/>
              </w:rPr>
              <w:t>2011</w:t>
            </w:r>
          </w:p>
        </w:tc>
        <w:tc>
          <w:tcPr>
            <w:tcW w:w="1985" w:type="dxa"/>
          </w:tcPr>
          <w:p w:rsidR="00C14243" w:rsidRPr="00C14243" w:rsidRDefault="00C14243" w:rsidP="00C14243">
            <w:pPr>
              <w:spacing w:line="240" w:lineRule="auto"/>
              <w:jc w:val="left"/>
              <w:rPr>
                <w:rFonts w:cs="Arial"/>
                <w:sz w:val="18"/>
                <w:szCs w:val="18"/>
              </w:rPr>
            </w:pPr>
            <w:r w:rsidRPr="00C14243">
              <w:rPr>
                <w:rFonts w:cs="Arial"/>
                <w:sz w:val="18"/>
                <w:szCs w:val="18"/>
              </w:rPr>
              <w:t xml:space="preserve">Wartość projektu: 69.669,20 zł, kwota dofinansowania: </w:t>
            </w:r>
            <w:r w:rsidRPr="00C14243">
              <w:rPr>
                <w:rFonts w:cs="Arial"/>
                <w:b/>
                <w:sz w:val="18"/>
                <w:szCs w:val="18"/>
              </w:rPr>
              <w:t>45.332,00 zł</w:t>
            </w:r>
          </w:p>
          <w:p w:rsidR="00C14243" w:rsidRPr="00C14243" w:rsidRDefault="00C14243" w:rsidP="00C14243">
            <w:pPr>
              <w:pStyle w:val="Akapitzlist"/>
              <w:spacing w:line="240" w:lineRule="auto"/>
              <w:ind w:left="0"/>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Rozbudowa strażnicy OSP na potrzeby społeczno-kulturalne mieszkańców we wsi Paplin</w:t>
            </w:r>
          </w:p>
        </w:tc>
        <w:tc>
          <w:tcPr>
            <w:tcW w:w="2835" w:type="dxa"/>
          </w:tcPr>
          <w:p w:rsidR="00C14243" w:rsidRPr="00C14243" w:rsidRDefault="00C14243" w:rsidP="00C14243">
            <w:pPr>
              <w:spacing w:line="240" w:lineRule="auto"/>
              <w:jc w:val="left"/>
              <w:rPr>
                <w:rFonts w:cs="Arial"/>
                <w:sz w:val="18"/>
                <w:szCs w:val="18"/>
              </w:rPr>
            </w:pPr>
            <w:r w:rsidRPr="00C14243">
              <w:rPr>
                <w:rFonts w:cs="Arial"/>
                <w:sz w:val="18"/>
                <w:szCs w:val="18"/>
              </w:rPr>
              <w:t>Europejski Fundusz Rolny na rzecz Rozwoju Obszarów Wiejskich w ramach PROW, działanie „Odnowa i rozwój wsi”</w:t>
            </w:r>
          </w:p>
        </w:tc>
        <w:tc>
          <w:tcPr>
            <w:tcW w:w="1559" w:type="dxa"/>
            <w:vAlign w:val="center"/>
          </w:tcPr>
          <w:p w:rsidR="00C14243" w:rsidRPr="00C14243" w:rsidRDefault="003F75A2" w:rsidP="00C14243">
            <w:pPr>
              <w:pStyle w:val="Akapitzlist"/>
              <w:spacing w:line="240" w:lineRule="auto"/>
              <w:ind w:left="0"/>
              <w:jc w:val="center"/>
              <w:rPr>
                <w:rFonts w:cs="Arial"/>
                <w:sz w:val="18"/>
                <w:szCs w:val="18"/>
              </w:rPr>
            </w:pPr>
            <w:r>
              <w:rPr>
                <w:rFonts w:cs="Arial"/>
                <w:sz w:val="18"/>
                <w:szCs w:val="18"/>
              </w:rPr>
              <w:t>2011-2012</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Wartość projektu: 790.421,37, dofinansowanie </w:t>
            </w:r>
            <w:r w:rsidRPr="00C14243">
              <w:rPr>
                <w:rFonts w:cs="Arial"/>
                <w:b/>
                <w:sz w:val="18"/>
                <w:szCs w:val="18"/>
              </w:rPr>
              <w:t>337.476,57 zł</w:t>
            </w:r>
          </w:p>
          <w:p w:rsidR="00C14243" w:rsidRPr="00C14243" w:rsidRDefault="00C14243" w:rsidP="00C14243">
            <w:pPr>
              <w:spacing w:line="240" w:lineRule="auto"/>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Kultywowanie miejscowych tradycji poprzez zakup strojów reprezentacyjnych dla OSP i wyszycie sztandaru oraz organizację imprezy kulturalnej</w:t>
            </w:r>
          </w:p>
        </w:tc>
        <w:tc>
          <w:tcPr>
            <w:tcW w:w="2835" w:type="dxa"/>
          </w:tcPr>
          <w:p w:rsidR="00C14243" w:rsidRPr="00C14243" w:rsidRDefault="00C14243" w:rsidP="00C14243">
            <w:pPr>
              <w:spacing w:line="240" w:lineRule="auto"/>
              <w:jc w:val="left"/>
              <w:rPr>
                <w:rFonts w:cs="Arial"/>
                <w:sz w:val="18"/>
                <w:szCs w:val="18"/>
              </w:rPr>
            </w:pPr>
            <w:r w:rsidRPr="00C14243">
              <w:rPr>
                <w:rFonts w:cs="Arial"/>
                <w:sz w:val="18"/>
                <w:szCs w:val="18"/>
              </w:rPr>
              <w:t>Europejski Fundusz Rolny na rzecz Rozwoju Obszarów Wiejskich w ramach Osi 4 Leader PROW, działanie 413 Wdrażanie lokalnych strategii rozwoju – w zakresie małych projektów</w:t>
            </w:r>
          </w:p>
        </w:tc>
        <w:tc>
          <w:tcPr>
            <w:tcW w:w="1559" w:type="dxa"/>
            <w:vAlign w:val="center"/>
          </w:tcPr>
          <w:p w:rsidR="00C14243" w:rsidRPr="00C14243" w:rsidRDefault="003F75A2" w:rsidP="00C14243">
            <w:pPr>
              <w:pStyle w:val="Akapitzlist"/>
              <w:spacing w:line="240" w:lineRule="auto"/>
              <w:ind w:left="0"/>
              <w:jc w:val="center"/>
              <w:rPr>
                <w:rFonts w:cs="Arial"/>
                <w:sz w:val="18"/>
                <w:szCs w:val="18"/>
              </w:rPr>
            </w:pPr>
            <w:r>
              <w:rPr>
                <w:rFonts w:cs="Arial"/>
                <w:sz w:val="18"/>
                <w:szCs w:val="18"/>
              </w:rPr>
              <w:t>2011-2012</w:t>
            </w:r>
          </w:p>
        </w:tc>
        <w:tc>
          <w:tcPr>
            <w:tcW w:w="1985" w:type="dxa"/>
          </w:tcPr>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Wartość projektu: 27.272,14 zł</w:t>
            </w:r>
          </w:p>
          <w:p w:rsidR="00C14243" w:rsidRPr="00C14243" w:rsidRDefault="00C14243" w:rsidP="00C14243">
            <w:pPr>
              <w:pStyle w:val="Akapitzlist"/>
              <w:spacing w:line="240" w:lineRule="auto"/>
              <w:ind w:left="0"/>
              <w:jc w:val="left"/>
              <w:rPr>
                <w:rFonts w:cs="Arial"/>
                <w:sz w:val="18"/>
                <w:szCs w:val="18"/>
              </w:rPr>
            </w:pPr>
            <w:r w:rsidRPr="00C14243">
              <w:rPr>
                <w:rFonts w:cs="Arial"/>
                <w:sz w:val="18"/>
                <w:szCs w:val="18"/>
              </w:rPr>
              <w:t xml:space="preserve">Dofinansowanie: </w:t>
            </w:r>
            <w:r w:rsidRPr="00C14243">
              <w:rPr>
                <w:rFonts w:cs="Arial"/>
                <w:b/>
                <w:sz w:val="18"/>
                <w:szCs w:val="18"/>
              </w:rPr>
              <w:t>19.025,74 zł</w:t>
            </w:r>
            <w:r w:rsidRPr="00C14243">
              <w:rPr>
                <w:rFonts w:cs="Arial"/>
                <w:sz w:val="18"/>
                <w:szCs w:val="18"/>
              </w:rPr>
              <w:t xml:space="preserve"> </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Budowa  sieci wodociągowej w miejscowościach: Chełmce, Jeruzal, Wólka Jeruzalska – gmina Kowiesy</w:t>
            </w:r>
          </w:p>
        </w:tc>
        <w:tc>
          <w:tcPr>
            <w:tcW w:w="2835" w:type="dxa"/>
          </w:tcPr>
          <w:p w:rsidR="00C14243" w:rsidRPr="00C14243" w:rsidRDefault="00C14243" w:rsidP="00C14243">
            <w:pPr>
              <w:spacing w:line="240" w:lineRule="auto"/>
              <w:jc w:val="left"/>
              <w:rPr>
                <w:rFonts w:cs="Arial"/>
                <w:sz w:val="18"/>
                <w:szCs w:val="18"/>
              </w:rPr>
            </w:pPr>
            <w:r w:rsidRPr="00C14243">
              <w:rPr>
                <w:rFonts w:cs="Arial"/>
                <w:sz w:val="18"/>
                <w:szCs w:val="18"/>
              </w:rPr>
              <w:t xml:space="preserve">Europejskiego Fundusze Rolnego na rzecz Rozwoju Obszarów Wiejskich w ramach PROW, działanie „Podstawowe usługi dla gospodarki i ludności wiejskiej” oraz środki z Wojewódzkiego Funduszu </w:t>
            </w:r>
            <w:r w:rsidRPr="00C14243">
              <w:rPr>
                <w:rFonts w:cs="Arial"/>
                <w:sz w:val="18"/>
                <w:szCs w:val="18"/>
              </w:rPr>
              <w:lastRenderedPageBreak/>
              <w:t>Ochrony Środowiska i Gospodarki Wodnej w Łodzi.</w:t>
            </w:r>
          </w:p>
          <w:p w:rsidR="00C14243" w:rsidRPr="00C14243" w:rsidRDefault="00C14243" w:rsidP="00C14243">
            <w:pPr>
              <w:spacing w:line="240" w:lineRule="auto"/>
              <w:jc w:val="left"/>
              <w:rPr>
                <w:rFonts w:cs="Arial"/>
                <w:sz w:val="18"/>
                <w:szCs w:val="18"/>
              </w:rPr>
            </w:pPr>
          </w:p>
        </w:tc>
        <w:tc>
          <w:tcPr>
            <w:tcW w:w="1559" w:type="dxa"/>
            <w:vAlign w:val="center"/>
          </w:tcPr>
          <w:p w:rsidR="00C14243" w:rsidRPr="00C14243" w:rsidRDefault="003F75A2" w:rsidP="00C14243">
            <w:pPr>
              <w:spacing w:line="240" w:lineRule="auto"/>
              <w:jc w:val="center"/>
              <w:rPr>
                <w:rFonts w:cs="Arial"/>
                <w:sz w:val="18"/>
                <w:szCs w:val="18"/>
              </w:rPr>
            </w:pPr>
            <w:r>
              <w:rPr>
                <w:rFonts w:cs="Arial"/>
                <w:sz w:val="18"/>
                <w:szCs w:val="18"/>
              </w:rPr>
              <w:lastRenderedPageBreak/>
              <w:t>2011-2012</w:t>
            </w:r>
          </w:p>
        </w:tc>
        <w:tc>
          <w:tcPr>
            <w:tcW w:w="1985" w:type="dxa"/>
          </w:tcPr>
          <w:p w:rsidR="00C14243" w:rsidRPr="00C14243" w:rsidRDefault="00C14243" w:rsidP="00C14243">
            <w:pPr>
              <w:spacing w:line="240" w:lineRule="auto"/>
              <w:jc w:val="left"/>
              <w:rPr>
                <w:rFonts w:cs="Arial"/>
                <w:sz w:val="18"/>
                <w:szCs w:val="18"/>
              </w:rPr>
            </w:pPr>
            <w:r w:rsidRPr="00C14243">
              <w:rPr>
                <w:rFonts w:cs="Arial"/>
                <w:sz w:val="18"/>
                <w:szCs w:val="18"/>
              </w:rPr>
              <w:t xml:space="preserve">Wartość projektu: 1.771.451,53 zł, dofinansowanie z UE </w:t>
            </w:r>
            <w:r w:rsidRPr="00C14243">
              <w:rPr>
                <w:rFonts w:cs="Arial"/>
                <w:b/>
                <w:sz w:val="18"/>
                <w:szCs w:val="18"/>
              </w:rPr>
              <w:t>1.050.662,00 zł.</w:t>
            </w:r>
          </w:p>
          <w:p w:rsidR="00C14243" w:rsidRPr="00C14243" w:rsidRDefault="00C14243" w:rsidP="00C14243">
            <w:pPr>
              <w:spacing w:line="240" w:lineRule="auto"/>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Budowa drogi gminnej Nr 115152E relacji Wędrogów-Wola Pękoszewska, łączącej drogę krajową Nr 70 z droga powiatową Nr 1330E oraz przebudowa kolidującej sieci kablowe telekomunikacyjnej – trzy etapy w latach 2011, 2013 i 2014</w:t>
            </w:r>
          </w:p>
        </w:tc>
        <w:tc>
          <w:tcPr>
            <w:tcW w:w="2835" w:type="dxa"/>
          </w:tcPr>
          <w:p w:rsidR="00C14243" w:rsidRPr="00C14243" w:rsidRDefault="00C14243" w:rsidP="003F75A2">
            <w:pPr>
              <w:spacing w:line="240" w:lineRule="auto"/>
              <w:jc w:val="left"/>
              <w:rPr>
                <w:rFonts w:cs="Arial"/>
                <w:sz w:val="18"/>
                <w:szCs w:val="18"/>
              </w:rPr>
            </w:pPr>
            <w:r w:rsidRPr="00C14243">
              <w:rPr>
                <w:rFonts w:cs="Arial"/>
                <w:sz w:val="18"/>
                <w:szCs w:val="18"/>
              </w:rPr>
              <w:t>Narodowy Program Przebudowy dróg lokalnych – Etap II Bezpieczeństwo-Dostępność-Rozwój oraz środki z Budżetu Województwa Łódzkiego z tytułu wyłączenia z produkcji gruntów rolnych</w:t>
            </w:r>
          </w:p>
        </w:tc>
        <w:tc>
          <w:tcPr>
            <w:tcW w:w="1559" w:type="dxa"/>
            <w:vAlign w:val="center"/>
          </w:tcPr>
          <w:p w:rsidR="00C14243" w:rsidRPr="00C14243" w:rsidRDefault="003F75A2" w:rsidP="003F75A2">
            <w:pPr>
              <w:spacing w:line="240" w:lineRule="auto"/>
              <w:jc w:val="center"/>
              <w:rPr>
                <w:rFonts w:cs="Arial"/>
                <w:sz w:val="18"/>
                <w:szCs w:val="18"/>
              </w:rPr>
            </w:pPr>
            <w:r>
              <w:rPr>
                <w:rFonts w:cs="Arial"/>
                <w:sz w:val="18"/>
                <w:szCs w:val="18"/>
              </w:rPr>
              <w:t>2011-2014</w:t>
            </w:r>
          </w:p>
        </w:tc>
        <w:tc>
          <w:tcPr>
            <w:tcW w:w="1985" w:type="dxa"/>
          </w:tcPr>
          <w:p w:rsidR="00C14243" w:rsidRPr="00C14243" w:rsidRDefault="00C14243" w:rsidP="003F75A2">
            <w:pPr>
              <w:spacing w:line="240" w:lineRule="auto"/>
              <w:jc w:val="left"/>
              <w:rPr>
                <w:rFonts w:cs="Arial"/>
                <w:sz w:val="18"/>
                <w:szCs w:val="18"/>
              </w:rPr>
            </w:pPr>
            <w:r w:rsidRPr="00C14243">
              <w:rPr>
                <w:rFonts w:cs="Arial"/>
                <w:sz w:val="18"/>
                <w:szCs w:val="18"/>
              </w:rPr>
              <w:t>Wartość inwestycji 3.450.078 zł</w:t>
            </w:r>
          </w:p>
          <w:p w:rsidR="00C14243" w:rsidRPr="00C14243" w:rsidRDefault="00C14243" w:rsidP="003F75A2">
            <w:pPr>
              <w:spacing w:line="240" w:lineRule="auto"/>
              <w:jc w:val="left"/>
              <w:rPr>
                <w:rFonts w:cs="Arial"/>
                <w:sz w:val="18"/>
                <w:szCs w:val="18"/>
              </w:rPr>
            </w:pPr>
            <w:r w:rsidRPr="00C14243">
              <w:rPr>
                <w:rFonts w:cs="Arial"/>
                <w:sz w:val="18"/>
                <w:szCs w:val="18"/>
              </w:rPr>
              <w:t xml:space="preserve">Łączne dofinansowanie: </w:t>
            </w:r>
            <w:r w:rsidRPr="00C14243">
              <w:rPr>
                <w:rFonts w:cs="Arial"/>
                <w:b/>
                <w:sz w:val="18"/>
                <w:szCs w:val="18"/>
              </w:rPr>
              <w:t>2.119.110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Budowa boiska wielofunkcyjnego i bieżni w Jeruzalu</w:t>
            </w:r>
          </w:p>
        </w:tc>
        <w:tc>
          <w:tcPr>
            <w:tcW w:w="2835" w:type="dxa"/>
          </w:tcPr>
          <w:p w:rsidR="00C14243" w:rsidRPr="00C14243" w:rsidRDefault="00C14243" w:rsidP="003F75A2">
            <w:pPr>
              <w:spacing w:line="240" w:lineRule="auto"/>
              <w:jc w:val="left"/>
              <w:rPr>
                <w:rFonts w:cs="Arial"/>
                <w:sz w:val="18"/>
                <w:szCs w:val="18"/>
              </w:rPr>
            </w:pPr>
            <w:r w:rsidRPr="00C14243">
              <w:rPr>
                <w:rFonts w:cs="Arial"/>
                <w:sz w:val="18"/>
                <w:szCs w:val="18"/>
              </w:rPr>
              <w:t>Europejski Fundusz Rolny na rzecz Rozwoju Obszarów Wiejskich w ramach Osi 4 Leader PROW, działanie 413 Wdrażanie lokalnych strategii rozwoju dla operacji, które odpowiadają warunkom przyznania pomocy w ramach działania „Odnowa i rozwój wsi”</w:t>
            </w:r>
          </w:p>
        </w:tc>
        <w:tc>
          <w:tcPr>
            <w:tcW w:w="1559" w:type="dxa"/>
            <w:vAlign w:val="center"/>
          </w:tcPr>
          <w:p w:rsidR="00C14243" w:rsidRPr="00C14243" w:rsidRDefault="003F75A2" w:rsidP="003F75A2">
            <w:pPr>
              <w:spacing w:line="240" w:lineRule="auto"/>
              <w:jc w:val="center"/>
              <w:rPr>
                <w:rFonts w:cs="Arial"/>
                <w:sz w:val="18"/>
                <w:szCs w:val="18"/>
              </w:rPr>
            </w:pPr>
            <w:r>
              <w:rPr>
                <w:rFonts w:cs="Arial"/>
                <w:sz w:val="18"/>
                <w:szCs w:val="18"/>
              </w:rPr>
              <w:t>2012</w:t>
            </w:r>
          </w:p>
        </w:tc>
        <w:tc>
          <w:tcPr>
            <w:tcW w:w="1985" w:type="dxa"/>
          </w:tcPr>
          <w:p w:rsidR="00C14243" w:rsidRPr="00C14243" w:rsidRDefault="00C14243" w:rsidP="003F75A2">
            <w:pPr>
              <w:spacing w:line="240" w:lineRule="auto"/>
              <w:jc w:val="left"/>
              <w:rPr>
                <w:rFonts w:cs="Arial"/>
                <w:sz w:val="18"/>
                <w:szCs w:val="18"/>
              </w:rPr>
            </w:pPr>
            <w:r w:rsidRPr="00C14243">
              <w:rPr>
                <w:rFonts w:cs="Arial"/>
                <w:sz w:val="18"/>
                <w:szCs w:val="18"/>
              </w:rPr>
              <w:t xml:space="preserve">Wartość projektu: 428.076,47 zł, kwota dofinansowania </w:t>
            </w:r>
            <w:r w:rsidRPr="00C14243">
              <w:rPr>
                <w:rFonts w:cs="Arial"/>
                <w:b/>
                <w:sz w:val="18"/>
                <w:szCs w:val="18"/>
              </w:rPr>
              <w:t>279.500,00 zł</w:t>
            </w:r>
          </w:p>
          <w:p w:rsidR="00C14243" w:rsidRPr="00C14243" w:rsidRDefault="00C14243" w:rsidP="003F75A2">
            <w:pPr>
              <w:spacing w:line="240" w:lineRule="auto"/>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Budowa świetlicy wiejskiej wraz z częścią dla OSP w woli Pękoszewskiej</w:t>
            </w:r>
          </w:p>
        </w:tc>
        <w:tc>
          <w:tcPr>
            <w:tcW w:w="2835" w:type="dxa"/>
          </w:tcPr>
          <w:p w:rsidR="00C14243" w:rsidRPr="00C14243" w:rsidRDefault="00C14243" w:rsidP="003F75A2">
            <w:pPr>
              <w:spacing w:line="240" w:lineRule="auto"/>
              <w:jc w:val="left"/>
              <w:rPr>
                <w:rFonts w:cs="Arial"/>
                <w:sz w:val="18"/>
                <w:szCs w:val="18"/>
              </w:rPr>
            </w:pPr>
            <w:r w:rsidRPr="00C14243">
              <w:rPr>
                <w:rFonts w:cs="Arial"/>
                <w:sz w:val="18"/>
                <w:szCs w:val="18"/>
              </w:rPr>
              <w:t>Europejski Fundusz Rolny na rzecz Rozwoju Obszarów Wiejskich w ramach PROW, działanie „Odnowa i rozwój wsi”</w:t>
            </w:r>
          </w:p>
        </w:tc>
        <w:tc>
          <w:tcPr>
            <w:tcW w:w="1559" w:type="dxa"/>
            <w:vAlign w:val="center"/>
          </w:tcPr>
          <w:p w:rsidR="00C14243" w:rsidRPr="00C14243" w:rsidRDefault="003F75A2" w:rsidP="003F75A2">
            <w:pPr>
              <w:spacing w:line="240" w:lineRule="auto"/>
              <w:jc w:val="center"/>
              <w:rPr>
                <w:rFonts w:cs="Arial"/>
                <w:sz w:val="18"/>
                <w:szCs w:val="18"/>
              </w:rPr>
            </w:pPr>
            <w:r>
              <w:rPr>
                <w:rFonts w:cs="Arial"/>
                <w:sz w:val="18"/>
                <w:szCs w:val="18"/>
              </w:rPr>
              <w:t>2012-2013</w:t>
            </w:r>
          </w:p>
        </w:tc>
        <w:tc>
          <w:tcPr>
            <w:tcW w:w="1985" w:type="dxa"/>
          </w:tcPr>
          <w:p w:rsidR="00C14243" w:rsidRPr="00C14243" w:rsidRDefault="00C14243" w:rsidP="003F75A2">
            <w:pPr>
              <w:spacing w:line="240" w:lineRule="auto"/>
              <w:jc w:val="left"/>
              <w:rPr>
                <w:rFonts w:cs="Arial"/>
                <w:sz w:val="18"/>
                <w:szCs w:val="18"/>
              </w:rPr>
            </w:pPr>
            <w:r w:rsidRPr="00C14243">
              <w:rPr>
                <w:rFonts w:cs="Arial"/>
                <w:sz w:val="18"/>
                <w:szCs w:val="18"/>
              </w:rPr>
              <w:t xml:space="preserve">Wartość projektu: 1.397.031,58 zł, dofinansowanie: </w:t>
            </w:r>
            <w:r w:rsidRPr="00C14243">
              <w:rPr>
                <w:rFonts w:cs="Arial"/>
                <w:b/>
                <w:sz w:val="18"/>
                <w:szCs w:val="18"/>
              </w:rPr>
              <w:t>500.000,00 zł.</w:t>
            </w:r>
          </w:p>
          <w:p w:rsidR="00C14243" w:rsidRPr="00C14243" w:rsidRDefault="00C14243" w:rsidP="003F75A2">
            <w:pPr>
              <w:spacing w:line="240" w:lineRule="auto"/>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 xml:space="preserve">Nadbudowa i przebudowa budynku strażnicy OSP na potrzeby świetlicy wiejskiej w </w:t>
            </w:r>
            <w:proofErr w:type="spellStart"/>
            <w:r w:rsidRPr="00C14243">
              <w:rPr>
                <w:rFonts w:cs="Arial"/>
                <w:sz w:val="18"/>
                <w:szCs w:val="18"/>
              </w:rPr>
              <w:t>Turowej</w:t>
            </w:r>
            <w:proofErr w:type="spellEnd"/>
            <w:r w:rsidRPr="00C14243">
              <w:rPr>
                <w:rFonts w:cs="Arial"/>
                <w:sz w:val="18"/>
                <w:szCs w:val="18"/>
              </w:rPr>
              <w:t xml:space="preserve"> Woli</w:t>
            </w:r>
          </w:p>
        </w:tc>
        <w:tc>
          <w:tcPr>
            <w:tcW w:w="2835" w:type="dxa"/>
          </w:tcPr>
          <w:p w:rsidR="00C14243" w:rsidRPr="00C14243" w:rsidRDefault="00C14243" w:rsidP="003F75A2">
            <w:pPr>
              <w:spacing w:line="240" w:lineRule="auto"/>
              <w:jc w:val="left"/>
              <w:rPr>
                <w:rFonts w:cs="Arial"/>
                <w:sz w:val="18"/>
                <w:szCs w:val="18"/>
              </w:rPr>
            </w:pPr>
            <w:r w:rsidRPr="00C14243">
              <w:rPr>
                <w:rFonts w:cs="Arial"/>
                <w:sz w:val="18"/>
                <w:szCs w:val="18"/>
              </w:rPr>
              <w:t>Europejski Fundusz Rolny na rzecz Rozwoju Obszarów Wiejskich w ramach Osi 4 Leader PROW, działanie 413 Wdrażanie lokalnych strategii rozwoju dla operacji, które odpowiadają warunkom przyznania pomocy w ramach działania „Odnowa i rozwój wsi”</w:t>
            </w:r>
          </w:p>
        </w:tc>
        <w:tc>
          <w:tcPr>
            <w:tcW w:w="1559" w:type="dxa"/>
            <w:vAlign w:val="center"/>
          </w:tcPr>
          <w:p w:rsidR="00C14243" w:rsidRPr="00C14243" w:rsidRDefault="003F75A2" w:rsidP="003F75A2">
            <w:pPr>
              <w:spacing w:line="240" w:lineRule="auto"/>
              <w:jc w:val="center"/>
              <w:rPr>
                <w:rFonts w:cs="Arial"/>
                <w:sz w:val="18"/>
                <w:szCs w:val="18"/>
              </w:rPr>
            </w:pPr>
            <w:r>
              <w:rPr>
                <w:rFonts w:cs="Arial"/>
                <w:sz w:val="18"/>
                <w:szCs w:val="18"/>
              </w:rPr>
              <w:t>2013-2014</w:t>
            </w:r>
          </w:p>
        </w:tc>
        <w:tc>
          <w:tcPr>
            <w:tcW w:w="1985" w:type="dxa"/>
          </w:tcPr>
          <w:p w:rsidR="00C14243" w:rsidRPr="00C14243" w:rsidRDefault="00C14243" w:rsidP="003F75A2">
            <w:pPr>
              <w:spacing w:line="240" w:lineRule="auto"/>
              <w:jc w:val="left"/>
              <w:rPr>
                <w:rFonts w:cs="Arial"/>
                <w:sz w:val="18"/>
                <w:szCs w:val="18"/>
              </w:rPr>
            </w:pPr>
            <w:r w:rsidRPr="00C14243">
              <w:rPr>
                <w:rFonts w:cs="Arial"/>
                <w:sz w:val="18"/>
                <w:szCs w:val="18"/>
              </w:rPr>
              <w:t xml:space="preserve">Wartość projektu: 410.888,81 zł, kwota dofinansowania: </w:t>
            </w:r>
            <w:r w:rsidRPr="00C14243">
              <w:rPr>
                <w:rFonts w:cs="Arial"/>
                <w:b/>
                <w:sz w:val="18"/>
                <w:szCs w:val="18"/>
              </w:rPr>
              <w:t>190.780,00 zł</w:t>
            </w:r>
          </w:p>
          <w:p w:rsidR="00C14243" w:rsidRPr="00C14243" w:rsidRDefault="00C14243" w:rsidP="003F75A2">
            <w:pPr>
              <w:spacing w:line="240" w:lineRule="auto"/>
              <w:jc w:val="left"/>
              <w:rPr>
                <w:rFonts w:cs="Arial"/>
                <w:sz w:val="18"/>
                <w:szCs w:val="18"/>
              </w:rPr>
            </w:pPr>
          </w:p>
        </w:tc>
      </w:tr>
      <w:tr w:rsidR="00C14243" w:rsidRPr="00C14243" w:rsidTr="00C14243">
        <w:tc>
          <w:tcPr>
            <w:tcW w:w="2547" w:type="dxa"/>
          </w:tcPr>
          <w:p w:rsidR="00C14243" w:rsidRPr="00C14243" w:rsidRDefault="00C14243" w:rsidP="00524108">
            <w:pPr>
              <w:spacing w:line="240" w:lineRule="auto"/>
              <w:jc w:val="left"/>
              <w:rPr>
                <w:rFonts w:cs="Arial"/>
                <w:sz w:val="18"/>
                <w:szCs w:val="18"/>
              </w:rPr>
            </w:pPr>
            <w:r w:rsidRPr="00C14243">
              <w:rPr>
                <w:rFonts w:cs="Arial"/>
                <w:sz w:val="18"/>
                <w:szCs w:val="18"/>
              </w:rPr>
              <w:t>Remont i wyposażenie pomieszczeń Urzędu Stanu Cywilnego w Kowiesach</w:t>
            </w:r>
          </w:p>
        </w:tc>
        <w:tc>
          <w:tcPr>
            <w:tcW w:w="2835" w:type="dxa"/>
          </w:tcPr>
          <w:p w:rsidR="00C14243" w:rsidRPr="00C14243" w:rsidRDefault="00524108" w:rsidP="00524108">
            <w:pPr>
              <w:spacing w:line="240" w:lineRule="auto"/>
              <w:jc w:val="left"/>
              <w:rPr>
                <w:rFonts w:cs="Arial"/>
                <w:sz w:val="18"/>
                <w:szCs w:val="18"/>
              </w:rPr>
            </w:pPr>
            <w:r>
              <w:rPr>
                <w:rFonts w:cs="Arial"/>
                <w:sz w:val="18"/>
                <w:szCs w:val="18"/>
              </w:rPr>
              <w:t xml:space="preserve">Łódzki </w:t>
            </w:r>
            <w:r w:rsidR="00C14243" w:rsidRPr="00C14243">
              <w:rPr>
                <w:rFonts w:cs="Arial"/>
                <w:sz w:val="18"/>
                <w:szCs w:val="18"/>
              </w:rPr>
              <w:t>Urząd Wojewódzki w Łodzi</w:t>
            </w:r>
          </w:p>
        </w:tc>
        <w:tc>
          <w:tcPr>
            <w:tcW w:w="1559" w:type="dxa"/>
            <w:vAlign w:val="center"/>
          </w:tcPr>
          <w:p w:rsidR="00C14243" w:rsidRPr="00C14243" w:rsidRDefault="003F75A2" w:rsidP="00524108">
            <w:pPr>
              <w:spacing w:line="240" w:lineRule="auto"/>
              <w:jc w:val="center"/>
              <w:rPr>
                <w:rFonts w:cs="Arial"/>
                <w:sz w:val="18"/>
                <w:szCs w:val="18"/>
              </w:rPr>
            </w:pPr>
            <w:r>
              <w:rPr>
                <w:rFonts w:cs="Arial"/>
                <w:sz w:val="18"/>
                <w:szCs w:val="18"/>
              </w:rPr>
              <w:t>2014</w:t>
            </w:r>
          </w:p>
        </w:tc>
        <w:tc>
          <w:tcPr>
            <w:tcW w:w="1985" w:type="dxa"/>
          </w:tcPr>
          <w:p w:rsidR="00C14243" w:rsidRDefault="00C14243" w:rsidP="00524108">
            <w:pPr>
              <w:spacing w:line="240" w:lineRule="auto"/>
              <w:jc w:val="left"/>
              <w:rPr>
                <w:rFonts w:cs="Arial"/>
                <w:sz w:val="18"/>
                <w:szCs w:val="18"/>
              </w:rPr>
            </w:pPr>
            <w:r w:rsidRPr="00C14243">
              <w:rPr>
                <w:rFonts w:cs="Arial"/>
                <w:sz w:val="18"/>
                <w:szCs w:val="18"/>
              </w:rPr>
              <w:t>Wartość</w:t>
            </w:r>
            <w:r w:rsidR="00524108">
              <w:rPr>
                <w:rFonts w:cs="Arial"/>
                <w:sz w:val="18"/>
                <w:szCs w:val="18"/>
              </w:rPr>
              <w:t>: 86.000,00 zł</w:t>
            </w:r>
          </w:p>
          <w:p w:rsidR="00524108" w:rsidRPr="00524108" w:rsidRDefault="00524108" w:rsidP="00524108">
            <w:pPr>
              <w:spacing w:line="240" w:lineRule="auto"/>
              <w:jc w:val="left"/>
              <w:rPr>
                <w:rFonts w:cs="Arial"/>
                <w:b/>
                <w:sz w:val="18"/>
                <w:szCs w:val="18"/>
              </w:rPr>
            </w:pPr>
            <w:r>
              <w:rPr>
                <w:rFonts w:cs="Arial"/>
                <w:sz w:val="18"/>
                <w:szCs w:val="18"/>
              </w:rPr>
              <w:t xml:space="preserve">Dofinansowanie: </w:t>
            </w:r>
            <w:r>
              <w:rPr>
                <w:rFonts w:cs="Arial"/>
                <w:b/>
                <w:sz w:val="18"/>
                <w:szCs w:val="18"/>
              </w:rPr>
              <w:t>86.000,00 zł</w:t>
            </w:r>
          </w:p>
          <w:p w:rsidR="00C14243" w:rsidRPr="00C14243" w:rsidRDefault="00C14243" w:rsidP="00524108">
            <w:pPr>
              <w:spacing w:line="240" w:lineRule="auto"/>
              <w:jc w:val="left"/>
              <w:rPr>
                <w:rFonts w:cs="Arial"/>
                <w:sz w:val="18"/>
                <w:szCs w:val="18"/>
              </w:rPr>
            </w:pPr>
          </w:p>
          <w:p w:rsidR="00C14243" w:rsidRPr="00C14243" w:rsidRDefault="00C14243" w:rsidP="00524108">
            <w:pPr>
              <w:spacing w:line="240" w:lineRule="auto"/>
              <w:jc w:val="left"/>
              <w:rPr>
                <w:rFonts w:cs="Arial"/>
                <w:sz w:val="18"/>
                <w:szCs w:val="18"/>
              </w:rPr>
            </w:pPr>
            <w:r w:rsidRPr="00C14243">
              <w:rPr>
                <w:rFonts w:cs="Arial"/>
                <w:sz w:val="18"/>
                <w:szCs w:val="18"/>
              </w:rPr>
              <w:t>Dofinansowanie</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„Radosna szkoła”</w:t>
            </w:r>
          </w:p>
        </w:tc>
        <w:tc>
          <w:tcPr>
            <w:tcW w:w="2835" w:type="dxa"/>
          </w:tcPr>
          <w:p w:rsidR="00C14243" w:rsidRPr="00C14243" w:rsidRDefault="00C14243" w:rsidP="00524108">
            <w:pPr>
              <w:spacing w:line="240" w:lineRule="auto"/>
              <w:jc w:val="left"/>
              <w:rPr>
                <w:rFonts w:cs="Arial"/>
                <w:sz w:val="18"/>
                <w:szCs w:val="18"/>
              </w:rPr>
            </w:pPr>
            <w:r w:rsidRPr="00C14243">
              <w:rPr>
                <w:rFonts w:cs="Arial"/>
                <w:sz w:val="18"/>
                <w:szCs w:val="18"/>
              </w:rPr>
              <w:t>Rządowy Program wspierania w latach 2009-2014 organów prowadzących w zap</w:t>
            </w:r>
            <w:r w:rsidR="00524108">
              <w:rPr>
                <w:rFonts w:cs="Arial"/>
                <w:sz w:val="18"/>
                <w:szCs w:val="18"/>
              </w:rPr>
              <w:t>e</w:t>
            </w:r>
            <w:r w:rsidRPr="00C14243">
              <w:rPr>
                <w:rFonts w:cs="Arial"/>
                <w:sz w:val="18"/>
                <w:szCs w:val="18"/>
              </w:rPr>
              <w:t>wnieniu bezpiecznych warunków nauki, wychowania i opieki w klasach I-III szkół podstawowych i ogólnokształcących szkół muzycznych I stopnia</w:t>
            </w:r>
          </w:p>
        </w:tc>
        <w:tc>
          <w:tcPr>
            <w:tcW w:w="1559" w:type="dxa"/>
            <w:vAlign w:val="center"/>
          </w:tcPr>
          <w:p w:rsidR="00C14243" w:rsidRPr="00C14243" w:rsidRDefault="00524108" w:rsidP="00524108">
            <w:pPr>
              <w:spacing w:line="240" w:lineRule="auto"/>
              <w:jc w:val="center"/>
              <w:rPr>
                <w:rFonts w:cs="Arial"/>
                <w:sz w:val="18"/>
                <w:szCs w:val="18"/>
              </w:rPr>
            </w:pPr>
            <w:r>
              <w:rPr>
                <w:rFonts w:cs="Arial"/>
                <w:sz w:val="18"/>
                <w:szCs w:val="18"/>
              </w:rPr>
              <w:t>2014</w:t>
            </w:r>
          </w:p>
        </w:tc>
        <w:tc>
          <w:tcPr>
            <w:tcW w:w="1985" w:type="dxa"/>
          </w:tcPr>
          <w:p w:rsidR="00C14243" w:rsidRPr="00C14243" w:rsidRDefault="00C14243" w:rsidP="00524108">
            <w:pPr>
              <w:spacing w:line="240" w:lineRule="auto"/>
              <w:jc w:val="left"/>
              <w:rPr>
                <w:rFonts w:cs="Arial"/>
                <w:sz w:val="18"/>
                <w:szCs w:val="18"/>
              </w:rPr>
            </w:pPr>
            <w:r w:rsidRPr="00C14243">
              <w:rPr>
                <w:rFonts w:cs="Arial"/>
                <w:sz w:val="18"/>
                <w:szCs w:val="18"/>
              </w:rPr>
              <w:t>Wartość: 124.000 zł</w:t>
            </w:r>
          </w:p>
          <w:p w:rsidR="00C14243" w:rsidRPr="00C14243" w:rsidRDefault="00C14243" w:rsidP="00524108">
            <w:pPr>
              <w:spacing w:line="240" w:lineRule="auto"/>
              <w:jc w:val="left"/>
              <w:rPr>
                <w:rFonts w:cs="Arial"/>
                <w:sz w:val="18"/>
                <w:szCs w:val="18"/>
              </w:rPr>
            </w:pPr>
            <w:r w:rsidRPr="00C14243">
              <w:rPr>
                <w:rFonts w:cs="Arial"/>
                <w:sz w:val="18"/>
                <w:szCs w:val="18"/>
              </w:rPr>
              <w:t xml:space="preserve">Dofinansowanie </w:t>
            </w:r>
            <w:r w:rsidRPr="00524108">
              <w:rPr>
                <w:rFonts w:cs="Arial"/>
                <w:b/>
                <w:sz w:val="18"/>
                <w:szCs w:val="18"/>
              </w:rPr>
              <w:t>62.000 zł.</w:t>
            </w: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Modernizacja oddziałów przedszkolnych przy szkole podstawowej w gminie Kowiesy</w:t>
            </w:r>
          </w:p>
        </w:tc>
        <w:tc>
          <w:tcPr>
            <w:tcW w:w="2835" w:type="dxa"/>
          </w:tcPr>
          <w:p w:rsidR="00C14243" w:rsidRPr="00C14243" w:rsidRDefault="00C14243" w:rsidP="00524108">
            <w:pPr>
              <w:spacing w:line="240" w:lineRule="auto"/>
              <w:jc w:val="left"/>
              <w:rPr>
                <w:rFonts w:cs="Arial"/>
                <w:sz w:val="18"/>
                <w:szCs w:val="18"/>
              </w:rPr>
            </w:pPr>
            <w:r w:rsidRPr="00C14243">
              <w:rPr>
                <w:rFonts w:cs="Arial"/>
                <w:sz w:val="18"/>
                <w:szCs w:val="18"/>
              </w:rPr>
              <w:t>Europejski Fundusz Społeczny, Program Operacyjny Kapitał Ludzki</w:t>
            </w:r>
          </w:p>
        </w:tc>
        <w:tc>
          <w:tcPr>
            <w:tcW w:w="1559" w:type="dxa"/>
            <w:vAlign w:val="center"/>
          </w:tcPr>
          <w:p w:rsidR="00C14243" w:rsidRPr="00C14243" w:rsidRDefault="00524108" w:rsidP="00524108">
            <w:pPr>
              <w:spacing w:line="240" w:lineRule="auto"/>
              <w:jc w:val="center"/>
              <w:rPr>
                <w:rFonts w:cs="Arial"/>
                <w:sz w:val="18"/>
                <w:szCs w:val="18"/>
              </w:rPr>
            </w:pPr>
            <w:r>
              <w:rPr>
                <w:rFonts w:cs="Arial"/>
                <w:sz w:val="18"/>
                <w:szCs w:val="18"/>
              </w:rPr>
              <w:t>2014</w:t>
            </w:r>
          </w:p>
        </w:tc>
        <w:tc>
          <w:tcPr>
            <w:tcW w:w="1985" w:type="dxa"/>
          </w:tcPr>
          <w:p w:rsidR="00C14243" w:rsidRPr="00C14243" w:rsidRDefault="00C14243" w:rsidP="00524108">
            <w:pPr>
              <w:spacing w:line="240" w:lineRule="auto"/>
              <w:jc w:val="left"/>
              <w:rPr>
                <w:rFonts w:cs="Arial"/>
                <w:sz w:val="18"/>
                <w:szCs w:val="18"/>
              </w:rPr>
            </w:pPr>
            <w:r w:rsidRPr="00C14243">
              <w:rPr>
                <w:rFonts w:cs="Arial"/>
                <w:sz w:val="18"/>
                <w:szCs w:val="18"/>
              </w:rPr>
              <w:t>Wartość: 174.521,51 zł</w:t>
            </w:r>
          </w:p>
          <w:p w:rsidR="00C14243" w:rsidRPr="00C14243" w:rsidRDefault="00C14243" w:rsidP="00524108">
            <w:pPr>
              <w:spacing w:line="240" w:lineRule="auto"/>
              <w:jc w:val="left"/>
              <w:rPr>
                <w:rFonts w:cs="Arial"/>
                <w:sz w:val="18"/>
                <w:szCs w:val="18"/>
              </w:rPr>
            </w:pPr>
            <w:r w:rsidRPr="00C14243">
              <w:rPr>
                <w:rFonts w:cs="Arial"/>
                <w:sz w:val="18"/>
                <w:szCs w:val="18"/>
              </w:rPr>
              <w:t xml:space="preserve">Dofinansowanie 100% </w:t>
            </w:r>
            <w:r w:rsidRPr="00C14243">
              <w:rPr>
                <w:rFonts w:cs="Arial"/>
                <w:b/>
                <w:sz w:val="18"/>
                <w:szCs w:val="18"/>
              </w:rPr>
              <w:t>- 174.521,51 zł</w:t>
            </w:r>
          </w:p>
          <w:p w:rsidR="00C14243" w:rsidRPr="00C14243" w:rsidRDefault="00C14243" w:rsidP="00524108">
            <w:pPr>
              <w:spacing w:line="240" w:lineRule="auto"/>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t>Budowa  sieci wodociągowej w miejscowościach: Paplin, Paplinek, Chełmce, Lisna i Chrzczonowice</w:t>
            </w:r>
          </w:p>
        </w:tc>
        <w:tc>
          <w:tcPr>
            <w:tcW w:w="2835" w:type="dxa"/>
          </w:tcPr>
          <w:p w:rsidR="00C14243" w:rsidRPr="00C14243" w:rsidRDefault="00C14243" w:rsidP="00524108">
            <w:pPr>
              <w:spacing w:line="240" w:lineRule="auto"/>
              <w:jc w:val="left"/>
              <w:rPr>
                <w:rFonts w:cs="Arial"/>
                <w:sz w:val="18"/>
                <w:szCs w:val="18"/>
              </w:rPr>
            </w:pPr>
            <w:r w:rsidRPr="00C14243">
              <w:rPr>
                <w:rFonts w:cs="Arial"/>
                <w:sz w:val="18"/>
                <w:szCs w:val="18"/>
              </w:rPr>
              <w:t>Europejskiego Fundusze Rolnego na rzecz Rozwoju Obszarów Wiejskich w ramach PROW, działanie „Podstawowe usługi dla gospodarki i ludności wiejskiej” oraz środki z Wojewódzkiego Funduszu Ochrony Środowiska i Gospodarki Wodnej w Łodzi.</w:t>
            </w:r>
          </w:p>
        </w:tc>
        <w:tc>
          <w:tcPr>
            <w:tcW w:w="1559" w:type="dxa"/>
            <w:vAlign w:val="center"/>
          </w:tcPr>
          <w:p w:rsidR="00C14243" w:rsidRPr="00C14243" w:rsidRDefault="00524108" w:rsidP="00524108">
            <w:pPr>
              <w:spacing w:line="240" w:lineRule="auto"/>
              <w:jc w:val="center"/>
              <w:rPr>
                <w:rFonts w:cs="Arial"/>
                <w:sz w:val="18"/>
                <w:szCs w:val="18"/>
              </w:rPr>
            </w:pPr>
            <w:r>
              <w:rPr>
                <w:rFonts w:cs="Arial"/>
                <w:sz w:val="18"/>
                <w:szCs w:val="18"/>
              </w:rPr>
              <w:t>2014-2015</w:t>
            </w:r>
          </w:p>
        </w:tc>
        <w:tc>
          <w:tcPr>
            <w:tcW w:w="1985" w:type="dxa"/>
          </w:tcPr>
          <w:p w:rsidR="00C14243" w:rsidRPr="00C14243" w:rsidRDefault="00C14243" w:rsidP="00524108">
            <w:pPr>
              <w:spacing w:line="240" w:lineRule="auto"/>
              <w:jc w:val="left"/>
              <w:rPr>
                <w:rFonts w:cs="Arial"/>
                <w:sz w:val="18"/>
                <w:szCs w:val="18"/>
              </w:rPr>
            </w:pPr>
            <w:r w:rsidRPr="00C14243">
              <w:rPr>
                <w:rFonts w:cs="Arial"/>
                <w:sz w:val="18"/>
                <w:szCs w:val="18"/>
              </w:rPr>
              <w:t>Wartość projektu: 1.593.510,46 zł,</w:t>
            </w:r>
            <w:r w:rsidRPr="00C14243">
              <w:rPr>
                <w:rFonts w:cs="Arial"/>
                <w:b/>
                <w:sz w:val="18"/>
                <w:szCs w:val="18"/>
              </w:rPr>
              <w:t xml:space="preserve"> </w:t>
            </w:r>
            <w:r w:rsidRPr="00C14243">
              <w:rPr>
                <w:rFonts w:cs="Arial"/>
                <w:sz w:val="18"/>
                <w:szCs w:val="18"/>
              </w:rPr>
              <w:t xml:space="preserve">dofinansowanie z UE </w:t>
            </w:r>
            <w:r w:rsidRPr="00C14243">
              <w:rPr>
                <w:rFonts w:cs="Arial"/>
                <w:b/>
                <w:sz w:val="18"/>
                <w:szCs w:val="18"/>
              </w:rPr>
              <w:t>976.234,00 zł.</w:t>
            </w:r>
          </w:p>
          <w:p w:rsidR="00C14243" w:rsidRPr="00C14243" w:rsidRDefault="00C14243" w:rsidP="00524108">
            <w:pPr>
              <w:spacing w:line="240" w:lineRule="auto"/>
              <w:jc w:val="left"/>
              <w:rPr>
                <w:rFonts w:cs="Arial"/>
                <w:sz w:val="18"/>
                <w:szCs w:val="18"/>
              </w:rPr>
            </w:pPr>
          </w:p>
        </w:tc>
      </w:tr>
      <w:tr w:rsidR="00C14243" w:rsidRPr="00C14243" w:rsidTr="00C14243">
        <w:tc>
          <w:tcPr>
            <w:tcW w:w="2547" w:type="dxa"/>
          </w:tcPr>
          <w:p w:rsidR="00C14243" w:rsidRPr="00C14243" w:rsidRDefault="00C14243" w:rsidP="009F722C">
            <w:pPr>
              <w:spacing w:line="240" w:lineRule="auto"/>
              <w:jc w:val="left"/>
              <w:rPr>
                <w:rFonts w:cs="Arial"/>
                <w:sz w:val="18"/>
                <w:szCs w:val="18"/>
              </w:rPr>
            </w:pPr>
            <w:r w:rsidRPr="00C14243">
              <w:rPr>
                <w:rFonts w:cs="Arial"/>
                <w:sz w:val="18"/>
                <w:szCs w:val="18"/>
              </w:rPr>
              <w:lastRenderedPageBreak/>
              <w:t xml:space="preserve">Eliminacja wykluczenia cyfrowego w </w:t>
            </w:r>
            <w:r w:rsidR="00524108">
              <w:rPr>
                <w:rFonts w:cs="Arial"/>
                <w:sz w:val="18"/>
                <w:szCs w:val="18"/>
              </w:rPr>
              <w:t>gminie Kowiesy</w:t>
            </w:r>
          </w:p>
          <w:p w:rsidR="00C14243" w:rsidRPr="00C14243" w:rsidRDefault="00C14243" w:rsidP="009F722C">
            <w:pPr>
              <w:spacing w:line="240" w:lineRule="auto"/>
              <w:jc w:val="left"/>
              <w:rPr>
                <w:rFonts w:cs="Arial"/>
                <w:sz w:val="18"/>
                <w:szCs w:val="18"/>
              </w:rPr>
            </w:pPr>
          </w:p>
        </w:tc>
        <w:tc>
          <w:tcPr>
            <w:tcW w:w="2835" w:type="dxa"/>
          </w:tcPr>
          <w:p w:rsidR="00C14243" w:rsidRPr="00C14243" w:rsidRDefault="00C14243" w:rsidP="00524108">
            <w:pPr>
              <w:spacing w:line="240" w:lineRule="auto"/>
              <w:jc w:val="left"/>
              <w:rPr>
                <w:rFonts w:cs="Arial"/>
                <w:sz w:val="18"/>
                <w:szCs w:val="18"/>
              </w:rPr>
            </w:pPr>
            <w:r w:rsidRPr="00C14243">
              <w:rPr>
                <w:rFonts w:cs="Arial"/>
                <w:sz w:val="18"/>
                <w:szCs w:val="18"/>
              </w:rPr>
              <w:t xml:space="preserve">Europejski Fundusz Rozwoju Regionalnego w ramach Programu Operacyjnego Innowacyjna Gospodarka, oś priorytetowa 8. Społeczeństwo informacyjne – zwiększenie innowacyjności gospodarki,  działanie 8.3 Przeciwdziałanie wykluczeniu cyfrowemu - </w:t>
            </w:r>
            <w:proofErr w:type="spellStart"/>
            <w:r w:rsidRPr="00C14243">
              <w:rPr>
                <w:rFonts w:cs="Arial"/>
                <w:sz w:val="18"/>
                <w:szCs w:val="18"/>
              </w:rPr>
              <w:t>eInclusion</w:t>
            </w:r>
            <w:proofErr w:type="spellEnd"/>
            <w:r w:rsidRPr="00C14243">
              <w:rPr>
                <w:rFonts w:cs="Arial"/>
                <w:sz w:val="18"/>
                <w:szCs w:val="18"/>
              </w:rPr>
              <w:t>.</w:t>
            </w:r>
          </w:p>
          <w:p w:rsidR="00C14243" w:rsidRPr="00C14243" w:rsidRDefault="00C14243" w:rsidP="00524108">
            <w:pPr>
              <w:spacing w:line="240" w:lineRule="auto"/>
              <w:jc w:val="left"/>
              <w:rPr>
                <w:rFonts w:cs="Arial"/>
                <w:sz w:val="18"/>
                <w:szCs w:val="18"/>
              </w:rPr>
            </w:pPr>
          </w:p>
        </w:tc>
        <w:tc>
          <w:tcPr>
            <w:tcW w:w="1559" w:type="dxa"/>
            <w:vAlign w:val="center"/>
          </w:tcPr>
          <w:p w:rsidR="00C14243" w:rsidRPr="00C14243" w:rsidRDefault="00524108" w:rsidP="00524108">
            <w:pPr>
              <w:spacing w:line="240" w:lineRule="auto"/>
              <w:jc w:val="center"/>
              <w:rPr>
                <w:rFonts w:cs="Arial"/>
                <w:sz w:val="18"/>
                <w:szCs w:val="18"/>
              </w:rPr>
            </w:pPr>
            <w:r>
              <w:rPr>
                <w:rFonts w:cs="Arial"/>
                <w:sz w:val="18"/>
                <w:szCs w:val="18"/>
              </w:rPr>
              <w:t>2014-2015</w:t>
            </w:r>
          </w:p>
        </w:tc>
        <w:tc>
          <w:tcPr>
            <w:tcW w:w="1985" w:type="dxa"/>
          </w:tcPr>
          <w:p w:rsidR="00C14243" w:rsidRPr="00C14243" w:rsidRDefault="00C14243" w:rsidP="00524108">
            <w:pPr>
              <w:spacing w:line="240" w:lineRule="auto"/>
              <w:jc w:val="left"/>
              <w:rPr>
                <w:rFonts w:cs="Arial"/>
                <w:sz w:val="18"/>
                <w:szCs w:val="18"/>
              </w:rPr>
            </w:pPr>
            <w:r w:rsidRPr="00C14243">
              <w:rPr>
                <w:rFonts w:cs="Arial"/>
                <w:sz w:val="18"/>
                <w:szCs w:val="18"/>
              </w:rPr>
              <w:t>Wartość projektu: 470.264,54 zł,</w:t>
            </w:r>
          </w:p>
          <w:p w:rsidR="00C14243" w:rsidRPr="00C14243" w:rsidRDefault="00C14243" w:rsidP="00524108">
            <w:pPr>
              <w:spacing w:line="240" w:lineRule="auto"/>
              <w:jc w:val="left"/>
              <w:rPr>
                <w:rFonts w:cs="Arial"/>
                <w:sz w:val="18"/>
                <w:szCs w:val="18"/>
              </w:rPr>
            </w:pPr>
            <w:r w:rsidRPr="00C14243">
              <w:rPr>
                <w:rFonts w:cs="Arial"/>
                <w:sz w:val="18"/>
                <w:szCs w:val="18"/>
              </w:rPr>
              <w:t>Dofinansowanie:</w:t>
            </w:r>
          </w:p>
          <w:p w:rsidR="00C14243" w:rsidRPr="00C14243" w:rsidRDefault="00C14243" w:rsidP="00524108">
            <w:pPr>
              <w:spacing w:line="240" w:lineRule="auto"/>
              <w:jc w:val="left"/>
              <w:rPr>
                <w:rFonts w:cs="Arial"/>
                <w:sz w:val="18"/>
                <w:szCs w:val="18"/>
              </w:rPr>
            </w:pPr>
            <w:r w:rsidRPr="00C14243">
              <w:rPr>
                <w:rFonts w:cs="Arial"/>
                <w:b/>
                <w:sz w:val="18"/>
                <w:szCs w:val="18"/>
              </w:rPr>
              <w:t>470.264,54 zł</w:t>
            </w:r>
          </w:p>
        </w:tc>
      </w:tr>
    </w:tbl>
    <w:p w:rsidR="009F722C" w:rsidRPr="007C557E" w:rsidRDefault="009F722C" w:rsidP="007C557E"/>
    <w:p w:rsidR="00CB2671" w:rsidRDefault="00CB2671" w:rsidP="00BD2B88">
      <w:pPr>
        <w:rPr>
          <w:rFonts w:cs="Arial"/>
          <w:szCs w:val="20"/>
        </w:rPr>
      </w:pPr>
      <w:r>
        <w:t xml:space="preserve">Corocznie szkoły z terenu gminy Kowiesy i organizacje pozarządowe pozyskują również </w:t>
      </w:r>
      <w:r w:rsidRPr="00CB2671">
        <w:rPr>
          <w:szCs w:val="20"/>
        </w:rPr>
        <w:t xml:space="preserve">środki z </w:t>
      </w:r>
      <w:r w:rsidRPr="00CB2671">
        <w:rPr>
          <w:rFonts w:cs="Arial"/>
          <w:szCs w:val="20"/>
        </w:rPr>
        <w:t>Wojewódzkiego Funduszu Ochrony Środowiska i Gospodarki Wodnej w Łodzi</w:t>
      </w:r>
      <w:r>
        <w:rPr>
          <w:rFonts w:cs="Arial"/>
          <w:szCs w:val="20"/>
        </w:rPr>
        <w:t xml:space="preserve"> na zadania z dziedziny edukacji ekologicznej na organizację „Dnia Ziemi”, wyposażenie pracowni ekologicznych, urządzanie ogródków dydaktycznych, ścieżek edukacyjnych itp.</w:t>
      </w:r>
    </w:p>
    <w:p w:rsidR="00CB2671" w:rsidRDefault="00CB2671" w:rsidP="00BD2B88">
      <w:pPr>
        <w:rPr>
          <w:rFonts w:cs="Arial"/>
          <w:sz w:val="18"/>
          <w:szCs w:val="18"/>
        </w:rPr>
      </w:pPr>
      <w:r>
        <w:rPr>
          <w:rFonts w:cs="Arial"/>
          <w:szCs w:val="20"/>
        </w:rPr>
        <w:t xml:space="preserve">Gmina Kowiesy korzysta również z </w:t>
      </w:r>
      <w:r>
        <w:rPr>
          <w:rFonts w:cs="Arial"/>
          <w:sz w:val="18"/>
          <w:szCs w:val="18"/>
        </w:rPr>
        <w:t>środków</w:t>
      </w:r>
      <w:r w:rsidRPr="00C14243">
        <w:rPr>
          <w:rFonts w:cs="Arial"/>
          <w:sz w:val="18"/>
          <w:szCs w:val="18"/>
        </w:rPr>
        <w:t xml:space="preserve">  Budżetu Województwa Łódzkiego z tytułu wyłączenia z produkcji gruntów rolnych</w:t>
      </w:r>
      <w:r>
        <w:rPr>
          <w:rFonts w:cs="Arial"/>
          <w:sz w:val="18"/>
          <w:szCs w:val="18"/>
        </w:rPr>
        <w:t xml:space="preserve"> na remonty dróg.</w:t>
      </w:r>
    </w:p>
    <w:p w:rsidR="00250D53" w:rsidRDefault="00250D53" w:rsidP="00BD2B88">
      <w:pPr>
        <w:rPr>
          <w:rFonts w:cs="Arial"/>
          <w:sz w:val="18"/>
          <w:szCs w:val="18"/>
        </w:rPr>
      </w:pPr>
      <w:r>
        <w:rPr>
          <w:rFonts w:cs="Arial"/>
          <w:sz w:val="18"/>
          <w:szCs w:val="18"/>
        </w:rPr>
        <w:t>Zaplanowane w niniejszej Strategii działania są komplementarne wobec tych dotychczas realizowanych, co wskazuje na prowadzenie przez Gminę Kowiesy spójnej polityki rozwoju społeczno-gospodarczego.</w:t>
      </w:r>
    </w:p>
    <w:p w:rsidR="00CB2671" w:rsidRDefault="00CB2671" w:rsidP="00BD2B88"/>
    <w:p w:rsidR="00CB2671" w:rsidRDefault="00CB2671" w:rsidP="00BD2B88"/>
    <w:p w:rsidR="00BA2D7C" w:rsidRDefault="00BA2D7C" w:rsidP="00BD2B88"/>
    <w:p w:rsidR="00BA2D7C" w:rsidRDefault="00BA2D7C" w:rsidP="00BD2B88">
      <w:pPr>
        <w:rPr>
          <w:rFonts w:cs="Arial"/>
          <w:b/>
          <w:sz w:val="32"/>
          <w:szCs w:val="32"/>
        </w:rPr>
        <w:sectPr w:rsidR="00BA2D7C" w:rsidSect="0045102D">
          <w:footerReference w:type="default" r:id="rId48"/>
          <w:pgSz w:w="11905" w:h="16837"/>
          <w:pgMar w:top="1418" w:right="1418" w:bottom="1418" w:left="1418" w:header="850" w:footer="708" w:gutter="0"/>
          <w:cols w:space="708"/>
          <w:docGrid w:linePitch="360"/>
        </w:sectPr>
      </w:pPr>
    </w:p>
    <w:p w:rsidR="00B7416A" w:rsidRDefault="00B7416A" w:rsidP="00606C4D">
      <w:pPr>
        <w:pStyle w:val="Nagwek1"/>
        <w:numPr>
          <w:ilvl w:val="0"/>
          <w:numId w:val="0"/>
        </w:numPr>
        <w:ind w:left="851" w:hanging="851"/>
        <w:rPr>
          <w:highlight w:val="lightGray"/>
        </w:rPr>
      </w:pPr>
    </w:p>
    <w:p w:rsidR="00BA2D7C" w:rsidRDefault="00BA2D7C" w:rsidP="00E02DF8">
      <w:pPr>
        <w:pStyle w:val="Nagwek1"/>
      </w:pPr>
      <w:bookmarkStart w:id="96" w:name="_Toc467657782"/>
      <w:r>
        <w:t>System wdrażania</w:t>
      </w:r>
      <w:bookmarkEnd w:id="96"/>
    </w:p>
    <w:p w:rsidR="00BA2D7C" w:rsidRDefault="00BA2D7C" w:rsidP="00BD2B88">
      <w:pPr>
        <w:pStyle w:val="WW-Tekstpodstawowy2"/>
        <w:rPr>
          <w:rFonts w:cs="Arial"/>
          <w:sz w:val="22"/>
          <w:szCs w:val="22"/>
        </w:rPr>
      </w:pPr>
    </w:p>
    <w:p w:rsidR="00BA2D7C" w:rsidRDefault="00BA2D7C" w:rsidP="00BD2B88">
      <w:pPr>
        <w:pStyle w:val="WW-Tekstpodstawowy2"/>
        <w:rPr>
          <w:rFonts w:cs="Arial"/>
          <w:sz w:val="20"/>
          <w:szCs w:val="20"/>
        </w:rPr>
      </w:pPr>
      <w:r>
        <w:rPr>
          <w:rFonts w:cs="Arial"/>
          <w:sz w:val="20"/>
          <w:szCs w:val="20"/>
        </w:rPr>
        <w:t xml:space="preserve">Strategia jest dokumentem </w:t>
      </w:r>
      <w:proofErr w:type="spellStart"/>
      <w:r>
        <w:rPr>
          <w:rFonts w:cs="Arial"/>
          <w:sz w:val="20"/>
          <w:szCs w:val="20"/>
        </w:rPr>
        <w:t>ponadkadencyjnym</w:t>
      </w:r>
      <w:proofErr w:type="spellEnd"/>
      <w:r>
        <w:rPr>
          <w:rFonts w:cs="Arial"/>
          <w:sz w:val="20"/>
          <w:szCs w:val="20"/>
        </w:rPr>
        <w:t xml:space="preserve">, określającym cele i programy działań na kilka lat oraz wymagającym ciągłej pracy nad podnoszeniem jego jakości. Proces jego wdrażania jest złożonym przedsięwzięciem, wymagającym dobrego przygotowania informacyjnego i stałej komunikacji z otoczeniem. Wdrożeniu Strategii towarzyszyć będzie jego ewaluacja, która będzie się opierać na pozyskiwaniu obiektywnej informacji o jego przebiegu, skutkach i publicznym odbiorze. </w:t>
      </w:r>
    </w:p>
    <w:p w:rsidR="00BA2D7C" w:rsidRDefault="00C23DCD" w:rsidP="00BD2B88">
      <w:pPr>
        <w:pStyle w:val="NormalnyWeb"/>
        <w:spacing w:before="0" w:after="0"/>
        <w:ind w:right="72"/>
        <w:rPr>
          <w:rFonts w:cs="Arial"/>
          <w:szCs w:val="20"/>
        </w:rPr>
      </w:pPr>
      <w:r>
        <w:rPr>
          <w:rFonts w:cs="Arial"/>
          <w:szCs w:val="20"/>
        </w:rPr>
        <w:t>Strategia</w:t>
      </w:r>
      <w:r w:rsidR="00BA2D7C">
        <w:rPr>
          <w:rFonts w:cs="Arial"/>
          <w:szCs w:val="20"/>
        </w:rPr>
        <w:t xml:space="preserve"> Rozwoju gminy jest warunkiem koniecznym rozwoju danej jednostki terytorialnej. Sam dokument nie jest jednak receptą na sukces. Aby mógł przynieść zaplanowane efekty, konieczne jest sukcesywne jego wdrażanie, czuwanie nad jego realizacją i kontrolowanie przebiegu.</w:t>
      </w:r>
    </w:p>
    <w:p w:rsidR="00A01290" w:rsidRDefault="00A01290" w:rsidP="00A01290">
      <w:pPr>
        <w:pStyle w:val="NormalnyWeb"/>
        <w:spacing w:before="0" w:after="0" w:line="240" w:lineRule="auto"/>
        <w:ind w:right="72"/>
        <w:rPr>
          <w:rFonts w:cs="Arial"/>
          <w:szCs w:val="20"/>
        </w:rPr>
      </w:pPr>
    </w:p>
    <w:p w:rsidR="00BA2D7C" w:rsidRDefault="00BA2D7C" w:rsidP="00BD2B88">
      <w:pPr>
        <w:pStyle w:val="NormalnyWeb"/>
        <w:spacing w:before="0" w:after="0"/>
        <w:ind w:right="72"/>
        <w:rPr>
          <w:rFonts w:cs="Arial"/>
          <w:color w:val="auto"/>
          <w:szCs w:val="20"/>
        </w:rPr>
      </w:pPr>
      <w:r>
        <w:rPr>
          <w:rFonts w:cs="Arial"/>
          <w:color w:val="auto"/>
          <w:szCs w:val="20"/>
        </w:rPr>
        <w:t>Właściwy proces wdrażania Strategii Rozwoju wymaga połączenia wysiłków wielu instytucji, organizacji i osób. Przedkładany dokument jest "własnością" społeczności lokalnej - dla niej przede wszystkim była budowana. Udział lokalnych liderów i lokalnej społeczności będzie czynnikiem wspierającym procesy implementacyjne. Niezwykle istotne jest partnerstwo ponadgminne. Wdrażanie wytyczonych planów zakłada potrzebę animacji niemalże od podstaw, która wiąże się z głębszymi kwestiami, takimi jak: zmiana mentalności, stosunki społeczne, kultura lokalna, których ewolucja jest procesem rozłożonym na wiele lat.</w:t>
      </w:r>
    </w:p>
    <w:p w:rsidR="00A01290" w:rsidRDefault="00A01290" w:rsidP="00A01290">
      <w:pPr>
        <w:pStyle w:val="NormalnyWeb"/>
        <w:spacing w:before="0" w:after="0" w:line="240" w:lineRule="auto"/>
        <w:ind w:right="72"/>
        <w:rPr>
          <w:rFonts w:cs="Arial"/>
          <w:color w:val="auto"/>
          <w:szCs w:val="20"/>
        </w:rPr>
      </w:pPr>
    </w:p>
    <w:p w:rsidR="00BA2D7C" w:rsidRPr="00BC4D7F" w:rsidRDefault="00BA2D7C" w:rsidP="00BD2B88">
      <w:pPr>
        <w:rPr>
          <w:rFonts w:cs="Arial"/>
          <w:szCs w:val="20"/>
        </w:rPr>
      </w:pPr>
      <w:r w:rsidRPr="00BC4D7F">
        <w:rPr>
          <w:rFonts w:cs="Arial"/>
          <w:szCs w:val="20"/>
        </w:rPr>
        <w:t>Realizacja Strategii Rozwoju Gminy Kowiesy uzależniona jest od wysokości pozyskanych środków zarówno krajowych jak i z funduszy strukturalnych. Biorąc pod uwagę prognozę dopuszczalnej wysokości zobowiązań w poszczególnych latach i wysokość środków, jakie mogą być wydatkowane bezpośrednio z budżetu, możliwości finansowe Gminy wskazują, że na realizację przyjętych celów zabezpieczą 15% wkładu w stosunku do uzyskanych środków wspólnotowych.</w:t>
      </w:r>
    </w:p>
    <w:p w:rsidR="00BA2D7C" w:rsidRPr="00BC4D7F" w:rsidRDefault="00BA2D7C" w:rsidP="00A01290">
      <w:pPr>
        <w:spacing w:line="240" w:lineRule="auto"/>
        <w:ind w:firstLine="708"/>
        <w:rPr>
          <w:rFonts w:cs="Arial"/>
          <w:szCs w:val="20"/>
        </w:rPr>
      </w:pPr>
    </w:p>
    <w:p w:rsidR="00BA2D7C" w:rsidRPr="00BC4D7F" w:rsidRDefault="00BA2D7C" w:rsidP="00BD2B88">
      <w:pPr>
        <w:rPr>
          <w:rFonts w:cs="Arial"/>
          <w:szCs w:val="20"/>
        </w:rPr>
      </w:pPr>
      <w:r w:rsidRPr="00BC4D7F">
        <w:rPr>
          <w:rFonts w:cs="Arial"/>
          <w:szCs w:val="20"/>
        </w:rPr>
        <w:t xml:space="preserve">Za wdrażanie </w:t>
      </w:r>
      <w:r w:rsidR="00C23DCD" w:rsidRPr="00BC4D7F">
        <w:rPr>
          <w:rFonts w:cs="Arial"/>
          <w:szCs w:val="20"/>
        </w:rPr>
        <w:t>Strategii</w:t>
      </w:r>
      <w:r w:rsidRPr="00BC4D7F">
        <w:rPr>
          <w:rFonts w:cs="Arial"/>
          <w:szCs w:val="20"/>
        </w:rPr>
        <w:t xml:space="preserve"> odpowiedzialn</w:t>
      </w:r>
      <w:r w:rsidR="00C23DCD" w:rsidRPr="00BC4D7F">
        <w:rPr>
          <w:rFonts w:cs="Arial"/>
          <w:szCs w:val="20"/>
        </w:rPr>
        <w:t>i</w:t>
      </w:r>
      <w:r w:rsidRPr="00BC4D7F">
        <w:rPr>
          <w:rFonts w:cs="Arial"/>
          <w:szCs w:val="20"/>
        </w:rPr>
        <w:t xml:space="preserve"> będą</w:t>
      </w:r>
      <w:r w:rsidR="00C23DCD" w:rsidRPr="00BC4D7F">
        <w:rPr>
          <w:rFonts w:cs="Arial"/>
          <w:szCs w:val="20"/>
        </w:rPr>
        <w:t xml:space="preserve"> pracownicy</w:t>
      </w:r>
      <w:r w:rsidRPr="00BC4D7F">
        <w:rPr>
          <w:rFonts w:cs="Arial"/>
          <w:szCs w:val="20"/>
        </w:rPr>
        <w:t xml:space="preserve"> Urz</w:t>
      </w:r>
      <w:r w:rsidR="00C23DCD" w:rsidRPr="00BC4D7F">
        <w:rPr>
          <w:rFonts w:cs="Arial"/>
          <w:szCs w:val="20"/>
        </w:rPr>
        <w:t xml:space="preserve">ędu </w:t>
      </w:r>
      <w:r w:rsidRPr="00BC4D7F">
        <w:rPr>
          <w:rFonts w:cs="Arial"/>
          <w:szCs w:val="20"/>
        </w:rPr>
        <w:t>Gminy Kowiesy.</w:t>
      </w:r>
    </w:p>
    <w:p w:rsidR="00BA2D7C" w:rsidRDefault="00BA2D7C" w:rsidP="00BD2B88">
      <w:pPr>
        <w:rPr>
          <w:rFonts w:cs="Arial"/>
          <w:szCs w:val="20"/>
        </w:rPr>
      </w:pPr>
    </w:p>
    <w:p w:rsidR="00BA2D7C" w:rsidRDefault="00FE2427" w:rsidP="00A8763E">
      <w:pPr>
        <w:pStyle w:val="Nagwek2"/>
      </w:pPr>
      <w:r>
        <w:t xml:space="preserve"> </w:t>
      </w:r>
      <w:bookmarkStart w:id="97" w:name="_Toc467657783"/>
      <w:r w:rsidR="00BA2D7C">
        <w:t>Zarządzanie</w:t>
      </w:r>
      <w:bookmarkEnd w:id="97"/>
    </w:p>
    <w:p w:rsidR="001A2928" w:rsidRDefault="001A2928" w:rsidP="00A01290">
      <w:pPr>
        <w:spacing w:line="240" w:lineRule="auto"/>
      </w:pPr>
    </w:p>
    <w:p w:rsidR="001A2928" w:rsidRPr="001A2928" w:rsidRDefault="001A2928" w:rsidP="00BD2B88"/>
    <w:p w:rsidR="00BA2D7C" w:rsidRDefault="00BA2D7C" w:rsidP="00BD2B88">
      <w:pPr>
        <w:tabs>
          <w:tab w:val="center" w:pos="4176"/>
          <w:tab w:val="right" w:pos="8712"/>
        </w:tabs>
        <w:rPr>
          <w:rFonts w:cs="Arial"/>
          <w:szCs w:val="20"/>
        </w:rPr>
      </w:pPr>
      <w:r>
        <w:rPr>
          <w:rFonts w:cs="Arial"/>
          <w:szCs w:val="20"/>
        </w:rPr>
        <w:t>Funkcję Instytucji Zarządzającej i koo</w:t>
      </w:r>
      <w:r w:rsidR="00C23DCD">
        <w:rPr>
          <w:rFonts w:cs="Arial"/>
          <w:szCs w:val="20"/>
        </w:rPr>
        <w:t>rdynującej realizację Strategii</w:t>
      </w:r>
      <w:r>
        <w:rPr>
          <w:rFonts w:cs="Arial"/>
          <w:szCs w:val="20"/>
        </w:rPr>
        <w:t xml:space="preserve"> Rozwoju będzie pełnił zespół powołany </w:t>
      </w:r>
      <w:r w:rsidR="00C23DCD">
        <w:rPr>
          <w:rFonts w:cs="Arial"/>
          <w:szCs w:val="20"/>
        </w:rPr>
        <w:t>spośród pracowników urzędu</w:t>
      </w:r>
      <w:r>
        <w:rPr>
          <w:rFonts w:cs="Arial"/>
          <w:szCs w:val="20"/>
        </w:rPr>
        <w:t>. Zakres zadań Instytucji Zarządzającej obejmuje m.in.:</w:t>
      </w:r>
    </w:p>
    <w:p w:rsidR="00BA2D7C" w:rsidRDefault="00BA2D7C" w:rsidP="00A01290">
      <w:pPr>
        <w:tabs>
          <w:tab w:val="center" w:pos="4176"/>
          <w:tab w:val="right" w:pos="8712"/>
        </w:tabs>
        <w:ind w:left="849" w:hanging="283"/>
        <w:rPr>
          <w:rFonts w:cs="Arial"/>
          <w:szCs w:val="20"/>
        </w:rPr>
      </w:pPr>
      <w:r>
        <w:rPr>
          <w:rFonts w:cs="Arial"/>
          <w:szCs w:val="20"/>
        </w:rPr>
        <w:t>- zapewnienia</w:t>
      </w:r>
      <w:r w:rsidR="00C23DCD">
        <w:rPr>
          <w:rFonts w:cs="Arial"/>
          <w:szCs w:val="20"/>
        </w:rPr>
        <w:t xml:space="preserve"> zgodności realizacji Strategii </w:t>
      </w:r>
      <w:r>
        <w:rPr>
          <w:rFonts w:cs="Arial"/>
          <w:szCs w:val="20"/>
        </w:rPr>
        <w:t>z poszczególnymi dokumentami programowymi wyższego rzędu, w tym w szczególności w zakresie zamówień</w:t>
      </w:r>
      <w:r>
        <w:rPr>
          <w:rFonts w:cs="Arial"/>
          <w:spacing w:val="-6"/>
          <w:szCs w:val="20"/>
        </w:rPr>
        <w:t xml:space="preserve"> </w:t>
      </w:r>
      <w:r>
        <w:rPr>
          <w:rFonts w:cs="Arial"/>
          <w:szCs w:val="20"/>
        </w:rPr>
        <w:t>publicznych, zasad konkurencji, ochrony środowiska, jak też zagwarantowanie przestrzegania zasad zawierania kontraktów publicznych,</w:t>
      </w:r>
    </w:p>
    <w:p w:rsidR="00BA2D7C" w:rsidRDefault="00BA2D7C" w:rsidP="00A01290">
      <w:pPr>
        <w:tabs>
          <w:tab w:val="center" w:pos="3816"/>
          <w:tab w:val="right" w:pos="8352"/>
        </w:tabs>
        <w:ind w:left="849" w:hanging="283"/>
        <w:rPr>
          <w:rFonts w:cs="Arial"/>
          <w:szCs w:val="20"/>
        </w:rPr>
      </w:pPr>
      <w:r>
        <w:rPr>
          <w:rFonts w:cs="Arial"/>
          <w:szCs w:val="20"/>
        </w:rPr>
        <w:t>-</w:t>
      </w:r>
      <w:r>
        <w:rPr>
          <w:rFonts w:cs="Arial"/>
          <w:szCs w:val="20"/>
        </w:rPr>
        <w:tab/>
        <w:t>zbieranie danych statystycznych i finansowych na temat postępów wdrażania oraz przebiegu realizacji projektów w ramach Strategii/Planu,</w:t>
      </w:r>
    </w:p>
    <w:p w:rsidR="00BA2D7C" w:rsidRDefault="00BA2D7C" w:rsidP="00A01290">
      <w:pPr>
        <w:tabs>
          <w:tab w:val="center" w:pos="3456"/>
          <w:tab w:val="right" w:pos="7992"/>
        </w:tabs>
        <w:ind w:left="849" w:hanging="283"/>
        <w:rPr>
          <w:rFonts w:cs="Arial"/>
          <w:szCs w:val="20"/>
        </w:rPr>
      </w:pPr>
      <w:r>
        <w:rPr>
          <w:rFonts w:cs="Arial"/>
          <w:szCs w:val="20"/>
        </w:rPr>
        <w:t>-</w:t>
      </w:r>
      <w:r>
        <w:rPr>
          <w:rFonts w:cs="Arial"/>
          <w:szCs w:val="20"/>
        </w:rPr>
        <w:tab/>
        <w:t>zapewnienie przygotowania i wdrożenia planu działań w zakresie informacji i promocji Strategii,</w:t>
      </w:r>
    </w:p>
    <w:p w:rsidR="00BA2D7C" w:rsidRDefault="00BA2D7C" w:rsidP="00A01290">
      <w:pPr>
        <w:tabs>
          <w:tab w:val="center" w:pos="3096"/>
          <w:tab w:val="right" w:pos="7632"/>
        </w:tabs>
        <w:ind w:left="849" w:hanging="283"/>
        <w:rPr>
          <w:rFonts w:cs="Arial"/>
          <w:szCs w:val="20"/>
        </w:rPr>
      </w:pPr>
      <w:r>
        <w:rPr>
          <w:rFonts w:cs="Arial"/>
          <w:szCs w:val="20"/>
        </w:rPr>
        <w:lastRenderedPageBreak/>
        <w:t>-</w:t>
      </w:r>
      <w:r>
        <w:rPr>
          <w:rFonts w:cs="Arial"/>
          <w:szCs w:val="20"/>
        </w:rPr>
        <w:tab/>
        <w:t>przygotowanie raportów na temat wdrażania Strategii,</w:t>
      </w:r>
    </w:p>
    <w:p w:rsidR="00BA2D7C" w:rsidRDefault="00BA2D7C" w:rsidP="00A01290">
      <w:pPr>
        <w:tabs>
          <w:tab w:val="center" w:pos="2736"/>
          <w:tab w:val="right" w:pos="7272"/>
        </w:tabs>
        <w:ind w:left="849" w:hanging="283"/>
        <w:rPr>
          <w:rFonts w:cs="Arial"/>
          <w:szCs w:val="20"/>
        </w:rPr>
      </w:pPr>
      <w:r>
        <w:rPr>
          <w:rFonts w:cs="Arial"/>
          <w:szCs w:val="20"/>
        </w:rPr>
        <w:t>-</w:t>
      </w:r>
      <w:r>
        <w:rPr>
          <w:rFonts w:cs="Arial"/>
          <w:szCs w:val="20"/>
        </w:rPr>
        <w:tab/>
        <w:t>zbieranie informacji do rocznego raportu o nieprawidłowościach,</w:t>
      </w:r>
    </w:p>
    <w:p w:rsidR="00BA2D7C" w:rsidRDefault="00BA2D7C" w:rsidP="00A01290">
      <w:pPr>
        <w:tabs>
          <w:tab w:val="center" w:pos="2736"/>
          <w:tab w:val="right" w:pos="7272"/>
        </w:tabs>
        <w:ind w:left="849" w:hanging="283"/>
        <w:rPr>
          <w:rFonts w:cs="Arial"/>
          <w:szCs w:val="20"/>
        </w:rPr>
      </w:pPr>
      <w:r>
        <w:rPr>
          <w:rFonts w:cs="Arial"/>
          <w:szCs w:val="20"/>
        </w:rPr>
        <w:t>-</w:t>
      </w:r>
      <w:r>
        <w:rPr>
          <w:rFonts w:cs="Arial"/>
          <w:szCs w:val="20"/>
        </w:rPr>
        <w:tab/>
        <w:t>dokonanie oceny po zakończeniu realizacji Strategii.</w:t>
      </w:r>
    </w:p>
    <w:p w:rsidR="00BA2D7C" w:rsidRDefault="00BA2D7C" w:rsidP="00A01290">
      <w:pPr>
        <w:pStyle w:val="Nagwek5"/>
        <w:tabs>
          <w:tab w:val="left" w:pos="0"/>
          <w:tab w:val="center" w:pos="2016"/>
          <w:tab w:val="right" w:pos="6552"/>
        </w:tabs>
        <w:spacing w:line="240" w:lineRule="auto"/>
        <w:rPr>
          <w:rFonts w:ascii="Arial" w:hAnsi="Arial" w:cs="Arial"/>
          <w:sz w:val="22"/>
          <w:szCs w:val="22"/>
        </w:rPr>
      </w:pPr>
    </w:p>
    <w:p w:rsidR="00A01290" w:rsidRPr="00A01290" w:rsidRDefault="00A01290" w:rsidP="00A01290"/>
    <w:p w:rsidR="00BA2D7C" w:rsidRDefault="00FE2427" w:rsidP="00A8763E">
      <w:pPr>
        <w:pStyle w:val="Nagwek2"/>
      </w:pPr>
      <w:r>
        <w:t xml:space="preserve"> </w:t>
      </w:r>
      <w:bookmarkStart w:id="98" w:name="_Toc467657784"/>
      <w:r w:rsidR="00C23DCD">
        <w:t>W</w:t>
      </w:r>
      <w:r w:rsidR="00BA2D7C">
        <w:t>draża</w:t>
      </w:r>
      <w:r w:rsidR="00C23DCD">
        <w:t>nie</w:t>
      </w:r>
      <w:bookmarkEnd w:id="98"/>
      <w:r w:rsidR="00C23DCD">
        <w:t xml:space="preserve"> </w:t>
      </w:r>
    </w:p>
    <w:p w:rsidR="001A2928" w:rsidRDefault="001A2928" w:rsidP="00A01290">
      <w:pPr>
        <w:spacing w:line="240" w:lineRule="auto"/>
      </w:pPr>
    </w:p>
    <w:p w:rsidR="001A2928" w:rsidRPr="001A2928" w:rsidRDefault="001A2928" w:rsidP="00BD2B88"/>
    <w:p w:rsidR="00BA2D7C" w:rsidRDefault="00BA2D7C" w:rsidP="00BD2B88">
      <w:pPr>
        <w:pStyle w:val="Tekstpodstawowywcity"/>
        <w:tabs>
          <w:tab w:val="center" w:pos="2016"/>
          <w:tab w:val="right" w:pos="6552"/>
        </w:tabs>
        <w:ind w:left="0" w:firstLine="0"/>
        <w:rPr>
          <w:rFonts w:ascii="Arial" w:hAnsi="Arial" w:cs="Arial"/>
          <w:szCs w:val="20"/>
        </w:rPr>
      </w:pPr>
      <w:r>
        <w:rPr>
          <w:rFonts w:ascii="Arial" w:hAnsi="Arial" w:cs="Arial"/>
          <w:szCs w:val="20"/>
        </w:rPr>
        <w:t>Urząd Gminy Kowiesy, jako Instytucja Wdrażająca Strategię odpowiedzialny będzie za:</w:t>
      </w:r>
    </w:p>
    <w:p w:rsidR="00BA2D7C" w:rsidRPr="00C23DCD" w:rsidRDefault="00BA2D7C" w:rsidP="004424E9">
      <w:pPr>
        <w:pStyle w:val="Akapitzlist"/>
        <w:numPr>
          <w:ilvl w:val="0"/>
          <w:numId w:val="69"/>
        </w:numPr>
        <w:tabs>
          <w:tab w:val="center" w:pos="2016"/>
          <w:tab w:val="right" w:pos="6552"/>
        </w:tabs>
        <w:rPr>
          <w:rFonts w:cs="Arial"/>
          <w:szCs w:val="20"/>
        </w:rPr>
      </w:pPr>
      <w:r w:rsidRPr="00C23DCD">
        <w:rPr>
          <w:rFonts w:cs="Arial"/>
          <w:szCs w:val="20"/>
        </w:rPr>
        <w:t>opracowanie i składanie wniosków o finansowanie zewnętrzne,</w:t>
      </w:r>
    </w:p>
    <w:p w:rsidR="00BA2D7C" w:rsidRPr="00C23DCD" w:rsidRDefault="00BA2D7C" w:rsidP="004424E9">
      <w:pPr>
        <w:pStyle w:val="Akapitzlist"/>
        <w:numPr>
          <w:ilvl w:val="0"/>
          <w:numId w:val="69"/>
        </w:numPr>
        <w:tabs>
          <w:tab w:val="center" w:pos="1656"/>
          <w:tab w:val="right" w:pos="6192"/>
        </w:tabs>
        <w:rPr>
          <w:rFonts w:cs="Arial"/>
          <w:szCs w:val="20"/>
        </w:rPr>
      </w:pPr>
      <w:r w:rsidRPr="00C23DCD">
        <w:rPr>
          <w:rFonts w:cs="Arial"/>
          <w:szCs w:val="20"/>
        </w:rPr>
        <w:t>bezpośrednią realizację dzi</w:t>
      </w:r>
      <w:r w:rsidR="00E02DF8">
        <w:rPr>
          <w:rFonts w:cs="Arial"/>
          <w:szCs w:val="20"/>
        </w:rPr>
        <w:t>ałań przewidzianych w Strategii</w:t>
      </w:r>
      <w:r w:rsidRPr="00C23DCD">
        <w:rPr>
          <w:rFonts w:cs="Arial"/>
          <w:szCs w:val="20"/>
        </w:rPr>
        <w:t xml:space="preserve"> w zakresie przygotowania przetargów, gromadzenia dokumentacji bieżącej, nadzoru nad wykonawcą pod kątem terminowości i jakości wywiązania się z zobowiązania,</w:t>
      </w:r>
    </w:p>
    <w:p w:rsidR="00BA2D7C" w:rsidRPr="00C23DCD" w:rsidRDefault="00BA2D7C" w:rsidP="004424E9">
      <w:pPr>
        <w:pStyle w:val="Akapitzlist"/>
        <w:numPr>
          <w:ilvl w:val="0"/>
          <w:numId w:val="69"/>
        </w:numPr>
        <w:tabs>
          <w:tab w:val="center" w:pos="1656"/>
          <w:tab w:val="right" w:pos="6192"/>
        </w:tabs>
        <w:rPr>
          <w:rFonts w:cs="Arial"/>
          <w:szCs w:val="20"/>
        </w:rPr>
      </w:pPr>
      <w:r w:rsidRPr="00C23DCD">
        <w:rPr>
          <w:rFonts w:cs="Arial"/>
          <w:szCs w:val="20"/>
        </w:rPr>
        <w:tab/>
        <w:t>zapewnienie informowania o współfinansowaniu przez UE realizowanych projektów.</w:t>
      </w:r>
    </w:p>
    <w:p w:rsidR="00A01290" w:rsidRDefault="00A01290" w:rsidP="00A01290">
      <w:pPr>
        <w:pStyle w:val="NormalnyWeb"/>
        <w:spacing w:before="0" w:after="0" w:line="240" w:lineRule="auto"/>
        <w:ind w:right="72"/>
        <w:rPr>
          <w:rFonts w:cs="Arial"/>
          <w:color w:val="auto"/>
          <w:szCs w:val="20"/>
        </w:rPr>
      </w:pPr>
    </w:p>
    <w:p w:rsidR="00BA2D7C" w:rsidRDefault="00BA2D7C" w:rsidP="00BD2B88">
      <w:pPr>
        <w:pStyle w:val="NormalnyWeb"/>
        <w:spacing w:before="0" w:after="0"/>
        <w:ind w:right="72"/>
        <w:rPr>
          <w:rFonts w:cs="Arial"/>
          <w:color w:val="auto"/>
          <w:szCs w:val="20"/>
        </w:rPr>
      </w:pPr>
      <w:r>
        <w:rPr>
          <w:rFonts w:cs="Arial"/>
          <w:color w:val="auto"/>
          <w:szCs w:val="20"/>
        </w:rPr>
        <w:t xml:space="preserve">W przypadku Strategii Rozwoju kluczową postacią w procesie jego realizacji i monitoringu jest Wójt. Kierując bieżącą działalnością, ma największy wpływ zarówno na sam proces opracowywania </w:t>
      </w:r>
      <w:r w:rsidR="00E02DF8">
        <w:rPr>
          <w:rFonts w:cs="Arial"/>
          <w:color w:val="auto"/>
          <w:szCs w:val="20"/>
        </w:rPr>
        <w:t>Strategii</w:t>
      </w:r>
      <w:r>
        <w:rPr>
          <w:rFonts w:cs="Arial"/>
          <w:color w:val="auto"/>
          <w:szCs w:val="20"/>
        </w:rPr>
        <w:t>, jej wdrażania, jak również oceny jej realizacji. Do najważniejszych zadań Wójta w zakresie wdrażania i monitoringu należy bezpośredni nadzór nad wdrażaniem strategii oraz wyznaczenie koordynatora realizacji.</w:t>
      </w:r>
    </w:p>
    <w:p w:rsidR="00A01290" w:rsidRDefault="00A01290" w:rsidP="00A01290">
      <w:pPr>
        <w:pStyle w:val="NormalnyWeb"/>
        <w:spacing w:before="0" w:after="0" w:line="240" w:lineRule="auto"/>
        <w:ind w:right="72"/>
        <w:rPr>
          <w:rFonts w:cs="Arial"/>
          <w:color w:val="auto"/>
          <w:szCs w:val="20"/>
        </w:rPr>
      </w:pPr>
    </w:p>
    <w:p w:rsidR="00BA2D7C" w:rsidRDefault="00BA2D7C" w:rsidP="00BD2B88">
      <w:pPr>
        <w:pStyle w:val="NormalnyWeb"/>
        <w:spacing w:before="0" w:after="0"/>
        <w:ind w:right="72"/>
        <w:rPr>
          <w:rFonts w:cs="Arial"/>
          <w:color w:val="auto"/>
          <w:szCs w:val="20"/>
        </w:rPr>
      </w:pPr>
      <w:r>
        <w:rPr>
          <w:rFonts w:cs="Arial"/>
          <w:color w:val="auto"/>
          <w:szCs w:val="20"/>
        </w:rPr>
        <w:t>Koordynator,  jako osoba zaangażowana bezpośrednio w realizację zadań wyznaczonych w </w:t>
      </w:r>
      <w:r w:rsidR="00E02DF8">
        <w:rPr>
          <w:rFonts w:cs="Arial"/>
          <w:color w:val="auto"/>
          <w:szCs w:val="20"/>
        </w:rPr>
        <w:t>Strategii</w:t>
      </w:r>
      <w:r>
        <w:rPr>
          <w:rFonts w:cs="Arial"/>
          <w:color w:val="auto"/>
          <w:szCs w:val="20"/>
        </w:rPr>
        <w:t xml:space="preserve"> i dobrze zorientowana w istniejących realiach, mająca jednocześnie bezpośredni wpływ na procesy gospodarcze i społeczne zachodzące w gminie - powinien odgrywać ważną rolę w procesach wdrożeniowych.</w:t>
      </w:r>
    </w:p>
    <w:p w:rsidR="00BA2D7C" w:rsidRDefault="00BA2D7C" w:rsidP="00BD2B88">
      <w:pPr>
        <w:pStyle w:val="NormalnyWeb"/>
        <w:spacing w:before="0" w:after="0"/>
        <w:ind w:right="72"/>
        <w:rPr>
          <w:rFonts w:cs="Arial"/>
          <w:color w:val="auto"/>
          <w:szCs w:val="20"/>
        </w:rPr>
      </w:pPr>
      <w:r>
        <w:rPr>
          <w:rFonts w:cs="Arial"/>
          <w:color w:val="auto"/>
          <w:szCs w:val="20"/>
        </w:rPr>
        <w:t xml:space="preserve">Główne zadania koordynatora polegałyby na: </w:t>
      </w:r>
    </w:p>
    <w:p w:rsidR="00BA2D7C" w:rsidRDefault="00BA2D7C" w:rsidP="00BD2B88">
      <w:pPr>
        <w:tabs>
          <w:tab w:val="left" w:pos="720"/>
          <w:tab w:val="left" w:pos="1134"/>
        </w:tabs>
        <w:ind w:left="1134" w:hanging="283"/>
        <w:rPr>
          <w:rFonts w:cs="Arial"/>
          <w:szCs w:val="20"/>
        </w:rPr>
      </w:pPr>
      <w:r>
        <w:rPr>
          <w:rFonts w:cs="Arial"/>
          <w:szCs w:val="20"/>
        </w:rPr>
        <w:t>-</w:t>
      </w:r>
      <w:r>
        <w:rPr>
          <w:rFonts w:cs="Arial"/>
          <w:szCs w:val="20"/>
        </w:rPr>
        <w:tab/>
        <w:t>bieżącej analizie stanu realizacji Strategii;</w:t>
      </w:r>
    </w:p>
    <w:p w:rsidR="00BA2D7C" w:rsidRDefault="00BA2D7C" w:rsidP="00BD2B88">
      <w:pPr>
        <w:tabs>
          <w:tab w:val="left" w:pos="720"/>
          <w:tab w:val="left" w:pos="1134"/>
        </w:tabs>
        <w:ind w:left="1134" w:hanging="283"/>
        <w:rPr>
          <w:rFonts w:cs="Arial"/>
          <w:szCs w:val="20"/>
        </w:rPr>
      </w:pPr>
      <w:r>
        <w:rPr>
          <w:rFonts w:cs="Arial"/>
          <w:szCs w:val="20"/>
        </w:rPr>
        <w:t>-</w:t>
      </w:r>
      <w:r>
        <w:rPr>
          <w:rFonts w:cs="Arial"/>
          <w:szCs w:val="20"/>
        </w:rPr>
        <w:tab/>
        <w:t>obserwacji uwarunkowań wewnętrznych i zewnętrznych wpływających lub mogących wpłynąć na realizację strategii;</w:t>
      </w:r>
    </w:p>
    <w:p w:rsidR="00BA2D7C" w:rsidRDefault="00BA2D7C" w:rsidP="00BD2B88">
      <w:pPr>
        <w:tabs>
          <w:tab w:val="left" w:pos="720"/>
          <w:tab w:val="left" w:pos="1134"/>
        </w:tabs>
        <w:ind w:left="1134" w:hanging="283"/>
        <w:rPr>
          <w:rFonts w:cs="Arial"/>
          <w:szCs w:val="20"/>
        </w:rPr>
      </w:pPr>
      <w:r>
        <w:rPr>
          <w:rFonts w:cs="Arial"/>
          <w:szCs w:val="20"/>
        </w:rPr>
        <w:t>-</w:t>
      </w:r>
      <w:r>
        <w:rPr>
          <w:rFonts w:cs="Arial"/>
          <w:szCs w:val="20"/>
        </w:rPr>
        <w:tab/>
        <w:t>prowadzeniu bazy informacji;</w:t>
      </w:r>
    </w:p>
    <w:p w:rsidR="00BA2D7C" w:rsidRDefault="00BA2D7C" w:rsidP="00BD2B88">
      <w:pPr>
        <w:tabs>
          <w:tab w:val="left" w:pos="720"/>
          <w:tab w:val="left" w:pos="1134"/>
        </w:tabs>
        <w:ind w:left="1134" w:hanging="283"/>
        <w:rPr>
          <w:rFonts w:cs="Arial"/>
          <w:szCs w:val="20"/>
        </w:rPr>
      </w:pPr>
      <w:r>
        <w:rPr>
          <w:rFonts w:cs="Arial"/>
          <w:szCs w:val="20"/>
        </w:rPr>
        <w:t>-</w:t>
      </w:r>
      <w:r>
        <w:rPr>
          <w:rFonts w:cs="Arial"/>
          <w:szCs w:val="20"/>
        </w:rPr>
        <w:tab/>
        <w:t>wypracowaniu kryteriów oceny stanu realizacji Strategii;</w:t>
      </w:r>
    </w:p>
    <w:p w:rsidR="00BA2D7C" w:rsidRDefault="00BA2D7C" w:rsidP="00BD2B88">
      <w:pPr>
        <w:tabs>
          <w:tab w:val="left" w:pos="720"/>
          <w:tab w:val="left" w:pos="1134"/>
        </w:tabs>
        <w:ind w:left="1134" w:hanging="283"/>
        <w:rPr>
          <w:rFonts w:cs="Arial"/>
          <w:szCs w:val="20"/>
        </w:rPr>
      </w:pPr>
      <w:r>
        <w:rPr>
          <w:rFonts w:cs="Arial"/>
          <w:szCs w:val="20"/>
        </w:rPr>
        <w:t>-</w:t>
      </w:r>
      <w:r>
        <w:rPr>
          <w:rFonts w:cs="Arial"/>
          <w:szCs w:val="20"/>
        </w:rPr>
        <w:tab/>
        <w:t>aktywnym poszukiwaniu źródeł finansowania.</w:t>
      </w:r>
    </w:p>
    <w:p w:rsidR="00A01290" w:rsidRDefault="00A01290" w:rsidP="00A01290">
      <w:pPr>
        <w:pStyle w:val="NormalnyWeb"/>
        <w:spacing w:before="0" w:after="0" w:line="240" w:lineRule="auto"/>
        <w:rPr>
          <w:rFonts w:cs="Arial"/>
          <w:color w:val="auto"/>
          <w:szCs w:val="20"/>
        </w:rPr>
      </w:pPr>
    </w:p>
    <w:p w:rsidR="00E02DF8" w:rsidRDefault="00BA2D7C" w:rsidP="00FE2427">
      <w:r>
        <w:t xml:space="preserve">Wdrażanie na każdym etapie podlega weryfikacji i aktualizacji. Opierać powinno się na odpowiednim rozdziale zadań realizacyjnych w ramach poszczególnych </w:t>
      </w:r>
      <w:r w:rsidR="00E02DF8">
        <w:t>stanowisk</w:t>
      </w:r>
      <w:r>
        <w:t xml:space="preserve"> Urzędu Gminy Kowiesy. Pozwala to na koncentrowanie się na konkretnym przedsięwzięciu, a tym samym zwiększa jego efektywność.</w:t>
      </w:r>
    </w:p>
    <w:p w:rsidR="00E02DF8" w:rsidRDefault="00E02DF8" w:rsidP="00FE2427"/>
    <w:p w:rsidR="00E02DF8" w:rsidRDefault="00E02DF8" w:rsidP="00FE2427"/>
    <w:p w:rsidR="00E02DF8" w:rsidRDefault="00E02DF8" w:rsidP="00FE2427"/>
    <w:p w:rsidR="00E02DF8" w:rsidRDefault="00E02DF8" w:rsidP="00FE2427"/>
    <w:p w:rsidR="00BA2D7C" w:rsidRDefault="00BA2D7C" w:rsidP="00E02DF8">
      <w:pPr>
        <w:pStyle w:val="Nagwek1"/>
      </w:pPr>
      <w:bookmarkStart w:id="99" w:name="_Toc467657785"/>
      <w:r>
        <w:lastRenderedPageBreak/>
        <w:t>Sposoby monitorowania, oceny oraz komunikacji społecznej</w:t>
      </w:r>
      <w:bookmarkEnd w:id="99"/>
    </w:p>
    <w:p w:rsidR="00BA2D7C" w:rsidRDefault="00BA2D7C" w:rsidP="00BD2B88">
      <w:pPr>
        <w:autoSpaceDE w:val="0"/>
        <w:rPr>
          <w:rFonts w:cs="Arial"/>
          <w:b/>
          <w:bCs/>
          <w:szCs w:val="20"/>
        </w:rPr>
      </w:pPr>
    </w:p>
    <w:p w:rsidR="00A01290" w:rsidRDefault="00A01290" w:rsidP="00BD2B88">
      <w:pPr>
        <w:autoSpaceDE w:val="0"/>
        <w:rPr>
          <w:rFonts w:cs="Arial"/>
          <w:b/>
          <w:bCs/>
          <w:szCs w:val="20"/>
        </w:rPr>
      </w:pPr>
    </w:p>
    <w:p w:rsidR="00BA2D7C" w:rsidRDefault="00FE2427" w:rsidP="00A8763E">
      <w:pPr>
        <w:pStyle w:val="Nagwek2"/>
      </w:pPr>
      <w:r>
        <w:t xml:space="preserve"> </w:t>
      </w:r>
      <w:bookmarkStart w:id="100" w:name="_Toc467657786"/>
      <w:r w:rsidR="00E02DF8">
        <w:t>System monitorowania</w:t>
      </w:r>
      <w:bookmarkEnd w:id="100"/>
    </w:p>
    <w:p w:rsidR="00A01290" w:rsidRDefault="00A01290" w:rsidP="00A01290"/>
    <w:p w:rsidR="00A01290" w:rsidRPr="00A01290" w:rsidRDefault="00A01290" w:rsidP="00A01290"/>
    <w:p w:rsidR="00BA2D7C" w:rsidRDefault="00BA2D7C" w:rsidP="00BD2B88">
      <w:pPr>
        <w:autoSpaceDE w:val="0"/>
        <w:rPr>
          <w:rFonts w:cs="Arial"/>
          <w:szCs w:val="20"/>
        </w:rPr>
      </w:pPr>
      <w:r>
        <w:rPr>
          <w:rFonts w:cs="Arial"/>
          <w:szCs w:val="20"/>
        </w:rPr>
        <w:t>Monitorowanie jest procesem, który ma na celu analizowanie stanu za</w:t>
      </w:r>
      <w:r w:rsidR="001307E3">
        <w:rPr>
          <w:rFonts w:cs="Arial"/>
          <w:szCs w:val="20"/>
        </w:rPr>
        <w:t>a</w:t>
      </w:r>
      <w:r>
        <w:rPr>
          <w:rFonts w:cs="Arial"/>
          <w:szCs w:val="20"/>
        </w:rPr>
        <w:t>wansowania projektu i jego zgodności z postawionymi celami. Istotą monitorowania jest wyciąganie wniosków z tego, co zostało i nie zostało zrobione. Jest nią także modyfikowanie dalszych poczynań w taki sposób, aby osiągnąć zakładany cel w przyszłości. Istotnym elementem monitorowania jest wypracowanie technik zbierania informacji oraz opracowanie odpowiednich wskaźników, które będą odzwierciedlały efektywność prowadzonych działań.</w:t>
      </w:r>
    </w:p>
    <w:p w:rsidR="00BA2D7C" w:rsidRDefault="00BA2D7C" w:rsidP="00A01290">
      <w:pPr>
        <w:pStyle w:val="Tekstpodstawowywcity"/>
        <w:tabs>
          <w:tab w:val="center" w:pos="936"/>
          <w:tab w:val="right" w:pos="5472"/>
        </w:tabs>
        <w:spacing w:line="240" w:lineRule="auto"/>
        <w:ind w:left="0"/>
        <w:rPr>
          <w:rFonts w:ascii="Arial" w:hAnsi="Arial" w:cs="Arial"/>
          <w:szCs w:val="20"/>
        </w:rPr>
      </w:pPr>
    </w:p>
    <w:p w:rsidR="00BA2D7C" w:rsidRDefault="00BA2D7C" w:rsidP="00BD2B88">
      <w:pPr>
        <w:pStyle w:val="Tekstpodstawowywcity"/>
        <w:tabs>
          <w:tab w:val="center" w:pos="936"/>
          <w:tab w:val="right" w:pos="5472"/>
        </w:tabs>
        <w:ind w:left="0" w:firstLine="0"/>
        <w:rPr>
          <w:rFonts w:ascii="Arial" w:hAnsi="Arial" w:cs="Arial"/>
          <w:szCs w:val="20"/>
        </w:rPr>
      </w:pPr>
      <w:r>
        <w:rPr>
          <w:rFonts w:ascii="Arial" w:hAnsi="Arial" w:cs="Arial"/>
          <w:szCs w:val="20"/>
        </w:rPr>
        <w:t>Monitorowania wdrażania Strategii Rozwoju oraz je</w:t>
      </w:r>
      <w:r w:rsidR="001307E3">
        <w:rPr>
          <w:rFonts w:ascii="Arial" w:hAnsi="Arial" w:cs="Arial"/>
          <w:szCs w:val="20"/>
        </w:rPr>
        <w:t>j</w:t>
      </w:r>
      <w:r>
        <w:rPr>
          <w:rFonts w:ascii="Arial" w:hAnsi="Arial" w:cs="Arial"/>
          <w:szCs w:val="20"/>
        </w:rPr>
        <w:t xml:space="preserve"> poszczególnych elementów dokonywać będzie </w:t>
      </w:r>
      <w:r>
        <w:rPr>
          <w:rFonts w:ascii="Arial" w:hAnsi="Arial" w:cs="Arial"/>
          <w:b/>
          <w:szCs w:val="20"/>
        </w:rPr>
        <w:t>Komitet Monitorujący</w:t>
      </w:r>
      <w:r>
        <w:rPr>
          <w:rFonts w:ascii="Arial" w:hAnsi="Arial" w:cs="Arial"/>
          <w:szCs w:val="20"/>
        </w:rPr>
        <w:t>. Aby zachować ciągłość procesu przygotowania Strategii i je</w:t>
      </w:r>
      <w:r w:rsidR="001307E3">
        <w:rPr>
          <w:rFonts w:ascii="Arial" w:hAnsi="Arial" w:cs="Arial"/>
          <w:szCs w:val="20"/>
        </w:rPr>
        <w:t>j</w:t>
      </w:r>
      <w:r>
        <w:rPr>
          <w:rFonts w:ascii="Arial" w:hAnsi="Arial" w:cs="Arial"/>
          <w:szCs w:val="20"/>
        </w:rPr>
        <w:t xml:space="preserve"> realizacji, w skład Komitetu Monitorującego wchodzić będą członkowie grupy roboczej, zaangażowanej w sporządzanie  dokumentu. Skład Komitetu Monitorującego przedstawiać się będzie zatem następująco:</w:t>
      </w:r>
    </w:p>
    <w:p w:rsidR="00BA2D7C" w:rsidRDefault="00BA2D7C" w:rsidP="00BD2B88">
      <w:pPr>
        <w:tabs>
          <w:tab w:val="center" w:pos="936"/>
          <w:tab w:val="right" w:pos="5472"/>
        </w:tabs>
        <w:ind w:firstLine="851"/>
        <w:rPr>
          <w:rFonts w:cs="Arial"/>
          <w:szCs w:val="20"/>
        </w:rPr>
      </w:pPr>
      <w:r>
        <w:rPr>
          <w:rFonts w:cs="Arial"/>
          <w:szCs w:val="20"/>
        </w:rPr>
        <w:t>- Wójt Gminy Kowiesy</w:t>
      </w:r>
    </w:p>
    <w:p w:rsidR="00BA2D7C" w:rsidRDefault="00BA2D7C" w:rsidP="00BD2B88">
      <w:pPr>
        <w:tabs>
          <w:tab w:val="center" w:pos="576"/>
          <w:tab w:val="right" w:pos="5112"/>
        </w:tabs>
        <w:ind w:firstLine="851"/>
        <w:rPr>
          <w:rFonts w:cs="Arial"/>
          <w:szCs w:val="20"/>
        </w:rPr>
      </w:pPr>
      <w:r>
        <w:rPr>
          <w:rFonts w:cs="Arial"/>
          <w:szCs w:val="20"/>
        </w:rPr>
        <w:t xml:space="preserve">- Skarbnik Gminy Kowiesy </w:t>
      </w:r>
    </w:p>
    <w:p w:rsidR="00BA2D7C" w:rsidRDefault="00BA2D7C" w:rsidP="00BD2B88">
      <w:pPr>
        <w:tabs>
          <w:tab w:val="right" w:pos="4752"/>
        </w:tabs>
        <w:ind w:firstLine="851"/>
        <w:rPr>
          <w:rFonts w:cs="Arial"/>
          <w:szCs w:val="20"/>
        </w:rPr>
      </w:pPr>
      <w:r>
        <w:rPr>
          <w:rFonts w:cs="Arial"/>
          <w:szCs w:val="20"/>
        </w:rPr>
        <w:t xml:space="preserve">- Koordynator realizacji </w:t>
      </w:r>
      <w:r w:rsidR="001307E3">
        <w:rPr>
          <w:rFonts w:cs="Arial"/>
          <w:szCs w:val="20"/>
        </w:rPr>
        <w:t>Strategii</w:t>
      </w:r>
    </w:p>
    <w:p w:rsidR="00BA2D7C" w:rsidRDefault="00BA2D7C" w:rsidP="00BD2B88">
      <w:pPr>
        <w:tabs>
          <w:tab w:val="right" w:pos="4392"/>
        </w:tabs>
        <w:ind w:firstLine="851"/>
        <w:rPr>
          <w:rFonts w:cs="Arial"/>
          <w:szCs w:val="20"/>
        </w:rPr>
      </w:pPr>
      <w:r>
        <w:rPr>
          <w:rFonts w:cs="Arial"/>
          <w:szCs w:val="20"/>
        </w:rPr>
        <w:t>- Przedstawiciele Rady Gminy Kowiesy</w:t>
      </w:r>
    </w:p>
    <w:p w:rsidR="00BA2D7C" w:rsidRDefault="00BA2D7C" w:rsidP="00BD2B88">
      <w:pPr>
        <w:autoSpaceDE w:val="0"/>
        <w:rPr>
          <w:rFonts w:cs="Arial"/>
          <w:b/>
          <w:bCs/>
          <w:i/>
          <w:iCs/>
          <w:szCs w:val="20"/>
        </w:rPr>
      </w:pPr>
    </w:p>
    <w:p w:rsidR="00BA2D7C" w:rsidRDefault="00BA2D7C" w:rsidP="00BD2B88">
      <w:pPr>
        <w:tabs>
          <w:tab w:val="right" w:pos="3312"/>
        </w:tabs>
        <w:rPr>
          <w:rFonts w:cs="Arial"/>
          <w:szCs w:val="20"/>
        </w:rPr>
      </w:pPr>
      <w:r>
        <w:rPr>
          <w:rFonts w:cs="Arial"/>
          <w:szCs w:val="20"/>
        </w:rPr>
        <w:t>Komitet Monitorując</w:t>
      </w:r>
      <w:r w:rsidR="001307E3">
        <w:rPr>
          <w:rFonts w:cs="Arial"/>
          <w:szCs w:val="20"/>
        </w:rPr>
        <w:t>y</w:t>
      </w:r>
      <w:r>
        <w:rPr>
          <w:rFonts w:cs="Arial"/>
          <w:szCs w:val="20"/>
        </w:rPr>
        <w:t xml:space="preserve"> będ</w:t>
      </w:r>
      <w:r w:rsidR="001307E3">
        <w:rPr>
          <w:rFonts w:cs="Arial"/>
          <w:szCs w:val="20"/>
        </w:rPr>
        <w:t>zie się spotykał w miarę potrzeb, aby</w:t>
      </w:r>
      <w:r>
        <w:rPr>
          <w:rFonts w:cs="Arial"/>
          <w:szCs w:val="20"/>
        </w:rPr>
        <w:t xml:space="preserve"> analizować ilościowe i jakościowe informacje na temat wdrażanych projektów i </w:t>
      </w:r>
      <w:r w:rsidR="001307E3">
        <w:rPr>
          <w:rFonts w:cs="Arial"/>
          <w:szCs w:val="20"/>
        </w:rPr>
        <w:t>całej Strategii</w:t>
      </w:r>
      <w:r>
        <w:rPr>
          <w:rFonts w:cs="Arial"/>
          <w:szCs w:val="20"/>
        </w:rPr>
        <w:t xml:space="preserve"> w aspekcie finansowym i rzeczowym. Celem takiej analizy jest zapewnienie zgodności realizacji projektów z wcześniej zatwierdzonymi założeniami i celami. Jeśli w raportach monitoringowych ujawnione zostaną problemy związane z wdrażaniem </w:t>
      </w:r>
      <w:r w:rsidR="001307E3">
        <w:rPr>
          <w:rFonts w:cs="Arial"/>
          <w:szCs w:val="20"/>
        </w:rPr>
        <w:t>Strategii</w:t>
      </w:r>
      <w:r>
        <w:rPr>
          <w:rFonts w:cs="Arial"/>
          <w:szCs w:val="20"/>
        </w:rPr>
        <w:t>, Komitet Monitorujący powinien podjąć działania mające na celu wyeliminowanie pojawiających się trudności wdrożeniowych.</w:t>
      </w:r>
    </w:p>
    <w:p w:rsidR="00BA2D7C" w:rsidRDefault="00BA2D7C" w:rsidP="00BD2B88">
      <w:pPr>
        <w:tabs>
          <w:tab w:val="right" w:pos="3312"/>
        </w:tabs>
        <w:rPr>
          <w:rFonts w:cs="Arial"/>
          <w:szCs w:val="20"/>
        </w:rPr>
      </w:pPr>
    </w:p>
    <w:p w:rsidR="00FE0B2B" w:rsidRDefault="00FE0B2B" w:rsidP="00FE0B2B">
      <w:pPr>
        <w:pStyle w:val="Nagwek2"/>
      </w:pPr>
      <w:r>
        <w:t xml:space="preserve"> </w:t>
      </w:r>
      <w:bookmarkStart w:id="101" w:name="_Toc467657787"/>
      <w:r>
        <w:t>Ocena i ewaluacja</w:t>
      </w:r>
      <w:bookmarkEnd w:id="101"/>
    </w:p>
    <w:p w:rsidR="00FE0B2B" w:rsidRDefault="00FE0B2B" w:rsidP="00FE0B2B"/>
    <w:p w:rsidR="00FE0B2B" w:rsidRDefault="00FE0B2B" w:rsidP="00FE0B2B">
      <w:r>
        <w:t>Ocena realizacji Strategii rozpoczyna się już w momencie planowania. Każdy projekt ujęty w planie działania powinien być poprzedzony ustaleniem parametrów ilościowych i jakościowych, tzw. Wskaźniki określające wyniki realizowanych zadań.</w:t>
      </w:r>
    </w:p>
    <w:p w:rsidR="00FE0B2B" w:rsidRPr="00FE0B2B" w:rsidRDefault="00FE0B2B" w:rsidP="00FE0B2B">
      <w:r>
        <w:t>W trakcie realizacji konkretnych projektów będą one monitorowane przez cały czas trwania. Zadaniem monitoringu będzie wykrycie wszelkich odchyleń, jakie mają miejsce w trakcie realizacji.</w:t>
      </w:r>
    </w:p>
    <w:p w:rsidR="00BA2D7C" w:rsidRDefault="00BA2D7C" w:rsidP="00BD2B88">
      <w:pPr>
        <w:pStyle w:val="WW-Tekstpodstawowywcity3"/>
        <w:ind w:left="0" w:firstLine="0"/>
        <w:rPr>
          <w:rFonts w:cs="Arial"/>
          <w:sz w:val="20"/>
          <w:szCs w:val="20"/>
        </w:rPr>
      </w:pPr>
      <w:r>
        <w:rPr>
          <w:rFonts w:cs="Arial"/>
          <w:sz w:val="20"/>
          <w:szCs w:val="20"/>
        </w:rPr>
        <w:t xml:space="preserve">Na koniec </w:t>
      </w:r>
      <w:r w:rsidR="001307E3">
        <w:rPr>
          <w:rFonts w:cs="Arial"/>
          <w:sz w:val="20"/>
          <w:szCs w:val="20"/>
        </w:rPr>
        <w:t xml:space="preserve">okresu planowania </w:t>
      </w:r>
      <w:r>
        <w:rPr>
          <w:rFonts w:cs="Arial"/>
          <w:sz w:val="20"/>
          <w:szCs w:val="20"/>
        </w:rPr>
        <w:t>Komitet Monitorujący sporządzi raport końcowy, obrazujący faktycznie zrealizowane zadania</w:t>
      </w:r>
      <w:r w:rsidR="001307E3">
        <w:rPr>
          <w:rFonts w:cs="Arial"/>
          <w:sz w:val="20"/>
          <w:szCs w:val="20"/>
        </w:rPr>
        <w:t xml:space="preserve"> w kontekście założeń Strategii </w:t>
      </w:r>
      <w:r>
        <w:rPr>
          <w:rFonts w:cs="Arial"/>
          <w:sz w:val="20"/>
          <w:szCs w:val="20"/>
        </w:rPr>
        <w:t xml:space="preserve">Rozwoju. Wszelkie rozbieżności pomiędzy </w:t>
      </w:r>
      <w:r>
        <w:rPr>
          <w:rFonts w:cs="Arial"/>
          <w:sz w:val="20"/>
          <w:szCs w:val="20"/>
        </w:rPr>
        <w:lastRenderedPageBreak/>
        <w:t xml:space="preserve">ustaleniami dokumentu, a jego rzeczywistym wykonaniem będą w w/w raporcie szczegółowo wyjaśnione. Raport końcowy będzie dostępny do wglądu w </w:t>
      </w:r>
      <w:r w:rsidR="001307E3">
        <w:rPr>
          <w:rFonts w:cs="Arial"/>
          <w:sz w:val="20"/>
          <w:szCs w:val="20"/>
        </w:rPr>
        <w:t>Urzędzie</w:t>
      </w:r>
      <w:r>
        <w:rPr>
          <w:rFonts w:cs="Arial"/>
          <w:sz w:val="20"/>
          <w:szCs w:val="20"/>
        </w:rPr>
        <w:t xml:space="preserve"> Gminy Kowiesy. </w:t>
      </w:r>
    </w:p>
    <w:p w:rsidR="00BA2D7C" w:rsidRPr="00FE0B2B" w:rsidRDefault="00BA2D7C" w:rsidP="00A01290">
      <w:pPr>
        <w:autoSpaceDE w:val="0"/>
        <w:spacing w:line="240" w:lineRule="auto"/>
        <w:rPr>
          <w:rFonts w:cs="Arial"/>
          <w:szCs w:val="20"/>
        </w:rPr>
      </w:pPr>
    </w:p>
    <w:p w:rsidR="00BA2D7C" w:rsidRPr="00FE0B2B" w:rsidRDefault="00BA2D7C" w:rsidP="00BD2B88">
      <w:pPr>
        <w:autoSpaceDE w:val="0"/>
        <w:rPr>
          <w:rFonts w:cs="Arial"/>
          <w:szCs w:val="20"/>
        </w:rPr>
      </w:pPr>
      <w:r w:rsidRPr="00FE0B2B">
        <w:rPr>
          <w:rFonts w:cs="Arial"/>
          <w:szCs w:val="20"/>
        </w:rPr>
        <w:t>Ogólnym celem ewaluacji jest podwyższanie stopnia adekwatności, efektywności i znaczenia rezultatów wynikających z programów finansowanych przez Unię Europejską. Głównym zadaniem jest dążenie do stałego ulepszania skuteczności i efektywności interwencji publicznej, rozumiane nie tylko jako pozytywne efekty społeczne lub gospodarcze związane bezpośrednio z programem, lecz także jako zwiększenie przejrzystości i promowania działań podejmowanych przez władze publiczne.</w:t>
      </w:r>
    </w:p>
    <w:p w:rsidR="00BA2D7C" w:rsidRDefault="00BA2D7C" w:rsidP="00A01290">
      <w:pPr>
        <w:autoSpaceDE w:val="0"/>
        <w:spacing w:line="240" w:lineRule="auto"/>
        <w:rPr>
          <w:rFonts w:cs="Arial"/>
          <w:szCs w:val="20"/>
        </w:rPr>
      </w:pPr>
    </w:p>
    <w:p w:rsidR="00BA2D7C" w:rsidRDefault="00BA2D7C" w:rsidP="00BD2B88">
      <w:pPr>
        <w:autoSpaceDE w:val="0"/>
        <w:rPr>
          <w:rFonts w:cs="Arial"/>
          <w:szCs w:val="20"/>
        </w:rPr>
      </w:pPr>
      <w:r>
        <w:rPr>
          <w:rFonts w:cs="Arial"/>
          <w:szCs w:val="20"/>
        </w:rPr>
        <w:t>Główne zastosowania ewaluacji:</w:t>
      </w:r>
    </w:p>
    <w:p w:rsidR="00BA2D7C" w:rsidRDefault="00BA2D7C" w:rsidP="00BD2B88">
      <w:pPr>
        <w:autoSpaceDE w:val="0"/>
        <w:ind w:left="993" w:hanging="142"/>
        <w:rPr>
          <w:rFonts w:cs="Arial"/>
          <w:szCs w:val="20"/>
        </w:rPr>
      </w:pPr>
      <w:r>
        <w:rPr>
          <w:rFonts w:cs="Arial"/>
          <w:szCs w:val="20"/>
        </w:rPr>
        <w:t>-</w:t>
      </w:r>
      <w:r>
        <w:rPr>
          <w:rFonts w:cs="Arial"/>
          <w:szCs w:val="20"/>
        </w:rPr>
        <w:tab/>
        <w:t>identyfikacja słabych i mocnych stron</w:t>
      </w:r>
    </w:p>
    <w:p w:rsidR="00BA2D7C" w:rsidRDefault="00BA2D7C" w:rsidP="00BD2B88">
      <w:pPr>
        <w:autoSpaceDE w:val="0"/>
        <w:ind w:left="993" w:hanging="142"/>
        <w:rPr>
          <w:rFonts w:cs="Arial"/>
          <w:szCs w:val="20"/>
        </w:rPr>
      </w:pPr>
      <w:r>
        <w:rPr>
          <w:rFonts w:cs="Arial"/>
          <w:szCs w:val="20"/>
        </w:rPr>
        <w:t>-</w:t>
      </w:r>
      <w:r>
        <w:rPr>
          <w:rFonts w:cs="Arial"/>
          <w:szCs w:val="20"/>
        </w:rPr>
        <w:tab/>
        <w:t>oszacowanie możliwości i ograniczeń</w:t>
      </w:r>
    </w:p>
    <w:p w:rsidR="00BA2D7C" w:rsidRDefault="00BA2D7C" w:rsidP="00BD2B88">
      <w:pPr>
        <w:autoSpaceDE w:val="0"/>
        <w:ind w:left="993" w:hanging="142"/>
        <w:rPr>
          <w:rFonts w:cs="Arial"/>
          <w:szCs w:val="20"/>
        </w:rPr>
      </w:pPr>
      <w:r>
        <w:rPr>
          <w:rFonts w:cs="Arial"/>
          <w:szCs w:val="20"/>
        </w:rPr>
        <w:t>-</w:t>
      </w:r>
      <w:r>
        <w:rPr>
          <w:rFonts w:cs="Arial"/>
          <w:szCs w:val="20"/>
        </w:rPr>
        <w:tab/>
        <w:t>usprawnienie zarządzania</w:t>
      </w:r>
    </w:p>
    <w:p w:rsidR="00BA2D7C" w:rsidRDefault="00BA2D7C" w:rsidP="00BD2B88">
      <w:pPr>
        <w:autoSpaceDE w:val="0"/>
        <w:ind w:left="993" w:hanging="142"/>
        <w:rPr>
          <w:rFonts w:cs="Arial"/>
          <w:szCs w:val="20"/>
        </w:rPr>
      </w:pPr>
      <w:r>
        <w:rPr>
          <w:rFonts w:cs="Arial"/>
          <w:szCs w:val="20"/>
        </w:rPr>
        <w:t>-</w:t>
      </w:r>
      <w:r>
        <w:rPr>
          <w:rFonts w:cs="Arial"/>
          <w:szCs w:val="20"/>
        </w:rPr>
        <w:tab/>
        <w:t>wskazanie kierunków rozwoju i priorytetów działalności sektora publicznego</w:t>
      </w:r>
    </w:p>
    <w:p w:rsidR="00BA2D7C" w:rsidRDefault="00BA2D7C" w:rsidP="00BD2B88">
      <w:pPr>
        <w:autoSpaceDE w:val="0"/>
        <w:ind w:left="993" w:hanging="142"/>
        <w:rPr>
          <w:rFonts w:cs="Arial"/>
          <w:szCs w:val="20"/>
        </w:rPr>
      </w:pPr>
      <w:r>
        <w:rPr>
          <w:rFonts w:cs="Arial"/>
          <w:szCs w:val="20"/>
        </w:rPr>
        <w:t>-</w:t>
      </w:r>
      <w:r>
        <w:rPr>
          <w:rFonts w:cs="Arial"/>
          <w:szCs w:val="20"/>
        </w:rPr>
        <w:tab/>
        <w:t>poprawianie błędów</w:t>
      </w:r>
      <w:r w:rsidR="00936DF5">
        <w:rPr>
          <w:rFonts w:cs="Arial"/>
          <w:szCs w:val="20"/>
        </w:rPr>
        <w:t xml:space="preserve"> d</w:t>
      </w:r>
      <w:r>
        <w:rPr>
          <w:rFonts w:cs="Arial"/>
          <w:szCs w:val="20"/>
        </w:rPr>
        <w:t>la celów odpowiedzialności</w:t>
      </w:r>
    </w:p>
    <w:p w:rsidR="00BA2D7C" w:rsidRDefault="00BA2D7C" w:rsidP="00BD2B88">
      <w:pPr>
        <w:autoSpaceDE w:val="0"/>
        <w:ind w:left="993" w:hanging="142"/>
        <w:rPr>
          <w:rFonts w:cs="Arial"/>
          <w:szCs w:val="20"/>
        </w:rPr>
      </w:pPr>
      <w:r>
        <w:rPr>
          <w:rFonts w:cs="Arial"/>
          <w:szCs w:val="20"/>
        </w:rPr>
        <w:t>-</w:t>
      </w:r>
      <w:r>
        <w:rPr>
          <w:rFonts w:cs="Arial"/>
          <w:szCs w:val="20"/>
        </w:rPr>
        <w:tab/>
        <w:t>wsparcie alokacji zasobów finansowych</w:t>
      </w:r>
    </w:p>
    <w:p w:rsidR="00BA2D7C" w:rsidRDefault="00BA2D7C" w:rsidP="00BD2B88">
      <w:pPr>
        <w:autoSpaceDE w:val="0"/>
        <w:ind w:left="993" w:hanging="142"/>
        <w:rPr>
          <w:rFonts w:cs="Arial"/>
          <w:szCs w:val="20"/>
        </w:rPr>
      </w:pPr>
      <w:r>
        <w:rPr>
          <w:rFonts w:cs="Arial"/>
          <w:szCs w:val="20"/>
        </w:rPr>
        <w:t>-</w:t>
      </w:r>
      <w:r>
        <w:rPr>
          <w:rFonts w:cs="Arial"/>
          <w:szCs w:val="20"/>
        </w:rPr>
        <w:tab/>
        <w:t>ulepszenie procesu decyzyjnego</w:t>
      </w:r>
    </w:p>
    <w:p w:rsidR="00BA2D7C" w:rsidRDefault="00BA2D7C" w:rsidP="00A01290">
      <w:pPr>
        <w:autoSpaceDE w:val="0"/>
        <w:spacing w:line="240" w:lineRule="auto"/>
        <w:rPr>
          <w:rFonts w:cs="Arial"/>
          <w:szCs w:val="20"/>
        </w:rPr>
      </w:pPr>
    </w:p>
    <w:p w:rsidR="00BA2D7C" w:rsidRDefault="00BA2D7C" w:rsidP="00BD2B88">
      <w:pPr>
        <w:autoSpaceDE w:val="0"/>
        <w:rPr>
          <w:rFonts w:cs="Arial"/>
          <w:szCs w:val="20"/>
        </w:rPr>
      </w:pPr>
      <w:r>
        <w:rPr>
          <w:rFonts w:cs="Arial"/>
          <w:szCs w:val="20"/>
        </w:rPr>
        <w:t>W szczególności zadaniem ewaluacji jest dostarczenie odpowiednim odbiorcom dokładnych ocen stanu wdrożenia programów w zakresie:</w:t>
      </w:r>
    </w:p>
    <w:p w:rsidR="00BA2D7C" w:rsidRDefault="00BA2D7C" w:rsidP="00BD2B88">
      <w:pPr>
        <w:autoSpaceDE w:val="0"/>
        <w:ind w:left="993" w:hanging="142"/>
        <w:rPr>
          <w:rFonts w:cs="Arial"/>
          <w:szCs w:val="20"/>
        </w:rPr>
      </w:pPr>
      <w:r>
        <w:rPr>
          <w:rFonts w:cs="Arial"/>
          <w:szCs w:val="20"/>
        </w:rPr>
        <w:t>-</w:t>
      </w:r>
      <w:r>
        <w:rPr>
          <w:rFonts w:cs="Arial"/>
          <w:szCs w:val="20"/>
        </w:rPr>
        <w:tab/>
        <w:t>działania programów;</w:t>
      </w:r>
    </w:p>
    <w:p w:rsidR="00BA2D7C" w:rsidRDefault="00BA2D7C" w:rsidP="00BD2B88">
      <w:pPr>
        <w:autoSpaceDE w:val="0"/>
        <w:ind w:left="993" w:hanging="142"/>
        <w:rPr>
          <w:rFonts w:cs="Arial"/>
          <w:szCs w:val="20"/>
        </w:rPr>
      </w:pPr>
      <w:r>
        <w:rPr>
          <w:rFonts w:cs="Arial"/>
          <w:szCs w:val="20"/>
        </w:rPr>
        <w:t>-</w:t>
      </w:r>
      <w:r>
        <w:rPr>
          <w:rFonts w:cs="Arial"/>
          <w:szCs w:val="20"/>
        </w:rPr>
        <w:tab/>
        <w:t>wydajności i trwałości w stosunku do założonych celów;</w:t>
      </w:r>
    </w:p>
    <w:p w:rsidR="00BA2D7C" w:rsidRDefault="00BA2D7C" w:rsidP="00BD2B88">
      <w:pPr>
        <w:autoSpaceDE w:val="0"/>
        <w:ind w:left="993" w:hanging="142"/>
        <w:rPr>
          <w:rFonts w:cs="Arial"/>
          <w:szCs w:val="20"/>
        </w:rPr>
      </w:pPr>
      <w:r>
        <w:rPr>
          <w:rFonts w:cs="Arial"/>
          <w:szCs w:val="20"/>
        </w:rPr>
        <w:t>- wpływu na problemy, do których odnoszą się programy;</w:t>
      </w:r>
    </w:p>
    <w:p w:rsidR="00BA2D7C" w:rsidRDefault="00BA2D7C" w:rsidP="00BD2B88">
      <w:pPr>
        <w:autoSpaceDE w:val="0"/>
        <w:ind w:left="993" w:hanging="142"/>
        <w:rPr>
          <w:rFonts w:cs="Arial"/>
          <w:szCs w:val="20"/>
        </w:rPr>
      </w:pPr>
      <w:r>
        <w:rPr>
          <w:rFonts w:cs="Arial"/>
          <w:szCs w:val="20"/>
        </w:rPr>
        <w:t>- wyciągniętych wniosków w celu poprawy wdrożenia programów i projektowania nowych programów;</w:t>
      </w:r>
    </w:p>
    <w:p w:rsidR="00BA2D7C" w:rsidRDefault="00BA2D7C" w:rsidP="00BD2B88">
      <w:pPr>
        <w:autoSpaceDE w:val="0"/>
        <w:ind w:left="993" w:hanging="142"/>
        <w:rPr>
          <w:rFonts w:cs="Arial"/>
          <w:szCs w:val="20"/>
        </w:rPr>
      </w:pPr>
      <w:r>
        <w:rPr>
          <w:rFonts w:cs="Arial"/>
          <w:szCs w:val="20"/>
        </w:rPr>
        <w:t>- identyfikacji dobrych praktyk o potencjalnym szerszym zastosowaniu.</w:t>
      </w:r>
    </w:p>
    <w:p w:rsidR="00BA2D7C" w:rsidRDefault="00BA2D7C" w:rsidP="00A01290">
      <w:pPr>
        <w:autoSpaceDE w:val="0"/>
        <w:spacing w:line="240" w:lineRule="auto"/>
        <w:rPr>
          <w:rFonts w:cs="Arial"/>
          <w:szCs w:val="20"/>
        </w:rPr>
      </w:pPr>
    </w:p>
    <w:p w:rsidR="00BA2D7C" w:rsidRDefault="00BA2D7C" w:rsidP="00BD2B88">
      <w:pPr>
        <w:autoSpaceDE w:val="0"/>
        <w:rPr>
          <w:rFonts w:cs="Arial"/>
          <w:szCs w:val="20"/>
        </w:rPr>
      </w:pPr>
      <w:r>
        <w:rPr>
          <w:rFonts w:cs="Arial"/>
          <w:szCs w:val="20"/>
        </w:rPr>
        <w:t>Jednym z celów ewaluacji jest również zapewnienie przejrzystości wykorzystania środków publicznych poprzez przekazywanie i upowszechnianie informacji o powodzeniu lub niepowodzeniu przedsięwzięć finansowanych z programów pomocowych. Ewaluacja ma również wymiar edukacyjny. Uczy, bowiem rejestrować i stymulować zmianę, analizować i rozumieć złożoność zjawisk.</w:t>
      </w:r>
    </w:p>
    <w:p w:rsidR="00BA2D7C" w:rsidRDefault="00BA2D7C" w:rsidP="00A01290">
      <w:pPr>
        <w:autoSpaceDE w:val="0"/>
        <w:spacing w:line="240" w:lineRule="auto"/>
        <w:rPr>
          <w:rFonts w:cs="Arial"/>
          <w:b/>
          <w:bCs/>
          <w:szCs w:val="20"/>
        </w:rPr>
      </w:pPr>
    </w:p>
    <w:p w:rsidR="00BA2D7C" w:rsidRDefault="00BA2D7C" w:rsidP="00BD2B88">
      <w:pPr>
        <w:autoSpaceDE w:val="0"/>
        <w:rPr>
          <w:rFonts w:cs="Arial"/>
          <w:szCs w:val="20"/>
        </w:rPr>
      </w:pPr>
      <w:r>
        <w:rPr>
          <w:rFonts w:cs="Arial"/>
          <w:szCs w:val="20"/>
        </w:rPr>
        <w:t xml:space="preserve">Ocena końcowa powinna określić na ile zakładane w Strategii Rozwoju cele zostały osiągnięte oraz ustalić przyczyny wszelkich odchyleń w realizacji. Ewaluacja posłuży za podstawę sprawdzenia, czy planowane efekty są zgodne z przyjętymi celami i ich miarami. W trakcie ewaluacji zostanie również dokonana analiza podejmowanych działań korygujących. Wnioski z ewaluacji zostaną wykorzystane w trakcie realizacji kolejnych, podobnych projektów w przyszłości. </w:t>
      </w:r>
    </w:p>
    <w:p w:rsidR="000A3EAE" w:rsidRDefault="000A3EAE" w:rsidP="00BD2B88">
      <w:pPr>
        <w:autoSpaceDE w:val="0"/>
        <w:rPr>
          <w:rFonts w:cs="Arial"/>
          <w:szCs w:val="20"/>
        </w:rPr>
      </w:pPr>
    </w:p>
    <w:p w:rsidR="00565585" w:rsidRDefault="00565585" w:rsidP="00BD2B88">
      <w:pPr>
        <w:autoSpaceDE w:val="0"/>
        <w:rPr>
          <w:rFonts w:cs="Arial"/>
          <w:szCs w:val="20"/>
        </w:rPr>
      </w:pPr>
    </w:p>
    <w:p w:rsidR="00565585" w:rsidRDefault="00565585" w:rsidP="00BD2B88">
      <w:pPr>
        <w:autoSpaceDE w:val="0"/>
        <w:rPr>
          <w:rFonts w:cs="Arial"/>
          <w:szCs w:val="20"/>
        </w:rPr>
      </w:pPr>
      <w:bookmarkStart w:id="102" w:name="_GoBack"/>
      <w:bookmarkEnd w:id="102"/>
    </w:p>
    <w:p w:rsidR="000A3EAE" w:rsidRDefault="000A3EAE" w:rsidP="00BD2B88">
      <w:pPr>
        <w:autoSpaceDE w:val="0"/>
        <w:rPr>
          <w:rFonts w:cs="Arial"/>
          <w:szCs w:val="20"/>
        </w:rPr>
      </w:pPr>
    </w:p>
    <w:p w:rsidR="000A3EAE" w:rsidRDefault="000A3EAE" w:rsidP="000A3EAE">
      <w:pPr>
        <w:pStyle w:val="Nagwek2"/>
      </w:pPr>
      <w:bookmarkStart w:id="103" w:name="_Toc467657788"/>
      <w:r>
        <w:lastRenderedPageBreak/>
        <w:t>Promocja</w:t>
      </w:r>
      <w:bookmarkEnd w:id="103"/>
    </w:p>
    <w:p w:rsidR="000A3EAE" w:rsidRDefault="000A3EAE" w:rsidP="000A3EAE">
      <w:pPr>
        <w:spacing w:line="240" w:lineRule="auto"/>
        <w:rPr>
          <w:rFonts w:cs="Arial"/>
          <w:szCs w:val="20"/>
        </w:rPr>
      </w:pPr>
    </w:p>
    <w:p w:rsidR="000A3EAE" w:rsidRDefault="000A3EAE" w:rsidP="000A3EAE">
      <w:pPr>
        <w:spacing w:line="240" w:lineRule="auto"/>
        <w:rPr>
          <w:rFonts w:cs="Arial"/>
          <w:szCs w:val="20"/>
        </w:rPr>
      </w:pPr>
    </w:p>
    <w:p w:rsidR="000A3EAE" w:rsidRDefault="000A3EAE" w:rsidP="000A3EAE">
      <w:pPr>
        <w:pStyle w:val="Tekstpodstawowywcity"/>
        <w:tabs>
          <w:tab w:val="left" w:pos="0"/>
        </w:tabs>
        <w:ind w:left="0" w:firstLine="0"/>
        <w:rPr>
          <w:rFonts w:ascii="Arial" w:hAnsi="Arial" w:cs="Arial"/>
          <w:szCs w:val="20"/>
        </w:rPr>
      </w:pPr>
      <w:r>
        <w:rPr>
          <w:rFonts w:ascii="Arial" w:hAnsi="Arial" w:cs="Arial"/>
          <w:szCs w:val="20"/>
        </w:rPr>
        <w:t>Gmina Kowiesy będzie upowszechniać informacje o projektach i jego efektach przede wszystkim na obszarze jego realizacji oraz na ogólnodostępnej stronie internetowej. Celem takiego działania jest szeroka promocja projektów oraz zachęcenie do współpracy.</w:t>
      </w:r>
    </w:p>
    <w:p w:rsidR="000A3EAE" w:rsidRDefault="000A3EAE" w:rsidP="000A3EAE">
      <w:pPr>
        <w:pStyle w:val="Tekstpodstawowywcity"/>
        <w:tabs>
          <w:tab w:val="left" w:pos="0"/>
        </w:tabs>
        <w:spacing w:line="240" w:lineRule="auto"/>
        <w:ind w:left="0" w:firstLine="0"/>
        <w:rPr>
          <w:rFonts w:ascii="Arial" w:hAnsi="Arial" w:cs="Arial"/>
          <w:szCs w:val="20"/>
        </w:rPr>
      </w:pPr>
    </w:p>
    <w:p w:rsidR="000A3EAE" w:rsidRDefault="000A3EAE" w:rsidP="000A3EAE">
      <w:pPr>
        <w:pStyle w:val="Tekstpodstawowywcity"/>
        <w:ind w:left="0" w:firstLine="0"/>
        <w:rPr>
          <w:rFonts w:ascii="Arial" w:hAnsi="Arial" w:cs="Arial"/>
          <w:szCs w:val="20"/>
        </w:rPr>
      </w:pPr>
      <w:r>
        <w:rPr>
          <w:rFonts w:ascii="Arial" w:hAnsi="Arial" w:cs="Arial"/>
          <w:szCs w:val="20"/>
        </w:rPr>
        <w:t>Działania promocyjne będą zgodne z wymogami Rozporządzenia w sprawie środków informacyjnych i promocyjnych stosowanych przez Państwa Członkowskie odnośnie pomocy z funduszy strukturalnych.</w:t>
      </w:r>
    </w:p>
    <w:p w:rsidR="000A3EAE" w:rsidRDefault="000A3EAE" w:rsidP="000A3EAE">
      <w:pPr>
        <w:pStyle w:val="Tekstpodstawowywcity"/>
        <w:ind w:left="0" w:firstLine="0"/>
        <w:rPr>
          <w:rFonts w:ascii="Arial" w:hAnsi="Arial" w:cs="Arial"/>
          <w:szCs w:val="20"/>
        </w:rPr>
      </w:pPr>
    </w:p>
    <w:p w:rsidR="000A3EAE" w:rsidRDefault="00AC0717" w:rsidP="000A3EAE">
      <w:pPr>
        <w:rPr>
          <w:rFonts w:cs="Arial"/>
          <w:szCs w:val="20"/>
        </w:rPr>
      </w:pPr>
      <w:r>
        <w:rPr>
          <w:rFonts w:cs="Arial"/>
          <w:szCs w:val="20"/>
        </w:rPr>
        <w:t>C</w:t>
      </w:r>
      <w:r w:rsidR="000A3EAE">
        <w:rPr>
          <w:rFonts w:cs="Arial"/>
          <w:szCs w:val="20"/>
        </w:rPr>
        <w:t>elem działań informacyjnych i promocyjnych będzie informowanie beneficjentów projektów (mieszkańców obszaru) o możliwościach jakie stwarza wspólna pomoc Unii Europejskiej oraz Państw Członkowskich, w celu zapewnienia przejrzystości takiej pomocy oraz informowanie opinii publicznej o roli, jaką pełni Unia Europejska we współpracy z państwami członkowskimi przy udzielaniu pomocy, jak również o rezultatach ich działań.</w:t>
      </w:r>
    </w:p>
    <w:p w:rsidR="000A3EAE" w:rsidRDefault="000A3EAE" w:rsidP="000A3EAE">
      <w:pPr>
        <w:spacing w:line="240" w:lineRule="auto"/>
        <w:rPr>
          <w:rFonts w:cs="Arial"/>
          <w:szCs w:val="20"/>
        </w:rPr>
      </w:pPr>
    </w:p>
    <w:p w:rsidR="000A3EAE" w:rsidRDefault="000A3EAE" w:rsidP="000A3EAE">
      <w:pPr>
        <w:rPr>
          <w:rFonts w:cs="Arial"/>
          <w:szCs w:val="20"/>
        </w:rPr>
      </w:pPr>
      <w:r>
        <w:rPr>
          <w:rFonts w:cs="Arial"/>
          <w:szCs w:val="20"/>
        </w:rPr>
        <w:t xml:space="preserve">Zapewnienie informacji zwrotnej jest jednym z kluczowych elementów zapewniających efektywne wdrażanie Strategii Rozwoju oraz ocena działań promocyjnych. Również systematyczne zbieranie danych i gromadzenie ich w istniejących bazach danych jest elementem ułatwiającym późniejsze prace </w:t>
      </w:r>
      <w:r w:rsidR="00AC0717">
        <w:rPr>
          <w:rFonts w:cs="Arial"/>
          <w:szCs w:val="20"/>
        </w:rPr>
        <w:t xml:space="preserve">i </w:t>
      </w:r>
      <w:r>
        <w:rPr>
          <w:rFonts w:cs="Arial"/>
          <w:szCs w:val="20"/>
        </w:rPr>
        <w:t xml:space="preserve">działania promocyjne. Celem ewaluacji działań promocyjnych jest odpowiedź na pytania: Czy wszyscy mieszkańcy regionu mają wystarczającą wiedzę o działaniach realizowanych przez Urząd Gminy? W przypadku problemów z promocją działania powinny być korygowane w miarę zapisów projektu. Innym celem jest zapewnienie efektywnej promocji przy jednoczesnym obniżeniu jej kosztów. </w:t>
      </w:r>
    </w:p>
    <w:p w:rsidR="000A3EAE" w:rsidRDefault="000A3EAE" w:rsidP="000A3EAE">
      <w:pPr>
        <w:spacing w:line="240" w:lineRule="auto"/>
        <w:rPr>
          <w:rFonts w:cs="Arial"/>
          <w:szCs w:val="20"/>
        </w:rPr>
      </w:pPr>
    </w:p>
    <w:p w:rsidR="000A3EAE" w:rsidRDefault="000A3EAE" w:rsidP="000A3EAE">
      <w:pPr>
        <w:rPr>
          <w:rFonts w:cs="Arial"/>
          <w:szCs w:val="20"/>
        </w:rPr>
      </w:pPr>
      <w:r>
        <w:rPr>
          <w:rFonts w:cs="Arial"/>
          <w:szCs w:val="20"/>
        </w:rPr>
        <w:t xml:space="preserve">W prasie lokalnej i regionalnej oraz w Internecie podawane będą systematycznie informacje na temat zaangażowania finansowego UE w realizację projektów oraz stanie zaawansowania realizacji zadań i ich efektów w ramach </w:t>
      </w:r>
      <w:r w:rsidR="00AC0717">
        <w:rPr>
          <w:rFonts w:cs="Arial"/>
          <w:szCs w:val="20"/>
        </w:rPr>
        <w:t>Strategii</w:t>
      </w:r>
      <w:r>
        <w:rPr>
          <w:rFonts w:cs="Arial"/>
          <w:szCs w:val="20"/>
        </w:rPr>
        <w:t xml:space="preserve">. </w:t>
      </w:r>
    </w:p>
    <w:p w:rsidR="000A3EAE" w:rsidRDefault="000A3EAE" w:rsidP="00BD2B88">
      <w:pPr>
        <w:autoSpaceDE w:val="0"/>
        <w:rPr>
          <w:rFonts w:ascii="Tahoma" w:hAnsi="Tahoma" w:cs="Tahoma"/>
          <w:i/>
          <w:iCs/>
          <w:szCs w:val="20"/>
        </w:rPr>
      </w:pPr>
    </w:p>
    <w:p w:rsidR="00BA2D7C" w:rsidRDefault="00BA2D7C" w:rsidP="00E02DF8">
      <w:pPr>
        <w:pStyle w:val="Nagwek1"/>
        <w:rPr>
          <w:szCs w:val="20"/>
        </w:rPr>
      </w:pPr>
      <w:r>
        <w:br w:type="page"/>
      </w:r>
      <w:bookmarkStart w:id="104" w:name="_Toc467657789"/>
      <w:r>
        <w:lastRenderedPageBreak/>
        <w:t>Współpraca samorządu z organizacjami pozarządowymi</w:t>
      </w:r>
      <w:bookmarkEnd w:id="104"/>
      <w:r>
        <w:t xml:space="preserve"> </w:t>
      </w:r>
    </w:p>
    <w:p w:rsidR="001A2928" w:rsidRPr="001A2928" w:rsidRDefault="001A2928" w:rsidP="00BD2B88"/>
    <w:p w:rsidR="00BA2D7C" w:rsidRDefault="00BA2D7C" w:rsidP="00A8763E">
      <w:pPr>
        <w:pStyle w:val="Nagwek2"/>
      </w:pPr>
      <w:r>
        <w:t xml:space="preserve"> </w:t>
      </w:r>
      <w:bookmarkStart w:id="105" w:name="_Toc467657790"/>
      <w:r>
        <w:t>Uwarunkowania współpracy</w:t>
      </w:r>
      <w:bookmarkEnd w:id="105"/>
    </w:p>
    <w:p w:rsidR="00A01290" w:rsidRDefault="00A01290" w:rsidP="00A01290"/>
    <w:p w:rsidR="00A01290" w:rsidRPr="00A01290" w:rsidRDefault="00A01290" w:rsidP="00A01290"/>
    <w:p w:rsidR="00BA2D7C" w:rsidRDefault="00BA2D7C" w:rsidP="00BD2B88">
      <w:pPr>
        <w:rPr>
          <w:rFonts w:cs="Arial"/>
          <w:szCs w:val="20"/>
        </w:rPr>
      </w:pPr>
      <w:r>
        <w:rPr>
          <w:rFonts w:cs="Arial"/>
          <w:szCs w:val="20"/>
        </w:rPr>
        <w:t xml:space="preserve">Fundamentem ideowym wyznaczającym podstawy współpracy państwa, w tym samorządów terytorialnych i organizacji pozarządowych jest zasada subsydiarności, zapisana w preambule Konstytucji RP. Zakłada ona, że państwo bierze na siebie tylko te zadania, których nie są w stanie rozwiązać obywatele i ich wspólnoty. Praktyczną konsekwencją przyjęcia tej zasady jest decentralizacja państwa i przekazywanie władzy lokalnej wspólnotom samorządowym. Bardzo ważnym krokiem na tej drodze jest przeniesienie znacznej części kompetencji rządu centralnego samorządom: powiatom i województwom. Obok tego procesu powinien się dokonywać proces przekazywania części kompetencji państwa obywatelom dobrowolnie zrzeszającym się dla rozwiązywania zadań społecznych. Przemawiają za tym nie tylko względy ideowe, ale i praktyczne. Nie chodzi tylko o to, że obywatele mają prawo sami definiować swoje problemy i liczyć na pomoc państwa w ich rozwiązywaniu, ale także o to, iż w wielu dziedzinach organizacje te szybciej i taniej potrafią rozwiązać problemy niż administracja rządowa i samorządowa.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 xml:space="preserve">Podstawowym faktem, którą winni uświadamiać sobie wszyscy samorządowcy i </w:t>
      </w:r>
      <w:proofErr w:type="spellStart"/>
      <w:r>
        <w:rPr>
          <w:rFonts w:cs="Arial"/>
          <w:szCs w:val="20"/>
        </w:rPr>
        <w:t>pozarządowcy</w:t>
      </w:r>
      <w:proofErr w:type="spellEnd"/>
      <w:r>
        <w:rPr>
          <w:rFonts w:cs="Arial"/>
          <w:szCs w:val="20"/>
        </w:rPr>
        <w:t xml:space="preserve"> jest to, że podmiotem ich działania są ludzie. Zarówno samorząd lokalny, jak i organizacje pozarządowe, choć w oparciu o różne podstawy (samorząd z mocy prawa, organizacje dobrowolnie) są reprezentantami społeczności. Obie te instytucje, znów w różny sposób i na różnych zasadach, dążą do wspólnego celu. Jest nim zaspokajanie potrzeb społecznych, służenie ludziom, którzy wybrali swoich przedstawicieli do tych instytucji.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Zrozumienie tego</w:t>
      </w:r>
      <w:r w:rsidR="009A7370">
        <w:rPr>
          <w:rFonts w:cs="Arial"/>
          <w:szCs w:val="20"/>
        </w:rPr>
        <w:t xml:space="preserve"> faktu</w:t>
      </w:r>
      <w:r>
        <w:rPr>
          <w:rFonts w:cs="Arial"/>
          <w:szCs w:val="20"/>
        </w:rPr>
        <w:t xml:space="preserve"> nie jest wcale powszechne, a jest to przecież fundament współdziałania, w ramach wspólnej misji, jaką jest dobro społeczności lokalnej. Organizacje pozarządowe z reguły są znaczniej bliżej ludzi, wyrastają w odpowiedzi na ich konkretne potrzeby. Administracja natomiast często zapomina o swojej misji, o tym, komu służy. Świadomość misji, nadanie podmiotowości ludziom uruchamia proces uwłaszczenia obywateli, przywrócenia im podmiotowości poprzez tworzenie możliwości wpływania na własne sprawy. Jednym z nurtów takiego procesu uwłaszczenia obywateli jest budowanie współpracy władz lokalnych z organizacjami pozarządowymi, które pełnią funkcję uspołeczniania życia zbiorowego.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 xml:space="preserve">Organizacje, o czym była już mowa, powstają tam, gdzie pojawiają się niezaspokojone potrzeby. Najczęściej są odpowiedzią na problemy dnia codziennego, gdyż te właśnie są najbardziej istotne. Część organizacji w sposób świadomy pozostaje na tym poziomie działania. To jest ich misja, tak określiły swoją rolę i miejsce: pomagać wtedy, gdy pojawia się problem. Najczęściej zresztą uzupełniają w ten sposób działania samorządu i państwa. Jednak inne organizacje starają się poszukiwać przyczyn problemów, a nie tylko łagodzić ich skutki. To jest skuteczna metoda rozwiązywania problemów, ale </w:t>
      </w:r>
      <w:r>
        <w:rPr>
          <w:rFonts w:cs="Arial"/>
          <w:szCs w:val="20"/>
        </w:rPr>
        <w:lastRenderedPageBreak/>
        <w:t xml:space="preserve">trudna, bo wymagająca umiejętności i wytrwałości w docieraniu do rzeczywistych źródeł problemów, spojrzenia ponad codziennością. Wiele organizacji, które w tym właśnie upatrują swoją rolę, stara się docierać do źródeł problemów i rozwiązywać je, i to zarówno w skali lokalnej, jak i ogólnopolskiej.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Nie jest to również łatwe dla samorządowców, którzy bardzo często przygnie</w:t>
      </w:r>
      <w:r w:rsidR="009A7370">
        <w:rPr>
          <w:rFonts w:cs="Arial"/>
          <w:szCs w:val="20"/>
        </w:rPr>
        <w:t>c</w:t>
      </w:r>
      <w:r>
        <w:rPr>
          <w:rFonts w:cs="Arial"/>
          <w:szCs w:val="20"/>
        </w:rPr>
        <w:t xml:space="preserve">eni są problemami dnia codziennego: dziurawymi jezdniami czy brakiem pieniędzy na wypłatę zasiłków z pomocy społecznej. Ale także wśród nich istnieje wiele przykładów starań o patrzenie na problemy w dłuższym horyzoncie czasowym i określanie celów, które odnoszą się do źródeł problemów, a nie tylko do ich skutków - w myśl twierdzenia, że lepiej zapobiegać niż leczyć. Przykładem takie podejścia do określania celów działania są Strategie i Plany Rozwoju Lokalnego w wielu gminach w Polsce.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 xml:space="preserve">Świadomość tego, że w działaniu najważniejsze są rezultaty wiąże się ściśle ze świadomością misji, celów. Myślenie w kontekście rezultatów podejmowanych działań wymaga planowania i to w dłuższym horyzoncie czasowym. Finansować należy nie działania, ale ich rezultaty. Dobrze znane są sytuacje, w których pewne rezultaty można osiągnąć bardzo prostymi, tanimi sposobami. Nie da się ich jednak zastosować, trzeba wybrać sposób droższy i niekoniecznie gwarantujący osiągnięcie zakładanych rezultatów, tylko dlatego, że tak mówią przepisy. To bardzo często problem administracji, którego rozwiązaniem mogą być organizacje pozarządowe, elastyczne i - między innymi dzięki temu - skuteczne w działaniu.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 xml:space="preserve">Władza samorządowa z mocy prawa jest gospodarzem w swojej gminie. Dobry gospodarz to nie zawsze ten, który sam wszystko potrafi zrobić najlepiej, ale przede wszystkim ten, który potrafi dobrze kierować innymi. Władze samorządowe powinny przede wszystkim tworzyć warunki do współpracy, z wszystkimi tymi, którzy działają dla dobra społeczności lokalnej, w tym z organizacjami pozarządowymi.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 xml:space="preserve">Organizacje potrafią osiągać założone rezultaty taniej i skuteczniej niż na przykład jednostki budżetowe, obarczone administracją i skrępowane przepisami. Jest to również, a może nawet przede wszystkim, ważne z jednego jeszcze powodu. Ludzie wtedy są szczęśliwi, gdy czują w pełni, że ich potrzeby są zaspokajane, gdy się ich nie wyręcza, wtedy, ale daje się możliwość decydowania o zaspokajaniu własnych potrzeb. Jedną z form takiego uczestnictwa jest właśnie współpraca z organizacjami pozarządowymi, które reprezentują interesy obywateli.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 xml:space="preserve">Innym elementem świadomości współpracy jest uświadomienie sobie ról jakie pełnią obaj partnerzy. Oczywiste jest, że podstawą dla określania tych ról jest stan obecny, co nie oznacza, że nie można dążyć - w ramach obowiązujących reguł - do jego zmiany. Władze lokalne, w ramach bycia gospodarzem w swojej gminie, zobowiązane są do świadczenia określonego zakresu usług o określonych standardach. W przeciwieństwie do nich organizacje tworzone są dobrowolnie, same określają to co robią. W określeniu ról pomaga zidentyfikowanie i przekonanie się nawzajem o swoich atutach. Samorząd, na przykład ma możliwość kreowania warunków i regulacji dotyczących różnych sfer życia publicznego, posiada zasoby i środki na prowadzenie działań na rzecz mieszkańców, ma dostęp do różnych źródeł informacji. Organizacje natomiast są elastyczne, nie są bowiem skrępowane tyloma przepisami co samorząd, mogą być zatem znacznie bardziej innowacyjne, mają lepsze </w:t>
      </w:r>
      <w:r>
        <w:rPr>
          <w:rFonts w:cs="Arial"/>
          <w:szCs w:val="20"/>
        </w:rPr>
        <w:lastRenderedPageBreak/>
        <w:t xml:space="preserve">rozpoznanie potrzeb społecznych, mogą efektywniej świadczyć usługi na rzecz mieszkańców. Dobre poznanie siebie nawzajem, określenie własnych atutów i słabości pozwala precyzyjnie określić role obu partnerów. Różnice w ich możliwościach działania i w tym czym dysponują stanowią siłę współpracy, w której obaj partnerzy mogą uzupełniać się, pomnażając efekty współdziałania. </w:t>
      </w:r>
    </w:p>
    <w:p w:rsidR="00A01290" w:rsidRDefault="00A01290" w:rsidP="00BD2B88">
      <w:pPr>
        <w:rPr>
          <w:rFonts w:cs="Arial"/>
          <w:szCs w:val="20"/>
        </w:rPr>
      </w:pPr>
    </w:p>
    <w:p w:rsidR="00A01290" w:rsidRDefault="00A01290" w:rsidP="00BD2B88">
      <w:pPr>
        <w:rPr>
          <w:rFonts w:cs="Arial"/>
          <w:szCs w:val="20"/>
        </w:rPr>
      </w:pPr>
    </w:p>
    <w:p w:rsidR="00BA2D7C" w:rsidRDefault="00BA2D7C" w:rsidP="00A8763E">
      <w:pPr>
        <w:pStyle w:val="Nagwek2"/>
      </w:pPr>
      <w:r>
        <w:t xml:space="preserve"> </w:t>
      </w:r>
      <w:bookmarkStart w:id="106" w:name="_Toc467657791"/>
      <w:r>
        <w:t>Organizacje pozarządowe jako partner samorządu terytorialnego</w:t>
      </w:r>
      <w:bookmarkEnd w:id="106"/>
      <w:r>
        <w:t xml:space="preserve"> </w:t>
      </w:r>
    </w:p>
    <w:p w:rsidR="00A01290" w:rsidRDefault="00A01290" w:rsidP="00A01290"/>
    <w:p w:rsidR="00A01290" w:rsidRPr="00A01290" w:rsidRDefault="00A01290" w:rsidP="00A01290"/>
    <w:p w:rsidR="00BA2D7C" w:rsidRDefault="00BA2D7C" w:rsidP="00BD2B88">
      <w:pPr>
        <w:rPr>
          <w:rFonts w:cs="Arial"/>
          <w:szCs w:val="20"/>
        </w:rPr>
      </w:pPr>
      <w:r>
        <w:rPr>
          <w:rFonts w:cs="Arial"/>
          <w:szCs w:val="20"/>
        </w:rPr>
        <w:t xml:space="preserve">Organizacje są reprezentantem społeczności lokalnej, wyrazicielem potrzeb, dążeń i oczekiwań tej społeczności (lub jej grup). To powoduje, że dla samorządu organizacje stanowią znakomity “pas transmisyjny”, którym przepływają informacje zarówno od ludzi do samorządu, jak i od samorządu do społeczeństwa. Organizacje jako reprezentant społeczności powinny mieć zatem możliwość wypowiadania się w sprawach ważnych dla społeczności i współuczestniczyć w podejmowaniu istotnych dla mieszkańców decyzji. </w:t>
      </w:r>
    </w:p>
    <w:p w:rsidR="00A01290" w:rsidRDefault="00A01290" w:rsidP="00A01290">
      <w:pPr>
        <w:spacing w:line="240" w:lineRule="auto"/>
        <w:rPr>
          <w:rFonts w:cs="Arial"/>
          <w:szCs w:val="20"/>
        </w:rPr>
      </w:pPr>
    </w:p>
    <w:p w:rsidR="00A01290" w:rsidRDefault="00BA2D7C" w:rsidP="00BD2B88">
      <w:pPr>
        <w:rPr>
          <w:rFonts w:cs="Arial"/>
          <w:szCs w:val="20"/>
        </w:rPr>
      </w:pPr>
      <w:r>
        <w:rPr>
          <w:rFonts w:cs="Arial"/>
          <w:szCs w:val="20"/>
        </w:rPr>
        <w:t xml:space="preserve">Główne formy współpracy to: stała współpraca informacyjna, konsultacje, współudział w podejmowaniu decyzji przez władze samorządowe. Organizacje świadczą również, o czym była już mowa, pomoc bezpośrednią na rzecz mieszkańców społeczności lokalnej. Dysponują w tym zakresie potencjałem, wiedzą i doświadczeniami. Mogą być zatem znakomitym wykonawcą zadań publicznych, których zakres i sposób realizacji określa samorząd. </w:t>
      </w:r>
    </w:p>
    <w:p w:rsidR="00BA2D7C" w:rsidRDefault="00BA2D7C" w:rsidP="00BD2B88">
      <w:pPr>
        <w:rPr>
          <w:rFonts w:cs="Arial"/>
          <w:szCs w:val="20"/>
        </w:rPr>
      </w:pPr>
      <w:r>
        <w:rPr>
          <w:rFonts w:cs="Arial"/>
          <w:szCs w:val="20"/>
        </w:rPr>
        <w:t xml:space="preserve">Główna forma współpracy: kontraktowanie usług organizacjom przez samorząd.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szCs w:val="20"/>
        </w:rPr>
        <w:t xml:space="preserve">Organizacje obok wykonywania zlecanych przez samorząd zadań publicznych, proponują zupełnie niekonwencjonalne, nowatorskie sposoby rozwiązywania problemów. Pełnią funkcję innowacyjną i w tym zakresie samorząd również powinien współpracować z nimi, przede wszystkim inspirują działania innowacyjne i wspierając ich realizację. </w:t>
      </w:r>
    </w:p>
    <w:p w:rsidR="00A01290" w:rsidRDefault="00A01290" w:rsidP="00A01290">
      <w:pPr>
        <w:spacing w:line="240" w:lineRule="auto"/>
        <w:rPr>
          <w:rFonts w:cs="Arial"/>
          <w:szCs w:val="20"/>
        </w:rPr>
      </w:pPr>
    </w:p>
    <w:p w:rsidR="00BA2D7C" w:rsidRDefault="00BA2D7C" w:rsidP="00BD2B88">
      <w:pPr>
        <w:rPr>
          <w:rFonts w:cs="Arial"/>
          <w:szCs w:val="20"/>
        </w:rPr>
      </w:pPr>
      <w:r>
        <w:rPr>
          <w:rFonts w:cs="Arial"/>
          <w:b/>
          <w:bCs/>
          <w:szCs w:val="20"/>
        </w:rPr>
        <w:t>Główne formy współpracy to: programy dotacji i inne formy wspierania organizacji.</w:t>
      </w:r>
      <w:r>
        <w:rPr>
          <w:rFonts w:cs="Arial"/>
          <w:szCs w:val="20"/>
        </w:rPr>
        <w:t xml:space="preserve"> </w:t>
      </w:r>
    </w:p>
    <w:p w:rsidR="00BA2D7C" w:rsidRDefault="00BA2D7C" w:rsidP="00BD2B88">
      <w:pPr>
        <w:rPr>
          <w:rFonts w:cs="Arial"/>
          <w:szCs w:val="20"/>
        </w:rPr>
      </w:pPr>
      <w:r>
        <w:rPr>
          <w:rFonts w:cs="Arial"/>
          <w:szCs w:val="20"/>
        </w:rPr>
        <w:t xml:space="preserve">Organizacje pozarządowe spośród innych partnerów samorządu terytorialnego wyróżniają następujące cechy: </w:t>
      </w:r>
    </w:p>
    <w:p w:rsidR="00BA2D7C" w:rsidRDefault="00BA2D7C" w:rsidP="004424E9">
      <w:pPr>
        <w:numPr>
          <w:ilvl w:val="0"/>
          <w:numId w:val="18"/>
        </w:numPr>
        <w:tabs>
          <w:tab w:val="left" w:pos="360"/>
          <w:tab w:val="left" w:pos="720"/>
        </w:tabs>
        <w:rPr>
          <w:rFonts w:cs="Arial"/>
          <w:szCs w:val="20"/>
        </w:rPr>
      </w:pPr>
      <w:r>
        <w:rPr>
          <w:rFonts w:cs="Arial"/>
          <w:szCs w:val="20"/>
        </w:rPr>
        <w:t xml:space="preserve">łączenie funkcji usługowej i reprezentacji, </w:t>
      </w:r>
    </w:p>
    <w:p w:rsidR="00BA2D7C" w:rsidRDefault="00BA2D7C" w:rsidP="004424E9">
      <w:pPr>
        <w:numPr>
          <w:ilvl w:val="0"/>
          <w:numId w:val="18"/>
        </w:numPr>
        <w:tabs>
          <w:tab w:val="left" w:pos="360"/>
          <w:tab w:val="left" w:pos="720"/>
        </w:tabs>
        <w:rPr>
          <w:rFonts w:cs="Arial"/>
          <w:szCs w:val="20"/>
        </w:rPr>
      </w:pPr>
      <w:r>
        <w:rPr>
          <w:rFonts w:cs="Arial"/>
          <w:szCs w:val="20"/>
        </w:rPr>
        <w:t xml:space="preserve">bardzo dobre rozpoznanie potrzeb, dążeń i oczekiwań społecznych, </w:t>
      </w:r>
    </w:p>
    <w:p w:rsidR="00BA2D7C" w:rsidRDefault="00BA2D7C" w:rsidP="004424E9">
      <w:pPr>
        <w:numPr>
          <w:ilvl w:val="0"/>
          <w:numId w:val="18"/>
        </w:numPr>
        <w:tabs>
          <w:tab w:val="left" w:pos="360"/>
          <w:tab w:val="left" w:pos="709"/>
        </w:tabs>
        <w:rPr>
          <w:rFonts w:cs="Arial"/>
          <w:szCs w:val="20"/>
        </w:rPr>
      </w:pPr>
      <w:r>
        <w:rPr>
          <w:rFonts w:cs="Arial"/>
          <w:szCs w:val="20"/>
        </w:rPr>
        <w:t xml:space="preserve">elastyczność podejmowanych działań, łatwość w dostosowaniu ich do potrzeb </w:t>
      </w:r>
      <w:r>
        <w:rPr>
          <w:rFonts w:cs="Arial"/>
          <w:szCs w:val="20"/>
        </w:rPr>
        <w:br/>
        <w:t xml:space="preserve">i preferencji klientów/adresatów działań organizacji, </w:t>
      </w:r>
    </w:p>
    <w:p w:rsidR="00BA2D7C" w:rsidRDefault="00BA2D7C" w:rsidP="004424E9">
      <w:pPr>
        <w:numPr>
          <w:ilvl w:val="0"/>
          <w:numId w:val="18"/>
        </w:numPr>
        <w:tabs>
          <w:tab w:val="left" w:pos="360"/>
          <w:tab w:val="left" w:pos="720"/>
        </w:tabs>
        <w:rPr>
          <w:rFonts w:cs="Arial"/>
          <w:szCs w:val="20"/>
        </w:rPr>
      </w:pPr>
      <w:r>
        <w:rPr>
          <w:rFonts w:cs="Arial"/>
          <w:szCs w:val="20"/>
        </w:rPr>
        <w:t xml:space="preserve">potencjał, przede wszystkim ludzki, </w:t>
      </w:r>
    </w:p>
    <w:p w:rsidR="00BA2D7C" w:rsidRDefault="00BA2D7C" w:rsidP="004424E9">
      <w:pPr>
        <w:numPr>
          <w:ilvl w:val="0"/>
          <w:numId w:val="18"/>
        </w:numPr>
        <w:tabs>
          <w:tab w:val="left" w:pos="360"/>
          <w:tab w:val="left" w:pos="720"/>
        </w:tabs>
        <w:rPr>
          <w:rFonts w:cs="Arial"/>
          <w:szCs w:val="20"/>
        </w:rPr>
      </w:pPr>
      <w:r>
        <w:rPr>
          <w:rFonts w:cs="Arial"/>
          <w:szCs w:val="20"/>
        </w:rPr>
        <w:t xml:space="preserve">aktywizowanie i organizowanie wokół działań organizacji społeczności lokalnej, </w:t>
      </w:r>
    </w:p>
    <w:p w:rsidR="00BA2D7C" w:rsidRDefault="00BA2D7C" w:rsidP="004424E9">
      <w:pPr>
        <w:numPr>
          <w:ilvl w:val="0"/>
          <w:numId w:val="18"/>
        </w:numPr>
        <w:tabs>
          <w:tab w:val="left" w:pos="360"/>
          <w:tab w:val="left" w:pos="709"/>
        </w:tabs>
        <w:rPr>
          <w:rFonts w:cs="Arial"/>
          <w:szCs w:val="20"/>
        </w:rPr>
      </w:pPr>
      <w:r>
        <w:rPr>
          <w:rFonts w:cs="Arial"/>
          <w:szCs w:val="20"/>
        </w:rPr>
        <w:t xml:space="preserve">możliwość pozyskiwania środków na realizację działań niedostępnych lub trudno dostępnych dla samorządu i innych partnerów, </w:t>
      </w:r>
    </w:p>
    <w:p w:rsidR="00BA2D7C" w:rsidRDefault="00BA2D7C" w:rsidP="004424E9">
      <w:pPr>
        <w:numPr>
          <w:ilvl w:val="0"/>
          <w:numId w:val="18"/>
        </w:numPr>
        <w:tabs>
          <w:tab w:val="left" w:pos="360"/>
          <w:tab w:val="left" w:pos="720"/>
        </w:tabs>
        <w:rPr>
          <w:rFonts w:cs="Arial"/>
          <w:szCs w:val="20"/>
        </w:rPr>
      </w:pPr>
      <w:r>
        <w:rPr>
          <w:rFonts w:cs="Arial"/>
          <w:szCs w:val="20"/>
        </w:rPr>
        <w:t xml:space="preserve">elastyczność w kalkulowaniu kosztów realizacji działań. </w:t>
      </w:r>
    </w:p>
    <w:p w:rsidR="00BA2D7C" w:rsidRDefault="00BA2D7C" w:rsidP="00BD2B88">
      <w:pPr>
        <w:rPr>
          <w:rFonts w:cs="Arial"/>
          <w:szCs w:val="20"/>
        </w:rPr>
      </w:pPr>
      <w:r>
        <w:rPr>
          <w:rFonts w:cs="Arial"/>
          <w:szCs w:val="20"/>
        </w:rPr>
        <w:lastRenderedPageBreak/>
        <w:t xml:space="preserve">Programy współpracy najczęściej przewidują następujące formy współpracy pomiędzy samorządem i organizacjami pozarządowymi: </w:t>
      </w:r>
    </w:p>
    <w:p w:rsidR="00BA2D7C" w:rsidRDefault="00BA2D7C" w:rsidP="004424E9">
      <w:pPr>
        <w:numPr>
          <w:ilvl w:val="0"/>
          <w:numId w:val="19"/>
        </w:numPr>
        <w:tabs>
          <w:tab w:val="left" w:pos="360"/>
          <w:tab w:val="left" w:pos="709"/>
        </w:tabs>
        <w:rPr>
          <w:rFonts w:cs="Arial"/>
          <w:szCs w:val="20"/>
        </w:rPr>
      </w:pPr>
      <w:r>
        <w:rPr>
          <w:rFonts w:cs="Arial"/>
          <w:szCs w:val="20"/>
        </w:rPr>
        <w:t xml:space="preserve">konsultowanie decyzji podejmowanych przez władze samorządowe z organizacjami pozarządowymi, najlepiej w ustalonym wspólnie trybie i formie, </w:t>
      </w:r>
    </w:p>
    <w:p w:rsidR="00BA2D7C" w:rsidRDefault="00BA2D7C" w:rsidP="004424E9">
      <w:pPr>
        <w:numPr>
          <w:ilvl w:val="0"/>
          <w:numId w:val="19"/>
        </w:numPr>
        <w:tabs>
          <w:tab w:val="left" w:pos="360"/>
          <w:tab w:val="left" w:pos="709"/>
        </w:tabs>
        <w:rPr>
          <w:rFonts w:cs="Arial"/>
          <w:szCs w:val="20"/>
        </w:rPr>
      </w:pPr>
      <w:r>
        <w:rPr>
          <w:rFonts w:cs="Arial"/>
          <w:szCs w:val="20"/>
        </w:rPr>
        <w:t xml:space="preserve">zaproszenie organizacji pozarządowych do współtworzenia strategii rozwoju lokalnego, do szczególnego znaczenia nabiera w tworzeniu regionalnych planów rozwoju nowych województw samorządowych </w:t>
      </w:r>
    </w:p>
    <w:p w:rsidR="00BA2D7C" w:rsidRDefault="00BA2D7C" w:rsidP="004424E9">
      <w:pPr>
        <w:numPr>
          <w:ilvl w:val="0"/>
          <w:numId w:val="19"/>
        </w:numPr>
        <w:tabs>
          <w:tab w:val="left" w:pos="360"/>
          <w:tab w:val="left" w:pos="709"/>
        </w:tabs>
        <w:rPr>
          <w:rFonts w:cs="Arial"/>
          <w:szCs w:val="20"/>
        </w:rPr>
      </w:pPr>
      <w:r>
        <w:rPr>
          <w:rFonts w:cs="Arial"/>
          <w:szCs w:val="20"/>
        </w:rPr>
        <w:t xml:space="preserve">określenie zasad i procedur ubiegania się przez organizacje pozarządowe o dotacje z budżetu samorządowego na realizację innowacyjnych projektów służących mieszkańcom danej społeczności lokalnej, </w:t>
      </w:r>
    </w:p>
    <w:p w:rsidR="00BA2D7C" w:rsidRDefault="00BA2D7C" w:rsidP="004424E9">
      <w:pPr>
        <w:numPr>
          <w:ilvl w:val="0"/>
          <w:numId w:val="19"/>
        </w:numPr>
        <w:tabs>
          <w:tab w:val="left" w:pos="360"/>
          <w:tab w:val="left" w:pos="709"/>
        </w:tabs>
        <w:rPr>
          <w:rFonts w:cs="Arial"/>
          <w:szCs w:val="20"/>
        </w:rPr>
      </w:pPr>
      <w:r>
        <w:rPr>
          <w:rFonts w:cs="Arial"/>
          <w:szCs w:val="20"/>
        </w:rPr>
        <w:t xml:space="preserve">uwzględnianie organizacji pozarządowych w przetargach na wykonywanie zadań publicznych, </w:t>
      </w:r>
    </w:p>
    <w:p w:rsidR="00BA2D7C" w:rsidRDefault="00BA2D7C" w:rsidP="004424E9">
      <w:pPr>
        <w:numPr>
          <w:ilvl w:val="0"/>
          <w:numId w:val="19"/>
        </w:numPr>
        <w:tabs>
          <w:tab w:val="left" w:pos="360"/>
          <w:tab w:val="left" w:pos="709"/>
        </w:tabs>
        <w:rPr>
          <w:rFonts w:cs="Arial"/>
          <w:szCs w:val="20"/>
        </w:rPr>
      </w:pPr>
      <w:r>
        <w:rPr>
          <w:rFonts w:cs="Arial"/>
          <w:szCs w:val="20"/>
        </w:rPr>
        <w:t xml:space="preserve">stanowienie prawa lokalnego (uchwały Rad Samorządów), które w sposób kompleksowy określają cele, zasady, mechanizmy i formy współpracy samorządu </w:t>
      </w:r>
      <w:r>
        <w:rPr>
          <w:rFonts w:cs="Arial"/>
          <w:szCs w:val="20"/>
        </w:rPr>
        <w:br/>
        <w:t xml:space="preserve">i organizacji pozarządowych. </w:t>
      </w:r>
    </w:p>
    <w:p w:rsidR="00BA2D7C" w:rsidRDefault="00BA2D7C" w:rsidP="004424E9">
      <w:pPr>
        <w:numPr>
          <w:ilvl w:val="0"/>
          <w:numId w:val="19"/>
        </w:numPr>
        <w:tabs>
          <w:tab w:val="left" w:pos="360"/>
          <w:tab w:val="left" w:pos="709"/>
        </w:tabs>
        <w:rPr>
          <w:rFonts w:cs="Arial"/>
          <w:szCs w:val="20"/>
        </w:rPr>
      </w:pPr>
      <w:r>
        <w:rPr>
          <w:rFonts w:cs="Arial"/>
          <w:szCs w:val="20"/>
        </w:rPr>
        <w:t xml:space="preserve">różne formy wspierania działań organizacji, na przykład: </w:t>
      </w:r>
    </w:p>
    <w:p w:rsidR="00BA2D7C" w:rsidRDefault="00BA2D7C" w:rsidP="00BD2B88">
      <w:pPr>
        <w:ind w:left="1134" w:hanging="283"/>
        <w:rPr>
          <w:rFonts w:cs="Arial"/>
          <w:szCs w:val="20"/>
        </w:rPr>
      </w:pPr>
      <w:r>
        <w:rPr>
          <w:rFonts w:cs="Arial"/>
          <w:szCs w:val="20"/>
        </w:rPr>
        <w:t>-</w:t>
      </w:r>
      <w:r>
        <w:rPr>
          <w:rFonts w:cs="Arial"/>
          <w:szCs w:val="20"/>
        </w:rPr>
        <w:tab/>
        <w:t xml:space="preserve">możliwość korzystania z infrastruktury posiadanej przez samorząd; organizacje bezpłatne lub na zasadach preferencyjnych mogą korzystać z lokali, </w:t>
      </w:r>
      <w:proofErr w:type="spellStart"/>
      <w:r>
        <w:rPr>
          <w:rFonts w:cs="Arial"/>
          <w:szCs w:val="20"/>
        </w:rPr>
        <w:t>sal</w:t>
      </w:r>
      <w:proofErr w:type="spellEnd"/>
      <w:r>
        <w:rPr>
          <w:rFonts w:cs="Arial"/>
          <w:szCs w:val="20"/>
        </w:rPr>
        <w:t xml:space="preserve"> na szkolenia i konferencje, środków transportu</w:t>
      </w:r>
    </w:p>
    <w:p w:rsidR="00BA2D7C" w:rsidRDefault="00BA2D7C" w:rsidP="00BD2B88">
      <w:pPr>
        <w:tabs>
          <w:tab w:val="left" w:pos="900"/>
        </w:tabs>
        <w:ind w:left="1134" w:hanging="283"/>
        <w:rPr>
          <w:rFonts w:cs="Arial"/>
          <w:szCs w:val="20"/>
        </w:rPr>
      </w:pPr>
      <w:r>
        <w:rPr>
          <w:rFonts w:cs="Arial"/>
          <w:szCs w:val="20"/>
        </w:rPr>
        <w:t xml:space="preserve"> -</w:t>
      </w:r>
      <w:r>
        <w:rPr>
          <w:rFonts w:cs="Arial"/>
          <w:szCs w:val="20"/>
        </w:rPr>
        <w:tab/>
        <w:t xml:space="preserve">możliwość korzystania z informacji posiadanych przez samorząd, </w:t>
      </w:r>
    </w:p>
    <w:p w:rsidR="00BA2D7C" w:rsidRDefault="00BA2D7C" w:rsidP="00BD2B88">
      <w:pPr>
        <w:tabs>
          <w:tab w:val="left" w:pos="900"/>
        </w:tabs>
        <w:ind w:left="1134" w:hanging="283"/>
        <w:rPr>
          <w:rFonts w:cs="Arial"/>
          <w:szCs w:val="20"/>
        </w:rPr>
      </w:pPr>
      <w:r>
        <w:rPr>
          <w:rFonts w:cs="Arial"/>
          <w:szCs w:val="20"/>
        </w:rPr>
        <w:t xml:space="preserve"> -</w:t>
      </w:r>
      <w:r>
        <w:rPr>
          <w:rFonts w:cs="Arial"/>
          <w:szCs w:val="20"/>
        </w:rPr>
        <w:tab/>
        <w:t>możliwość korzystania z wiedzy i doświadczeń ekspertów samorządowych,</w:t>
      </w:r>
    </w:p>
    <w:p w:rsidR="00BA2D7C" w:rsidRDefault="00BA2D7C" w:rsidP="00BD2B88">
      <w:pPr>
        <w:tabs>
          <w:tab w:val="left" w:pos="900"/>
        </w:tabs>
        <w:ind w:left="1134" w:hanging="283"/>
        <w:rPr>
          <w:rFonts w:cs="Arial"/>
          <w:szCs w:val="20"/>
        </w:rPr>
      </w:pPr>
      <w:r>
        <w:rPr>
          <w:rFonts w:cs="Arial"/>
          <w:szCs w:val="20"/>
        </w:rPr>
        <w:t xml:space="preserve"> -</w:t>
      </w:r>
      <w:r>
        <w:rPr>
          <w:rFonts w:cs="Arial"/>
          <w:szCs w:val="20"/>
        </w:rPr>
        <w:tab/>
        <w:t xml:space="preserve">możliwość korzystania z kanałów promocyjnych gminy, </w:t>
      </w:r>
    </w:p>
    <w:p w:rsidR="00BA2D7C" w:rsidRDefault="00BA2D7C" w:rsidP="00BD2B88">
      <w:pPr>
        <w:tabs>
          <w:tab w:val="left" w:pos="900"/>
        </w:tabs>
        <w:ind w:left="1134" w:hanging="283"/>
        <w:rPr>
          <w:rFonts w:cs="Arial"/>
          <w:szCs w:val="20"/>
        </w:rPr>
      </w:pPr>
      <w:r>
        <w:rPr>
          <w:rFonts w:cs="Arial"/>
          <w:szCs w:val="20"/>
        </w:rPr>
        <w:t xml:space="preserve"> -</w:t>
      </w:r>
      <w:r>
        <w:rPr>
          <w:rFonts w:cs="Arial"/>
          <w:szCs w:val="20"/>
        </w:rPr>
        <w:tab/>
        <w:t>możliwość korzystania z kontaktów zagranicznych gminy,</w:t>
      </w:r>
    </w:p>
    <w:p w:rsidR="00BA2D7C" w:rsidRDefault="00BA2D7C" w:rsidP="00BD2B88">
      <w:pPr>
        <w:tabs>
          <w:tab w:val="left" w:pos="900"/>
        </w:tabs>
        <w:ind w:left="1134" w:hanging="283"/>
        <w:rPr>
          <w:rFonts w:cs="Arial"/>
          <w:szCs w:val="20"/>
        </w:rPr>
      </w:pPr>
      <w:r>
        <w:rPr>
          <w:rFonts w:cs="Arial"/>
          <w:szCs w:val="20"/>
        </w:rPr>
        <w:t xml:space="preserve"> -</w:t>
      </w:r>
      <w:r>
        <w:rPr>
          <w:rFonts w:cs="Arial"/>
          <w:szCs w:val="20"/>
        </w:rPr>
        <w:tab/>
        <w:t>możliwość udzielania przez gminę rekomendacji dla organizacji pozarządowych,</w:t>
      </w:r>
    </w:p>
    <w:p w:rsidR="00BA2D7C" w:rsidRDefault="00BA2D7C" w:rsidP="00BD2B88">
      <w:pPr>
        <w:tabs>
          <w:tab w:val="left" w:pos="900"/>
        </w:tabs>
        <w:ind w:left="1134" w:hanging="283"/>
        <w:rPr>
          <w:rFonts w:cs="Arial"/>
          <w:szCs w:val="20"/>
        </w:rPr>
      </w:pPr>
      <w:r>
        <w:rPr>
          <w:rFonts w:cs="Arial"/>
          <w:szCs w:val="20"/>
        </w:rPr>
        <w:t xml:space="preserve"> -</w:t>
      </w:r>
      <w:r>
        <w:rPr>
          <w:rFonts w:cs="Arial"/>
          <w:szCs w:val="20"/>
        </w:rPr>
        <w:tab/>
        <w:t>możliwość korzystania ze szkoleń i to zarówno w zakresie merytorycznych zagadnień, jak i w zakresie rozwoju organizacyjnego, jak też dotyczących funkcjonowania władz samorządowych, urzędu gminy.</w:t>
      </w:r>
    </w:p>
    <w:p w:rsidR="00BA2D7C" w:rsidRDefault="00BA2D7C" w:rsidP="00BD2B88">
      <w:pPr>
        <w:tabs>
          <w:tab w:val="left" w:pos="900"/>
        </w:tabs>
        <w:ind w:left="720"/>
        <w:rPr>
          <w:rFonts w:cs="Arial"/>
          <w:sz w:val="22"/>
          <w:szCs w:val="22"/>
        </w:rPr>
      </w:pPr>
    </w:p>
    <w:p w:rsidR="0058427A" w:rsidRDefault="0058427A">
      <w:pPr>
        <w:suppressAutoHyphens w:val="0"/>
        <w:spacing w:line="240" w:lineRule="auto"/>
        <w:jc w:val="left"/>
      </w:pPr>
      <w:r>
        <w:br w:type="page"/>
      </w:r>
    </w:p>
    <w:p w:rsidR="00BA2D7C" w:rsidRDefault="0058427A" w:rsidP="0058427A">
      <w:pPr>
        <w:pStyle w:val="Nagwek1"/>
      </w:pPr>
      <w:bookmarkStart w:id="107" w:name="_Toc467657792"/>
      <w:r>
        <w:lastRenderedPageBreak/>
        <w:t>SPIS TABEL</w:t>
      </w:r>
      <w:bookmarkEnd w:id="107"/>
    </w:p>
    <w:p w:rsidR="0058427A" w:rsidRDefault="0058427A" w:rsidP="0058427A"/>
    <w:p w:rsidR="0058427A" w:rsidRPr="0058427A" w:rsidRDefault="0058427A">
      <w:pPr>
        <w:pStyle w:val="Spisilustracji"/>
        <w:tabs>
          <w:tab w:val="right" w:leader="dot" w:pos="9059"/>
        </w:tabs>
        <w:rPr>
          <w:noProof/>
          <w:sz w:val="18"/>
          <w:szCs w:val="18"/>
        </w:rPr>
      </w:pPr>
      <w:r w:rsidRPr="0058427A">
        <w:rPr>
          <w:sz w:val="18"/>
          <w:szCs w:val="18"/>
        </w:rPr>
        <w:fldChar w:fldCharType="begin"/>
      </w:r>
      <w:r w:rsidRPr="0058427A">
        <w:rPr>
          <w:sz w:val="18"/>
          <w:szCs w:val="18"/>
        </w:rPr>
        <w:instrText xml:space="preserve"> TOC \h \z \c "Tabela" </w:instrText>
      </w:r>
      <w:r w:rsidRPr="0058427A">
        <w:rPr>
          <w:sz w:val="18"/>
          <w:szCs w:val="18"/>
        </w:rPr>
        <w:fldChar w:fldCharType="separate"/>
      </w:r>
      <w:hyperlink w:anchor="_Toc467586972" w:history="1">
        <w:r w:rsidRPr="0058427A">
          <w:rPr>
            <w:rStyle w:val="Hipercze"/>
            <w:noProof/>
            <w:sz w:val="18"/>
            <w:szCs w:val="18"/>
            <w:u w:val="none"/>
          </w:rPr>
          <w:t>Tabela</w:t>
        </w:r>
        <w:r w:rsidRPr="0058427A">
          <w:rPr>
            <w:rStyle w:val="Hipercze"/>
            <w:noProof/>
            <w:sz w:val="18"/>
            <w:szCs w:val="18"/>
          </w:rPr>
          <w:t xml:space="preserve"> 1. Wykaz miejscowości i sołectw w rozbiciu na liczbę mieszkańców  oraz powierzchnię (stan na dzień 30 czerwca 2016 r.)</w:t>
        </w:r>
        <w:r w:rsidRPr="0058427A">
          <w:rPr>
            <w:noProof/>
            <w:webHidden/>
            <w:sz w:val="18"/>
            <w:szCs w:val="18"/>
          </w:rPr>
          <w:tab/>
        </w:r>
        <w:r w:rsidRPr="0058427A">
          <w:rPr>
            <w:noProof/>
            <w:webHidden/>
            <w:sz w:val="18"/>
            <w:szCs w:val="18"/>
          </w:rPr>
          <w:fldChar w:fldCharType="begin"/>
        </w:r>
        <w:r w:rsidRPr="0058427A">
          <w:rPr>
            <w:noProof/>
            <w:webHidden/>
            <w:sz w:val="18"/>
            <w:szCs w:val="18"/>
          </w:rPr>
          <w:instrText xml:space="preserve"> PAGEREF _Toc467586972 \h </w:instrText>
        </w:r>
        <w:r w:rsidRPr="0058427A">
          <w:rPr>
            <w:noProof/>
            <w:webHidden/>
            <w:sz w:val="18"/>
            <w:szCs w:val="18"/>
          </w:rPr>
        </w:r>
        <w:r w:rsidRPr="0058427A">
          <w:rPr>
            <w:noProof/>
            <w:webHidden/>
            <w:sz w:val="18"/>
            <w:szCs w:val="18"/>
          </w:rPr>
          <w:fldChar w:fldCharType="separate"/>
        </w:r>
        <w:r w:rsidR="001211F2">
          <w:rPr>
            <w:noProof/>
            <w:webHidden/>
            <w:sz w:val="18"/>
            <w:szCs w:val="18"/>
          </w:rPr>
          <w:t>9</w:t>
        </w:r>
        <w:r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73" w:history="1">
        <w:r w:rsidR="0058427A" w:rsidRPr="0058427A">
          <w:rPr>
            <w:rStyle w:val="Hipercze"/>
            <w:b/>
            <w:noProof/>
            <w:sz w:val="18"/>
            <w:szCs w:val="18"/>
          </w:rPr>
          <w:t>Tabela 2. Wykaz dróg powiatowych w gminie Kowiesy według stanu na 31 grudnia 2015 r.</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_Toc467586973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25</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74" w:history="1">
        <w:r w:rsidR="0058427A" w:rsidRPr="0058427A">
          <w:rPr>
            <w:rStyle w:val="Hipercze"/>
            <w:noProof/>
            <w:sz w:val="18"/>
            <w:szCs w:val="18"/>
          </w:rPr>
          <w:t>Tabela 3. Wykaz dróg gminnych według stanu na dzień 31.12.2015 r.</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_Toc467586974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26</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75" w:history="1">
        <w:r w:rsidR="0058427A" w:rsidRPr="0058427A">
          <w:rPr>
            <w:rStyle w:val="Hipercze"/>
            <w:noProof/>
            <w:sz w:val="18"/>
            <w:szCs w:val="18"/>
          </w:rPr>
          <w:t>Tabela 4. Długość czynnej sieci rozdzielczej w powiecie skierniewickim w rozbiciu na gminy</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_Toc467586975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27</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76" w:history="1">
        <w:r w:rsidR="0058427A" w:rsidRPr="0058427A">
          <w:rPr>
            <w:rStyle w:val="Hipercze"/>
            <w:noProof/>
            <w:sz w:val="18"/>
            <w:szCs w:val="18"/>
          </w:rPr>
          <w:t>Tabela 5. Liczba przyłączy w gminach powiatu skierniewickiego w latach 2006-2015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_Toc467586976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28</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77" w:history="1">
        <w:r w:rsidR="0058427A" w:rsidRPr="0058427A">
          <w:rPr>
            <w:rStyle w:val="Hipercze"/>
            <w:noProof/>
            <w:sz w:val="18"/>
            <w:szCs w:val="18"/>
          </w:rPr>
          <w:t>Tabela 6. Liczba osób korzystających z sieci wodociągowej w gminach powiatu skierniewickiego w latach 2006-2014</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_Toc467586977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28</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78" w:history="1">
        <w:r w:rsidR="0058427A" w:rsidRPr="0058427A">
          <w:rPr>
            <w:rStyle w:val="Hipercze"/>
            <w:noProof/>
            <w:sz w:val="18"/>
            <w:szCs w:val="18"/>
          </w:rPr>
          <w:t>Tabela 7. Liczba osób korzystających z sieci wodociągowej w % ogółu ludności w gminach powiatu skierniewickiego w latach 2006-2014</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_Toc467586978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29</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79" w:history="1">
        <w:r w:rsidR="0058427A" w:rsidRPr="0058427A">
          <w:rPr>
            <w:rStyle w:val="Hipercze"/>
            <w:noProof/>
            <w:sz w:val="18"/>
            <w:szCs w:val="18"/>
          </w:rPr>
          <w:t>Tabela 8. Ilość odpadów zebranych z terenu gminy Kowiesy w latach 2011-2015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_Toc467586979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30</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0" w:history="1">
        <w:r w:rsidR="0058427A" w:rsidRPr="0058427A">
          <w:rPr>
            <w:rStyle w:val="Hipercze"/>
            <w:noProof/>
            <w:sz w:val="18"/>
            <w:szCs w:val="18"/>
          </w:rPr>
          <w:t>Tabela 9. Kotłownie w budynkach użyteczności publicznej w gminie Kowiesy</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_Toc467586980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32</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1" w:history="1">
        <w:r w:rsidR="0058427A" w:rsidRPr="0058427A">
          <w:rPr>
            <w:rStyle w:val="Hipercze"/>
            <w:noProof/>
            <w:sz w:val="18"/>
            <w:szCs w:val="18"/>
          </w:rPr>
          <w:t>Tabela 10. Podmioty gospodarki narodowej w gminie Kowiesy w latach 2009-2015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_Toc467586981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34</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2" w:history="1">
        <w:r w:rsidR="0058427A" w:rsidRPr="0058427A">
          <w:rPr>
            <w:rStyle w:val="Hipercze"/>
            <w:noProof/>
            <w:sz w:val="18"/>
            <w:szCs w:val="18"/>
          </w:rPr>
          <w:t>Tabela 11. Podmioty gospodarki narodowej w gminie Kowiesy według PKD w 2015 r.</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_Toc467586982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34</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3" w:history="1">
        <w:r w:rsidR="0058427A" w:rsidRPr="0058427A">
          <w:rPr>
            <w:rStyle w:val="Hipercze"/>
            <w:noProof/>
            <w:sz w:val="18"/>
            <w:szCs w:val="18"/>
          </w:rPr>
          <w:t>Tabela 12. Wskaźnik przedsiębiorczości w powiecie skierniewickim w latach 2009-2015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_Toc467586983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35</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4" w:history="1">
        <w:r w:rsidR="0058427A" w:rsidRPr="0058427A">
          <w:rPr>
            <w:rStyle w:val="Hipercze"/>
            <w:noProof/>
            <w:sz w:val="18"/>
            <w:szCs w:val="18"/>
          </w:rPr>
          <w:t>Tabela 13. Wskaźnik aktywizacji gospodarczej dla gminy Kowiesy w porównaniu do innych gmin powiatu skierniewickiego</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_Toc467586984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36</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5" w:history="1">
        <w:r w:rsidR="0058427A" w:rsidRPr="0058427A">
          <w:rPr>
            <w:rStyle w:val="Hipercze"/>
            <w:noProof/>
            <w:sz w:val="18"/>
            <w:szCs w:val="18"/>
          </w:rPr>
          <w:t>Tabela 14. Użytkowanie gruntów w gospodarstwach rolnych w 2014 roku</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_Toc467586985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37</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6" w:history="1">
        <w:r w:rsidR="0058427A" w:rsidRPr="0058427A">
          <w:rPr>
            <w:rStyle w:val="Hipercze"/>
            <w:noProof/>
            <w:sz w:val="18"/>
            <w:szCs w:val="18"/>
          </w:rPr>
          <w:t>Tabela 15. Charakterystyka indywidualnych gospodarstw w gminie Kowiesy – porównanie danych z roku 2010 i 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_Toc467586986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37</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7" w:history="1">
        <w:r w:rsidR="0058427A" w:rsidRPr="0058427A">
          <w:rPr>
            <w:rStyle w:val="Hipercze"/>
            <w:noProof/>
            <w:sz w:val="18"/>
            <w:szCs w:val="18"/>
          </w:rPr>
          <w:t>Tabela 16. Liczba ludności Gminy Kowiesy wg faktycznego miejsca zamieszkania</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_Toc467586987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39</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8" w:history="1">
        <w:r w:rsidR="0058427A" w:rsidRPr="0058427A">
          <w:rPr>
            <w:rStyle w:val="Hipercze"/>
            <w:noProof/>
            <w:sz w:val="18"/>
            <w:szCs w:val="18"/>
          </w:rPr>
          <w:t>Tabela 17. Ludność Gminy Kowiesy w latach 2006-2015 oraz zachodzące zjawiska</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_Toc467586988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40</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89" w:history="1">
        <w:r w:rsidR="0058427A" w:rsidRPr="0058427A">
          <w:rPr>
            <w:rStyle w:val="Hipercze"/>
            <w:noProof/>
            <w:sz w:val="18"/>
            <w:szCs w:val="18"/>
          </w:rPr>
          <w:t>Tabela 18. Przyrost naturalny w gminach powiatu skierniewickiego w latach 2006-2015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_Toc467586989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41</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0" w:history="1">
        <w:r w:rsidR="0058427A" w:rsidRPr="0058427A">
          <w:rPr>
            <w:rStyle w:val="Hipercze"/>
            <w:noProof/>
            <w:sz w:val="18"/>
            <w:szCs w:val="18"/>
          </w:rPr>
          <w:t>Tabela 19. Saldo migracji w gminach powiatu skierniewickiego w latach 2006 – 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_Toc467586990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42</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1" w:history="1">
        <w:r w:rsidR="0058427A" w:rsidRPr="0058427A">
          <w:rPr>
            <w:rStyle w:val="Hipercze"/>
            <w:noProof/>
            <w:sz w:val="18"/>
            <w:szCs w:val="18"/>
          </w:rPr>
          <w:t>Tabela 20. Saldo migracji zagranicznych w gminach powiatu skierniewickiego w latach 2006 – 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_Toc467586991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42</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2" w:history="1">
        <w:r w:rsidR="0058427A" w:rsidRPr="0058427A">
          <w:rPr>
            <w:rStyle w:val="Hipercze"/>
            <w:noProof/>
            <w:sz w:val="18"/>
            <w:szCs w:val="18"/>
          </w:rPr>
          <w:t>Tabela 21. Ludność w wieku przedprodukcyjnym, produkcyjnym i poprodukcyjnym w gminie Kowiesy w latach 2006-2015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_Toc467586992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43</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3" w:history="1">
        <w:r w:rsidR="0058427A" w:rsidRPr="0058427A">
          <w:rPr>
            <w:rStyle w:val="Hipercze"/>
            <w:noProof/>
            <w:sz w:val="18"/>
            <w:szCs w:val="18"/>
          </w:rPr>
          <w:t>Tabela 22. Bezrobotni zarejestrowani ogółem w gminie Kowiesy i gminach powiatu skierniewickiego w latach 2006-2015 według stanu na 31 grudnia danego roku (osoby)</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_Toc467586993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45</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4" w:history="1">
        <w:r w:rsidR="0058427A" w:rsidRPr="0058427A">
          <w:rPr>
            <w:rStyle w:val="Hipercze"/>
            <w:noProof/>
            <w:sz w:val="18"/>
            <w:szCs w:val="18"/>
          </w:rPr>
          <w:t>Tabela 23. Liczba osób bezrobotnych w gminach powiatu skierniewickiego wg stanu na 30.06.2016 r.</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_Toc467586994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45</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5" w:history="1">
        <w:r w:rsidR="0058427A" w:rsidRPr="0058427A">
          <w:rPr>
            <w:rStyle w:val="Hipercze"/>
            <w:noProof/>
            <w:sz w:val="18"/>
            <w:szCs w:val="18"/>
          </w:rPr>
          <w:t>Tabela 24. Udział % bezrobotnych zarejestrowanych w liczbie ludności w wieku produkcyjnym</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_Toc467586995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46</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6" w:history="1">
        <w:r w:rsidR="0058427A" w:rsidRPr="0058427A">
          <w:rPr>
            <w:rStyle w:val="Hipercze"/>
            <w:noProof/>
            <w:sz w:val="18"/>
            <w:szCs w:val="18"/>
          </w:rPr>
          <w:t>Tabela 25. Struktura bezrobocia w gminie Kowiesy w latach 2006-2015 według płci</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_Toc467586996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46</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7" w:history="1">
        <w:r w:rsidR="0058427A" w:rsidRPr="0058427A">
          <w:rPr>
            <w:rStyle w:val="Hipercze"/>
            <w:noProof/>
            <w:sz w:val="18"/>
            <w:szCs w:val="18"/>
          </w:rPr>
          <w:t>Tabela 26. Bezrobotni zarejestrowani według gmin i do 30 roku życia w powiecie skierniewickim w latach 2012-2014</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_Toc467586997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47</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8" w:history="1">
        <w:r w:rsidR="0058427A" w:rsidRPr="0058427A">
          <w:rPr>
            <w:rStyle w:val="Hipercze"/>
            <w:noProof/>
            <w:sz w:val="18"/>
            <w:szCs w:val="18"/>
          </w:rPr>
          <w:t>Tabela 27. Długotrwale bezrobotni, bezrobotni po 50 roku życia i niepełnosprawni w powiecie skierniewickim według gmin w 2014 r. (stan w dniu 31.12)</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_Toc467586998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48</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6999" w:history="1">
        <w:r w:rsidR="0058427A" w:rsidRPr="0058427A">
          <w:rPr>
            <w:rStyle w:val="Hipercze"/>
            <w:noProof/>
            <w:sz w:val="18"/>
            <w:szCs w:val="18"/>
          </w:rPr>
          <w:t>Tabela 28. Liczba dzieci objętych edukacją przedszkolną i szkolną według stanu na dzień 31.12.2014 r.</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_Toc467586999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49</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7000" w:history="1">
        <w:r w:rsidR="0058427A" w:rsidRPr="0058427A">
          <w:rPr>
            <w:rStyle w:val="Hipercze"/>
            <w:noProof/>
            <w:sz w:val="18"/>
            <w:szCs w:val="18"/>
          </w:rPr>
          <w:t>Tabela 29. Odsetek dzieci objętych wychowaniem przedszkolnym w wieku 3-5 lat w gminach wiejskich powiatu skierniewickiego</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_Toc467587000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52</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7001" w:history="1">
        <w:r w:rsidR="0058427A" w:rsidRPr="0058427A">
          <w:rPr>
            <w:rStyle w:val="Hipercze"/>
            <w:noProof/>
            <w:sz w:val="18"/>
            <w:szCs w:val="18"/>
          </w:rPr>
          <w:t>Tabela 30. Współczynniki skolaryzacji (szkolnictwo podstawowe i gimnazjalne) w gminie Kowiesy [%]</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_Toc467587001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53</w:t>
        </w:r>
        <w:r w:rsidR="0058427A" w:rsidRPr="0058427A">
          <w:rPr>
            <w:noProof/>
            <w:webHidden/>
            <w:sz w:val="18"/>
            <w:szCs w:val="18"/>
          </w:rPr>
          <w:fldChar w:fldCharType="end"/>
        </w:r>
      </w:hyperlink>
    </w:p>
    <w:p w:rsidR="0058427A" w:rsidRDefault="0058427A">
      <w:pPr>
        <w:pStyle w:val="Spisilustracji"/>
        <w:tabs>
          <w:tab w:val="right" w:leader="dot" w:pos="9059"/>
        </w:tabs>
        <w:rPr>
          <w:rStyle w:val="Hipercze"/>
          <w:noProof/>
          <w:sz w:val="18"/>
          <w:szCs w:val="18"/>
        </w:rPr>
      </w:pPr>
      <w:r w:rsidRPr="0058427A">
        <w:rPr>
          <w:rStyle w:val="Hipercze"/>
          <w:noProof/>
          <w:sz w:val="18"/>
          <w:szCs w:val="18"/>
        </w:rPr>
        <w:fldChar w:fldCharType="begin"/>
      </w:r>
      <w:r w:rsidRPr="0058427A">
        <w:rPr>
          <w:rStyle w:val="Hipercze"/>
          <w:noProof/>
          <w:sz w:val="18"/>
          <w:szCs w:val="18"/>
        </w:rPr>
        <w:instrText xml:space="preserve"> </w:instrText>
      </w:r>
      <w:r w:rsidRPr="0058427A">
        <w:rPr>
          <w:noProof/>
          <w:sz w:val="18"/>
          <w:szCs w:val="18"/>
        </w:rPr>
        <w:instrText>HYPERLINK \l "_Toc467587002"</w:instrText>
      </w:r>
      <w:r w:rsidRPr="0058427A">
        <w:rPr>
          <w:rStyle w:val="Hipercze"/>
          <w:noProof/>
          <w:sz w:val="18"/>
          <w:szCs w:val="18"/>
        </w:rPr>
        <w:instrText xml:space="preserve"> </w:instrText>
      </w:r>
      <w:r w:rsidRPr="0058427A">
        <w:rPr>
          <w:rStyle w:val="Hipercze"/>
          <w:noProof/>
          <w:sz w:val="18"/>
          <w:szCs w:val="18"/>
        </w:rPr>
        <w:fldChar w:fldCharType="separate"/>
      </w:r>
      <w:r w:rsidRPr="0058427A">
        <w:rPr>
          <w:rStyle w:val="Hipercze"/>
          <w:noProof/>
          <w:sz w:val="18"/>
          <w:szCs w:val="18"/>
        </w:rPr>
        <w:t>Tabela 31. Liczba uczniów w szkołach podstawowych i gimnazjach w gminach powiatu skierniewickiego</w:t>
      </w:r>
    </w:p>
    <w:p w:rsidR="0058427A" w:rsidRPr="0058427A" w:rsidRDefault="0058427A">
      <w:pPr>
        <w:pStyle w:val="Spisilustracji"/>
        <w:tabs>
          <w:tab w:val="right" w:leader="dot" w:pos="9059"/>
        </w:tabs>
        <w:rPr>
          <w:noProof/>
          <w:sz w:val="18"/>
          <w:szCs w:val="18"/>
        </w:rPr>
      </w:pPr>
      <w:r w:rsidRPr="0058427A">
        <w:rPr>
          <w:rStyle w:val="Hipercze"/>
          <w:noProof/>
          <w:sz w:val="18"/>
          <w:szCs w:val="18"/>
        </w:rPr>
        <w:t>2006-2015</w:t>
      </w:r>
      <w:r w:rsidRPr="0058427A">
        <w:rPr>
          <w:noProof/>
          <w:webHidden/>
          <w:sz w:val="18"/>
          <w:szCs w:val="18"/>
        </w:rPr>
        <w:tab/>
      </w:r>
      <w:r w:rsidRPr="0058427A">
        <w:rPr>
          <w:noProof/>
          <w:webHidden/>
          <w:sz w:val="18"/>
          <w:szCs w:val="18"/>
        </w:rPr>
        <w:fldChar w:fldCharType="begin"/>
      </w:r>
      <w:r w:rsidRPr="0058427A">
        <w:rPr>
          <w:noProof/>
          <w:webHidden/>
          <w:sz w:val="18"/>
          <w:szCs w:val="18"/>
        </w:rPr>
        <w:instrText xml:space="preserve"> PAGEREF _Toc467587002 \h </w:instrText>
      </w:r>
      <w:r w:rsidRPr="0058427A">
        <w:rPr>
          <w:noProof/>
          <w:webHidden/>
          <w:sz w:val="18"/>
          <w:szCs w:val="18"/>
        </w:rPr>
      </w:r>
      <w:r w:rsidRPr="0058427A">
        <w:rPr>
          <w:noProof/>
          <w:webHidden/>
          <w:sz w:val="18"/>
          <w:szCs w:val="18"/>
        </w:rPr>
        <w:fldChar w:fldCharType="separate"/>
      </w:r>
      <w:r w:rsidR="001211F2">
        <w:rPr>
          <w:noProof/>
          <w:webHidden/>
          <w:sz w:val="18"/>
          <w:szCs w:val="18"/>
        </w:rPr>
        <w:t>54</w:t>
      </w:r>
      <w:r w:rsidRPr="0058427A">
        <w:rPr>
          <w:noProof/>
          <w:webHidden/>
          <w:sz w:val="18"/>
          <w:szCs w:val="18"/>
        </w:rPr>
        <w:fldChar w:fldCharType="end"/>
      </w:r>
      <w:r w:rsidRPr="0058427A">
        <w:rPr>
          <w:rStyle w:val="Hipercze"/>
          <w:noProof/>
          <w:sz w:val="18"/>
          <w:szCs w:val="18"/>
        </w:rPr>
        <w:fldChar w:fldCharType="end"/>
      </w:r>
    </w:p>
    <w:p w:rsidR="0058427A" w:rsidRPr="0058427A" w:rsidRDefault="002C2F9D">
      <w:pPr>
        <w:pStyle w:val="Spisilustracji"/>
        <w:tabs>
          <w:tab w:val="right" w:leader="dot" w:pos="9059"/>
        </w:tabs>
        <w:rPr>
          <w:noProof/>
          <w:sz w:val="18"/>
          <w:szCs w:val="18"/>
        </w:rPr>
      </w:pPr>
      <w:hyperlink w:anchor="_Toc467587003" w:history="1">
        <w:r w:rsidR="0058427A" w:rsidRPr="0058427A">
          <w:rPr>
            <w:rStyle w:val="Hipercze"/>
            <w:noProof/>
            <w:sz w:val="18"/>
            <w:szCs w:val="18"/>
          </w:rPr>
          <w:t>Tabela 32. Świadczenia udzielone przez GOPS Kowiesy w latach 2013, 2014 i 2015 w ramach zadań zleconych</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_Toc467587003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55</w:t>
        </w:r>
        <w:r w:rsidR="0058427A" w:rsidRPr="0058427A">
          <w:rPr>
            <w:noProof/>
            <w:webHidden/>
            <w:sz w:val="18"/>
            <w:szCs w:val="18"/>
          </w:rPr>
          <w:fldChar w:fldCharType="end"/>
        </w:r>
      </w:hyperlink>
    </w:p>
    <w:p w:rsidR="0058427A" w:rsidRPr="0058427A" w:rsidRDefault="002C2F9D" w:rsidP="0058427A">
      <w:pPr>
        <w:pStyle w:val="Spisilustracji"/>
        <w:tabs>
          <w:tab w:val="right" w:leader="dot" w:pos="9059"/>
        </w:tabs>
        <w:jc w:val="left"/>
        <w:rPr>
          <w:noProof/>
          <w:sz w:val="18"/>
          <w:szCs w:val="18"/>
        </w:rPr>
      </w:pPr>
      <w:hyperlink w:anchor="_Toc467587004" w:history="1">
        <w:r w:rsidR="0058427A" w:rsidRPr="0058427A">
          <w:rPr>
            <w:rStyle w:val="Hipercze"/>
            <w:rFonts w:cs="Arial"/>
            <w:noProof/>
            <w:sz w:val="18"/>
            <w:szCs w:val="18"/>
          </w:rPr>
          <w:t xml:space="preserve">Tabela 33. Świadczenia udzielone przez GOPS Kowiesy w latach 2013, 2014 i 2015 w ramach zadań </w:t>
        </w:r>
        <w:r w:rsidR="0058427A">
          <w:rPr>
            <w:rStyle w:val="Hipercze"/>
            <w:rFonts w:cs="Arial"/>
            <w:noProof/>
            <w:sz w:val="18"/>
            <w:szCs w:val="18"/>
          </w:rPr>
          <w:t xml:space="preserve">            </w:t>
        </w:r>
        <w:r w:rsidR="0058427A" w:rsidRPr="0058427A">
          <w:rPr>
            <w:rStyle w:val="Hipercze"/>
            <w:rFonts w:cs="Arial"/>
            <w:noProof/>
            <w:sz w:val="18"/>
            <w:szCs w:val="18"/>
          </w:rPr>
          <w:t>własnych gminy</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_Toc467587004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56</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7005" w:history="1">
        <w:r w:rsidR="0058427A" w:rsidRPr="0058427A">
          <w:rPr>
            <w:rStyle w:val="Hipercze"/>
            <w:rFonts w:cs="Arial"/>
            <w:noProof/>
            <w:sz w:val="18"/>
            <w:szCs w:val="18"/>
          </w:rPr>
          <w:t>Tabela 34. Liczba rodzin i osób objętych pomocą GOPS w latach 2013, 2014 i 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_Toc467587005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57</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7006" w:history="1">
        <w:r w:rsidR="0058427A" w:rsidRPr="0058427A">
          <w:rPr>
            <w:rStyle w:val="Hipercze"/>
            <w:rFonts w:cs="Arial"/>
            <w:noProof/>
            <w:sz w:val="18"/>
            <w:szCs w:val="18"/>
          </w:rPr>
          <w:t>Tabela 35. Dochody i wydatki Gminy Kowiesy w latach 2012 – 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_Toc467587006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66</w:t>
        </w:r>
        <w:r w:rsidR="0058427A" w:rsidRPr="0058427A">
          <w:rPr>
            <w:noProof/>
            <w:webHidden/>
            <w:sz w:val="18"/>
            <w:szCs w:val="18"/>
          </w:rPr>
          <w:fldChar w:fldCharType="end"/>
        </w:r>
      </w:hyperlink>
    </w:p>
    <w:p w:rsidR="0058427A" w:rsidRPr="0058427A" w:rsidRDefault="002C2F9D">
      <w:pPr>
        <w:pStyle w:val="Spisilustracji"/>
        <w:tabs>
          <w:tab w:val="right" w:leader="dot" w:pos="9059"/>
        </w:tabs>
        <w:rPr>
          <w:noProof/>
          <w:sz w:val="18"/>
          <w:szCs w:val="18"/>
        </w:rPr>
      </w:pPr>
      <w:hyperlink w:anchor="_Toc467587007" w:history="1">
        <w:r w:rsidR="0058427A" w:rsidRPr="0058427A">
          <w:rPr>
            <w:rStyle w:val="Hipercze"/>
            <w:rFonts w:cs="Arial"/>
            <w:noProof/>
            <w:sz w:val="18"/>
            <w:szCs w:val="18"/>
          </w:rPr>
          <w:t>Tabela 36. Struktura wydatków Gminy Kowiesy w roku 2015</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_Toc467587007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66</w:t>
        </w:r>
        <w:r w:rsidR="0058427A" w:rsidRPr="0058427A">
          <w:rPr>
            <w:noProof/>
            <w:webHidden/>
            <w:sz w:val="18"/>
            <w:szCs w:val="18"/>
          </w:rPr>
          <w:fldChar w:fldCharType="end"/>
        </w:r>
      </w:hyperlink>
    </w:p>
    <w:p w:rsidR="0058427A" w:rsidRDefault="0058427A" w:rsidP="0058427A">
      <w:pPr>
        <w:rPr>
          <w:sz w:val="18"/>
          <w:szCs w:val="18"/>
        </w:rPr>
      </w:pPr>
      <w:r w:rsidRPr="0058427A">
        <w:rPr>
          <w:sz w:val="18"/>
          <w:szCs w:val="18"/>
        </w:rPr>
        <w:fldChar w:fldCharType="end"/>
      </w:r>
    </w:p>
    <w:p w:rsidR="0058427A" w:rsidRDefault="0058427A" w:rsidP="0058427A">
      <w:pPr>
        <w:rPr>
          <w:sz w:val="18"/>
          <w:szCs w:val="18"/>
        </w:rPr>
      </w:pPr>
    </w:p>
    <w:p w:rsidR="0058427A" w:rsidRDefault="0058427A" w:rsidP="0058427A">
      <w:pPr>
        <w:pStyle w:val="Nagwek1"/>
      </w:pPr>
      <w:bookmarkStart w:id="108" w:name="_Toc467657793"/>
      <w:r>
        <w:t>SPIS FOTOGRAFII</w:t>
      </w:r>
      <w:bookmarkEnd w:id="108"/>
    </w:p>
    <w:p w:rsidR="0058427A" w:rsidRDefault="0058427A" w:rsidP="0058427A"/>
    <w:p w:rsidR="0058427A" w:rsidRPr="0058427A" w:rsidRDefault="0058427A">
      <w:pPr>
        <w:pStyle w:val="Spisilustracji"/>
        <w:tabs>
          <w:tab w:val="right" w:leader="dot" w:pos="9059"/>
        </w:tabs>
        <w:rPr>
          <w:rFonts w:asciiTheme="minorHAnsi" w:eastAsiaTheme="minorEastAsia" w:hAnsiTheme="minorHAnsi" w:cstheme="minorBidi"/>
          <w:noProof/>
          <w:sz w:val="18"/>
          <w:szCs w:val="18"/>
          <w:lang w:eastAsia="pl-PL"/>
        </w:rPr>
      </w:pPr>
      <w:r w:rsidRPr="0058427A">
        <w:rPr>
          <w:sz w:val="18"/>
          <w:szCs w:val="18"/>
        </w:rPr>
        <w:fldChar w:fldCharType="begin"/>
      </w:r>
      <w:r w:rsidRPr="0058427A">
        <w:rPr>
          <w:sz w:val="18"/>
          <w:szCs w:val="18"/>
        </w:rPr>
        <w:instrText xml:space="preserve"> TOC \h \z \c "Fot. " </w:instrText>
      </w:r>
      <w:r w:rsidRPr="0058427A">
        <w:rPr>
          <w:sz w:val="18"/>
          <w:szCs w:val="18"/>
        </w:rPr>
        <w:fldChar w:fldCharType="separate"/>
      </w:r>
      <w:hyperlink w:anchor="_Toc467587125" w:history="1">
        <w:r w:rsidRPr="0058427A">
          <w:rPr>
            <w:rStyle w:val="Hipercze"/>
            <w:noProof/>
            <w:sz w:val="18"/>
            <w:szCs w:val="18"/>
          </w:rPr>
          <w:t>Fot.  1. Głaz narzutowy w Zawadach</w:t>
        </w:r>
        <w:r w:rsidRPr="0058427A">
          <w:rPr>
            <w:noProof/>
            <w:webHidden/>
            <w:sz w:val="18"/>
            <w:szCs w:val="18"/>
          </w:rPr>
          <w:tab/>
        </w:r>
        <w:r w:rsidRPr="0058427A">
          <w:rPr>
            <w:noProof/>
            <w:webHidden/>
            <w:sz w:val="18"/>
            <w:szCs w:val="18"/>
          </w:rPr>
          <w:fldChar w:fldCharType="begin"/>
        </w:r>
        <w:r w:rsidRPr="0058427A">
          <w:rPr>
            <w:noProof/>
            <w:webHidden/>
            <w:sz w:val="18"/>
            <w:szCs w:val="18"/>
          </w:rPr>
          <w:instrText xml:space="preserve"> PAGEREF _Toc467587125 \h </w:instrText>
        </w:r>
        <w:r w:rsidRPr="0058427A">
          <w:rPr>
            <w:noProof/>
            <w:webHidden/>
            <w:sz w:val="18"/>
            <w:szCs w:val="18"/>
          </w:rPr>
        </w:r>
        <w:r w:rsidRPr="0058427A">
          <w:rPr>
            <w:noProof/>
            <w:webHidden/>
            <w:sz w:val="18"/>
            <w:szCs w:val="18"/>
          </w:rPr>
          <w:fldChar w:fldCharType="separate"/>
        </w:r>
        <w:r w:rsidR="001211F2">
          <w:rPr>
            <w:noProof/>
            <w:webHidden/>
            <w:sz w:val="18"/>
            <w:szCs w:val="18"/>
          </w:rPr>
          <w:t>15</w:t>
        </w:r>
        <w:r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26" w:history="1">
        <w:r w:rsidR="0058427A" w:rsidRPr="0058427A">
          <w:rPr>
            <w:rStyle w:val="Hipercze"/>
            <w:noProof/>
            <w:sz w:val="18"/>
            <w:szCs w:val="18"/>
          </w:rPr>
          <w:t>Fot.  2. Bolimowski Park Krajobrazowy</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_Toc467587126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17</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27" w:history="1">
        <w:r w:rsidR="0058427A" w:rsidRPr="0058427A">
          <w:rPr>
            <w:rStyle w:val="Hipercze"/>
            <w:noProof/>
            <w:sz w:val="18"/>
            <w:szCs w:val="18"/>
          </w:rPr>
          <w:t>Fot.  3. Kościół pw. Podwyższenia Krzyża w Jeruzalu</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_Toc467587127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17</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28" w:history="1">
        <w:r w:rsidR="0058427A" w:rsidRPr="0058427A">
          <w:rPr>
            <w:rStyle w:val="Hipercze"/>
            <w:noProof/>
            <w:sz w:val="18"/>
            <w:szCs w:val="18"/>
          </w:rPr>
          <w:t>Fot.  4. Kościół pw. Świętego Marcina w Chojnacie</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_Toc467587128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20</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29" w:history="1">
        <w:r w:rsidR="0058427A" w:rsidRPr="0058427A">
          <w:rPr>
            <w:rStyle w:val="Hipercze"/>
            <w:noProof/>
            <w:sz w:val="18"/>
            <w:szCs w:val="18"/>
          </w:rPr>
          <w:t>Fot.  5. Dwór w Chojnacie i zabytkowa aleja modrzewiowa</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_Toc467587129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21</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0" w:history="1">
        <w:r w:rsidR="0058427A" w:rsidRPr="0058427A">
          <w:rPr>
            <w:rStyle w:val="Hipercze"/>
            <w:noProof/>
            <w:sz w:val="18"/>
            <w:szCs w:val="18"/>
          </w:rPr>
          <w:t>Fot.  6. Dwór w Woli Pękoszewskiej</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_Toc467587130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21</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1" w:history="1">
        <w:r w:rsidR="0058427A" w:rsidRPr="0058427A">
          <w:rPr>
            <w:rStyle w:val="Hipercze"/>
            <w:noProof/>
            <w:sz w:val="18"/>
            <w:szCs w:val="18"/>
          </w:rPr>
          <w:t>Fot.  7. Dwór w Turowej Woli</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_Toc467587131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22</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2" w:history="1">
        <w:r w:rsidR="0058427A" w:rsidRPr="0058427A">
          <w:rPr>
            <w:rStyle w:val="Hipercze"/>
            <w:noProof/>
            <w:sz w:val="18"/>
            <w:szCs w:val="18"/>
          </w:rPr>
          <w:t>Fot.  8. Gospodarstwo agroturystyczne w Borszycach</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_Toc467587132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23</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3" w:history="1">
        <w:r w:rsidR="0058427A" w:rsidRPr="0058427A">
          <w:rPr>
            <w:rStyle w:val="Hipercze"/>
            <w:noProof/>
            <w:sz w:val="18"/>
            <w:szCs w:val="18"/>
          </w:rPr>
          <w:t>Fot.  9. Gospodarstwo agroturystyczne w Chojnacie w zabytkowym dworze</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_Toc467587133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23</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4" w:history="1">
        <w:r w:rsidR="0058427A" w:rsidRPr="0058427A">
          <w:rPr>
            <w:rStyle w:val="Hipercze"/>
            <w:noProof/>
            <w:sz w:val="18"/>
            <w:szCs w:val="18"/>
          </w:rPr>
          <w:t>Fot.  10. Stawy w gospodarstwie „Politowizna” w Paplinie</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_Toc467587134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23</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5" w:history="1">
        <w:r w:rsidR="0058427A" w:rsidRPr="0058427A">
          <w:rPr>
            <w:rStyle w:val="Hipercze"/>
            <w:noProof/>
            <w:sz w:val="18"/>
            <w:szCs w:val="18"/>
          </w:rPr>
          <w:t>Fot.  11. Zagroda wiejska w Wycince Wolskiej</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_Toc467587135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24</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6" w:history="1">
        <w:r w:rsidR="0058427A" w:rsidRPr="0058427A">
          <w:rPr>
            <w:rStyle w:val="Hipercze"/>
            <w:noProof/>
            <w:sz w:val="18"/>
            <w:szCs w:val="18"/>
          </w:rPr>
          <w:t>Fot.  12. Stawy rybne w Jeruzalu</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_Toc467587136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24</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7" w:history="1">
        <w:r w:rsidR="0058427A" w:rsidRPr="0058427A">
          <w:rPr>
            <w:rStyle w:val="Hipercze"/>
            <w:noProof/>
            <w:sz w:val="18"/>
            <w:szCs w:val="18"/>
          </w:rPr>
          <w:t>Fot.  13. Plac zabaw przy szkole podstawowej w Kowiesach</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_Toc467587137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50</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8" w:history="1">
        <w:r w:rsidR="0058427A" w:rsidRPr="0058427A">
          <w:rPr>
            <w:rStyle w:val="Hipercze"/>
            <w:noProof/>
            <w:sz w:val="18"/>
            <w:szCs w:val="18"/>
          </w:rPr>
          <w:t>Fot.  14. Budynek i otoczenie Publicznego Gimnazjum w Jeruzalu</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_Toc467587138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51</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39" w:history="1">
        <w:r w:rsidR="0058427A" w:rsidRPr="0058427A">
          <w:rPr>
            <w:rStyle w:val="Hipercze"/>
            <w:noProof/>
            <w:sz w:val="18"/>
            <w:szCs w:val="18"/>
          </w:rPr>
          <w:t>Fot.  15. Uczniowie Publicznego Gimnazjum w Jeruzalu podczas Dnia Ziemi</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_Toc467587139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51</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40" w:history="1">
        <w:r w:rsidR="0058427A" w:rsidRPr="0058427A">
          <w:rPr>
            <w:rStyle w:val="Hipercze"/>
            <w:noProof/>
            <w:sz w:val="18"/>
            <w:szCs w:val="18"/>
          </w:rPr>
          <w:t>Fot.  16. Mogiła zbiorowa</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_Toc467587140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62</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41" w:history="1">
        <w:r w:rsidR="0058427A" w:rsidRPr="0058427A">
          <w:rPr>
            <w:rStyle w:val="Hipercze"/>
            <w:noProof/>
            <w:sz w:val="18"/>
            <w:szCs w:val="18"/>
          </w:rPr>
          <w:t>Fot.  17. Obelisk wraz z tablicą upamiętniającą śmierć żołnierzy AK</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_Toc467587141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63</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42" w:history="1">
        <w:r w:rsidR="0058427A" w:rsidRPr="0058427A">
          <w:rPr>
            <w:rStyle w:val="Hipercze"/>
            <w:noProof/>
            <w:sz w:val="18"/>
            <w:szCs w:val="18"/>
          </w:rPr>
          <w:t>Fot.  18. Tablica upamiętniająca asa myśliwskiego ppor. pilota Mariana Bełca</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_Toc467587142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63</w:t>
        </w:r>
        <w:r w:rsidR="0058427A" w:rsidRPr="0058427A">
          <w:rPr>
            <w:noProof/>
            <w:webHidden/>
            <w:sz w:val="18"/>
            <w:szCs w:val="18"/>
          </w:rPr>
          <w:fldChar w:fldCharType="end"/>
        </w:r>
      </w:hyperlink>
    </w:p>
    <w:p w:rsidR="0058427A" w:rsidRPr="0058427A" w:rsidRDefault="002C2F9D">
      <w:pPr>
        <w:pStyle w:val="Spisilustracji"/>
        <w:tabs>
          <w:tab w:val="right" w:leader="dot" w:pos="9059"/>
        </w:tabs>
        <w:rPr>
          <w:rFonts w:asciiTheme="minorHAnsi" w:eastAsiaTheme="minorEastAsia" w:hAnsiTheme="minorHAnsi" w:cstheme="minorBidi"/>
          <w:noProof/>
          <w:sz w:val="18"/>
          <w:szCs w:val="18"/>
          <w:lang w:eastAsia="pl-PL"/>
        </w:rPr>
      </w:pPr>
      <w:hyperlink w:anchor="_Toc467587143" w:history="1">
        <w:r w:rsidR="0058427A" w:rsidRPr="0058427A">
          <w:rPr>
            <w:rStyle w:val="Hipercze"/>
            <w:noProof/>
            <w:sz w:val="18"/>
            <w:szCs w:val="18"/>
          </w:rPr>
          <w:t>Fot.  19. Tablica upamiętniająca pobyt Józefa Chełmońskiego w Woli Pękoszewskiej</w:t>
        </w:r>
        <w:r w:rsidR="0058427A" w:rsidRPr="0058427A">
          <w:rPr>
            <w:noProof/>
            <w:webHidden/>
            <w:sz w:val="18"/>
            <w:szCs w:val="18"/>
          </w:rPr>
          <w:tab/>
        </w:r>
        <w:r w:rsidR="0058427A" w:rsidRPr="0058427A">
          <w:rPr>
            <w:noProof/>
            <w:webHidden/>
            <w:sz w:val="18"/>
            <w:szCs w:val="18"/>
          </w:rPr>
          <w:fldChar w:fldCharType="begin"/>
        </w:r>
        <w:r w:rsidR="0058427A" w:rsidRPr="0058427A">
          <w:rPr>
            <w:noProof/>
            <w:webHidden/>
            <w:sz w:val="18"/>
            <w:szCs w:val="18"/>
          </w:rPr>
          <w:instrText xml:space="preserve"> PAGEREF _Toc467587143 \h </w:instrText>
        </w:r>
        <w:r w:rsidR="0058427A" w:rsidRPr="0058427A">
          <w:rPr>
            <w:noProof/>
            <w:webHidden/>
            <w:sz w:val="18"/>
            <w:szCs w:val="18"/>
          </w:rPr>
        </w:r>
        <w:r w:rsidR="0058427A" w:rsidRPr="0058427A">
          <w:rPr>
            <w:noProof/>
            <w:webHidden/>
            <w:sz w:val="18"/>
            <w:szCs w:val="18"/>
          </w:rPr>
          <w:fldChar w:fldCharType="separate"/>
        </w:r>
        <w:r w:rsidR="001211F2">
          <w:rPr>
            <w:noProof/>
            <w:webHidden/>
            <w:sz w:val="18"/>
            <w:szCs w:val="18"/>
          </w:rPr>
          <w:t>64</w:t>
        </w:r>
        <w:r w:rsidR="0058427A" w:rsidRPr="0058427A">
          <w:rPr>
            <w:noProof/>
            <w:webHidden/>
            <w:sz w:val="18"/>
            <w:szCs w:val="18"/>
          </w:rPr>
          <w:fldChar w:fldCharType="end"/>
        </w:r>
      </w:hyperlink>
    </w:p>
    <w:p w:rsidR="0058427A" w:rsidRDefault="0058427A" w:rsidP="0058427A">
      <w:pPr>
        <w:rPr>
          <w:sz w:val="18"/>
          <w:szCs w:val="18"/>
        </w:rPr>
      </w:pPr>
      <w:r w:rsidRPr="0058427A">
        <w:rPr>
          <w:sz w:val="18"/>
          <w:szCs w:val="18"/>
        </w:rPr>
        <w:fldChar w:fldCharType="end"/>
      </w:r>
    </w:p>
    <w:p w:rsidR="0058427A" w:rsidRDefault="0058427A" w:rsidP="0058427A"/>
    <w:sectPr w:rsidR="0058427A" w:rsidSect="0001726F">
      <w:footerReference w:type="default" r:id="rId49"/>
      <w:pgSz w:w="11905" w:h="16837"/>
      <w:pgMar w:top="1418" w:right="1418" w:bottom="1418" w:left="1418" w:header="85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6C5" w:rsidRDefault="007C06C5">
      <w:r>
        <w:separator/>
      </w:r>
    </w:p>
  </w:endnote>
  <w:endnote w:type="continuationSeparator" w:id="0">
    <w:p w:rsidR="007C06C5" w:rsidRDefault="007C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ODVH X+ Minion Pro">
    <w:altName w:val="Times New Roman"/>
    <w:panose1 w:val="00000000000000000000"/>
    <w:charset w:val="00"/>
    <w:family w:val="roman"/>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Nimbus Sans L">
    <w:altName w:val="Arial"/>
    <w:charset w:val="00"/>
    <w:family w:val="auto"/>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5" w:usb1="08070000" w:usb2="00000010" w:usb3="00000000" w:csb0="00020002" w:csb1="00000000"/>
  </w:font>
  <w:font w:name="TTE1555008t00">
    <w:altName w:val="Times New Roman"/>
    <w:charset w:val="00"/>
    <w:family w:val="auto"/>
    <w:pitch w:val="default"/>
  </w:font>
  <w:font w:name="Arial-BoldMT">
    <w:altName w:val="Arial"/>
    <w:charset w:val="00"/>
    <w:family w:val="swiss"/>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F9D" w:rsidRDefault="002C2F9D">
    <w:pPr>
      <w:pStyle w:val="Stopka"/>
      <w:jc w:val="right"/>
    </w:pPr>
    <w:r>
      <w:fldChar w:fldCharType="begin"/>
    </w:r>
    <w:r>
      <w:instrText xml:space="preserve"> PAGE   \* MERGEFORMAT </w:instrText>
    </w:r>
    <w:r>
      <w:fldChar w:fldCharType="separate"/>
    </w:r>
    <w:r w:rsidR="0049192D">
      <w:rPr>
        <w:noProof/>
      </w:rPr>
      <w:t>3</w:t>
    </w:r>
    <w:r>
      <w:rPr>
        <w:noProof/>
      </w:rPr>
      <w:fldChar w:fldCharType="end"/>
    </w:r>
  </w:p>
  <w:p w:rsidR="002C2F9D" w:rsidRDefault="002C2F9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F9D" w:rsidRDefault="002C2F9D">
    <w:pPr>
      <w:pStyle w:val="Stopka"/>
      <w:jc w:val="right"/>
    </w:pPr>
    <w:r>
      <w:fldChar w:fldCharType="begin"/>
    </w:r>
    <w:r>
      <w:instrText xml:space="preserve"> PAGE   \* MERGEFORMAT </w:instrText>
    </w:r>
    <w:r>
      <w:fldChar w:fldCharType="separate"/>
    </w:r>
    <w:r w:rsidR="0049192D">
      <w:rPr>
        <w:noProof/>
      </w:rPr>
      <w:t>58</w:t>
    </w:r>
    <w:r>
      <w:rPr>
        <w:noProof/>
      </w:rPr>
      <w:fldChar w:fldCharType="end"/>
    </w:r>
  </w:p>
  <w:p w:rsidR="002C2F9D" w:rsidRDefault="002C2F9D">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F9D" w:rsidRDefault="002C2F9D">
    <w:pPr>
      <w:pStyle w:val="Stopka"/>
      <w:jc w:val="right"/>
    </w:pPr>
    <w:r>
      <w:fldChar w:fldCharType="begin"/>
    </w:r>
    <w:r>
      <w:instrText xml:space="preserve"> PAGE   \* MERGEFORMAT </w:instrText>
    </w:r>
    <w:r>
      <w:fldChar w:fldCharType="separate"/>
    </w:r>
    <w:r w:rsidR="00565585">
      <w:rPr>
        <w:noProof/>
      </w:rPr>
      <w:t>100</w:t>
    </w:r>
    <w:r>
      <w:rPr>
        <w:noProof/>
      </w:rPr>
      <w:fldChar w:fldCharType="end"/>
    </w:r>
  </w:p>
  <w:p w:rsidR="002C2F9D" w:rsidRDefault="002C2F9D">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F9D" w:rsidRDefault="002C2F9D">
    <w:pPr>
      <w:pStyle w:val="Stopka"/>
      <w:jc w:val="right"/>
    </w:pPr>
    <w:r>
      <w:fldChar w:fldCharType="begin"/>
    </w:r>
    <w:r>
      <w:instrText xml:space="preserve"> PAGE   \* MERGEFORMAT </w:instrText>
    </w:r>
    <w:r>
      <w:fldChar w:fldCharType="separate"/>
    </w:r>
    <w:r w:rsidR="00565585">
      <w:rPr>
        <w:noProof/>
      </w:rPr>
      <w:t>114</w:t>
    </w:r>
    <w:r>
      <w:rPr>
        <w:noProof/>
      </w:rPr>
      <w:fldChar w:fldCharType="end"/>
    </w:r>
  </w:p>
  <w:p w:rsidR="002C2F9D" w:rsidRDefault="002C2F9D">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F9D" w:rsidRDefault="002C2F9D">
    <w:pPr>
      <w:pStyle w:val="Stopka"/>
      <w:jc w:val="right"/>
    </w:pPr>
    <w:r>
      <w:fldChar w:fldCharType="begin"/>
    </w:r>
    <w:r>
      <w:instrText xml:space="preserve"> PAGE   \* MERGEFORMAT </w:instrText>
    </w:r>
    <w:r>
      <w:fldChar w:fldCharType="separate"/>
    </w:r>
    <w:r w:rsidR="00565585">
      <w:rPr>
        <w:noProof/>
      </w:rPr>
      <w:t>125</w:t>
    </w:r>
    <w:r>
      <w:rPr>
        <w:noProof/>
      </w:rPr>
      <w:fldChar w:fldCharType="end"/>
    </w:r>
  </w:p>
  <w:p w:rsidR="002C2F9D" w:rsidRDefault="002C2F9D">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6C5" w:rsidRDefault="007C06C5">
      <w:r>
        <w:separator/>
      </w:r>
    </w:p>
  </w:footnote>
  <w:footnote w:type="continuationSeparator" w:id="0">
    <w:p w:rsidR="007C06C5" w:rsidRDefault="007C06C5">
      <w:r>
        <w:continuationSeparator/>
      </w:r>
    </w:p>
  </w:footnote>
  <w:footnote w:id="1">
    <w:p w:rsidR="002C2F9D" w:rsidRDefault="002C2F9D" w:rsidP="00EB5BDA">
      <w:pPr>
        <w:pStyle w:val="Tekstprzypisudolnego"/>
        <w:spacing w:line="240" w:lineRule="auto"/>
        <w:rPr>
          <w:rFonts w:ascii="Tahoma" w:hAnsi="Tahoma" w:cs="Tahoma"/>
          <w:sz w:val="16"/>
          <w:szCs w:val="16"/>
        </w:rPr>
      </w:pPr>
      <w:r>
        <w:rPr>
          <w:rStyle w:val="Znakiprzypiswdolnych"/>
        </w:rPr>
        <w:footnoteRef/>
      </w:r>
      <w:r>
        <w:rPr>
          <w:rFonts w:ascii="Tahoma" w:hAnsi="Tahoma" w:cs="Tahoma"/>
          <w:sz w:val="16"/>
          <w:szCs w:val="16"/>
        </w:rPr>
        <w:t xml:space="preserve"> Opracowano m.in. na podstawie „Studium uwarunkowań i kierunków zagospodarowania przestrzennego Gminy Kowiesy” 2010 r.</w:t>
      </w:r>
    </w:p>
  </w:footnote>
  <w:footnote w:id="2">
    <w:p w:rsidR="002C2F9D" w:rsidRPr="0099162A" w:rsidRDefault="002C2F9D" w:rsidP="00A0709D">
      <w:pPr>
        <w:pStyle w:val="Tekstprzypisudolnego"/>
        <w:spacing w:line="240" w:lineRule="auto"/>
        <w:rPr>
          <w:rFonts w:cs="Arial"/>
          <w:sz w:val="18"/>
          <w:szCs w:val="18"/>
        </w:rPr>
      </w:pPr>
      <w:r w:rsidRPr="0099162A">
        <w:rPr>
          <w:rStyle w:val="Znakiprzypiswdolnych"/>
          <w:sz w:val="18"/>
          <w:szCs w:val="18"/>
        </w:rPr>
        <w:footnoteRef/>
      </w:r>
      <w:r w:rsidRPr="0099162A">
        <w:rPr>
          <w:sz w:val="18"/>
          <w:szCs w:val="18"/>
        </w:rPr>
        <w:t xml:space="preserve"> </w:t>
      </w:r>
      <w:r w:rsidRPr="0099162A">
        <w:rPr>
          <w:rFonts w:cs="Arial"/>
          <w:sz w:val="18"/>
          <w:szCs w:val="18"/>
        </w:rPr>
        <w:t>Jedna oczyszczalnia o wydajności do 5m³ na dobę</w:t>
      </w:r>
    </w:p>
  </w:footnote>
  <w:footnote w:id="3">
    <w:p w:rsidR="002C2F9D" w:rsidRPr="00551B23" w:rsidRDefault="002C2F9D" w:rsidP="0098671E">
      <w:pPr>
        <w:pStyle w:val="Tekstprzypisudolnego"/>
      </w:pPr>
      <w:r w:rsidRPr="00551B23">
        <w:rPr>
          <w:rStyle w:val="Odwoanieprzypisudolnego"/>
          <w:rFonts w:cs="Arial"/>
        </w:rPr>
        <w:footnoteRef/>
      </w:r>
      <w:r w:rsidRPr="00551B23">
        <w:t xml:space="preserve"> Raport VI.201</w:t>
      </w:r>
      <w:r>
        <w:t>6</w:t>
      </w:r>
      <w:r w:rsidRPr="00551B23">
        <w:t xml:space="preserve">, Wersja elektroniczna, </w:t>
      </w:r>
      <w:hyperlink r:id="rId1" w:history="1">
        <w:r w:rsidRPr="00551B23">
          <w:rPr>
            <w:rStyle w:val="Hipercze"/>
          </w:rPr>
          <w:t>www.pupskierniewice.pl/urzad_pracy/opracowania_wlasne</w:t>
        </w:r>
      </w:hyperlink>
      <w:r>
        <w:t>.</w:t>
      </w:r>
    </w:p>
  </w:footnote>
  <w:footnote w:id="4">
    <w:p w:rsidR="002C2F9D" w:rsidRPr="00551B23" w:rsidRDefault="002C2F9D" w:rsidP="00FE3BBE">
      <w:pPr>
        <w:pStyle w:val="Tekstprzypisudolnego"/>
      </w:pPr>
      <w:r w:rsidRPr="00551B23">
        <w:rPr>
          <w:rStyle w:val="Odwoanieprzypisudolnego"/>
          <w:rFonts w:cs="Arial"/>
        </w:rPr>
        <w:footnoteRef/>
      </w:r>
      <w:r w:rsidRPr="00551B23">
        <w:t xml:space="preserve"> Na podstawie </w:t>
      </w:r>
      <w:r>
        <w:t xml:space="preserve">danych </w:t>
      </w:r>
      <w:r w:rsidRPr="00551B23">
        <w:t>GUS.</w:t>
      </w:r>
    </w:p>
  </w:footnote>
  <w:footnote w:id="5">
    <w:p w:rsidR="002C2F9D" w:rsidRDefault="002C2F9D" w:rsidP="00471236">
      <w:pPr>
        <w:ind w:left="540"/>
        <w:rPr>
          <w:rFonts w:ascii="Tahoma" w:hAnsi="Tahoma" w:cs="Tahoma"/>
          <w:sz w:val="16"/>
          <w:szCs w:val="16"/>
        </w:rPr>
      </w:pPr>
      <w:r>
        <w:rPr>
          <w:rStyle w:val="Znakiprzypiswdolnych"/>
        </w:rPr>
        <w:footnoteRef/>
      </w:r>
      <w:r>
        <w:rPr>
          <w:rFonts w:ascii="Tahoma" w:hAnsi="Tahoma" w:cs="Tahoma"/>
          <w:sz w:val="16"/>
          <w:szCs w:val="16"/>
        </w:rPr>
        <w:tab/>
        <w:t xml:space="preserve"> Bez świadczeń przyznanych w ramach zadań obowiązkowych, tj. wymienionych w wierszach 2-7</w:t>
      </w:r>
    </w:p>
  </w:footnote>
  <w:footnote w:id="6">
    <w:p w:rsidR="002C2F9D" w:rsidRPr="006C6D04" w:rsidRDefault="002C2F9D" w:rsidP="00023428">
      <w:pPr>
        <w:pStyle w:val="Tekstprzypisudolnego"/>
        <w:ind w:left="567"/>
        <w:rPr>
          <w:rFonts w:eastAsia="Lucida Sans Unicode" w:cs="Arial"/>
          <w:color w:val="000000"/>
          <w:sz w:val="16"/>
          <w:szCs w:val="16"/>
          <w:lang w:eastAsia="pl-PL"/>
        </w:rPr>
      </w:pPr>
      <w:r w:rsidRPr="006C6D04">
        <w:rPr>
          <w:rStyle w:val="Znakiprzypiswdolnych"/>
          <w:rFonts w:cs="Arial"/>
          <w:sz w:val="16"/>
          <w:szCs w:val="16"/>
        </w:rPr>
        <w:footnoteRef/>
      </w:r>
      <w:r w:rsidRPr="006C6D04">
        <w:rPr>
          <w:rFonts w:cs="Arial"/>
          <w:sz w:val="16"/>
          <w:szCs w:val="16"/>
        </w:rPr>
        <w:tab/>
        <w:t xml:space="preserve"> Na mocy </w:t>
      </w:r>
      <w:r w:rsidRPr="006C6D04">
        <w:rPr>
          <w:rFonts w:cs="Arial"/>
          <w:color w:val="000000"/>
          <w:sz w:val="16"/>
          <w:szCs w:val="16"/>
        </w:rPr>
        <w:t>uchwały Nr XXXVII/181/06 Rady Gminy Kowiesy z dnia 27 kwietnia 2006 roku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F9D" w:rsidRPr="002D1CE0" w:rsidRDefault="002C2F9D" w:rsidP="002D1CE0">
    <w:pPr>
      <w:pStyle w:val="Nagwek"/>
      <w:jc w:val="center"/>
      <w:rPr>
        <w:rFonts w:ascii="Verdana" w:hAnsi="Verdana"/>
        <w:i/>
        <w:sz w:val="18"/>
        <w:szCs w:val="18"/>
      </w:rPr>
    </w:pPr>
    <w:r w:rsidRPr="002D1CE0">
      <w:rPr>
        <w:rFonts w:ascii="Verdana" w:hAnsi="Verdana"/>
        <w:i/>
        <w:sz w:val="18"/>
        <w:szCs w:val="18"/>
      </w:rPr>
      <w:t xml:space="preserve">Strategia Rozwoju Gminy </w:t>
    </w:r>
    <w:r w:rsidRPr="00C31C77">
      <w:rPr>
        <w:rFonts w:ascii="Verdana" w:hAnsi="Verdana"/>
        <w:i/>
        <w:sz w:val="20"/>
        <w:szCs w:val="18"/>
      </w:rPr>
      <w:t xml:space="preserve">Kowiesy </w:t>
    </w:r>
    <w:r>
      <w:rPr>
        <w:rFonts w:ascii="Verdana" w:hAnsi="Verdana"/>
        <w:i/>
        <w:sz w:val="18"/>
        <w:szCs w:val="18"/>
      </w:rPr>
      <w:t>na lata 2016-2022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2B231EE"/>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pStyle w:val="Nagwek10"/>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bullet"/>
      <w:pStyle w:val="Listapunktowana21"/>
      <w:lvlText w:val=""/>
      <w:lvlJc w:val="left"/>
      <w:pPr>
        <w:tabs>
          <w:tab w:val="num" w:pos="0"/>
        </w:tabs>
        <w:ind w:left="0" w:firstLine="0"/>
      </w:pPr>
      <w:rPr>
        <w:rFonts w:ascii="Symbol" w:hAnsi="Symbol"/>
      </w:rPr>
    </w:lvl>
  </w:abstractNum>
  <w:abstractNum w:abstractNumId="3" w15:restartNumberingAfterBreak="0">
    <w:nsid w:val="00000004"/>
    <w:multiLevelType w:val="singleLevel"/>
    <w:tmpl w:val="00000004"/>
    <w:name w:val="WW8Num4"/>
    <w:lvl w:ilvl="0">
      <w:start w:val="1"/>
      <w:numFmt w:val="bullet"/>
      <w:pStyle w:val="Listapunktowana1"/>
      <w:lvlText w:val=""/>
      <w:lvlJc w:val="left"/>
      <w:pPr>
        <w:tabs>
          <w:tab w:val="num" w:pos="0"/>
        </w:tabs>
        <w:ind w:left="0" w:firstLine="0"/>
      </w:pPr>
      <w:rPr>
        <w:rFonts w:ascii="Symbol" w:hAnsi="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rPr>
        <w:rFonts w:ascii="Symbol" w:hAnsi="Symbol" w:cs="StarSymbol"/>
        <w:sz w:val="18"/>
        <w:szCs w:val="18"/>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ymbol" w:hAnsi="Symbol" w:cs="StarSymbol"/>
        <w:sz w:val="18"/>
        <w:szCs w:val="18"/>
      </w:rPr>
    </w:lvl>
    <w:lvl w:ilvl="2">
      <w:start w:val="1"/>
      <w:numFmt w:val="bullet"/>
      <w:lvlText w:val=""/>
      <w:lvlJc w:val="left"/>
      <w:pPr>
        <w:tabs>
          <w:tab w:val="num" w:pos="0"/>
        </w:tabs>
        <w:ind w:left="0" w:firstLine="0"/>
      </w:pPr>
      <w:rPr>
        <w:rFonts w:ascii="Wingdings" w:hAnsi="Wingdings" w:cs="StarSymbol"/>
        <w:sz w:val="18"/>
        <w:szCs w:val="18"/>
      </w:rPr>
    </w:lvl>
    <w:lvl w:ilvl="3">
      <w:start w:val="1"/>
      <w:numFmt w:val="bullet"/>
      <w:lvlText w:val=""/>
      <w:lvlJc w:val="left"/>
      <w:pPr>
        <w:tabs>
          <w:tab w:val="num" w:pos="0"/>
        </w:tabs>
        <w:ind w:left="0" w:firstLine="0"/>
      </w:pPr>
      <w:rPr>
        <w:rFonts w:ascii="Symbol" w:hAnsi="Symbol" w:cs="StarSymbol"/>
        <w:sz w:val="18"/>
        <w:szCs w:val="18"/>
      </w:rPr>
    </w:lvl>
    <w:lvl w:ilvl="4">
      <w:start w:val="1"/>
      <w:numFmt w:val="bullet"/>
      <w:lvlText w:val=""/>
      <w:lvlJc w:val="left"/>
      <w:pPr>
        <w:tabs>
          <w:tab w:val="num" w:pos="0"/>
        </w:tabs>
        <w:ind w:left="0" w:firstLine="0"/>
      </w:pPr>
      <w:rPr>
        <w:rFonts w:ascii="Symbol" w:hAnsi="Symbol" w:cs="StarSymbol"/>
        <w:sz w:val="18"/>
        <w:szCs w:val="18"/>
      </w:rPr>
    </w:lvl>
    <w:lvl w:ilvl="5">
      <w:start w:val="1"/>
      <w:numFmt w:val="bullet"/>
      <w:lvlText w:val=""/>
      <w:lvlJc w:val="left"/>
      <w:pPr>
        <w:tabs>
          <w:tab w:val="num" w:pos="0"/>
        </w:tabs>
        <w:ind w:left="0" w:firstLine="0"/>
      </w:pPr>
      <w:rPr>
        <w:rFonts w:ascii="Symbol" w:hAnsi="Symbol" w:cs="StarSymbol"/>
        <w:sz w:val="18"/>
        <w:szCs w:val="18"/>
      </w:rPr>
    </w:lvl>
    <w:lvl w:ilvl="6">
      <w:start w:val="1"/>
      <w:numFmt w:val="bullet"/>
      <w:lvlText w:val=""/>
      <w:lvlJc w:val="left"/>
      <w:pPr>
        <w:tabs>
          <w:tab w:val="num" w:pos="0"/>
        </w:tabs>
        <w:ind w:left="0" w:firstLine="0"/>
      </w:pPr>
      <w:rPr>
        <w:rFonts w:ascii="Symbol" w:hAnsi="Symbol" w:cs="StarSymbol"/>
        <w:sz w:val="18"/>
        <w:szCs w:val="18"/>
      </w:rPr>
    </w:lvl>
    <w:lvl w:ilvl="7">
      <w:start w:val="1"/>
      <w:numFmt w:val="bullet"/>
      <w:lvlText w:val=""/>
      <w:lvlJc w:val="left"/>
      <w:pPr>
        <w:tabs>
          <w:tab w:val="num" w:pos="0"/>
        </w:tabs>
        <w:ind w:left="0" w:firstLine="0"/>
      </w:pPr>
      <w:rPr>
        <w:rFonts w:ascii="Symbol" w:hAnsi="Symbol" w:cs="StarSymbol"/>
        <w:sz w:val="18"/>
        <w:szCs w:val="18"/>
      </w:rPr>
    </w:lvl>
    <w:lvl w:ilvl="8">
      <w:start w:val="1"/>
      <w:numFmt w:val="bullet"/>
      <w:lvlText w:val=""/>
      <w:lvlJc w:val="left"/>
      <w:pPr>
        <w:tabs>
          <w:tab w:val="num" w:pos="0"/>
        </w:tabs>
        <w:ind w:left="0" w:firstLine="0"/>
      </w:pPr>
      <w:rPr>
        <w:rFonts w:ascii="Symbol" w:hAnsi="Symbol" w:cs="StarSymbol"/>
        <w:sz w:val="18"/>
        <w:szCs w:val="18"/>
      </w:rPr>
    </w:lvl>
  </w:abstractNum>
  <w:abstractNum w:abstractNumId="6" w15:restartNumberingAfterBreak="0">
    <w:nsid w:val="00000007"/>
    <w:multiLevelType w:val="multilevel"/>
    <w:tmpl w:val="D638B990"/>
    <w:lvl w:ilvl="0">
      <w:start w:val="2"/>
      <w:numFmt w:val="decimal"/>
      <w:lvlText w:val="%1)"/>
      <w:lvlJc w:val="left"/>
      <w:pPr>
        <w:tabs>
          <w:tab w:val="num" w:pos="1260"/>
        </w:tabs>
        <w:ind w:left="1260" w:firstLine="0"/>
      </w:pPr>
      <w:rPr>
        <w:rFonts w:hint="default"/>
      </w:rPr>
    </w:lvl>
    <w:lvl w:ilvl="1">
      <w:start w:val="1"/>
      <w:numFmt w:val="decimal"/>
      <w:lvlText w:val="%2."/>
      <w:lvlJc w:val="left"/>
      <w:pPr>
        <w:tabs>
          <w:tab w:val="num" w:pos="1260"/>
        </w:tabs>
        <w:ind w:left="1260" w:firstLine="0"/>
      </w:pPr>
      <w:rPr>
        <w:rFonts w:hint="default"/>
      </w:rPr>
    </w:lvl>
    <w:lvl w:ilvl="2">
      <w:start w:val="1"/>
      <w:numFmt w:val="decimal"/>
      <w:lvlText w:val="%3."/>
      <w:lvlJc w:val="left"/>
      <w:pPr>
        <w:tabs>
          <w:tab w:val="num" w:pos="1260"/>
        </w:tabs>
        <w:ind w:left="1260" w:firstLine="0"/>
      </w:pPr>
      <w:rPr>
        <w:rFonts w:hint="default"/>
      </w:rPr>
    </w:lvl>
    <w:lvl w:ilvl="3">
      <w:start w:val="1"/>
      <w:numFmt w:val="decimal"/>
      <w:lvlText w:val="%4."/>
      <w:lvlJc w:val="left"/>
      <w:pPr>
        <w:tabs>
          <w:tab w:val="num" w:pos="1260"/>
        </w:tabs>
        <w:ind w:left="1260" w:firstLine="0"/>
      </w:pPr>
      <w:rPr>
        <w:rFonts w:hint="default"/>
      </w:rPr>
    </w:lvl>
    <w:lvl w:ilvl="4">
      <w:start w:val="1"/>
      <w:numFmt w:val="decimal"/>
      <w:lvlText w:val="%5."/>
      <w:lvlJc w:val="left"/>
      <w:pPr>
        <w:tabs>
          <w:tab w:val="num" w:pos="1260"/>
        </w:tabs>
        <w:ind w:left="1260" w:firstLine="0"/>
      </w:pPr>
      <w:rPr>
        <w:rFonts w:hint="default"/>
      </w:rPr>
    </w:lvl>
    <w:lvl w:ilvl="5">
      <w:start w:val="1"/>
      <w:numFmt w:val="decimal"/>
      <w:lvlText w:val="%6."/>
      <w:lvlJc w:val="left"/>
      <w:pPr>
        <w:tabs>
          <w:tab w:val="num" w:pos="1260"/>
        </w:tabs>
        <w:ind w:left="1260" w:firstLine="0"/>
      </w:pPr>
      <w:rPr>
        <w:rFonts w:hint="default"/>
      </w:rPr>
    </w:lvl>
    <w:lvl w:ilvl="6">
      <w:start w:val="1"/>
      <w:numFmt w:val="decimal"/>
      <w:lvlText w:val="%7."/>
      <w:lvlJc w:val="left"/>
      <w:pPr>
        <w:tabs>
          <w:tab w:val="num" w:pos="1260"/>
        </w:tabs>
        <w:ind w:left="1260" w:firstLine="0"/>
      </w:pPr>
      <w:rPr>
        <w:rFonts w:hint="default"/>
      </w:rPr>
    </w:lvl>
    <w:lvl w:ilvl="7">
      <w:start w:val="1"/>
      <w:numFmt w:val="decimal"/>
      <w:lvlText w:val="%8."/>
      <w:lvlJc w:val="left"/>
      <w:pPr>
        <w:tabs>
          <w:tab w:val="num" w:pos="1260"/>
        </w:tabs>
        <w:ind w:left="1260" w:firstLine="0"/>
      </w:pPr>
      <w:rPr>
        <w:rFonts w:hint="default"/>
      </w:rPr>
    </w:lvl>
    <w:lvl w:ilvl="8">
      <w:start w:val="1"/>
      <w:numFmt w:val="decimal"/>
      <w:lvlText w:val="%9."/>
      <w:lvlJc w:val="left"/>
      <w:pPr>
        <w:tabs>
          <w:tab w:val="num" w:pos="1260"/>
        </w:tabs>
        <w:ind w:left="1260" w:firstLine="0"/>
      </w:pPr>
      <w:rPr>
        <w:rFonts w:hint="default"/>
      </w:rPr>
    </w:lvl>
  </w:abstractNum>
  <w:abstractNum w:abstractNumId="7" w15:restartNumberingAfterBreak="0">
    <w:nsid w:val="00000008"/>
    <w:multiLevelType w:val="multilevel"/>
    <w:tmpl w:val="00000008"/>
    <w:name w:val="WW8Num8"/>
    <w:lvl w:ilvl="0">
      <w:start w:val="1"/>
      <w:numFmt w:val="upperRoman"/>
      <w:lvlText w:val="%1."/>
      <w:lvlJc w:val="left"/>
      <w:pPr>
        <w:tabs>
          <w:tab w:val="num" w:pos="0"/>
        </w:tabs>
        <w:ind w:left="0" w:firstLine="0"/>
      </w:pPr>
    </w:lvl>
    <w:lvl w:ilvl="1">
      <w:start w:val="1"/>
      <w:numFmt w:val="bullet"/>
      <w:lvlText w:val=""/>
      <w:lvlJc w:val="left"/>
      <w:pPr>
        <w:tabs>
          <w:tab w:val="num" w:pos="0"/>
        </w:tabs>
        <w:ind w:left="0" w:firstLine="0"/>
      </w:pPr>
      <w:rPr>
        <w:rFonts w:ascii="Symbol" w:hAnsi="Symbol"/>
      </w:r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8" w15:restartNumberingAfterBreak="0">
    <w:nsid w:val="00000009"/>
    <w:multiLevelType w:val="multilevel"/>
    <w:tmpl w:val="00000009"/>
    <w:name w:val="WW8Num9"/>
    <w:lvl w:ilvl="0">
      <w:start w:val="1"/>
      <w:numFmt w:val="bullet"/>
      <w:lvlText w:val=""/>
      <w:lvlJc w:val="left"/>
      <w:pPr>
        <w:tabs>
          <w:tab w:val="num" w:pos="360"/>
        </w:tabs>
        <w:ind w:left="360" w:firstLine="0"/>
      </w:pPr>
      <w:rPr>
        <w:rFonts w:ascii="Symbol" w:hAnsi="Symbol" w:cs="Symbol"/>
      </w:rPr>
    </w:lvl>
    <w:lvl w:ilvl="1">
      <w:start w:val="1"/>
      <w:numFmt w:val="decimal"/>
      <w:lvlText w:val="%2."/>
      <w:lvlJc w:val="left"/>
      <w:pPr>
        <w:tabs>
          <w:tab w:val="num" w:pos="360"/>
        </w:tabs>
        <w:ind w:left="360" w:firstLine="0"/>
      </w:pPr>
    </w:lvl>
    <w:lvl w:ilvl="2">
      <w:start w:val="1"/>
      <w:numFmt w:val="decimal"/>
      <w:lvlText w:val="%3."/>
      <w:lvlJc w:val="left"/>
      <w:pPr>
        <w:tabs>
          <w:tab w:val="num" w:pos="360"/>
        </w:tabs>
        <w:ind w:left="360" w:firstLine="0"/>
      </w:pPr>
    </w:lvl>
    <w:lvl w:ilvl="3">
      <w:start w:val="1"/>
      <w:numFmt w:val="decimal"/>
      <w:lvlText w:val="%4."/>
      <w:lvlJc w:val="left"/>
      <w:pPr>
        <w:tabs>
          <w:tab w:val="num" w:pos="360"/>
        </w:tabs>
        <w:ind w:left="360" w:firstLine="0"/>
      </w:pPr>
    </w:lvl>
    <w:lvl w:ilvl="4">
      <w:start w:val="1"/>
      <w:numFmt w:val="decimal"/>
      <w:lvlText w:val="%5."/>
      <w:lvlJc w:val="left"/>
      <w:pPr>
        <w:tabs>
          <w:tab w:val="num" w:pos="360"/>
        </w:tabs>
        <w:ind w:left="360" w:firstLine="0"/>
      </w:pPr>
    </w:lvl>
    <w:lvl w:ilvl="5">
      <w:start w:val="1"/>
      <w:numFmt w:val="decimal"/>
      <w:lvlText w:val="%6."/>
      <w:lvlJc w:val="left"/>
      <w:pPr>
        <w:tabs>
          <w:tab w:val="num" w:pos="360"/>
        </w:tabs>
        <w:ind w:left="360" w:firstLine="0"/>
      </w:pPr>
    </w:lvl>
    <w:lvl w:ilvl="6">
      <w:start w:val="1"/>
      <w:numFmt w:val="decimal"/>
      <w:lvlText w:val="%7."/>
      <w:lvlJc w:val="left"/>
      <w:pPr>
        <w:tabs>
          <w:tab w:val="num" w:pos="360"/>
        </w:tabs>
        <w:ind w:left="360" w:firstLine="0"/>
      </w:pPr>
    </w:lvl>
    <w:lvl w:ilvl="7">
      <w:start w:val="1"/>
      <w:numFmt w:val="decimal"/>
      <w:lvlText w:val="%8."/>
      <w:lvlJc w:val="left"/>
      <w:pPr>
        <w:tabs>
          <w:tab w:val="num" w:pos="360"/>
        </w:tabs>
        <w:ind w:left="360" w:firstLine="0"/>
      </w:pPr>
    </w:lvl>
    <w:lvl w:ilvl="8">
      <w:start w:val="1"/>
      <w:numFmt w:val="decimal"/>
      <w:lvlText w:val="%9."/>
      <w:lvlJc w:val="left"/>
      <w:pPr>
        <w:tabs>
          <w:tab w:val="num" w:pos="360"/>
        </w:tabs>
        <w:ind w:left="360" w:firstLine="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0" w:firstLine="0"/>
      </w:pPr>
      <w:rPr>
        <w:rFonts w:ascii="Arial" w:eastAsia="Times New Roman" w:hAnsi="Arial" w:cs="Aria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15:restartNumberingAfterBreak="0">
    <w:nsid w:val="0000000B"/>
    <w:multiLevelType w:val="multilevel"/>
    <w:tmpl w:val="0000000B"/>
    <w:name w:val="WW8Num11"/>
    <w:lvl w:ilvl="0">
      <w:start w:val="16"/>
      <w:numFmt w:val="decimal"/>
      <w:lvlText w:val="%1."/>
      <w:lvlJc w:val="left"/>
      <w:pPr>
        <w:tabs>
          <w:tab w:val="num" w:pos="0"/>
        </w:tabs>
        <w:ind w:left="0" w:firstLine="0"/>
      </w:pPr>
      <w:rPr>
        <w:rFonts w:ascii="Symbol" w:hAnsi="Symbol" w:cs="Symbol"/>
      </w:rPr>
    </w:lvl>
    <w:lvl w:ilvl="1">
      <w:start w:val="1"/>
      <w:numFmt w:val="bullet"/>
      <w:lvlText w:val=""/>
      <w:lvlJc w:val="left"/>
      <w:pPr>
        <w:tabs>
          <w:tab w:val="num" w:pos="0"/>
        </w:tabs>
        <w:ind w:left="0" w:firstLine="0"/>
      </w:pPr>
      <w:rPr>
        <w:rFonts w:ascii="Symbol" w:hAnsi="Symbol"/>
      </w:rPr>
    </w:lvl>
    <w:lvl w:ilvl="2">
      <w:start w:val="17"/>
      <w:numFmt w:val="decimal"/>
      <w:lvlText w:val="%3."/>
      <w:lvlJc w:val="left"/>
      <w:pPr>
        <w:tabs>
          <w:tab w:val="num" w:pos="0"/>
        </w:tabs>
        <w:ind w:left="0" w:firstLine="0"/>
      </w:pPr>
      <w:rPr>
        <w:rFonts w:ascii="Symbol" w:hAnsi="Symbol" w:cs="Symbol"/>
      </w:rPr>
    </w:lvl>
    <w:lvl w:ilvl="3">
      <w:start w:val="16"/>
      <w:numFmt w:val="decimal"/>
      <w:lvlText w:val="%4."/>
      <w:lvlJc w:val="left"/>
      <w:pPr>
        <w:tabs>
          <w:tab w:val="num" w:pos="0"/>
        </w:tabs>
        <w:ind w:left="0" w:firstLine="0"/>
      </w:pPr>
      <w:rPr>
        <w:rFonts w:ascii="Symbol" w:hAnsi="Symbol" w:cs="Symbol"/>
      </w:r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0" w:firstLine="0"/>
      </w:pPr>
      <w:rPr>
        <w:rFonts w:ascii="Symbol" w:hAnsi="Symbol" w:cs="Arial"/>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0" w:firstLine="0"/>
      </w:pPr>
      <w:rPr>
        <w:rFonts w:ascii="Symbol" w:hAnsi="Symbol"/>
        <w:b w:val="0"/>
        <w:i w:val="0"/>
      </w:rPr>
    </w:lvl>
  </w:abstractNum>
  <w:abstractNum w:abstractNumId="13" w15:restartNumberingAfterBreak="0">
    <w:nsid w:val="0000000E"/>
    <w:multiLevelType w:val="multilevel"/>
    <w:tmpl w:val="0000000E"/>
    <w:name w:val="WW8Num1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rPr>
        <w:rFonts w:ascii="Symbol" w:hAnsi="Symbol"/>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0" w:firstLine="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0" w:firstLine="0"/>
      </w:pPr>
      <w:rPr>
        <w:rFonts w:ascii="Symbol" w:hAnsi="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0" w:firstLine="0"/>
      </w:pPr>
      <w:rPr>
        <w:rFonts w:ascii="Symbol" w:hAnsi="Symbol" w:cs="Arial"/>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0" w:firstLine="0"/>
      </w:pPr>
      <w:rPr>
        <w:rFonts w:ascii="Wingdings" w:hAnsi="Wingdings"/>
      </w:rPr>
    </w:lvl>
  </w:abstractNum>
  <w:abstractNum w:abstractNumId="18" w15:restartNumberingAfterBreak="0">
    <w:nsid w:val="00000013"/>
    <w:multiLevelType w:val="singleLevel"/>
    <w:tmpl w:val="00000013"/>
    <w:name w:val="WW8Num19"/>
    <w:lvl w:ilvl="0">
      <w:start w:val="1"/>
      <w:numFmt w:val="lowerLetter"/>
      <w:lvlText w:val="%1)"/>
      <w:lvlJc w:val="left"/>
      <w:pPr>
        <w:tabs>
          <w:tab w:val="num" w:pos="0"/>
        </w:tabs>
        <w:ind w:left="0" w:firstLine="0"/>
      </w:p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0" w:firstLine="0"/>
      </w:pPr>
      <w:rPr>
        <w:rFonts w:ascii="Wingdings" w:hAnsi="Wingdings"/>
      </w:rPr>
    </w:lvl>
  </w:abstractNum>
  <w:abstractNum w:abstractNumId="20" w15:restartNumberingAfterBreak="0">
    <w:nsid w:val="00000015"/>
    <w:multiLevelType w:val="multilevel"/>
    <w:tmpl w:val="00000015"/>
    <w:name w:val="WW8Num21"/>
    <w:lvl w:ilvl="0">
      <w:start w:val="1"/>
      <w:numFmt w:val="bullet"/>
      <w:lvlText w:val=""/>
      <w:lvlJc w:val="left"/>
      <w:pPr>
        <w:tabs>
          <w:tab w:val="num" w:pos="0"/>
        </w:tabs>
        <w:ind w:left="0" w:firstLine="0"/>
      </w:pPr>
      <w:rPr>
        <w:rFonts w:ascii="Symbol" w:hAnsi="Symbol"/>
      </w:rPr>
    </w:lvl>
    <w:lvl w:ilvl="1">
      <w:start w:val="1"/>
      <w:numFmt w:val="bullet"/>
      <w:lvlText w:val="o"/>
      <w:lvlJc w:val="left"/>
      <w:pPr>
        <w:tabs>
          <w:tab w:val="num" w:pos="0"/>
        </w:tabs>
        <w:ind w:left="0" w:firstLine="0"/>
      </w:pPr>
      <w:rPr>
        <w:rFonts w:ascii="Courier New" w:hAnsi="Courier New" w:cs="Courier New"/>
      </w:rPr>
    </w:lvl>
    <w:lvl w:ilvl="2">
      <w:start w:val="1"/>
      <w:numFmt w:val="bullet"/>
      <w:lvlText w:val=""/>
      <w:lvlJc w:val="left"/>
      <w:pPr>
        <w:tabs>
          <w:tab w:val="num" w:pos="0"/>
        </w:tabs>
        <w:ind w:left="0" w:firstLine="0"/>
      </w:pPr>
      <w:rPr>
        <w:rFonts w:ascii="Wingdings" w:hAnsi="Wingdings"/>
        <w:sz w:val="20"/>
      </w:rPr>
    </w:lvl>
    <w:lvl w:ilvl="3">
      <w:start w:val="1"/>
      <w:numFmt w:val="bullet"/>
      <w:lvlText w:val=""/>
      <w:lvlJc w:val="left"/>
      <w:pPr>
        <w:tabs>
          <w:tab w:val="num" w:pos="0"/>
        </w:tabs>
        <w:ind w:left="0" w:firstLine="0"/>
      </w:pPr>
      <w:rPr>
        <w:rFonts w:ascii="Wingdings" w:hAnsi="Wingdings"/>
        <w:sz w:val="20"/>
      </w:rPr>
    </w:lvl>
    <w:lvl w:ilvl="4">
      <w:start w:val="1"/>
      <w:numFmt w:val="bullet"/>
      <w:lvlText w:val=""/>
      <w:lvlJc w:val="left"/>
      <w:pPr>
        <w:tabs>
          <w:tab w:val="num" w:pos="0"/>
        </w:tabs>
        <w:ind w:left="0" w:firstLine="0"/>
      </w:pPr>
      <w:rPr>
        <w:rFonts w:ascii="Wingdings" w:hAnsi="Wingdings"/>
        <w:sz w:val="20"/>
      </w:rPr>
    </w:lvl>
    <w:lvl w:ilvl="5">
      <w:start w:val="1"/>
      <w:numFmt w:val="bullet"/>
      <w:lvlText w:val=""/>
      <w:lvlJc w:val="left"/>
      <w:pPr>
        <w:tabs>
          <w:tab w:val="num" w:pos="0"/>
        </w:tabs>
        <w:ind w:left="0" w:firstLine="0"/>
      </w:pPr>
      <w:rPr>
        <w:rFonts w:ascii="Wingdings" w:hAnsi="Wingdings"/>
        <w:sz w:val="20"/>
      </w:rPr>
    </w:lvl>
    <w:lvl w:ilvl="6">
      <w:start w:val="1"/>
      <w:numFmt w:val="bullet"/>
      <w:lvlText w:val=""/>
      <w:lvlJc w:val="left"/>
      <w:pPr>
        <w:tabs>
          <w:tab w:val="num" w:pos="0"/>
        </w:tabs>
        <w:ind w:left="0" w:firstLine="0"/>
      </w:pPr>
      <w:rPr>
        <w:rFonts w:ascii="Wingdings" w:hAnsi="Wingdings"/>
        <w:sz w:val="20"/>
      </w:rPr>
    </w:lvl>
    <w:lvl w:ilvl="7">
      <w:start w:val="1"/>
      <w:numFmt w:val="bullet"/>
      <w:lvlText w:val=""/>
      <w:lvlJc w:val="left"/>
      <w:pPr>
        <w:tabs>
          <w:tab w:val="num" w:pos="0"/>
        </w:tabs>
        <w:ind w:left="0" w:firstLine="0"/>
      </w:pPr>
      <w:rPr>
        <w:rFonts w:ascii="Wingdings" w:hAnsi="Wingdings"/>
        <w:sz w:val="20"/>
      </w:rPr>
    </w:lvl>
    <w:lvl w:ilvl="8">
      <w:start w:val="1"/>
      <w:numFmt w:val="bullet"/>
      <w:lvlText w:val=""/>
      <w:lvlJc w:val="left"/>
      <w:pPr>
        <w:tabs>
          <w:tab w:val="num" w:pos="0"/>
        </w:tabs>
        <w:ind w:left="0" w:firstLine="0"/>
      </w:pPr>
      <w:rPr>
        <w:rFonts w:ascii="Wingdings" w:hAnsi="Wingdings"/>
        <w:sz w:val="20"/>
      </w:rPr>
    </w:lvl>
  </w:abstractNum>
  <w:abstractNum w:abstractNumId="21" w15:restartNumberingAfterBreak="0">
    <w:nsid w:val="00000016"/>
    <w:multiLevelType w:val="multilevel"/>
    <w:tmpl w:val="00000016"/>
    <w:name w:val="WW8Num22"/>
    <w:lvl w:ilvl="0">
      <w:start w:val="3"/>
      <w:numFmt w:val="lowerLetter"/>
      <w:lvlText w:val="%1)"/>
      <w:lvlJc w:val="left"/>
      <w:pPr>
        <w:tabs>
          <w:tab w:val="num" w:pos="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0" w:firstLine="0"/>
      </w:pPr>
      <w:rPr>
        <w:rFonts w:ascii="Wingdings" w:hAnsi="Wingdings"/>
      </w:rPr>
    </w:lvl>
  </w:abstractNum>
  <w:abstractNum w:abstractNumId="23" w15:restartNumberingAfterBreak="0">
    <w:nsid w:val="00000018"/>
    <w:multiLevelType w:val="singleLevel"/>
    <w:tmpl w:val="00000018"/>
    <w:name w:val="WW8Num24"/>
    <w:lvl w:ilvl="0">
      <w:start w:val="1"/>
      <w:numFmt w:val="bullet"/>
      <w:lvlText w:val=""/>
      <w:lvlJc w:val="left"/>
      <w:pPr>
        <w:tabs>
          <w:tab w:val="num" w:pos="0"/>
        </w:tabs>
        <w:ind w:left="0" w:firstLine="0"/>
      </w:pPr>
      <w:rPr>
        <w:rFonts w:ascii="Wingdings" w:hAnsi="Wingdings"/>
        <w:sz w:val="20"/>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0" w:firstLine="0"/>
      </w:pPr>
    </w:lvl>
  </w:abstractNum>
  <w:abstractNum w:abstractNumId="25" w15:restartNumberingAfterBreak="0">
    <w:nsid w:val="0000001A"/>
    <w:multiLevelType w:val="multilevel"/>
    <w:tmpl w:val="0000001A"/>
    <w:name w:val="WW8Num26"/>
    <w:lvl w:ilvl="0">
      <w:start w:val="1"/>
      <w:numFmt w:val="bullet"/>
      <w:lvlText w:val=""/>
      <w:lvlJc w:val="left"/>
      <w:pPr>
        <w:tabs>
          <w:tab w:val="num" w:pos="0"/>
        </w:tabs>
        <w:ind w:left="0" w:firstLine="0"/>
      </w:pPr>
      <w:rPr>
        <w:rFonts w:ascii="Symbol" w:hAnsi="Symbol"/>
        <w:b/>
        <w:i w:val="0"/>
      </w:rPr>
    </w:lvl>
    <w:lvl w:ilvl="1">
      <w:start w:val="2"/>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Wingdings" w:hAnsi="Wingdings"/>
        <w:sz w:val="20"/>
      </w:rPr>
    </w:lvl>
    <w:lvl w:ilvl="3">
      <w:start w:val="1"/>
      <w:numFmt w:val="bullet"/>
      <w:lvlText w:val=""/>
      <w:lvlJc w:val="left"/>
      <w:pPr>
        <w:tabs>
          <w:tab w:val="num" w:pos="0"/>
        </w:tabs>
        <w:ind w:left="0" w:firstLine="0"/>
      </w:pPr>
      <w:rPr>
        <w:rFonts w:ascii="Wingdings" w:hAnsi="Wingdings"/>
        <w:sz w:val="20"/>
      </w:rPr>
    </w:lvl>
    <w:lvl w:ilvl="4">
      <w:start w:val="1"/>
      <w:numFmt w:val="bullet"/>
      <w:lvlText w:val=""/>
      <w:lvlJc w:val="left"/>
      <w:pPr>
        <w:tabs>
          <w:tab w:val="num" w:pos="0"/>
        </w:tabs>
        <w:ind w:left="0" w:firstLine="0"/>
      </w:pPr>
      <w:rPr>
        <w:rFonts w:ascii="Wingdings" w:hAnsi="Wingdings"/>
        <w:sz w:val="20"/>
      </w:rPr>
    </w:lvl>
    <w:lvl w:ilvl="5">
      <w:start w:val="1"/>
      <w:numFmt w:val="bullet"/>
      <w:lvlText w:val=""/>
      <w:lvlJc w:val="left"/>
      <w:pPr>
        <w:tabs>
          <w:tab w:val="num" w:pos="0"/>
        </w:tabs>
        <w:ind w:left="0" w:firstLine="0"/>
      </w:pPr>
      <w:rPr>
        <w:rFonts w:ascii="Wingdings" w:hAnsi="Wingdings"/>
        <w:sz w:val="20"/>
      </w:rPr>
    </w:lvl>
    <w:lvl w:ilvl="6">
      <w:start w:val="1"/>
      <w:numFmt w:val="bullet"/>
      <w:lvlText w:val=""/>
      <w:lvlJc w:val="left"/>
      <w:pPr>
        <w:tabs>
          <w:tab w:val="num" w:pos="0"/>
        </w:tabs>
        <w:ind w:left="0" w:firstLine="0"/>
      </w:pPr>
      <w:rPr>
        <w:rFonts w:ascii="Wingdings" w:hAnsi="Wingdings"/>
        <w:sz w:val="20"/>
      </w:rPr>
    </w:lvl>
    <w:lvl w:ilvl="7">
      <w:start w:val="1"/>
      <w:numFmt w:val="bullet"/>
      <w:lvlText w:val=""/>
      <w:lvlJc w:val="left"/>
      <w:pPr>
        <w:tabs>
          <w:tab w:val="num" w:pos="0"/>
        </w:tabs>
        <w:ind w:left="0" w:firstLine="0"/>
      </w:pPr>
      <w:rPr>
        <w:rFonts w:ascii="Wingdings" w:hAnsi="Wingdings"/>
        <w:sz w:val="20"/>
      </w:rPr>
    </w:lvl>
    <w:lvl w:ilvl="8">
      <w:start w:val="1"/>
      <w:numFmt w:val="bullet"/>
      <w:lvlText w:val=""/>
      <w:lvlJc w:val="left"/>
      <w:pPr>
        <w:tabs>
          <w:tab w:val="num" w:pos="0"/>
        </w:tabs>
        <w:ind w:left="0" w:firstLine="0"/>
      </w:pPr>
      <w:rPr>
        <w:rFonts w:ascii="Wingdings" w:hAnsi="Wingdings"/>
        <w:sz w:val="20"/>
      </w:rPr>
    </w:lvl>
  </w:abstractNum>
  <w:abstractNum w:abstractNumId="26" w15:restartNumberingAfterBreak="0">
    <w:nsid w:val="0000001B"/>
    <w:multiLevelType w:val="singleLevel"/>
    <w:tmpl w:val="0000001B"/>
    <w:name w:val="WW8Num27"/>
    <w:lvl w:ilvl="0">
      <w:start w:val="1"/>
      <w:numFmt w:val="bullet"/>
      <w:lvlText w:val=""/>
      <w:lvlJc w:val="left"/>
      <w:pPr>
        <w:tabs>
          <w:tab w:val="num" w:pos="0"/>
        </w:tabs>
        <w:ind w:left="0" w:firstLine="0"/>
      </w:pPr>
      <w:rPr>
        <w:rFonts w:ascii="Wingdings" w:hAnsi="Wingdings"/>
        <w:b/>
        <w:i w:val="0"/>
        <w:sz w:val="28"/>
      </w:rPr>
    </w:lvl>
  </w:abstractNum>
  <w:abstractNum w:abstractNumId="27" w15:restartNumberingAfterBreak="0">
    <w:nsid w:val="0000001C"/>
    <w:multiLevelType w:val="singleLevel"/>
    <w:tmpl w:val="0000001C"/>
    <w:name w:val="WW8Num28"/>
    <w:lvl w:ilvl="0">
      <w:start w:val="1"/>
      <w:numFmt w:val="bullet"/>
      <w:lvlText w:val=""/>
      <w:lvlJc w:val="left"/>
      <w:pPr>
        <w:tabs>
          <w:tab w:val="num" w:pos="0"/>
        </w:tabs>
        <w:ind w:left="0" w:firstLine="0"/>
      </w:pPr>
      <w:rPr>
        <w:rFonts w:ascii="Wingdings" w:hAnsi="Wingdings"/>
      </w:rPr>
    </w:lvl>
  </w:abstractNum>
  <w:abstractNum w:abstractNumId="28" w15:restartNumberingAfterBreak="0">
    <w:nsid w:val="0000001D"/>
    <w:multiLevelType w:val="singleLevel"/>
    <w:tmpl w:val="0000001D"/>
    <w:name w:val="WW8Num29"/>
    <w:lvl w:ilvl="0">
      <w:start w:val="1"/>
      <w:numFmt w:val="bullet"/>
      <w:lvlText w:val=""/>
      <w:lvlJc w:val="left"/>
      <w:pPr>
        <w:tabs>
          <w:tab w:val="num" w:pos="0"/>
        </w:tabs>
        <w:ind w:left="0" w:firstLine="0"/>
      </w:pPr>
      <w:rPr>
        <w:rFonts w:ascii="Wingdings" w:hAnsi="Wingdings"/>
      </w:rPr>
    </w:lvl>
  </w:abstractNum>
  <w:abstractNum w:abstractNumId="29" w15:restartNumberingAfterBreak="0">
    <w:nsid w:val="0000001E"/>
    <w:multiLevelType w:val="multilevel"/>
    <w:tmpl w:val="0000001E"/>
    <w:name w:val="WW8Num30"/>
    <w:lvl w:ilvl="0">
      <w:start w:val="3"/>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0000001F"/>
    <w:multiLevelType w:val="singleLevel"/>
    <w:tmpl w:val="0000001F"/>
    <w:name w:val="WW8Num31"/>
    <w:lvl w:ilvl="0">
      <w:start w:val="1"/>
      <w:numFmt w:val="bullet"/>
      <w:lvlText w:val=""/>
      <w:lvlJc w:val="left"/>
      <w:pPr>
        <w:tabs>
          <w:tab w:val="num" w:pos="0"/>
        </w:tabs>
        <w:ind w:left="0" w:firstLine="0"/>
      </w:pPr>
      <w:rPr>
        <w:rFonts w:ascii="Wingdings" w:hAnsi="Wingdings"/>
      </w:rPr>
    </w:lvl>
  </w:abstractNum>
  <w:abstractNum w:abstractNumId="31" w15:restartNumberingAfterBreak="0">
    <w:nsid w:val="00000020"/>
    <w:multiLevelType w:val="singleLevel"/>
    <w:tmpl w:val="00000020"/>
    <w:name w:val="WW8Num32"/>
    <w:lvl w:ilvl="0">
      <w:start w:val="1"/>
      <w:numFmt w:val="bullet"/>
      <w:lvlText w:val=""/>
      <w:lvlJc w:val="left"/>
      <w:pPr>
        <w:tabs>
          <w:tab w:val="num" w:pos="0"/>
        </w:tabs>
        <w:ind w:left="0" w:firstLine="0"/>
      </w:pPr>
      <w:rPr>
        <w:rFonts w:ascii="Wingdings" w:hAnsi="Wingdings"/>
      </w:rPr>
    </w:lvl>
  </w:abstractNum>
  <w:abstractNum w:abstractNumId="32" w15:restartNumberingAfterBreak="0">
    <w:nsid w:val="00000021"/>
    <w:multiLevelType w:val="singleLevel"/>
    <w:tmpl w:val="00000021"/>
    <w:name w:val="WW8Num33"/>
    <w:lvl w:ilvl="0">
      <w:start w:val="1"/>
      <w:numFmt w:val="bullet"/>
      <w:lvlText w:val=""/>
      <w:lvlJc w:val="left"/>
      <w:pPr>
        <w:tabs>
          <w:tab w:val="num" w:pos="0"/>
        </w:tabs>
        <w:ind w:left="0" w:firstLine="0"/>
      </w:pPr>
      <w:rPr>
        <w:rFonts w:ascii="Wingdings" w:hAnsi="Wingdings"/>
      </w:rPr>
    </w:lvl>
  </w:abstractNum>
  <w:abstractNum w:abstractNumId="33" w15:restartNumberingAfterBreak="0">
    <w:nsid w:val="00000022"/>
    <w:multiLevelType w:val="singleLevel"/>
    <w:tmpl w:val="00000022"/>
    <w:name w:val="WW8Num34"/>
    <w:lvl w:ilvl="0">
      <w:start w:val="1"/>
      <w:numFmt w:val="bullet"/>
      <w:lvlText w:val=""/>
      <w:lvlJc w:val="left"/>
      <w:pPr>
        <w:tabs>
          <w:tab w:val="num" w:pos="0"/>
        </w:tabs>
        <w:ind w:left="0" w:firstLine="0"/>
      </w:pPr>
      <w:rPr>
        <w:rFonts w:ascii="Wingdings" w:hAnsi="Wingdings"/>
      </w:rPr>
    </w:lvl>
  </w:abstractNum>
  <w:abstractNum w:abstractNumId="34" w15:restartNumberingAfterBreak="0">
    <w:nsid w:val="00000023"/>
    <w:multiLevelType w:val="singleLevel"/>
    <w:tmpl w:val="00000023"/>
    <w:name w:val="WW8Num35"/>
    <w:lvl w:ilvl="0">
      <w:start w:val="1"/>
      <w:numFmt w:val="bullet"/>
      <w:lvlText w:val=""/>
      <w:lvlJc w:val="left"/>
      <w:pPr>
        <w:tabs>
          <w:tab w:val="num" w:pos="0"/>
        </w:tabs>
        <w:ind w:left="0" w:firstLine="0"/>
      </w:pPr>
      <w:rPr>
        <w:rFonts w:ascii="Wingdings" w:hAnsi="Wingdings"/>
        <w:sz w:val="20"/>
      </w:rPr>
    </w:lvl>
  </w:abstractNum>
  <w:abstractNum w:abstractNumId="35" w15:restartNumberingAfterBreak="0">
    <w:nsid w:val="00000024"/>
    <w:multiLevelType w:val="multilevel"/>
    <w:tmpl w:val="00000024"/>
    <w:name w:val="WW8Num36"/>
    <w:lvl w:ilvl="0">
      <w:start w:val="1"/>
      <w:numFmt w:val="bullet"/>
      <w:lvlText w:val=""/>
      <w:lvlJc w:val="left"/>
      <w:pPr>
        <w:tabs>
          <w:tab w:val="num" w:pos="0"/>
        </w:tabs>
        <w:ind w:left="0" w:firstLine="0"/>
      </w:pPr>
      <w:rPr>
        <w:rFonts w:ascii="Symbol" w:hAnsi="Symbol" w:cs="Arial"/>
        <w:b/>
        <w:i w:val="0"/>
        <w:sz w:val="32"/>
        <w:szCs w:val="32"/>
      </w:rPr>
    </w:lvl>
    <w:lvl w:ilvl="1">
      <w:start w:val="1"/>
      <w:numFmt w:val="bullet"/>
      <w:lvlText w:val="o"/>
      <w:lvlJc w:val="left"/>
      <w:pPr>
        <w:tabs>
          <w:tab w:val="num" w:pos="0"/>
        </w:tabs>
        <w:ind w:left="0" w:firstLine="0"/>
      </w:pPr>
      <w:rPr>
        <w:rFonts w:ascii="Courier New" w:hAnsi="Courier New"/>
      </w:rPr>
    </w:lvl>
    <w:lvl w:ilvl="2">
      <w:start w:val="1"/>
      <w:numFmt w:val="bullet"/>
      <w:lvlText w:val=""/>
      <w:lvlJc w:val="left"/>
      <w:pPr>
        <w:tabs>
          <w:tab w:val="num" w:pos="0"/>
        </w:tabs>
        <w:ind w:left="0" w:firstLine="0"/>
      </w:pPr>
      <w:rPr>
        <w:rFonts w:ascii="Wingdings" w:hAnsi="Wingdings"/>
        <w:sz w:val="20"/>
      </w:rPr>
    </w:lvl>
    <w:lvl w:ilvl="3">
      <w:start w:val="1"/>
      <w:numFmt w:val="bullet"/>
      <w:lvlText w:val=""/>
      <w:lvlJc w:val="left"/>
      <w:pPr>
        <w:tabs>
          <w:tab w:val="num" w:pos="0"/>
        </w:tabs>
        <w:ind w:left="0" w:firstLine="0"/>
      </w:pPr>
      <w:rPr>
        <w:rFonts w:ascii="Wingdings" w:hAnsi="Wingdings"/>
        <w:sz w:val="20"/>
      </w:rPr>
    </w:lvl>
    <w:lvl w:ilvl="4">
      <w:start w:val="1"/>
      <w:numFmt w:val="bullet"/>
      <w:lvlText w:val=""/>
      <w:lvlJc w:val="left"/>
      <w:pPr>
        <w:tabs>
          <w:tab w:val="num" w:pos="0"/>
        </w:tabs>
        <w:ind w:left="0" w:firstLine="0"/>
      </w:pPr>
      <w:rPr>
        <w:rFonts w:ascii="Wingdings" w:hAnsi="Wingdings"/>
        <w:sz w:val="20"/>
      </w:rPr>
    </w:lvl>
    <w:lvl w:ilvl="5">
      <w:start w:val="1"/>
      <w:numFmt w:val="bullet"/>
      <w:lvlText w:val=""/>
      <w:lvlJc w:val="left"/>
      <w:pPr>
        <w:tabs>
          <w:tab w:val="num" w:pos="0"/>
        </w:tabs>
        <w:ind w:left="0" w:firstLine="0"/>
      </w:pPr>
      <w:rPr>
        <w:rFonts w:ascii="Wingdings" w:hAnsi="Wingdings"/>
        <w:sz w:val="20"/>
      </w:rPr>
    </w:lvl>
    <w:lvl w:ilvl="6">
      <w:start w:val="1"/>
      <w:numFmt w:val="bullet"/>
      <w:lvlText w:val=""/>
      <w:lvlJc w:val="left"/>
      <w:pPr>
        <w:tabs>
          <w:tab w:val="num" w:pos="0"/>
        </w:tabs>
        <w:ind w:left="0" w:firstLine="0"/>
      </w:pPr>
      <w:rPr>
        <w:rFonts w:ascii="Wingdings" w:hAnsi="Wingdings"/>
        <w:sz w:val="20"/>
      </w:rPr>
    </w:lvl>
    <w:lvl w:ilvl="7">
      <w:start w:val="1"/>
      <w:numFmt w:val="bullet"/>
      <w:lvlText w:val=""/>
      <w:lvlJc w:val="left"/>
      <w:pPr>
        <w:tabs>
          <w:tab w:val="num" w:pos="0"/>
        </w:tabs>
        <w:ind w:left="0" w:firstLine="0"/>
      </w:pPr>
      <w:rPr>
        <w:rFonts w:ascii="Wingdings" w:hAnsi="Wingdings"/>
        <w:sz w:val="20"/>
      </w:rPr>
    </w:lvl>
    <w:lvl w:ilvl="8">
      <w:start w:val="1"/>
      <w:numFmt w:val="bullet"/>
      <w:lvlText w:val=""/>
      <w:lvlJc w:val="left"/>
      <w:pPr>
        <w:tabs>
          <w:tab w:val="num" w:pos="0"/>
        </w:tabs>
        <w:ind w:left="0" w:firstLine="0"/>
      </w:pPr>
      <w:rPr>
        <w:rFonts w:ascii="Wingdings" w:hAnsi="Wingdings"/>
        <w:sz w:val="20"/>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0" w:firstLine="0"/>
      </w:pPr>
      <w:rPr>
        <w:rFonts w:ascii="Wingdings" w:hAnsi="Wingdings"/>
      </w:rPr>
    </w:lvl>
  </w:abstractNum>
  <w:abstractNum w:abstractNumId="37" w15:restartNumberingAfterBreak="0">
    <w:nsid w:val="00000026"/>
    <w:multiLevelType w:val="singleLevel"/>
    <w:tmpl w:val="00000026"/>
    <w:name w:val="WW8Num38"/>
    <w:lvl w:ilvl="0">
      <w:start w:val="1"/>
      <w:numFmt w:val="bullet"/>
      <w:lvlText w:val=""/>
      <w:lvlJc w:val="left"/>
      <w:pPr>
        <w:tabs>
          <w:tab w:val="num" w:pos="0"/>
        </w:tabs>
        <w:ind w:left="0" w:firstLine="0"/>
      </w:pPr>
      <w:rPr>
        <w:rFonts w:ascii="Wingdings" w:hAnsi="Wingdings"/>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0" w:firstLine="0"/>
      </w:pPr>
      <w:rPr>
        <w:rFonts w:ascii="Wingdings" w:hAnsi="Wingdings"/>
      </w:rPr>
    </w:lvl>
  </w:abstractNum>
  <w:abstractNum w:abstractNumId="39" w15:restartNumberingAfterBreak="0">
    <w:nsid w:val="00000028"/>
    <w:multiLevelType w:val="singleLevel"/>
    <w:tmpl w:val="00000028"/>
    <w:name w:val="WW8Num40"/>
    <w:lvl w:ilvl="0">
      <w:start w:val="1"/>
      <w:numFmt w:val="bullet"/>
      <w:lvlText w:val=""/>
      <w:lvlJc w:val="left"/>
      <w:pPr>
        <w:tabs>
          <w:tab w:val="num" w:pos="0"/>
        </w:tabs>
        <w:ind w:left="0" w:firstLine="0"/>
      </w:pPr>
      <w:rPr>
        <w:rFonts w:ascii="Wingdings" w:hAnsi="Wingdings"/>
      </w:rPr>
    </w:lvl>
  </w:abstractNum>
  <w:abstractNum w:abstractNumId="40" w15:restartNumberingAfterBreak="0">
    <w:nsid w:val="00000029"/>
    <w:multiLevelType w:val="multilevel"/>
    <w:tmpl w:val="00000029"/>
    <w:name w:val="WW8Num41"/>
    <w:lvl w:ilvl="0">
      <w:start w:val="4"/>
      <w:numFmt w:val="decimal"/>
      <w:lvlText w:val="%1."/>
      <w:lvlJc w:val="left"/>
      <w:pPr>
        <w:tabs>
          <w:tab w:val="num" w:pos="0"/>
        </w:tabs>
        <w:ind w:left="0" w:firstLine="0"/>
      </w:pPr>
      <w:rPr>
        <w:rFonts w:ascii="Arial" w:hAnsi="Arial"/>
      </w:rPr>
    </w:lvl>
    <w:lvl w:ilvl="1">
      <w:start w:val="1"/>
      <w:numFmt w:val="lowerLetter"/>
      <w:lvlText w:val="%2."/>
      <w:lvlJc w:val="left"/>
      <w:pPr>
        <w:tabs>
          <w:tab w:val="num" w:pos="0"/>
        </w:tabs>
        <w:ind w:left="0" w:firstLine="0"/>
      </w:pPr>
    </w:lvl>
    <w:lvl w:ilvl="2">
      <w:start w:val="4"/>
      <w:numFmt w:val="lowerLetter"/>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1" w15:restartNumberingAfterBreak="0">
    <w:nsid w:val="0000002A"/>
    <w:multiLevelType w:val="singleLevel"/>
    <w:tmpl w:val="0000002A"/>
    <w:name w:val="WW8Num42"/>
    <w:lvl w:ilvl="0">
      <w:start w:val="1"/>
      <w:numFmt w:val="bullet"/>
      <w:lvlText w:val=""/>
      <w:lvlJc w:val="left"/>
      <w:pPr>
        <w:tabs>
          <w:tab w:val="num" w:pos="0"/>
        </w:tabs>
        <w:ind w:left="0" w:firstLine="0"/>
      </w:pPr>
      <w:rPr>
        <w:rFonts w:ascii="Wingdings" w:hAnsi="Wingdings"/>
      </w:rPr>
    </w:lvl>
  </w:abstractNum>
  <w:abstractNum w:abstractNumId="42" w15:restartNumberingAfterBreak="0">
    <w:nsid w:val="0000002B"/>
    <w:multiLevelType w:val="multilevel"/>
    <w:tmpl w:val="0000002B"/>
    <w:name w:val="WW8Num43"/>
    <w:lvl w:ilvl="0">
      <w:start w:val="1"/>
      <w:numFmt w:val="bullet"/>
      <w:lvlText w:val=""/>
      <w:lvlJc w:val="left"/>
      <w:pPr>
        <w:tabs>
          <w:tab w:val="num" w:pos="-570"/>
        </w:tabs>
        <w:ind w:left="-570" w:firstLine="0"/>
      </w:pPr>
      <w:rPr>
        <w:rFonts w:ascii="Symbol" w:hAnsi="Symbol"/>
      </w:rPr>
    </w:lvl>
    <w:lvl w:ilvl="1">
      <w:start w:val="1"/>
      <w:numFmt w:val="bullet"/>
      <w:lvlText w:val=""/>
      <w:lvlJc w:val="left"/>
      <w:pPr>
        <w:tabs>
          <w:tab w:val="num" w:pos="-570"/>
        </w:tabs>
        <w:ind w:left="-570" w:firstLine="0"/>
      </w:pPr>
      <w:rPr>
        <w:rFonts w:ascii="Symbol" w:hAnsi="Symbol"/>
      </w:rPr>
    </w:lvl>
    <w:lvl w:ilvl="2">
      <w:start w:val="1"/>
      <w:numFmt w:val="bullet"/>
      <w:lvlText w:val=""/>
      <w:lvlJc w:val="left"/>
      <w:pPr>
        <w:tabs>
          <w:tab w:val="num" w:pos="-570"/>
        </w:tabs>
        <w:ind w:left="-570" w:firstLine="0"/>
      </w:pPr>
      <w:rPr>
        <w:rFonts w:ascii="Symbol" w:hAnsi="Symbol"/>
      </w:rPr>
    </w:lvl>
    <w:lvl w:ilvl="3">
      <w:start w:val="1"/>
      <w:numFmt w:val="bullet"/>
      <w:lvlText w:val=""/>
      <w:lvlJc w:val="left"/>
      <w:pPr>
        <w:tabs>
          <w:tab w:val="num" w:pos="-570"/>
        </w:tabs>
        <w:ind w:left="-570" w:firstLine="0"/>
      </w:pPr>
      <w:rPr>
        <w:rFonts w:ascii="Symbol" w:hAnsi="Symbol"/>
      </w:rPr>
    </w:lvl>
    <w:lvl w:ilvl="4">
      <w:start w:val="1"/>
      <w:numFmt w:val="bullet"/>
      <w:lvlText w:val=""/>
      <w:lvlJc w:val="left"/>
      <w:pPr>
        <w:tabs>
          <w:tab w:val="num" w:pos="-570"/>
        </w:tabs>
        <w:ind w:left="-570" w:firstLine="0"/>
      </w:pPr>
      <w:rPr>
        <w:rFonts w:ascii="Symbol" w:hAnsi="Symbol"/>
      </w:rPr>
    </w:lvl>
    <w:lvl w:ilvl="5">
      <w:start w:val="1"/>
      <w:numFmt w:val="bullet"/>
      <w:lvlText w:val=""/>
      <w:lvlJc w:val="left"/>
      <w:pPr>
        <w:tabs>
          <w:tab w:val="num" w:pos="-570"/>
        </w:tabs>
        <w:ind w:left="-570" w:firstLine="0"/>
      </w:pPr>
      <w:rPr>
        <w:rFonts w:ascii="Symbol" w:hAnsi="Symbol"/>
      </w:rPr>
    </w:lvl>
    <w:lvl w:ilvl="6">
      <w:start w:val="1"/>
      <w:numFmt w:val="bullet"/>
      <w:lvlText w:val=""/>
      <w:lvlJc w:val="left"/>
      <w:pPr>
        <w:tabs>
          <w:tab w:val="num" w:pos="-570"/>
        </w:tabs>
        <w:ind w:left="-570" w:firstLine="0"/>
      </w:pPr>
      <w:rPr>
        <w:rFonts w:ascii="Symbol" w:hAnsi="Symbol"/>
      </w:rPr>
    </w:lvl>
    <w:lvl w:ilvl="7">
      <w:start w:val="1"/>
      <w:numFmt w:val="bullet"/>
      <w:lvlText w:val=""/>
      <w:lvlJc w:val="left"/>
      <w:pPr>
        <w:tabs>
          <w:tab w:val="num" w:pos="-570"/>
        </w:tabs>
        <w:ind w:left="-570" w:firstLine="0"/>
      </w:pPr>
      <w:rPr>
        <w:rFonts w:ascii="Symbol" w:hAnsi="Symbol"/>
      </w:rPr>
    </w:lvl>
    <w:lvl w:ilvl="8">
      <w:start w:val="1"/>
      <w:numFmt w:val="bullet"/>
      <w:lvlText w:val=""/>
      <w:lvlJc w:val="left"/>
      <w:pPr>
        <w:tabs>
          <w:tab w:val="num" w:pos="-570"/>
        </w:tabs>
        <w:ind w:left="-570" w:firstLine="0"/>
      </w:pPr>
      <w:rPr>
        <w:rFonts w:ascii="Symbol" w:hAnsi="Symbol"/>
      </w:rPr>
    </w:lvl>
  </w:abstractNum>
  <w:abstractNum w:abstractNumId="43" w15:restartNumberingAfterBreak="0">
    <w:nsid w:val="0000002C"/>
    <w:multiLevelType w:val="multilevel"/>
    <w:tmpl w:val="0000002C"/>
    <w:name w:val="WW8Num44"/>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lvlText w:val=""/>
      <w:lvlJc w:val="left"/>
      <w:pPr>
        <w:tabs>
          <w:tab w:val="num" w:pos="0"/>
        </w:tabs>
        <w:ind w:left="0" w:firstLine="0"/>
      </w:pPr>
      <w:rPr>
        <w:rFonts w:ascii="Symbol" w:hAnsi="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Symbol" w:hAnsi="Symbol"/>
      </w:rPr>
    </w:lvl>
    <w:lvl w:ilvl="5">
      <w:start w:val="1"/>
      <w:numFmt w:val="bullet"/>
      <w:lvlText w:val=""/>
      <w:lvlJc w:val="left"/>
      <w:pPr>
        <w:tabs>
          <w:tab w:val="num" w:pos="0"/>
        </w:tabs>
        <w:ind w:left="0" w:firstLine="0"/>
      </w:pPr>
      <w:rPr>
        <w:rFonts w:ascii="Symbol" w:hAnsi="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Symbol" w:hAnsi="Symbol"/>
      </w:rPr>
    </w:lvl>
    <w:lvl w:ilvl="8">
      <w:start w:val="1"/>
      <w:numFmt w:val="bullet"/>
      <w:lvlText w:val=""/>
      <w:lvlJc w:val="left"/>
      <w:pPr>
        <w:tabs>
          <w:tab w:val="num" w:pos="0"/>
        </w:tabs>
        <w:ind w:left="0" w:firstLine="0"/>
      </w:pPr>
      <w:rPr>
        <w:rFonts w:ascii="Symbol" w:hAnsi="Symbol"/>
      </w:rPr>
    </w:lvl>
  </w:abstractNum>
  <w:abstractNum w:abstractNumId="44" w15:restartNumberingAfterBreak="0">
    <w:nsid w:val="0000002D"/>
    <w:multiLevelType w:val="multilevel"/>
    <w:tmpl w:val="0000002D"/>
    <w:name w:val="WW8Num45"/>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0000002F"/>
    <w:multiLevelType w:val="singleLevel"/>
    <w:tmpl w:val="0000002F"/>
    <w:name w:val="WW8Num47"/>
    <w:lvl w:ilvl="0">
      <w:start w:val="3"/>
      <w:numFmt w:val="lowerLetter"/>
      <w:lvlText w:val="%1)"/>
      <w:lvlJc w:val="left"/>
      <w:pPr>
        <w:tabs>
          <w:tab w:val="num" w:pos="720"/>
        </w:tabs>
        <w:ind w:left="720" w:hanging="360"/>
      </w:pPr>
    </w:lvl>
  </w:abstractNum>
  <w:abstractNum w:abstractNumId="46" w15:restartNumberingAfterBreak="0">
    <w:nsid w:val="00000030"/>
    <w:multiLevelType w:val="multilevel"/>
    <w:tmpl w:val="00000030"/>
    <w:name w:val="WW8Num48"/>
    <w:lvl w:ilvl="0">
      <w:start w:val="4"/>
      <w:numFmt w:val="decimal"/>
      <w:lvlText w:val="%1."/>
      <w:lvlJc w:val="left"/>
      <w:pPr>
        <w:tabs>
          <w:tab w:val="num" w:pos="360"/>
        </w:tabs>
        <w:ind w:left="360" w:hanging="360"/>
      </w:pPr>
    </w:lvl>
    <w:lvl w:ilvl="1">
      <w:start w:val="3"/>
      <w:numFmt w:val="decimal"/>
      <w:lvlText w:val="%1.%2."/>
      <w:lvlJc w:val="left"/>
      <w:pPr>
        <w:tabs>
          <w:tab w:val="num" w:pos="438"/>
        </w:tabs>
        <w:ind w:left="438" w:hanging="360"/>
      </w:pPr>
    </w:lvl>
    <w:lvl w:ilvl="2">
      <w:start w:val="1"/>
      <w:numFmt w:val="decimal"/>
      <w:lvlText w:val="%1.%2.%3."/>
      <w:lvlJc w:val="left"/>
      <w:pPr>
        <w:tabs>
          <w:tab w:val="num" w:pos="516"/>
        </w:tabs>
        <w:ind w:left="516" w:hanging="360"/>
      </w:pPr>
    </w:lvl>
    <w:lvl w:ilvl="3">
      <w:start w:val="1"/>
      <w:numFmt w:val="decimal"/>
      <w:lvlText w:val="%1.%2.%3.%4."/>
      <w:lvlJc w:val="left"/>
      <w:pPr>
        <w:tabs>
          <w:tab w:val="num" w:pos="594"/>
        </w:tabs>
        <w:ind w:left="594" w:hanging="360"/>
      </w:pPr>
    </w:lvl>
    <w:lvl w:ilvl="4">
      <w:start w:val="1"/>
      <w:numFmt w:val="decimal"/>
      <w:lvlText w:val="%1.%2.%3.%4.%5."/>
      <w:lvlJc w:val="left"/>
      <w:pPr>
        <w:tabs>
          <w:tab w:val="num" w:pos="672"/>
        </w:tabs>
        <w:ind w:left="672" w:hanging="360"/>
      </w:pPr>
    </w:lvl>
    <w:lvl w:ilvl="5">
      <w:start w:val="1"/>
      <w:numFmt w:val="decimal"/>
      <w:lvlText w:val="%1.%2.%3.%4.%5.%6."/>
      <w:lvlJc w:val="left"/>
      <w:pPr>
        <w:tabs>
          <w:tab w:val="num" w:pos="750"/>
        </w:tabs>
        <w:ind w:left="750" w:hanging="360"/>
      </w:pPr>
    </w:lvl>
    <w:lvl w:ilvl="6">
      <w:start w:val="1"/>
      <w:numFmt w:val="decimal"/>
      <w:lvlText w:val="%1.%2.%3.%4.%5.%6.%7."/>
      <w:lvlJc w:val="left"/>
      <w:pPr>
        <w:tabs>
          <w:tab w:val="num" w:pos="828"/>
        </w:tabs>
        <w:ind w:left="828" w:hanging="360"/>
      </w:pPr>
    </w:lvl>
    <w:lvl w:ilvl="7">
      <w:start w:val="1"/>
      <w:numFmt w:val="decimal"/>
      <w:lvlText w:val="%1.%2.%3.%4.%5.%6.%7.%8."/>
      <w:lvlJc w:val="left"/>
      <w:pPr>
        <w:tabs>
          <w:tab w:val="num" w:pos="906"/>
        </w:tabs>
        <w:ind w:left="906" w:hanging="360"/>
      </w:pPr>
    </w:lvl>
    <w:lvl w:ilvl="8">
      <w:start w:val="1"/>
      <w:numFmt w:val="decimal"/>
      <w:lvlText w:val="%1.%2.%3.%4.%5.%6.%7.%8.%9."/>
      <w:lvlJc w:val="left"/>
      <w:pPr>
        <w:tabs>
          <w:tab w:val="num" w:pos="984"/>
        </w:tabs>
        <w:ind w:left="984" w:hanging="360"/>
      </w:pPr>
    </w:lvl>
  </w:abstractNum>
  <w:abstractNum w:abstractNumId="47" w15:restartNumberingAfterBreak="0">
    <w:nsid w:val="00000031"/>
    <w:multiLevelType w:val="multilevel"/>
    <w:tmpl w:val="00000031"/>
    <w:name w:val="WW8Num49"/>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0000004E"/>
    <w:multiLevelType w:val="singleLevel"/>
    <w:tmpl w:val="0000004E"/>
    <w:name w:val="WW8Num78"/>
    <w:lvl w:ilvl="0">
      <w:start w:val="1"/>
      <w:numFmt w:val="bullet"/>
      <w:lvlText w:val="-"/>
      <w:lvlJc w:val="left"/>
      <w:pPr>
        <w:tabs>
          <w:tab w:val="num" w:pos="0"/>
        </w:tabs>
        <w:ind w:left="0" w:hanging="360"/>
      </w:pPr>
      <w:rPr>
        <w:rFonts w:ascii="StarSymbol" w:hAnsi="StarSymbol"/>
      </w:rPr>
    </w:lvl>
  </w:abstractNum>
  <w:abstractNum w:abstractNumId="49" w15:restartNumberingAfterBreak="0">
    <w:nsid w:val="00000067"/>
    <w:multiLevelType w:val="singleLevel"/>
    <w:tmpl w:val="00000067"/>
    <w:name w:val="WW8Num103"/>
    <w:lvl w:ilvl="0">
      <w:start w:val="1"/>
      <w:numFmt w:val="bullet"/>
      <w:lvlText w:val="-"/>
      <w:lvlJc w:val="left"/>
      <w:pPr>
        <w:tabs>
          <w:tab w:val="num" w:pos="0"/>
        </w:tabs>
        <w:ind w:left="0" w:hanging="360"/>
      </w:pPr>
      <w:rPr>
        <w:rFonts w:ascii="StarSymbol" w:hAnsi="StarSymbol"/>
      </w:rPr>
    </w:lvl>
  </w:abstractNum>
  <w:abstractNum w:abstractNumId="50" w15:restartNumberingAfterBreak="0">
    <w:nsid w:val="0000006F"/>
    <w:multiLevelType w:val="singleLevel"/>
    <w:tmpl w:val="0000006F"/>
    <w:name w:val="WW8Num111"/>
    <w:lvl w:ilvl="0">
      <w:start w:val="1"/>
      <w:numFmt w:val="bullet"/>
      <w:lvlText w:val="-"/>
      <w:lvlJc w:val="left"/>
      <w:pPr>
        <w:tabs>
          <w:tab w:val="num" w:pos="0"/>
        </w:tabs>
        <w:ind w:left="0" w:hanging="360"/>
      </w:pPr>
      <w:rPr>
        <w:rFonts w:ascii="StarSymbol" w:hAnsi="StarSymbol"/>
      </w:rPr>
    </w:lvl>
  </w:abstractNum>
  <w:abstractNum w:abstractNumId="51" w15:restartNumberingAfterBreak="0">
    <w:nsid w:val="0000007B"/>
    <w:multiLevelType w:val="singleLevel"/>
    <w:tmpl w:val="0000007B"/>
    <w:name w:val="WW8Num123"/>
    <w:lvl w:ilvl="0">
      <w:start w:val="1"/>
      <w:numFmt w:val="bullet"/>
      <w:lvlText w:val="-"/>
      <w:lvlJc w:val="left"/>
      <w:pPr>
        <w:tabs>
          <w:tab w:val="num" w:pos="0"/>
        </w:tabs>
        <w:ind w:left="0" w:hanging="360"/>
      </w:pPr>
      <w:rPr>
        <w:rFonts w:ascii="StarSymbol" w:hAnsi="StarSymbol"/>
      </w:rPr>
    </w:lvl>
  </w:abstractNum>
  <w:abstractNum w:abstractNumId="52" w15:restartNumberingAfterBreak="0">
    <w:nsid w:val="00000087"/>
    <w:multiLevelType w:val="singleLevel"/>
    <w:tmpl w:val="00000087"/>
    <w:name w:val="WW8Num135"/>
    <w:lvl w:ilvl="0">
      <w:start w:val="1"/>
      <w:numFmt w:val="bullet"/>
      <w:lvlText w:val="-"/>
      <w:lvlJc w:val="left"/>
      <w:pPr>
        <w:tabs>
          <w:tab w:val="num" w:pos="0"/>
        </w:tabs>
        <w:ind w:left="0" w:hanging="360"/>
      </w:pPr>
      <w:rPr>
        <w:rFonts w:ascii="StarSymbol" w:hAnsi="StarSymbol"/>
      </w:rPr>
    </w:lvl>
  </w:abstractNum>
  <w:abstractNum w:abstractNumId="53" w15:restartNumberingAfterBreak="0">
    <w:nsid w:val="000000A3"/>
    <w:multiLevelType w:val="singleLevel"/>
    <w:tmpl w:val="000000A3"/>
    <w:name w:val="WW8Num163"/>
    <w:lvl w:ilvl="0">
      <w:start w:val="1"/>
      <w:numFmt w:val="bullet"/>
      <w:lvlText w:val="-"/>
      <w:lvlJc w:val="left"/>
      <w:pPr>
        <w:tabs>
          <w:tab w:val="num" w:pos="0"/>
        </w:tabs>
        <w:ind w:left="0" w:hanging="360"/>
      </w:pPr>
      <w:rPr>
        <w:rFonts w:ascii="StarSymbol" w:hAnsi="StarSymbol"/>
      </w:rPr>
    </w:lvl>
  </w:abstractNum>
  <w:abstractNum w:abstractNumId="54" w15:restartNumberingAfterBreak="0">
    <w:nsid w:val="000000A7"/>
    <w:multiLevelType w:val="singleLevel"/>
    <w:tmpl w:val="000000A7"/>
    <w:name w:val="WW8Num167"/>
    <w:lvl w:ilvl="0">
      <w:start w:val="1"/>
      <w:numFmt w:val="bullet"/>
      <w:lvlText w:val="-"/>
      <w:lvlJc w:val="left"/>
      <w:pPr>
        <w:tabs>
          <w:tab w:val="num" w:pos="0"/>
        </w:tabs>
        <w:ind w:left="0" w:hanging="360"/>
      </w:pPr>
      <w:rPr>
        <w:rFonts w:ascii="StarSymbol" w:hAnsi="StarSymbol"/>
      </w:rPr>
    </w:lvl>
  </w:abstractNum>
  <w:abstractNum w:abstractNumId="55" w15:restartNumberingAfterBreak="0">
    <w:nsid w:val="001311D5"/>
    <w:multiLevelType w:val="hybridMultilevel"/>
    <w:tmpl w:val="0E6CAA44"/>
    <w:lvl w:ilvl="0" w:tplc="04150001">
      <w:start w:val="1"/>
      <w:numFmt w:val="bullet"/>
      <w:lvlText w:val=""/>
      <w:lvlJc w:val="left"/>
      <w:pPr>
        <w:ind w:left="408" w:hanging="360"/>
      </w:pPr>
      <w:rPr>
        <w:rFonts w:ascii="Symbol" w:hAnsi="Symbol" w:hint="default"/>
      </w:rPr>
    </w:lvl>
    <w:lvl w:ilvl="1" w:tplc="04150003" w:tentative="1">
      <w:start w:val="1"/>
      <w:numFmt w:val="bullet"/>
      <w:lvlText w:val="o"/>
      <w:lvlJc w:val="left"/>
      <w:pPr>
        <w:ind w:left="1128" w:hanging="360"/>
      </w:pPr>
      <w:rPr>
        <w:rFonts w:ascii="Courier New" w:hAnsi="Courier New" w:cs="Courier New" w:hint="default"/>
      </w:rPr>
    </w:lvl>
    <w:lvl w:ilvl="2" w:tplc="04150005" w:tentative="1">
      <w:start w:val="1"/>
      <w:numFmt w:val="bullet"/>
      <w:lvlText w:val=""/>
      <w:lvlJc w:val="left"/>
      <w:pPr>
        <w:ind w:left="1848" w:hanging="360"/>
      </w:pPr>
      <w:rPr>
        <w:rFonts w:ascii="Wingdings" w:hAnsi="Wingdings" w:hint="default"/>
      </w:rPr>
    </w:lvl>
    <w:lvl w:ilvl="3" w:tplc="04150001" w:tentative="1">
      <w:start w:val="1"/>
      <w:numFmt w:val="bullet"/>
      <w:lvlText w:val=""/>
      <w:lvlJc w:val="left"/>
      <w:pPr>
        <w:ind w:left="2568" w:hanging="360"/>
      </w:pPr>
      <w:rPr>
        <w:rFonts w:ascii="Symbol" w:hAnsi="Symbol" w:hint="default"/>
      </w:rPr>
    </w:lvl>
    <w:lvl w:ilvl="4" w:tplc="04150003" w:tentative="1">
      <w:start w:val="1"/>
      <w:numFmt w:val="bullet"/>
      <w:lvlText w:val="o"/>
      <w:lvlJc w:val="left"/>
      <w:pPr>
        <w:ind w:left="3288" w:hanging="360"/>
      </w:pPr>
      <w:rPr>
        <w:rFonts w:ascii="Courier New" w:hAnsi="Courier New" w:cs="Courier New" w:hint="default"/>
      </w:rPr>
    </w:lvl>
    <w:lvl w:ilvl="5" w:tplc="04150005" w:tentative="1">
      <w:start w:val="1"/>
      <w:numFmt w:val="bullet"/>
      <w:lvlText w:val=""/>
      <w:lvlJc w:val="left"/>
      <w:pPr>
        <w:ind w:left="4008" w:hanging="360"/>
      </w:pPr>
      <w:rPr>
        <w:rFonts w:ascii="Wingdings" w:hAnsi="Wingdings" w:hint="default"/>
      </w:rPr>
    </w:lvl>
    <w:lvl w:ilvl="6" w:tplc="04150001" w:tentative="1">
      <w:start w:val="1"/>
      <w:numFmt w:val="bullet"/>
      <w:lvlText w:val=""/>
      <w:lvlJc w:val="left"/>
      <w:pPr>
        <w:ind w:left="4728" w:hanging="360"/>
      </w:pPr>
      <w:rPr>
        <w:rFonts w:ascii="Symbol" w:hAnsi="Symbol" w:hint="default"/>
      </w:rPr>
    </w:lvl>
    <w:lvl w:ilvl="7" w:tplc="04150003" w:tentative="1">
      <w:start w:val="1"/>
      <w:numFmt w:val="bullet"/>
      <w:lvlText w:val="o"/>
      <w:lvlJc w:val="left"/>
      <w:pPr>
        <w:ind w:left="5448" w:hanging="360"/>
      </w:pPr>
      <w:rPr>
        <w:rFonts w:ascii="Courier New" w:hAnsi="Courier New" w:cs="Courier New" w:hint="default"/>
      </w:rPr>
    </w:lvl>
    <w:lvl w:ilvl="8" w:tplc="04150005" w:tentative="1">
      <w:start w:val="1"/>
      <w:numFmt w:val="bullet"/>
      <w:lvlText w:val=""/>
      <w:lvlJc w:val="left"/>
      <w:pPr>
        <w:ind w:left="6168" w:hanging="360"/>
      </w:pPr>
      <w:rPr>
        <w:rFonts w:ascii="Wingdings" w:hAnsi="Wingdings" w:hint="default"/>
      </w:rPr>
    </w:lvl>
  </w:abstractNum>
  <w:abstractNum w:abstractNumId="56" w15:restartNumberingAfterBreak="0">
    <w:nsid w:val="00C835B0"/>
    <w:multiLevelType w:val="hybridMultilevel"/>
    <w:tmpl w:val="A900D7D2"/>
    <w:lvl w:ilvl="0" w:tplc="ED1C1094">
      <w:start w:val="1"/>
      <w:numFmt w:val="bullet"/>
      <w:lvlText w:val=""/>
      <w:lvlJc w:val="left"/>
      <w:pPr>
        <w:ind w:left="720" w:hanging="360"/>
      </w:pPr>
      <w:rPr>
        <w:rFonts w:ascii="Symbol" w:hAnsi="Symbol" w:hint="default"/>
      </w:rPr>
    </w:lvl>
    <w:lvl w:ilvl="1" w:tplc="664272C6">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2FC2DD7"/>
    <w:multiLevelType w:val="hybridMultilevel"/>
    <w:tmpl w:val="AF085806"/>
    <w:name w:val="WW8Num49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36311B1"/>
    <w:multiLevelType w:val="hybridMultilevel"/>
    <w:tmpl w:val="E6DC1E28"/>
    <w:lvl w:ilvl="0" w:tplc="F57AF1D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51C33E9"/>
    <w:multiLevelType w:val="hybridMultilevel"/>
    <w:tmpl w:val="7070FF9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0" w15:restartNumberingAfterBreak="0">
    <w:nsid w:val="09AF32E6"/>
    <w:multiLevelType w:val="hybridMultilevel"/>
    <w:tmpl w:val="E3BAD1DE"/>
    <w:lvl w:ilvl="0" w:tplc="664272C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A075362"/>
    <w:multiLevelType w:val="hybridMultilevel"/>
    <w:tmpl w:val="15744D9A"/>
    <w:name w:val="WW8Num4922"/>
    <w:lvl w:ilvl="0" w:tplc="178CD2B6">
      <w:start w:val="1"/>
      <w:numFmt w:val="decimal"/>
      <w:suff w:val="space"/>
      <w:lvlText w:val="%1."/>
      <w:lvlJc w:val="left"/>
      <w:pPr>
        <w:ind w:left="936" w:hanging="227"/>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15:restartNumberingAfterBreak="0">
    <w:nsid w:val="0B185667"/>
    <w:multiLevelType w:val="hybridMultilevel"/>
    <w:tmpl w:val="DD440F0C"/>
    <w:lvl w:ilvl="0" w:tplc="ABEE5A2E">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0C1F3C54"/>
    <w:multiLevelType w:val="hybridMultilevel"/>
    <w:tmpl w:val="8A7C2DFC"/>
    <w:lvl w:ilvl="0" w:tplc="71A41A3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0D39720E"/>
    <w:multiLevelType w:val="hybridMultilevel"/>
    <w:tmpl w:val="B4327C4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5" w15:restartNumberingAfterBreak="0">
    <w:nsid w:val="101B142F"/>
    <w:multiLevelType w:val="hybridMultilevel"/>
    <w:tmpl w:val="F864BDBA"/>
    <w:lvl w:ilvl="0" w:tplc="F57AF1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45D72B4"/>
    <w:multiLevelType w:val="hybridMultilevel"/>
    <w:tmpl w:val="38E88DAA"/>
    <w:lvl w:ilvl="0" w:tplc="41560E3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7BB1E32"/>
    <w:multiLevelType w:val="hybridMultilevel"/>
    <w:tmpl w:val="41E8B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8966762"/>
    <w:multiLevelType w:val="hybridMultilevel"/>
    <w:tmpl w:val="D6B2E2F6"/>
    <w:lvl w:ilvl="0" w:tplc="CB925D58">
      <w:start w:val="1"/>
      <w:numFmt w:val="bullet"/>
      <w:lvlText w:val=""/>
      <w:lvlJc w:val="left"/>
      <w:pPr>
        <w:ind w:left="1068" w:hanging="360"/>
      </w:pPr>
      <w:rPr>
        <w:rFonts w:ascii="Symbol" w:hAnsi="Symbol"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9" w15:restartNumberingAfterBreak="0">
    <w:nsid w:val="18CC0E82"/>
    <w:multiLevelType w:val="hybridMultilevel"/>
    <w:tmpl w:val="90660E2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BDA211B"/>
    <w:multiLevelType w:val="hybridMultilevel"/>
    <w:tmpl w:val="7C428A82"/>
    <w:name w:val="WW8Num49222222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1C0C3B58"/>
    <w:multiLevelType w:val="hybridMultilevel"/>
    <w:tmpl w:val="BEA8E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D4050CA"/>
    <w:multiLevelType w:val="hybridMultilevel"/>
    <w:tmpl w:val="2EDC0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E0F5121"/>
    <w:multiLevelType w:val="hybridMultilevel"/>
    <w:tmpl w:val="30823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E107EBE"/>
    <w:multiLevelType w:val="hybridMultilevel"/>
    <w:tmpl w:val="00E0E4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E8E607D"/>
    <w:multiLevelType w:val="hybridMultilevel"/>
    <w:tmpl w:val="AE8820B4"/>
    <w:lvl w:ilvl="0" w:tplc="ABEE5A2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0964C03"/>
    <w:multiLevelType w:val="hybridMultilevel"/>
    <w:tmpl w:val="A1F6EBC6"/>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937" w:hanging="360"/>
      </w:pPr>
      <w:rPr>
        <w:rFonts w:ascii="Courier New" w:hAnsi="Courier New" w:cs="Courier New" w:hint="default"/>
      </w:rPr>
    </w:lvl>
    <w:lvl w:ilvl="2" w:tplc="04150005">
      <w:start w:val="1"/>
      <w:numFmt w:val="bullet"/>
      <w:lvlText w:val=""/>
      <w:lvlJc w:val="left"/>
      <w:pPr>
        <w:ind w:left="1657" w:hanging="360"/>
      </w:pPr>
      <w:rPr>
        <w:rFonts w:ascii="Wingdings" w:hAnsi="Wingdings" w:hint="default"/>
      </w:rPr>
    </w:lvl>
    <w:lvl w:ilvl="3" w:tplc="04150001" w:tentative="1">
      <w:start w:val="1"/>
      <w:numFmt w:val="bullet"/>
      <w:lvlText w:val=""/>
      <w:lvlJc w:val="left"/>
      <w:pPr>
        <w:ind w:left="2377" w:hanging="360"/>
      </w:pPr>
      <w:rPr>
        <w:rFonts w:ascii="Symbol" w:hAnsi="Symbol" w:hint="default"/>
      </w:rPr>
    </w:lvl>
    <w:lvl w:ilvl="4" w:tplc="04150003" w:tentative="1">
      <w:start w:val="1"/>
      <w:numFmt w:val="bullet"/>
      <w:lvlText w:val="o"/>
      <w:lvlJc w:val="left"/>
      <w:pPr>
        <w:ind w:left="3097" w:hanging="360"/>
      </w:pPr>
      <w:rPr>
        <w:rFonts w:ascii="Courier New" w:hAnsi="Courier New" w:cs="Courier New" w:hint="default"/>
      </w:rPr>
    </w:lvl>
    <w:lvl w:ilvl="5" w:tplc="04150005" w:tentative="1">
      <w:start w:val="1"/>
      <w:numFmt w:val="bullet"/>
      <w:lvlText w:val=""/>
      <w:lvlJc w:val="left"/>
      <w:pPr>
        <w:ind w:left="3817" w:hanging="360"/>
      </w:pPr>
      <w:rPr>
        <w:rFonts w:ascii="Wingdings" w:hAnsi="Wingdings" w:hint="default"/>
      </w:rPr>
    </w:lvl>
    <w:lvl w:ilvl="6" w:tplc="04150001" w:tentative="1">
      <w:start w:val="1"/>
      <w:numFmt w:val="bullet"/>
      <w:lvlText w:val=""/>
      <w:lvlJc w:val="left"/>
      <w:pPr>
        <w:ind w:left="4537" w:hanging="360"/>
      </w:pPr>
      <w:rPr>
        <w:rFonts w:ascii="Symbol" w:hAnsi="Symbol" w:hint="default"/>
      </w:rPr>
    </w:lvl>
    <w:lvl w:ilvl="7" w:tplc="04150003" w:tentative="1">
      <w:start w:val="1"/>
      <w:numFmt w:val="bullet"/>
      <w:lvlText w:val="o"/>
      <w:lvlJc w:val="left"/>
      <w:pPr>
        <w:ind w:left="5257" w:hanging="360"/>
      </w:pPr>
      <w:rPr>
        <w:rFonts w:ascii="Courier New" w:hAnsi="Courier New" w:cs="Courier New" w:hint="default"/>
      </w:rPr>
    </w:lvl>
    <w:lvl w:ilvl="8" w:tplc="04150005" w:tentative="1">
      <w:start w:val="1"/>
      <w:numFmt w:val="bullet"/>
      <w:lvlText w:val=""/>
      <w:lvlJc w:val="left"/>
      <w:pPr>
        <w:ind w:left="5977" w:hanging="360"/>
      </w:pPr>
      <w:rPr>
        <w:rFonts w:ascii="Wingdings" w:hAnsi="Wingdings" w:hint="default"/>
      </w:rPr>
    </w:lvl>
  </w:abstractNum>
  <w:abstractNum w:abstractNumId="77" w15:restartNumberingAfterBreak="0">
    <w:nsid w:val="211C60B1"/>
    <w:multiLevelType w:val="hybridMultilevel"/>
    <w:tmpl w:val="64F478EA"/>
    <w:lvl w:ilvl="0" w:tplc="CB925D5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2833933"/>
    <w:multiLevelType w:val="hybridMultilevel"/>
    <w:tmpl w:val="0CD824B2"/>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79" w15:restartNumberingAfterBreak="0">
    <w:nsid w:val="22C63E73"/>
    <w:multiLevelType w:val="hybridMultilevel"/>
    <w:tmpl w:val="EFC28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366288D"/>
    <w:multiLevelType w:val="hybridMultilevel"/>
    <w:tmpl w:val="49582FD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23872170"/>
    <w:multiLevelType w:val="hybridMultilevel"/>
    <w:tmpl w:val="DB7E26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4475ED7"/>
    <w:multiLevelType w:val="hybridMultilevel"/>
    <w:tmpl w:val="E65CFCB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449456B"/>
    <w:multiLevelType w:val="hybridMultilevel"/>
    <w:tmpl w:val="CCCC5E6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4" w15:restartNumberingAfterBreak="0">
    <w:nsid w:val="251713FD"/>
    <w:multiLevelType w:val="hybridMultilevel"/>
    <w:tmpl w:val="2084C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7080A25"/>
    <w:multiLevelType w:val="hybridMultilevel"/>
    <w:tmpl w:val="CC3EF4DE"/>
    <w:name w:val="WW8Num49222222222222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276F15BC"/>
    <w:multiLevelType w:val="hybridMultilevel"/>
    <w:tmpl w:val="E1A64478"/>
    <w:lvl w:ilvl="0" w:tplc="F57AF1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9462258"/>
    <w:multiLevelType w:val="hybridMultilevel"/>
    <w:tmpl w:val="6D282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B2322C1"/>
    <w:multiLevelType w:val="hybridMultilevel"/>
    <w:tmpl w:val="195645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CDA6DE7"/>
    <w:multiLevelType w:val="hybridMultilevel"/>
    <w:tmpl w:val="29F61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D4A3E7F"/>
    <w:multiLevelType w:val="hybridMultilevel"/>
    <w:tmpl w:val="365CF892"/>
    <w:lvl w:ilvl="0" w:tplc="ABEE5A2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D747A32"/>
    <w:multiLevelType w:val="hybridMultilevel"/>
    <w:tmpl w:val="4BBE4282"/>
    <w:name w:val="WW8Num49222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E773F94"/>
    <w:multiLevelType w:val="hybridMultilevel"/>
    <w:tmpl w:val="0B7CE5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2FC01D59"/>
    <w:multiLevelType w:val="hybridMultilevel"/>
    <w:tmpl w:val="E4FA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19F692B"/>
    <w:multiLevelType w:val="hybridMultilevel"/>
    <w:tmpl w:val="AFC803DE"/>
    <w:name w:val="WW8Num49222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2B33B27"/>
    <w:multiLevelType w:val="hybridMultilevel"/>
    <w:tmpl w:val="33D27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88B5F9B"/>
    <w:multiLevelType w:val="hybridMultilevel"/>
    <w:tmpl w:val="1E946596"/>
    <w:name w:val="WW8Num492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960646B"/>
    <w:multiLevelType w:val="hybridMultilevel"/>
    <w:tmpl w:val="B47EC5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96174E9"/>
    <w:multiLevelType w:val="hybridMultilevel"/>
    <w:tmpl w:val="9DF4201C"/>
    <w:lvl w:ilvl="0" w:tplc="F57AF1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9BE75DA"/>
    <w:multiLevelType w:val="hybridMultilevel"/>
    <w:tmpl w:val="E81031AC"/>
    <w:lvl w:ilvl="0" w:tplc="ABEE5A2E">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0" w15:restartNumberingAfterBreak="0">
    <w:nsid w:val="3AD416C3"/>
    <w:multiLevelType w:val="hybridMultilevel"/>
    <w:tmpl w:val="F6F47A6A"/>
    <w:name w:val="WW8Num49222"/>
    <w:lvl w:ilvl="0" w:tplc="04150001">
      <w:start w:val="1"/>
      <w:numFmt w:val="bullet"/>
      <w:lvlText w:val=""/>
      <w:lvlJc w:val="left"/>
      <w:pPr>
        <w:ind w:left="793" w:hanging="360"/>
      </w:pPr>
      <w:rPr>
        <w:rFonts w:ascii="Symbol" w:hAnsi="Symbol" w:hint="default"/>
      </w:rPr>
    </w:lvl>
    <w:lvl w:ilvl="1" w:tplc="04150003" w:tentative="1">
      <w:start w:val="1"/>
      <w:numFmt w:val="bullet"/>
      <w:lvlText w:val="o"/>
      <w:lvlJc w:val="left"/>
      <w:pPr>
        <w:ind w:left="1513" w:hanging="360"/>
      </w:pPr>
      <w:rPr>
        <w:rFonts w:ascii="Courier New" w:hAnsi="Courier New" w:cs="Courier New" w:hint="default"/>
      </w:rPr>
    </w:lvl>
    <w:lvl w:ilvl="2" w:tplc="04150005" w:tentative="1">
      <w:start w:val="1"/>
      <w:numFmt w:val="bullet"/>
      <w:lvlText w:val=""/>
      <w:lvlJc w:val="left"/>
      <w:pPr>
        <w:ind w:left="2233" w:hanging="360"/>
      </w:pPr>
      <w:rPr>
        <w:rFonts w:ascii="Wingdings" w:hAnsi="Wingdings" w:hint="default"/>
      </w:rPr>
    </w:lvl>
    <w:lvl w:ilvl="3" w:tplc="04150001" w:tentative="1">
      <w:start w:val="1"/>
      <w:numFmt w:val="bullet"/>
      <w:lvlText w:val=""/>
      <w:lvlJc w:val="left"/>
      <w:pPr>
        <w:ind w:left="2953" w:hanging="360"/>
      </w:pPr>
      <w:rPr>
        <w:rFonts w:ascii="Symbol" w:hAnsi="Symbol" w:hint="default"/>
      </w:rPr>
    </w:lvl>
    <w:lvl w:ilvl="4" w:tplc="04150003" w:tentative="1">
      <w:start w:val="1"/>
      <w:numFmt w:val="bullet"/>
      <w:lvlText w:val="o"/>
      <w:lvlJc w:val="left"/>
      <w:pPr>
        <w:ind w:left="3673" w:hanging="360"/>
      </w:pPr>
      <w:rPr>
        <w:rFonts w:ascii="Courier New" w:hAnsi="Courier New" w:cs="Courier New" w:hint="default"/>
      </w:rPr>
    </w:lvl>
    <w:lvl w:ilvl="5" w:tplc="04150005" w:tentative="1">
      <w:start w:val="1"/>
      <w:numFmt w:val="bullet"/>
      <w:lvlText w:val=""/>
      <w:lvlJc w:val="left"/>
      <w:pPr>
        <w:ind w:left="4393" w:hanging="360"/>
      </w:pPr>
      <w:rPr>
        <w:rFonts w:ascii="Wingdings" w:hAnsi="Wingdings" w:hint="default"/>
      </w:rPr>
    </w:lvl>
    <w:lvl w:ilvl="6" w:tplc="04150001" w:tentative="1">
      <w:start w:val="1"/>
      <w:numFmt w:val="bullet"/>
      <w:lvlText w:val=""/>
      <w:lvlJc w:val="left"/>
      <w:pPr>
        <w:ind w:left="5113" w:hanging="360"/>
      </w:pPr>
      <w:rPr>
        <w:rFonts w:ascii="Symbol" w:hAnsi="Symbol" w:hint="default"/>
      </w:rPr>
    </w:lvl>
    <w:lvl w:ilvl="7" w:tplc="04150003" w:tentative="1">
      <w:start w:val="1"/>
      <w:numFmt w:val="bullet"/>
      <w:lvlText w:val="o"/>
      <w:lvlJc w:val="left"/>
      <w:pPr>
        <w:ind w:left="5833" w:hanging="360"/>
      </w:pPr>
      <w:rPr>
        <w:rFonts w:ascii="Courier New" w:hAnsi="Courier New" w:cs="Courier New" w:hint="default"/>
      </w:rPr>
    </w:lvl>
    <w:lvl w:ilvl="8" w:tplc="04150005" w:tentative="1">
      <w:start w:val="1"/>
      <w:numFmt w:val="bullet"/>
      <w:lvlText w:val=""/>
      <w:lvlJc w:val="left"/>
      <w:pPr>
        <w:ind w:left="6553" w:hanging="360"/>
      </w:pPr>
      <w:rPr>
        <w:rFonts w:ascii="Wingdings" w:hAnsi="Wingdings" w:hint="default"/>
      </w:rPr>
    </w:lvl>
  </w:abstractNum>
  <w:abstractNum w:abstractNumId="101" w15:restartNumberingAfterBreak="0">
    <w:nsid w:val="3BB842F5"/>
    <w:multiLevelType w:val="hybridMultilevel"/>
    <w:tmpl w:val="EF46F420"/>
    <w:lvl w:ilvl="0" w:tplc="0415000D">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02" w15:restartNumberingAfterBreak="0">
    <w:nsid w:val="3C6B1D91"/>
    <w:multiLevelType w:val="multilevel"/>
    <w:tmpl w:val="F2425606"/>
    <w:lvl w:ilvl="0">
      <w:start w:val="1"/>
      <w:numFmt w:val="decimal"/>
      <w:pStyle w:val="Nagwek1"/>
      <w:lvlText w:val="%1."/>
      <w:lvlJc w:val="left"/>
      <w:pPr>
        <w:ind w:left="1287" w:hanging="360"/>
      </w:pPr>
    </w:lvl>
    <w:lvl w:ilvl="1">
      <w:start w:val="1"/>
      <w:numFmt w:val="decimal"/>
      <w:pStyle w:val="Nagwek2"/>
      <w:isLgl/>
      <w:lvlText w:val="%1.%2."/>
      <w:lvlJc w:val="left"/>
      <w:pPr>
        <w:ind w:left="4973" w:hanging="720"/>
      </w:pPr>
      <w:rPr>
        <w:rFonts w:hint="default"/>
      </w:rPr>
    </w:lvl>
    <w:lvl w:ilvl="2">
      <w:start w:val="1"/>
      <w:numFmt w:val="decimal"/>
      <w:pStyle w:val="Nagwek3"/>
      <w:isLgl/>
      <w:lvlText w:val="%1.%2.%3."/>
      <w:lvlJc w:val="left"/>
      <w:pPr>
        <w:ind w:left="2215" w:hanging="108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727" w:hanging="1800"/>
      </w:pPr>
      <w:rPr>
        <w:rFonts w:hint="default"/>
      </w:rPr>
    </w:lvl>
    <w:lvl w:ilvl="6">
      <w:start w:val="1"/>
      <w:numFmt w:val="decimal"/>
      <w:isLgl/>
      <w:lvlText w:val="%1.%2.%3.%4.%5.%6.%7."/>
      <w:lvlJc w:val="left"/>
      <w:pPr>
        <w:ind w:left="3087" w:hanging="216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447" w:hanging="2520"/>
      </w:pPr>
      <w:rPr>
        <w:rFonts w:hint="default"/>
      </w:rPr>
    </w:lvl>
  </w:abstractNum>
  <w:abstractNum w:abstractNumId="103" w15:restartNumberingAfterBreak="0">
    <w:nsid w:val="3E811884"/>
    <w:multiLevelType w:val="hybridMultilevel"/>
    <w:tmpl w:val="625238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3EA33C9F"/>
    <w:multiLevelType w:val="hybridMultilevel"/>
    <w:tmpl w:val="CCC657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3F1C54BE"/>
    <w:multiLevelType w:val="hybridMultilevel"/>
    <w:tmpl w:val="69DC782E"/>
    <w:lvl w:ilvl="0" w:tplc="F57AF1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40542790"/>
    <w:multiLevelType w:val="hybridMultilevel"/>
    <w:tmpl w:val="41582C30"/>
    <w:lvl w:ilvl="0" w:tplc="7C6CD25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0AE2208"/>
    <w:multiLevelType w:val="hybridMultilevel"/>
    <w:tmpl w:val="7640D26E"/>
    <w:name w:val="WW8Num492222"/>
    <w:lvl w:ilvl="0" w:tplc="04150001">
      <w:start w:val="1"/>
      <w:numFmt w:val="bullet"/>
      <w:lvlText w:val=""/>
      <w:lvlJc w:val="left"/>
      <w:pPr>
        <w:ind w:left="793" w:hanging="360"/>
      </w:pPr>
      <w:rPr>
        <w:rFonts w:ascii="Symbol" w:hAnsi="Symbol" w:hint="default"/>
      </w:rPr>
    </w:lvl>
    <w:lvl w:ilvl="1" w:tplc="04150003" w:tentative="1">
      <w:start w:val="1"/>
      <w:numFmt w:val="bullet"/>
      <w:lvlText w:val="o"/>
      <w:lvlJc w:val="left"/>
      <w:pPr>
        <w:ind w:left="1513" w:hanging="360"/>
      </w:pPr>
      <w:rPr>
        <w:rFonts w:ascii="Courier New" w:hAnsi="Courier New" w:cs="Courier New" w:hint="default"/>
      </w:rPr>
    </w:lvl>
    <w:lvl w:ilvl="2" w:tplc="04150005" w:tentative="1">
      <w:start w:val="1"/>
      <w:numFmt w:val="bullet"/>
      <w:lvlText w:val=""/>
      <w:lvlJc w:val="left"/>
      <w:pPr>
        <w:ind w:left="2233" w:hanging="360"/>
      </w:pPr>
      <w:rPr>
        <w:rFonts w:ascii="Wingdings" w:hAnsi="Wingdings" w:hint="default"/>
      </w:rPr>
    </w:lvl>
    <w:lvl w:ilvl="3" w:tplc="04150001" w:tentative="1">
      <w:start w:val="1"/>
      <w:numFmt w:val="bullet"/>
      <w:lvlText w:val=""/>
      <w:lvlJc w:val="left"/>
      <w:pPr>
        <w:ind w:left="2953" w:hanging="360"/>
      </w:pPr>
      <w:rPr>
        <w:rFonts w:ascii="Symbol" w:hAnsi="Symbol" w:hint="default"/>
      </w:rPr>
    </w:lvl>
    <w:lvl w:ilvl="4" w:tplc="04150003" w:tentative="1">
      <w:start w:val="1"/>
      <w:numFmt w:val="bullet"/>
      <w:lvlText w:val="o"/>
      <w:lvlJc w:val="left"/>
      <w:pPr>
        <w:ind w:left="3673" w:hanging="360"/>
      </w:pPr>
      <w:rPr>
        <w:rFonts w:ascii="Courier New" w:hAnsi="Courier New" w:cs="Courier New" w:hint="default"/>
      </w:rPr>
    </w:lvl>
    <w:lvl w:ilvl="5" w:tplc="04150005" w:tentative="1">
      <w:start w:val="1"/>
      <w:numFmt w:val="bullet"/>
      <w:lvlText w:val=""/>
      <w:lvlJc w:val="left"/>
      <w:pPr>
        <w:ind w:left="4393" w:hanging="360"/>
      </w:pPr>
      <w:rPr>
        <w:rFonts w:ascii="Wingdings" w:hAnsi="Wingdings" w:hint="default"/>
      </w:rPr>
    </w:lvl>
    <w:lvl w:ilvl="6" w:tplc="04150001" w:tentative="1">
      <w:start w:val="1"/>
      <w:numFmt w:val="bullet"/>
      <w:lvlText w:val=""/>
      <w:lvlJc w:val="left"/>
      <w:pPr>
        <w:ind w:left="5113" w:hanging="360"/>
      </w:pPr>
      <w:rPr>
        <w:rFonts w:ascii="Symbol" w:hAnsi="Symbol" w:hint="default"/>
      </w:rPr>
    </w:lvl>
    <w:lvl w:ilvl="7" w:tplc="04150003" w:tentative="1">
      <w:start w:val="1"/>
      <w:numFmt w:val="bullet"/>
      <w:lvlText w:val="o"/>
      <w:lvlJc w:val="left"/>
      <w:pPr>
        <w:ind w:left="5833" w:hanging="360"/>
      </w:pPr>
      <w:rPr>
        <w:rFonts w:ascii="Courier New" w:hAnsi="Courier New" w:cs="Courier New" w:hint="default"/>
      </w:rPr>
    </w:lvl>
    <w:lvl w:ilvl="8" w:tplc="04150005" w:tentative="1">
      <w:start w:val="1"/>
      <w:numFmt w:val="bullet"/>
      <w:lvlText w:val=""/>
      <w:lvlJc w:val="left"/>
      <w:pPr>
        <w:ind w:left="6553" w:hanging="360"/>
      </w:pPr>
      <w:rPr>
        <w:rFonts w:ascii="Wingdings" w:hAnsi="Wingdings" w:hint="default"/>
      </w:rPr>
    </w:lvl>
  </w:abstractNum>
  <w:abstractNum w:abstractNumId="108" w15:restartNumberingAfterBreak="0">
    <w:nsid w:val="418C5C79"/>
    <w:multiLevelType w:val="hybridMultilevel"/>
    <w:tmpl w:val="B2AE6DE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43D87030"/>
    <w:multiLevelType w:val="hybridMultilevel"/>
    <w:tmpl w:val="7CBEE1D6"/>
    <w:name w:val="WW8Num4922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40B2FA1"/>
    <w:multiLevelType w:val="hybridMultilevel"/>
    <w:tmpl w:val="C1EE398E"/>
    <w:lvl w:ilvl="0" w:tplc="CB925D5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4984B9D"/>
    <w:multiLevelType w:val="hybridMultilevel"/>
    <w:tmpl w:val="4B7640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44B503DF"/>
    <w:multiLevelType w:val="hybridMultilevel"/>
    <w:tmpl w:val="6E82F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7B24BF9"/>
    <w:multiLevelType w:val="hybridMultilevel"/>
    <w:tmpl w:val="B9B29140"/>
    <w:lvl w:ilvl="0" w:tplc="04150001">
      <w:start w:val="1"/>
      <w:numFmt w:val="bullet"/>
      <w:lvlText w:val=""/>
      <w:lvlJc w:val="left"/>
      <w:pPr>
        <w:ind w:left="437" w:hanging="360"/>
      </w:pPr>
      <w:rPr>
        <w:rFonts w:ascii="Symbol" w:hAnsi="Symbol"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114" w15:restartNumberingAfterBreak="0">
    <w:nsid w:val="4CDF46C1"/>
    <w:multiLevelType w:val="hybridMultilevel"/>
    <w:tmpl w:val="368AD91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5" w15:restartNumberingAfterBreak="0">
    <w:nsid w:val="4F38509C"/>
    <w:multiLevelType w:val="hybridMultilevel"/>
    <w:tmpl w:val="4D4A8F14"/>
    <w:name w:val="WW8Num4922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1196C46"/>
    <w:multiLevelType w:val="hybridMultilevel"/>
    <w:tmpl w:val="F7063E54"/>
    <w:lvl w:ilvl="0" w:tplc="F57AF1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5420078"/>
    <w:multiLevelType w:val="hybridMultilevel"/>
    <w:tmpl w:val="36E42F50"/>
    <w:lvl w:ilvl="0" w:tplc="ABEE5A2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5805DFA"/>
    <w:multiLevelType w:val="hybridMultilevel"/>
    <w:tmpl w:val="F7763232"/>
    <w:name w:val="WW8Num49222222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5E33F63"/>
    <w:multiLevelType w:val="hybridMultilevel"/>
    <w:tmpl w:val="DF22AFB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0" w15:restartNumberingAfterBreak="0">
    <w:nsid w:val="599A3986"/>
    <w:multiLevelType w:val="hybridMultilevel"/>
    <w:tmpl w:val="14600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9F544EB"/>
    <w:multiLevelType w:val="multilevel"/>
    <w:tmpl w:val="418CEFF2"/>
    <w:styleLink w:val="WW8Num39"/>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5AA37B77"/>
    <w:multiLevelType w:val="hybridMultilevel"/>
    <w:tmpl w:val="B082E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5B201779"/>
    <w:multiLevelType w:val="hybridMultilevel"/>
    <w:tmpl w:val="4686EA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1E428BC"/>
    <w:multiLevelType w:val="hybridMultilevel"/>
    <w:tmpl w:val="00C627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626C169E"/>
    <w:multiLevelType w:val="hybridMultilevel"/>
    <w:tmpl w:val="B088E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70155AE"/>
    <w:multiLevelType w:val="hybridMultilevel"/>
    <w:tmpl w:val="98C2F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A9E0334"/>
    <w:multiLevelType w:val="hybridMultilevel"/>
    <w:tmpl w:val="158C1F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B95704A"/>
    <w:multiLevelType w:val="hybridMultilevel"/>
    <w:tmpl w:val="0E5C5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BDA575B"/>
    <w:multiLevelType w:val="hybridMultilevel"/>
    <w:tmpl w:val="BBA64426"/>
    <w:lvl w:ilvl="0" w:tplc="BB0C316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D023740"/>
    <w:multiLevelType w:val="hybridMultilevel"/>
    <w:tmpl w:val="9E12B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FAA1D42"/>
    <w:multiLevelType w:val="hybridMultilevel"/>
    <w:tmpl w:val="3C34F92E"/>
    <w:lvl w:ilvl="0" w:tplc="F57AF1D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710F19C2"/>
    <w:multiLevelType w:val="hybridMultilevel"/>
    <w:tmpl w:val="CF300718"/>
    <w:lvl w:ilvl="0" w:tplc="7890B922">
      <w:start w:val="3"/>
      <w:numFmt w:val="decimal"/>
      <w:lvlText w:val="%1)"/>
      <w:lvlJc w:val="left"/>
      <w:pPr>
        <w:ind w:left="16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2421F2D"/>
    <w:multiLevelType w:val="hybridMultilevel"/>
    <w:tmpl w:val="8A30D8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24A5B06"/>
    <w:multiLevelType w:val="hybridMultilevel"/>
    <w:tmpl w:val="935A7804"/>
    <w:lvl w:ilvl="0" w:tplc="CB925D5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35B3AD6"/>
    <w:multiLevelType w:val="hybridMultilevel"/>
    <w:tmpl w:val="D1FA202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37226EE"/>
    <w:multiLevelType w:val="multilevel"/>
    <w:tmpl w:val="CA907C2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15:restartNumberingAfterBreak="0">
    <w:nsid w:val="75045D9F"/>
    <w:multiLevelType w:val="hybridMultilevel"/>
    <w:tmpl w:val="40FA2EDA"/>
    <w:lvl w:ilvl="0" w:tplc="CB925D5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89842F2"/>
    <w:multiLevelType w:val="hybridMultilevel"/>
    <w:tmpl w:val="1354C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8EB2F83"/>
    <w:multiLevelType w:val="hybridMultilevel"/>
    <w:tmpl w:val="00D68090"/>
    <w:name w:val="WW8Num492222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A252888"/>
    <w:multiLevelType w:val="hybridMultilevel"/>
    <w:tmpl w:val="6A06EBFA"/>
    <w:lvl w:ilvl="0" w:tplc="CB925D5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C6F791C"/>
    <w:multiLevelType w:val="hybridMultilevel"/>
    <w:tmpl w:val="D6E24304"/>
    <w:lvl w:ilvl="0" w:tplc="D82A6F5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2" w15:restartNumberingAfterBreak="0">
    <w:nsid w:val="7C7C6E4B"/>
    <w:multiLevelType w:val="hybridMultilevel"/>
    <w:tmpl w:val="0344B862"/>
    <w:name w:val="WW8Num492"/>
    <w:lvl w:ilvl="0" w:tplc="B7467322">
      <w:start w:val="1"/>
      <w:numFmt w:val="bullet"/>
      <w:suff w:val="space"/>
      <w:lvlText w:val=""/>
      <w:lvlJc w:val="left"/>
      <w:pPr>
        <w:ind w:left="510" w:hanging="17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43" w15:restartNumberingAfterBreak="0">
    <w:nsid w:val="7E1D6C32"/>
    <w:multiLevelType w:val="hybridMultilevel"/>
    <w:tmpl w:val="F82E88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6"/>
  </w:num>
  <w:num w:numId="6">
    <w:abstractNumId w:val="8"/>
  </w:num>
  <w:num w:numId="7">
    <w:abstractNumId w:val="24"/>
  </w:num>
  <w:num w:numId="8">
    <w:abstractNumId w:val="36"/>
  </w:num>
  <w:num w:numId="9">
    <w:abstractNumId w:val="43"/>
  </w:num>
  <w:num w:numId="10">
    <w:abstractNumId w:val="44"/>
  </w:num>
  <w:num w:numId="11">
    <w:abstractNumId w:val="121"/>
  </w:num>
  <w:num w:numId="12">
    <w:abstractNumId w:val="133"/>
  </w:num>
  <w:num w:numId="13">
    <w:abstractNumId w:val="103"/>
  </w:num>
  <w:num w:numId="14">
    <w:abstractNumId w:val="55"/>
  </w:num>
  <w:num w:numId="15">
    <w:abstractNumId w:val="111"/>
  </w:num>
  <w:num w:numId="16">
    <w:abstractNumId w:val="124"/>
  </w:num>
  <w:num w:numId="17">
    <w:abstractNumId w:val="104"/>
  </w:num>
  <w:num w:numId="18">
    <w:abstractNumId w:val="109"/>
  </w:num>
  <w:num w:numId="19">
    <w:abstractNumId w:val="94"/>
  </w:num>
  <w:num w:numId="20">
    <w:abstractNumId w:val="80"/>
  </w:num>
  <w:num w:numId="21">
    <w:abstractNumId w:val="132"/>
  </w:num>
  <w:num w:numId="22">
    <w:abstractNumId w:val="56"/>
  </w:num>
  <w:num w:numId="23">
    <w:abstractNumId w:val="60"/>
  </w:num>
  <w:num w:numId="24">
    <w:abstractNumId w:val="102"/>
  </w:num>
  <w:num w:numId="25">
    <w:abstractNumId w:val="112"/>
  </w:num>
  <w:num w:numId="26">
    <w:abstractNumId w:val="63"/>
  </w:num>
  <w:num w:numId="27">
    <w:abstractNumId w:val="128"/>
  </w:num>
  <w:num w:numId="28">
    <w:abstractNumId w:val="120"/>
  </w:num>
  <w:num w:numId="29">
    <w:abstractNumId w:val="88"/>
  </w:num>
  <w:num w:numId="30">
    <w:abstractNumId w:val="113"/>
  </w:num>
  <w:num w:numId="31">
    <w:abstractNumId w:val="122"/>
  </w:num>
  <w:num w:numId="32">
    <w:abstractNumId w:val="74"/>
  </w:num>
  <w:num w:numId="33">
    <w:abstractNumId w:val="125"/>
  </w:num>
  <w:num w:numId="34">
    <w:abstractNumId w:val="116"/>
  </w:num>
  <w:num w:numId="35">
    <w:abstractNumId w:val="105"/>
  </w:num>
  <w:num w:numId="36">
    <w:abstractNumId w:val="98"/>
  </w:num>
  <w:num w:numId="37">
    <w:abstractNumId w:val="65"/>
  </w:num>
  <w:num w:numId="38">
    <w:abstractNumId w:val="58"/>
  </w:num>
  <w:num w:numId="39">
    <w:abstractNumId w:val="81"/>
  </w:num>
  <w:num w:numId="40">
    <w:abstractNumId w:val="131"/>
  </w:num>
  <w:num w:numId="41">
    <w:abstractNumId w:val="67"/>
  </w:num>
  <w:num w:numId="42">
    <w:abstractNumId w:val="86"/>
  </w:num>
  <w:num w:numId="43">
    <w:abstractNumId w:val="138"/>
  </w:num>
  <w:num w:numId="44">
    <w:abstractNumId w:val="130"/>
  </w:num>
  <w:num w:numId="45">
    <w:abstractNumId w:val="97"/>
  </w:num>
  <w:num w:numId="46">
    <w:abstractNumId w:val="64"/>
  </w:num>
  <w:num w:numId="47">
    <w:abstractNumId w:val="71"/>
  </w:num>
  <w:num w:numId="48">
    <w:abstractNumId w:val="123"/>
  </w:num>
  <w:num w:numId="49">
    <w:abstractNumId w:val="87"/>
  </w:num>
  <w:num w:numId="50">
    <w:abstractNumId w:val="108"/>
  </w:num>
  <w:num w:numId="51">
    <w:abstractNumId w:val="72"/>
  </w:num>
  <w:num w:numId="52">
    <w:abstractNumId w:val="73"/>
  </w:num>
  <w:num w:numId="53">
    <w:abstractNumId w:val="93"/>
  </w:num>
  <w:num w:numId="54">
    <w:abstractNumId w:val="141"/>
  </w:num>
  <w:num w:numId="55">
    <w:abstractNumId w:val="78"/>
  </w:num>
  <w:num w:numId="56">
    <w:abstractNumId w:val="59"/>
  </w:num>
  <w:num w:numId="57">
    <w:abstractNumId w:val="89"/>
  </w:num>
  <w:num w:numId="58">
    <w:abstractNumId w:val="114"/>
  </w:num>
  <w:num w:numId="59">
    <w:abstractNumId w:val="83"/>
  </w:num>
  <w:num w:numId="60">
    <w:abstractNumId w:val="69"/>
  </w:num>
  <w:num w:numId="61">
    <w:abstractNumId w:val="79"/>
  </w:num>
  <w:num w:numId="62">
    <w:abstractNumId w:val="90"/>
  </w:num>
  <w:num w:numId="63">
    <w:abstractNumId w:val="117"/>
  </w:num>
  <w:num w:numId="64">
    <w:abstractNumId w:val="99"/>
  </w:num>
  <w:num w:numId="65">
    <w:abstractNumId w:val="62"/>
  </w:num>
  <w:num w:numId="66">
    <w:abstractNumId w:val="75"/>
  </w:num>
  <w:num w:numId="67">
    <w:abstractNumId w:val="66"/>
  </w:num>
  <w:num w:numId="68">
    <w:abstractNumId w:val="137"/>
  </w:num>
  <w:num w:numId="69">
    <w:abstractNumId w:val="68"/>
  </w:num>
  <w:num w:numId="70">
    <w:abstractNumId w:val="134"/>
  </w:num>
  <w:num w:numId="71">
    <w:abstractNumId w:val="92"/>
  </w:num>
  <w:num w:numId="72">
    <w:abstractNumId w:val="143"/>
  </w:num>
  <w:num w:numId="73">
    <w:abstractNumId w:val="140"/>
  </w:num>
  <w:num w:numId="74">
    <w:abstractNumId w:val="110"/>
  </w:num>
  <w:num w:numId="75">
    <w:abstractNumId w:val="77"/>
  </w:num>
  <w:num w:numId="76">
    <w:abstractNumId w:val="76"/>
  </w:num>
  <w:num w:numId="77">
    <w:abstractNumId w:val="82"/>
  </w:num>
  <w:num w:numId="78">
    <w:abstractNumId w:val="135"/>
  </w:num>
  <w:num w:numId="79">
    <w:abstractNumId w:val="129"/>
  </w:num>
  <w:num w:numId="80">
    <w:abstractNumId w:val="136"/>
  </w:num>
  <w:num w:numId="81">
    <w:abstractNumId w:val="57"/>
  </w:num>
  <w:num w:numId="82">
    <w:abstractNumId w:val="95"/>
  </w:num>
  <w:num w:numId="83">
    <w:abstractNumId w:val="127"/>
  </w:num>
  <w:num w:numId="84">
    <w:abstractNumId w:val="106"/>
  </w:num>
  <w:num w:numId="85">
    <w:abstractNumId w:val="119"/>
  </w:num>
  <w:num w:numId="86">
    <w:abstractNumId w:val="126"/>
  </w:num>
  <w:num w:numId="87">
    <w:abstractNumId w:val="84"/>
  </w:num>
  <w:num w:numId="88">
    <w:abstractNumId w:val="10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17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0CF"/>
    <w:rsid w:val="00005C4D"/>
    <w:rsid w:val="00007449"/>
    <w:rsid w:val="00014109"/>
    <w:rsid w:val="0001726F"/>
    <w:rsid w:val="00021514"/>
    <w:rsid w:val="0002327F"/>
    <w:rsid w:val="00023428"/>
    <w:rsid w:val="000237BB"/>
    <w:rsid w:val="00023FA3"/>
    <w:rsid w:val="00026298"/>
    <w:rsid w:val="00031314"/>
    <w:rsid w:val="00032907"/>
    <w:rsid w:val="00032E8D"/>
    <w:rsid w:val="000344D4"/>
    <w:rsid w:val="00034DF2"/>
    <w:rsid w:val="00035D83"/>
    <w:rsid w:val="0003737A"/>
    <w:rsid w:val="00037B41"/>
    <w:rsid w:val="000404F1"/>
    <w:rsid w:val="00042802"/>
    <w:rsid w:val="00042F3F"/>
    <w:rsid w:val="00043E46"/>
    <w:rsid w:val="00045104"/>
    <w:rsid w:val="000506D5"/>
    <w:rsid w:val="00050D0D"/>
    <w:rsid w:val="0005149C"/>
    <w:rsid w:val="00051EE6"/>
    <w:rsid w:val="00061C74"/>
    <w:rsid w:val="00062AA8"/>
    <w:rsid w:val="000644C9"/>
    <w:rsid w:val="00066BC5"/>
    <w:rsid w:val="00070619"/>
    <w:rsid w:val="0007361C"/>
    <w:rsid w:val="00077ABE"/>
    <w:rsid w:val="00077E0A"/>
    <w:rsid w:val="00082B81"/>
    <w:rsid w:val="00082F52"/>
    <w:rsid w:val="000838B3"/>
    <w:rsid w:val="00083BD0"/>
    <w:rsid w:val="0008631C"/>
    <w:rsid w:val="000866B0"/>
    <w:rsid w:val="00087EE4"/>
    <w:rsid w:val="000901F4"/>
    <w:rsid w:val="000914E0"/>
    <w:rsid w:val="00091A7A"/>
    <w:rsid w:val="00091E13"/>
    <w:rsid w:val="00097090"/>
    <w:rsid w:val="000A0A69"/>
    <w:rsid w:val="000A2222"/>
    <w:rsid w:val="000A2C1A"/>
    <w:rsid w:val="000A3192"/>
    <w:rsid w:val="000A3B83"/>
    <w:rsid w:val="000A3EAE"/>
    <w:rsid w:val="000A4C42"/>
    <w:rsid w:val="000A6830"/>
    <w:rsid w:val="000A6D93"/>
    <w:rsid w:val="000B016A"/>
    <w:rsid w:val="000B0B94"/>
    <w:rsid w:val="000B13DF"/>
    <w:rsid w:val="000B1BBD"/>
    <w:rsid w:val="000B25AF"/>
    <w:rsid w:val="000B278F"/>
    <w:rsid w:val="000B43E8"/>
    <w:rsid w:val="000B5968"/>
    <w:rsid w:val="000B65F5"/>
    <w:rsid w:val="000C0502"/>
    <w:rsid w:val="000C0D61"/>
    <w:rsid w:val="000C19C4"/>
    <w:rsid w:val="000C44F3"/>
    <w:rsid w:val="000C6CB9"/>
    <w:rsid w:val="000C72A5"/>
    <w:rsid w:val="000C7692"/>
    <w:rsid w:val="000D0AA9"/>
    <w:rsid w:val="000D0D56"/>
    <w:rsid w:val="000D0E1D"/>
    <w:rsid w:val="000D202A"/>
    <w:rsid w:val="000D2853"/>
    <w:rsid w:val="000E0C09"/>
    <w:rsid w:val="000E1D09"/>
    <w:rsid w:val="000E215F"/>
    <w:rsid w:val="000E22EF"/>
    <w:rsid w:val="000E373A"/>
    <w:rsid w:val="000E3EDC"/>
    <w:rsid w:val="000F035D"/>
    <w:rsid w:val="000F040D"/>
    <w:rsid w:val="000F1586"/>
    <w:rsid w:val="000F43B5"/>
    <w:rsid w:val="000F6402"/>
    <w:rsid w:val="000F7C9D"/>
    <w:rsid w:val="00100233"/>
    <w:rsid w:val="001027EC"/>
    <w:rsid w:val="00105D04"/>
    <w:rsid w:val="00105DD7"/>
    <w:rsid w:val="00106969"/>
    <w:rsid w:val="00106A1C"/>
    <w:rsid w:val="00112981"/>
    <w:rsid w:val="001135D5"/>
    <w:rsid w:val="00117933"/>
    <w:rsid w:val="001211F2"/>
    <w:rsid w:val="0012151E"/>
    <w:rsid w:val="00125696"/>
    <w:rsid w:val="00125782"/>
    <w:rsid w:val="00125B33"/>
    <w:rsid w:val="0012718C"/>
    <w:rsid w:val="001307E3"/>
    <w:rsid w:val="00131B8E"/>
    <w:rsid w:val="00132731"/>
    <w:rsid w:val="00133BCB"/>
    <w:rsid w:val="0013548D"/>
    <w:rsid w:val="00135BDE"/>
    <w:rsid w:val="00140118"/>
    <w:rsid w:val="001421BE"/>
    <w:rsid w:val="001434F9"/>
    <w:rsid w:val="00144454"/>
    <w:rsid w:val="00144734"/>
    <w:rsid w:val="001458B3"/>
    <w:rsid w:val="00146822"/>
    <w:rsid w:val="00146E30"/>
    <w:rsid w:val="00150279"/>
    <w:rsid w:val="00150C4A"/>
    <w:rsid w:val="00152D38"/>
    <w:rsid w:val="001541E3"/>
    <w:rsid w:val="001564BE"/>
    <w:rsid w:val="00156866"/>
    <w:rsid w:val="00157D9B"/>
    <w:rsid w:val="0016270C"/>
    <w:rsid w:val="00162877"/>
    <w:rsid w:val="00173791"/>
    <w:rsid w:val="001739BE"/>
    <w:rsid w:val="001767FA"/>
    <w:rsid w:val="00181850"/>
    <w:rsid w:val="0018350C"/>
    <w:rsid w:val="001839DF"/>
    <w:rsid w:val="00183E94"/>
    <w:rsid w:val="00191786"/>
    <w:rsid w:val="001941C1"/>
    <w:rsid w:val="001A0301"/>
    <w:rsid w:val="001A0A03"/>
    <w:rsid w:val="001A266E"/>
    <w:rsid w:val="001A2928"/>
    <w:rsid w:val="001A63AE"/>
    <w:rsid w:val="001A7918"/>
    <w:rsid w:val="001B39EA"/>
    <w:rsid w:val="001B4893"/>
    <w:rsid w:val="001C0272"/>
    <w:rsid w:val="001C4B78"/>
    <w:rsid w:val="001C4DD3"/>
    <w:rsid w:val="001C5981"/>
    <w:rsid w:val="001C5E24"/>
    <w:rsid w:val="001C7366"/>
    <w:rsid w:val="001C752F"/>
    <w:rsid w:val="001D0B48"/>
    <w:rsid w:val="001D28B1"/>
    <w:rsid w:val="001D7EA9"/>
    <w:rsid w:val="001E059C"/>
    <w:rsid w:val="001E0914"/>
    <w:rsid w:val="001E3779"/>
    <w:rsid w:val="001E4785"/>
    <w:rsid w:val="001E5996"/>
    <w:rsid w:val="001E5D65"/>
    <w:rsid w:val="001F168A"/>
    <w:rsid w:val="001F482C"/>
    <w:rsid w:val="001F488B"/>
    <w:rsid w:val="001F5A9D"/>
    <w:rsid w:val="001F6409"/>
    <w:rsid w:val="001F66E2"/>
    <w:rsid w:val="001F6C46"/>
    <w:rsid w:val="00205662"/>
    <w:rsid w:val="00206957"/>
    <w:rsid w:val="00206D3F"/>
    <w:rsid w:val="00206EEF"/>
    <w:rsid w:val="00210160"/>
    <w:rsid w:val="00211729"/>
    <w:rsid w:val="00212C97"/>
    <w:rsid w:val="00214CC0"/>
    <w:rsid w:val="002159A8"/>
    <w:rsid w:val="0021690E"/>
    <w:rsid w:val="00216DD5"/>
    <w:rsid w:val="00220539"/>
    <w:rsid w:val="00220CD0"/>
    <w:rsid w:val="002213B1"/>
    <w:rsid w:val="00222FBD"/>
    <w:rsid w:val="002245DC"/>
    <w:rsid w:val="00226F03"/>
    <w:rsid w:val="00227ED4"/>
    <w:rsid w:val="00231235"/>
    <w:rsid w:val="0023180F"/>
    <w:rsid w:val="002323E9"/>
    <w:rsid w:val="00233458"/>
    <w:rsid w:val="0023419C"/>
    <w:rsid w:val="00234DA6"/>
    <w:rsid w:val="00236BA0"/>
    <w:rsid w:val="00237257"/>
    <w:rsid w:val="002403BF"/>
    <w:rsid w:val="00240C19"/>
    <w:rsid w:val="00240D40"/>
    <w:rsid w:val="002436C5"/>
    <w:rsid w:val="00244350"/>
    <w:rsid w:val="00247A56"/>
    <w:rsid w:val="00250ABA"/>
    <w:rsid w:val="00250D53"/>
    <w:rsid w:val="0025166C"/>
    <w:rsid w:val="002535C3"/>
    <w:rsid w:val="002555B2"/>
    <w:rsid w:val="00256825"/>
    <w:rsid w:val="002578C3"/>
    <w:rsid w:val="002613FF"/>
    <w:rsid w:val="0026304C"/>
    <w:rsid w:val="0026412D"/>
    <w:rsid w:val="00265241"/>
    <w:rsid w:val="002658D0"/>
    <w:rsid w:val="002666C4"/>
    <w:rsid w:val="00266969"/>
    <w:rsid w:val="00267CB2"/>
    <w:rsid w:val="00270C96"/>
    <w:rsid w:val="002718E3"/>
    <w:rsid w:val="00272855"/>
    <w:rsid w:val="00274361"/>
    <w:rsid w:val="00275538"/>
    <w:rsid w:val="00277EE2"/>
    <w:rsid w:val="00277F12"/>
    <w:rsid w:val="00280242"/>
    <w:rsid w:val="0028050C"/>
    <w:rsid w:val="00281C62"/>
    <w:rsid w:val="0028459C"/>
    <w:rsid w:val="002846C9"/>
    <w:rsid w:val="002874CE"/>
    <w:rsid w:val="00287903"/>
    <w:rsid w:val="002947ED"/>
    <w:rsid w:val="00294ABE"/>
    <w:rsid w:val="002953F6"/>
    <w:rsid w:val="00296AE2"/>
    <w:rsid w:val="00296C51"/>
    <w:rsid w:val="002A2481"/>
    <w:rsid w:val="002A37A3"/>
    <w:rsid w:val="002A5323"/>
    <w:rsid w:val="002A7B96"/>
    <w:rsid w:val="002B1C18"/>
    <w:rsid w:val="002C1130"/>
    <w:rsid w:val="002C1230"/>
    <w:rsid w:val="002C135B"/>
    <w:rsid w:val="002C2F9D"/>
    <w:rsid w:val="002C31BB"/>
    <w:rsid w:val="002C70AA"/>
    <w:rsid w:val="002C7B8F"/>
    <w:rsid w:val="002C7EC3"/>
    <w:rsid w:val="002D07A4"/>
    <w:rsid w:val="002D08F7"/>
    <w:rsid w:val="002D1AF5"/>
    <w:rsid w:val="002D1BDF"/>
    <w:rsid w:val="002D1CE0"/>
    <w:rsid w:val="002D3CA2"/>
    <w:rsid w:val="002D60DA"/>
    <w:rsid w:val="002D6760"/>
    <w:rsid w:val="002D75CE"/>
    <w:rsid w:val="002E0558"/>
    <w:rsid w:val="002E09E7"/>
    <w:rsid w:val="002E0A36"/>
    <w:rsid w:val="002E103D"/>
    <w:rsid w:val="002E1163"/>
    <w:rsid w:val="002E34AE"/>
    <w:rsid w:val="002E4B6D"/>
    <w:rsid w:val="002E761C"/>
    <w:rsid w:val="002F331C"/>
    <w:rsid w:val="002F5F80"/>
    <w:rsid w:val="002F6C9A"/>
    <w:rsid w:val="002F71E4"/>
    <w:rsid w:val="00300969"/>
    <w:rsid w:val="00307736"/>
    <w:rsid w:val="00310C4E"/>
    <w:rsid w:val="00311573"/>
    <w:rsid w:val="003135EC"/>
    <w:rsid w:val="00314AEA"/>
    <w:rsid w:val="00315B32"/>
    <w:rsid w:val="003177AD"/>
    <w:rsid w:val="003200DE"/>
    <w:rsid w:val="003259F0"/>
    <w:rsid w:val="00330018"/>
    <w:rsid w:val="00330F29"/>
    <w:rsid w:val="00331A54"/>
    <w:rsid w:val="00331BA2"/>
    <w:rsid w:val="00332241"/>
    <w:rsid w:val="00335200"/>
    <w:rsid w:val="0033668F"/>
    <w:rsid w:val="00343D68"/>
    <w:rsid w:val="003463D5"/>
    <w:rsid w:val="00346B1A"/>
    <w:rsid w:val="00346DFA"/>
    <w:rsid w:val="003503D8"/>
    <w:rsid w:val="003510CF"/>
    <w:rsid w:val="0035386D"/>
    <w:rsid w:val="00354722"/>
    <w:rsid w:val="00356646"/>
    <w:rsid w:val="0036091D"/>
    <w:rsid w:val="00360C1B"/>
    <w:rsid w:val="00364880"/>
    <w:rsid w:val="0036744B"/>
    <w:rsid w:val="0037017D"/>
    <w:rsid w:val="0037140C"/>
    <w:rsid w:val="00374206"/>
    <w:rsid w:val="00375F6C"/>
    <w:rsid w:val="003772E9"/>
    <w:rsid w:val="00380B37"/>
    <w:rsid w:val="00380D6C"/>
    <w:rsid w:val="003815AB"/>
    <w:rsid w:val="00383EDC"/>
    <w:rsid w:val="0038666C"/>
    <w:rsid w:val="00387FE0"/>
    <w:rsid w:val="003914EB"/>
    <w:rsid w:val="0039196B"/>
    <w:rsid w:val="00393081"/>
    <w:rsid w:val="00393201"/>
    <w:rsid w:val="0039360B"/>
    <w:rsid w:val="00393FDD"/>
    <w:rsid w:val="003943DA"/>
    <w:rsid w:val="00394A98"/>
    <w:rsid w:val="003A0A18"/>
    <w:rsid w:val="003A0EB0"/>
    <w:rsid w:val="003A2C2A"/>
    <w:rsid w:val="003A59D6"/>
    <w:rsid w:val="003A6A2D"/>
    <w:rsid w:val="003B16BB"/>
    <w:rsid w:val="003B48CD"/>
    <w:rsid w:val="003B5999"/>
    <w:rsid w:val="003C0D08"/>
    <w:rsid w:val="003C136F"/>
    <w:rsid w:val="003C1CAF"/>
    <w:rsid w:val="003C39D1"/>
    <w:rsid w:val="003C7800"/>
    <w:rsid w:val="003C7E98"/>
    <w:rsid w:val="003D045B"/>
    <w:rsid w:val="003D0F72"/>
    <w:rsid w:val="003D158D"/>
    <w:rsid w:val="003D1645"/>
    <w:rsid w:val="003D1A33"/>
    <w:rsid w:val="003D2F03"/>
    <w:rsid w:val="003D3045"/>
    <w:rsid w:val="003D388D"/>
    <w:rsid w:val="003D4DE3"/>
    <w:rsid w:val="003D70B6"/>
    <w:rsid w:val="003D7DBE"/>
    <w:rsid w:val="003E2531"/>
    <w:rsid w:val="003E4E84"/>
    <w:rsid w:val="003E4F23"/>
    <w:rsid w:val="003F4B8D"/>
    <w:rsid w:val="003F5C11"/>
    <w:rsid w:val="003F75A2"/>
    <w:rsid w:val="003F7787"/>
    <w:rsid w:val="003F7D51"/>
    <w:rsid w:val="00401021"/>
    <w:rsid w:val="00402327"/>
    <w:rsid w:val="00403790"/>
    <w:rsid w:val="004040D1"/>
    <w:rsid w:val="00404132"/>
    <w:rsid w:val="004056BE"/>
    <w:rsid w:val="00406019"/>
    <w:rsid w:val="00406545"/>
    <w:rsid w:val="004071BC"/>
    <w:rsid w:val="0040739D"/>
    <w:rsid w:val="00407AAB"/>
    <w:rsid w:val="0041419F"/>
    <w:rsid w:val="00415DDE"/>
    <w:rsid w:val="00416640"/>
    <w:rsid w:val="00417965"/>
    <w:rsid w:val="004206BB"/>
    <w:rsid w:val="00420789"/>
    <w:rsid w:val="00425A90"/>
    <w:rsid w:val="00426AAD"/>
    <w:rsid w:val="004305CA"/>
    <w:rsid w:val="00432F87"/>
    <w:rsid w:val="00433658"/>
    <w:rsid w:val="00434190"/>
    <w:rsid w:val="00441DA4"/>
    <w:rsid w:val="004424E9"/>
    <w:rsid w:val="0044297E"/>
    <w:rsid w:val="004442EC"/>
    <w:rsid w:val="004464C6"/>
    <w:rsid w:val="00450782"/>
    <w:rsid w:val="00450EEB"/>
    <w:rsid w:val="0045102D"/>
    <w:rsid w:val="00452A48"/>
    <w:rsid w:val="004544A7"/>
    <w:rsid w:val="00454D1B"/>
    <w:rsid w:val="00457822"/>
    <w:rsid w:val="00461053"/>
    <w:rsid w:val="0046174E"/>
    <w:rsid w:val="004657A9"/>
    <w:rsid w:val="00467F8A"/>
    <w:rsid w:val="004705CE"/>
    <w:rsid w:val="00471236"/>
    <w:rsid w:val="0047206F"/>
    <w:rsid w:val="0047593A"/>
    <w:rsid w:val="00476DA1"/>
    <w:rsid w:val="00477A0C"/>
    <w:rsid w:val="00480824"/>
    <w:rsid w:val="00480940"/>
    <w:rsid w:val="0048134B"/>
    <w:rsid w:val="004817EA"/>
    <w:rsid w:val="00482384"/>
    <w:rsid w:val="00484AF6"/>
    <w:rsid w:val="00485868"/>
    <w:rsid w:val="00485C20"/>
    <w:rsid w:val="00487D9F"/>
    <w:rsid w:val="0049192D"/>
    <w:rsid w:val="00491DF6"/>
    <w:rsid w:val="004923E5"/>
    <w:rsid w:val="0049508B"/>
    <w:rsid w:val="004A0A6D"/>
    <w:rsid w:val="004A11FB"/>
    <w:rsid w:val="004A194E"/>
    <w:rsid w:val="004A6732"/>
    <w:rsid w:val="004B0113"/>
    <w:rsid w:val="004B0523"/>
    <w:rsid w:val="004B1DFF"/>
    <w:rsid w:val="004B3FD7"/>
    <w:rsid w:val="004B6138"/>
    <w:rsid w:val="004B77CF"/>
    <w:rsid w:val="004C005B"/>
    <w:rsid w:val="004C2003"/>
    <w:rsid w:val="004C3117"/>
    <w:rsid w:val="004C3D1E"/>
    <w:rsid w:val="004C50CF"/>
    <w:rsid w:val="004D131F"/>
    <w:rsid w:val="004D3C84"/>
    <w:rsid w:val="004D492B"/>
    <w:rsid w:val="004D600A"/>
    <w:rsid w:val="004D6F86"/>
    <w:rsid w:val="004E147E"/>
    <w:rsid w:val="004E4E6D"/>
    <w:rsid w:val="004F063B"/>
    <w:rsid w:val="004F186E"/>
    <w:rsid w:val="004F5153"/>
    <w:rsid w:val="004F6EE1"/>
    <w:rsid w:val="005017F2"/>
    <w:rsid w:val="00503D1B"/>
    <w:rsid w:val="005042C4"/>
    <w:rsid w:val="00504DA0"/>
    <w:rsid w:val="00505CB9"/>
    <w:rsid w:val="00506676"/>
    <w:rsid w:val="0051010F"/>
    <w:rsid w:val="0051138F"/>
    <w:rsid w:val="005121C1"/>
    <w:rsid w:val="00513130"/>
    <w:rsid w:val="00513962"/>
    <w:rsid w:val="00514473"/>
    <w:rsid w:val="00514719"/>
    <w:rsid w:val="0051645D"/>
    <w:rsid w:val="0051664E"/>
    <w:rsid w:val="00516735"/>
    <w:rsid w:val="00520B11"/>
    <w:rsid w:val="00524108"/>
    <w:rsid w:val="00525D51"/>
    <w:rsid w:val="00526533"/>
    <w:rsid w:val="005270F0"/>
    <w:rsid w:val="005273DA"/>
    <w:rsid w:val="00527CFC"/>
    <w:rsid w:val="005322A6"/>
    <w:rsid w:val="00532761"/>
    <w:rsid w:val="0053697C"/>
    <w:rsid w:val="00536980"/>
    <w:rsid w:val="00540B2C"/>
    <w:rsid w:val="00541DA1"/>
    <w:rsid w:val="00541DCF"/>
    <w:rsid w:val="00542455"/>
    <w:rsid w:val="00543B4D"/>
    <w:rsid w:val="005457D9"/>
    <w:rsid w:val="00545EF3"/>
    <w:rsid w:val="00547614"/>
    <w:rsid w:val="00547BF4"/>
    <w:rsid w:val="00547E7B"/>
    <w:rsid w:val="0055220A"/>
    <w:rsid w:val="005544EF"/>
    <w:rsid w:val="00557605"/>
    <w:rsid w:val="0056092A"/>
    <w:rsid w:val="00561F3F"/>
    <w:rsid w:val="0056246E"/>
    <w:rsid w:val="005630C2"/>
    <w:rsid w:val="00563296"/>
    <w:rsid w:val="005639F0"/>
    <w:rsid w:val="005646F1"/>
    <w:rsid w:val="00565585"/>
    <w:rsid w:val="00566684"/>
    <w:rsid w:val="0057002D"/>
    <w:rsid w:val="00572ADE"/>
    <w:rsid w:val="00576C43"/>
    <w:rsid w:val="00576E30"/>
    <w:rsid w:val="0058031B"/>
    <w:rsid w:val="005808A9"/>
    <w:rsid w:val="00580F71"/>
    <w:rsid w:val="00582365"/>
    <w:rsid w:val="005831A9"/>
    <w:rsid w:val="0058427A"/>
    <w:rsid w:val="00585329"/>
    <w:rsid w:val="0058534A"/>
    <w:rsid w:val="00590CF5"/>
    <w:rsid w:val="00591A3C"/>
    <w:rsid w:val="00591BCA"/>
    <w:rsid w:val="00593F91"/>
    <w:rsid w:val="005946B2"/>
    <w:rsid w:val="005A0602"/>
    <w:rsid w:val="005A10B6"/>
    <w:rsid w:val="005A254E"/>
    <w:rsid w:val="005A3FBF"/>
    <w:rsid w:val="005A6BA5"/>
    <w:rsid w:val="005B1368"/>
    <w:rsid w:val="005B2E6C"/>
    <w:rsid w:val="005B3678"/>
    <w:rsid w:val="005C0849"/>
    <w:rsid w:val="005D26A0"/>
    <w:rsid w:val="005D4AB9"/>
    <w:rsid w:val="005D65C9"/>
    <w:rsid w:val="005D6B37"/>
    <w:rsid w:val="005E130E"/>
    <w:rsid w:val="005E220A"/>
    <w:rsid w:val="005E3EAC"/>
    <w:rsid w:val="005E514C"/>
    <w:rsid w:val="005E6255"/>
    <w:rsid w:val="005E6C7C"/>
    <w:rsid w:val="005E78F1"/>
    <w:rsid w:val="005F0086"/>
    <w:rsid w:val="005F0480"/>
    <w:rsid w:val="005F0DC4"/>
    <w:rsid w:val="005F3690"/>
    <w:rsid w:val="005F3D8A"/>
    <w:rsid w:val="005F5271"/>
    <w:rsid w:val="005F55BF"/>
    <w:rsid w:val="005F5B72"/>
    <w:rsid w:val="005F6A06"/>
    <w:rsid w:val="005F7A93"/>
    <w:rsid w:val="006000E7"/>
    <w:rsid w:val="0060108A"/>
    <w:rsid w:val="0060177F"/>
    <w:rsid w:val="006019B6"/>
    <w:rsid w:val="00603087"/>
    <w:rsid w:val="00604493"/>
    <w:rsid w:val="00606C4D"/>
    <w:rsid w:val="00607B4E"/>
    <w:rsid w:val="00613244"/>
    <w:rsid w:val="0061679E"/>
    <w:rsid w:val="006202E3"/>
    <w:rsid w:val="006240F7"/>
    <w:rsid w:val="00624329"/>
    <w:rsid w:val="00624B59"/>
    <w:rsid w:val="00626753"/>
    <w:rsid w:val="00627ED4"/>
    <w:rsid w:val="00632C1E"/>
    <w:rsid w:val="00632C59"/>
    <w:rsid w:val="006346EC"/>
    <w:rsid w:val="00641139"/>
    <w:rsid w:val="006423DB"/>
    <w:rsid w:val="006441C9"/>
    <w:rsid w:val="00644B3A"/>
    <w:rsid w:val="00651229"/>
    <w:rsid w:val="006516C2"/>
    <w:rsid w:val="00651BCF"/>
    <w:rsid w:val="00651F8F"/>
    <w:rsid w:val="006533E5"/>
    <w:rsid w:val="006543E8"/>
    <w:rsid w:val="00654BB4"/>
    <w:rsid w:val="00654EF9"/>
    <w:rsid w:val="00657117"/>
    <w:rsid w:val="00657DF8"/>
    <w:rsid w:val="00661309"/>
    <w:rsid w:val="00661E94"/>
    <w:rsid w:val="00665892"/>
    <w:rsid w:val="00666269"/>
    <w:rsid w:val="00667CEB"/>
    <w:rsid w:val="00674046"/>
    <w:rsid w:val="0067630D"/>
    <w:rsid w:val="00677373"/>
    <w:rsid w:val="0068297A"/>
    <w:rsid w:val="0068454B"/>
    <w:rsid w:val="006855B3"/>
    <w:rsid w:val="00686F6A"/>
    <w:rsid w:val="00687459"/>
    <w:rsid w:val="00687DF4"/>
    <w:rsid w:val="0069067C"/>
    <w:rsid w:val="00690747"/>
    <w:rsid w:val="00690F41"/>
    <w:rsid w:val="00691900"/>
    <w:rsid w:val="00692046"/>
    <w:rsid w:val="00694E5A"/>
    <w:rsid w:val="0069528D"/>
    <w:rsid w:val="006A0840"/>
    <w:rsid w:val="006A0D42"/>
    <w:rsid w:val="006A1F5C"/>
    <w:rsid w:val="006A2456"/>
    <w:rsid w:val="006A2A8B"/>
    <w:rsid w:val="006A2B86"/>
    <w:rsid w:val="006A3B4D"/>
    <w:rsid w:val="006A4CBC"/>
    <w:rsid w:val="006A4E00"/>
    <w:rsid w:val="006A6E3E"/>
    <w:rsid w:val="006B0C7A"/>
    <w:rsid w:val="006B0D75"/>
    <w:rsid w:val="006B1F4D"/>
    <w:rsid w:val="006B6E29"/>
    <w:rsid w:val="006B70C7"/>
    <w:rsid w:val="006C08D0"/>
    <w:rsid w:val="006C475D"/>
    <w:rsid w:val="006C5C49"/>
    <w:rsid w:val="006C5E69"/>
    <w:rsid w:val="006C6D04"/>
    <w:rsid w:val="006C7C33"/>
    <w:rsid w:val="006D02B4"/>
    <w:rsid w:val="006D0A54"/>
    <w:rsid w:val="006D1105"/>
    <w:rsid w:val="006D1A92"/>
    <w:rsid w:val="006D4284"/>
    <w:rsid w:val="006D6A9C"/>
    <w:rsid w:val="006D6E0C"/>
    <w:rsid w:val="006D79A9"/>
    <w:rsid w:val="006E1372"/>
    <w:rsid w:val="006E1BAC"/>
    <w:rsid w:val="006E313E"/>
    <w:rsid w:val="006E5922"/>
    <w:rsid w:val="006E5D23"/>
    <w:rsid w:val="006E66BE"/>
    <w:rsid w:val="006E6A35"/>
    <w:rsid w:val="006F1C70"/>
    <w:rsid w:val="006F1D76"/>
    <w:rsid w:val="006F2FC2"/>
    <w:rsid w:val="006F3CEC"/>
    <w:rsid w:val="006F5068"/>
    <w:rsid w:val="00700EBA"/>
    <w:rsid w:val="007036FB"/>
    <w:rsid w:val="00706121"/>
    <w:rsid w:val="0071066A"/>
    <w:rsid w:val="00713784"/>
    <w:rsid w:val="007140AC"/>
    <w:rsid w:val="00714E04"/>
    <w:rsid w:val="007168F1"/>
    <w:rsid w:val="00724D51"/>
    <w:rsid w:val="00725F2F"/>
    <w:rsid w:val="0072681A"/>
    <w:rsid w:val="00726F10"/>
    <w:rsid w:val="007271A2"/>
    <w:rsid w:val="00733D7B"/>
    <w:rsid w:val="007348BB"/>
    <w:rsid w:val="00735077"/>
    <w:rsid w:val="00740E5F"/>
    <w:rsid w:val="00742FAF"/>
    <w:rsid w:val="00743D8A"/>
    <w:rsid w:val="00745E38"/>
    <w:rsid w:val="007460E3"/>
    <w:rsid w:val="00746E22"/>
    <w:rsid w:val="00750818"/>
    <w:rsid w:val="007512CC"/>
    <w:rsid w:val="0075189C"/>
    <w:rsid w:val="00756993"/>
    <w:rsid w:val="00756F5D"/>
    <w:rsid w:val="00762040"/>
    <w:rsid w:val="00762563"/>
    <w:rsid w:val="00765F98"/>
    <w:rsid w:val="007660B7"/>
    <w:rsid w:val="007669C2"/>
    <w:rsid w:val="007707D6"/>
    <w:rsid w:val="00770AE1"/>
    <w:rsid w:val="007717D6"/>
    <w:rsid w:val="00772A7D"/>
    <w:rsid w:val="00773F25"/>
    <w:rsid w:val="00774104"/>
    <w:rsid w:val="00774108"/>
    <w:rsid w:val="00774CD1"/>
    <w:rsid w:val="00774F36"/>
    <w:rsid w:val="00775D3B"/>
    <w:rsid w:val="00775EDE"/>
    <w:rsid w:val="00776C67"/>
    <w:rsid w:val="00782BF8"/>
    <w:rsid w:val="00783108"/>
    <w:rsid w:val="00787250"/>
    <w:rsid w:val="00793AB6"/>
    <w:rsid w:val="00795B77"/>
    <w:rsid w:val="007962D1"/>
    <w:rsid w:val="007962D3"/>
    <w:rsid w:val="00797273"/>
    <w:rsid w:val="00797DAE"/>
    <w:rsid w:val="007A037B"/>
    <w:rsid w:val="007A188A"/>
    <w:rsid w:val="007A6D1D"/>
    <w:rsid w:val="007A731A"/>
    <w:rsid w:val="007B5842"/>
    <w:rsid w:val="007B60CB"/>
    <w:rsid w:val="007C06C5"/>
    <w:rsid w:val="007C3AAB"/>
    <w:rsid w:val="007C46A5"/>
    <w:rsid w:val="007C4E54"/>
    <w:rsid w:val="007C534E"/>
    <w:rsid w:val="007C557E"/>
    <w:rsid w:val="007D0597"/>
    <w:rsid w:val="007D070A"/>
    <w:rsid w:val="007D168F"/>
    <w:rsid w:val="007D6F47"/>
    <w:rsid w:val="007E0A0C"/>
    <w:rsid w:val="007F6917"/>
    <w:rsid w:val="00800671"/>
    <w:rsid w:val="0080084C"/>
    <w:rsid w:val="00801E10"/>
    <w:rsid w:val="00801E99"/>
    <w:rsid w:val="0080648E"/>
    <w:rsid w:val="00807D6E"/>
    <w:rsid w:val="008128DA"/>
    <w:rsid w:val="008136E6"/>
    <w:rsid w:val="0081371C"/>
    <w:rsid w:val="00814E00"/>
    <w:rsid w:val="00814EFF"/>
    <w:rsid w:val="008172BD"/>
    <w:rsid w:val="00817344"/>
    <w:rsid w:val="00817DD8"/>
    <w:rsid w:val="0082153B"/>
    <w:rsid w:val="008215BC"/>
    <w:rsid w:val="0082215D"/>
    <w:rsid w:val="0082318F"/>
    <w:rsid w:val="008237A8"/>
    <w:rsid w:val="0082393D"/>
    <w:rsid w:val="00825EB9"/>
    <w:rsid w:val="0082674E"/>
    <w:rsid w:val="008314EA"/>
    <w:rsid w:val="00834192"/>
    <w:rsid w:val="008358F0"/>
    <w:rsid w:val="0083663F"/>
    <w:rsid w:val="00836B60"/>
    <w:rsid w:val="00841989"/>
    <w:rsid w:val="00841B61"/>
    <w:rsid w:val="008420EC"/>
    <w:rsid w:val="0084218A"/>
    <w:rsid w:val="00842CE7"/>
    <w:rsid w:val="008469D1"/>
    <w:rsid w:val="00846FE0"/>
    <w:rsid w:val="00847F9E"/>
    <w:rsid w:val="0085080B"/>
    <w:rsid w:val="00850879"/>
    <w:rsid w:val="00851877"/>
    <w:rsid w:val="008530B6"/>
    <w:rsid w:val="008544CD"/>
    <w:rsid w:val="008562B9"/>
    <w:rsid w:val="0085680B"/>
    <w:rsid w:val="00856D18"/>
    <w:rsid w:val="00861246"/>
    <w:rsid w:val="00862363"/>
    <w:rsid w:val="008635E0"/>
    <w:rsid w:val="0086648E"/>
    <w:rsid w:val="008674D3"/>
    <w:rsid w:val="00867FE0"/>
    <w:rsid w:val="0087032D"/>
    <w:rsid w:val="00870939"/>
    <w:rsid w:val="008712A5"/>
    <w:rsid w:val="008730D2"/>
    <w:rsid w:val="00876066"/>
    <w:rsid w:val="008769AC"/>
    <w:rsid w:val="00877A52"/>
    <w:rsid w:val="008818AB"/>
    <w:rsid w:val="00883BDB"/>
    <w:rsid w:val="0088728B"/>
    <w:rsid w:val="00887E59"/>
    <w:rsid w:val="0089084A"/>
    <w:rsid w:val="00890F0E"/>
    <w:rsid w:val="0089105D"/>
    <w:rsid w:val="008932A9"/>
    <w:rsid w:val="0089396A"/>
    <w:rsid w:val="0089643C"/>
    <w:rsid w:val="00897860"/>
    <w:rsid w:val="008A2231"/>
    <w:rsid w:val="008A3092"/>
    <w:rsid w:val="008A4246"/>
    <w:rsid w:val="008A514A"/>
    <w:rsid w:val="008A638B"/>
    <w:rsid w:val="008A7810"/>
    <w:rsid w:val="008B0398"/>
    <w:rsid w:val="008B499E"/>
    <w:rsid w:val="008B6077"/>
    <w:rsid w:val="008C0A71"/>
    <w:rsid w:val="008C1E93"/>
    <w:rsid w:val="008C261B"/>
    <w:rsid w:val="008C2E28"/>
    <w:rsid w:val="008C6ADA"/>
    <w:rsid w:val="008D0754"/>
    <w:rsid w:val="008D075E"/>
    <w:rsid w:val="008D5598"/>
    <w:rsid w:val="008D57A7"/>
    <w:rsid w:val="008D6D9F"/>
    <w:rsid w:val="008D788D"/>
    <w:rsid w:val="008D7E5C"/>
    <w:rsid w:val="008E0004"/>
    <w:rsid w:val="008E0AB9"/>
    <w:rsid w:val="008E0D98"/>
    <w:rsid w:val="008E1AE1"/>
    <w:rsid w:val="008E3F10"/>
    <w:rsid w:val="008E412B"/>
    <w:rsid w:val="008E451D"/>
    <w:rsid w:val="008E682E"/>
    <w:rsid w:val="008E7E6D"/>
    <w:rsid w:val="008F0991"/>
    <w:rsid w:val="008F242A"/>
    <w:rsid w:val="008F398F"/>
    <w:rsid w:val="008F770F"/>
    <w:rsid w:val="0090174E"/>
    <w:rsid w:val="00903152"/>
    <w:rsid w:val="00904013"/>
    <w:rsid w:val="009103AE"/>
    <w:rsid w:val="00912C8F"/>
    <w:rsid w:val="009148EA"/>
    <w:rsid w:val="00914A12"/>
    <w:rsid w:val="00917BCE"/>
    <w:rsid w:val="009210C8"/>
    <w:rsid w:val="00921AF8"/>
    <w:rsid w:val="0092203C"/>
    <w:rsid w:val="00922197"/>
    <w:rsid w:val="0092450B"/>
    <w:rsid w:val="00926ADE"/>
    <w:rsid w:val="00930FF3"/>
    <w:rsid w:val="0093306B"/>
    <w:rsid w:val="00935AAE"/>
    <w:rsid w:val="00935D74"/>
    <w:rsid w:val="00935EBB"/>
    <w:rsid w:val="00935F1A"/>
    <w:rsid w:val="009364D7"/>
    <w:rsid w:val="00936DF5"/>
    <w:rsid w:val="00937E81"/>
    <w:rsid w:val="00940A82"/>
    <w:rsid w:val="0094391D"/>
    <w:rsid w:val="00946337"/>
    <w:rsid w:val="0094770B"/>
    <w:rsid w:val="00950F85"/>
    <w:rsid w:val="00951E59"/>
    <w:rsid w:val="00951E9A"/>
    <w:rsid w:val="00954E8D"/>
    <w:rsid w:val="00954EB4"/>
    <w:rsid w:val="00960042"/>
    <w:rsid w:val="00960E86"/>
    <w:rsid w:val="00962A11"/>
    <w:rsid w:val="009646E5"/>
    <w:rsid w:val="00966304"/>
    <w:rsid w:val="0097411E"/>
    <w:rsid w:val="00976753"/>
    <w:rsid w:val="009768BF"/>
    <w:rsid w:val="00976AA1"/>
    <w:rsid w:val="009839A3"/>
    <w:rsid w:val="00983CEE"/>
    <w:rsid w:val="00985B4A"/>
    <w:rsid w:val="0098671E"/>
    <w:rsid w:val="00986ECF"/>
    <w:rsid w:val="0098728A"/>
    <w:rsid w:val="0099162A"/>
    <w:rsid w:val="00991BC7"/>
    <w:rsid w:val="00991F41"/>
    <w:rsid w:val="00992A51"/>
    <w:rsid w:val="00993737"/>
    <w:rsid w:val="009949E2"/>
    <w:rsid w:val="009A078C"/>
    <w:rsid w:val="009A0B15"/>
    <w:rsid w:val="009A19AB"/>
    <w:rsid w:val="009A29FA"/>
    <w:rsid w:val="009A2F2E"/>
    <w:rsid w:val="009A3236"/>
    <w:rsid w:val="009A48AD"/>
    <w:rsid w:val="009A7370"/>
    <w:rsid w:val="009B045A"/>
    <w:rsid w:val="009B241F"/>
    <w:rsid w:val="009B497E"/>
    <w:rsid w:val="009B6D73"/>
    <w:rsid w:val="009C0647"/>
    <w:rsid w:val="009C179C"/>
    <w:rsid w:val="009C28A5"/>
    <w:rsid w:val="009C2C3C"/>
    <w:rsid w:val="009C446B"/>
    <w:rsid w:val="009C5016"/>
    <w:rsid w:val="009C69F0"/>
    <w:rsid w:val="009C7F97"/>
    <w:rsid w:val="009D0B0D"/>
    <w:rsid w:val="009D365A"/>
    <w:rsid w:val="009D50B6"/>
    <w:rsid w:val="009D759D"/>
    <w:rsid w:val="009E076A"/>
    <w:rsid w:val="009E1C34"/>
    <w:rsid w:val="009E28D4"/>
    <w:rsid w:val="009E4F07"/>
    <w:rsid w:val="009E5F25"/>
    <w:rsid w:val="009F1B87"/>
    <w:rsid w:val="009F5A2E"/>
    <w:rsid w:val="009F722C"/>
    <w:rsid w:val="009F7B0B"/>
    <w:rsid w:val="00A00274"/>
    <w:rsid w:val="00A00781"/>
    <w:rsid w:val="00A01290"/>
    <w:rsid w:val="00A0323C"/>
    <w:rsid w:val="00A03328"/>
    <w:rsid w:val="00A0709D"/>
    <w:rsid w:val="00A10BB3"/>
    <w:rsid w:val="00A10C60"/>
    <w:rsid w:val="00A121C6"/>
    <w:rsid w:val="00A12B91"/>
    <w:rsid w:val="00A13CFD"/>
    <w:rsid w:val="00A1437A"/>
    <w:rsid w:val="00A158CE"/>
    <w:rsid w:val="00A217FC"/>
    <w:rsid w:val="00A245B9"/>
    <w:rsid w:val="00A26EBA"/>
    <w:rsid w:val="00A27908"/>
    <w:rsid w:val="00A30383"/>
    <w:rsid w:val="00A33DA0"/>
    <w:rsid w:val="00A36946"/>
    <w:rsid w:val="00A36C7B"/>
    <w:rsid w:val="00A42124"/>
    <w:rsid w:val="00A443C0"/>
    <w:rsid w:val="00A457F7"/>
    <w:rsid w:val="00A529BD"/>
    <w:rsid w:val="00A52AB9"/>
    <w:rsid w:val="00A56C63"/>
    <w:rsid w:val="00A57EBE"/>
    <w:rsid w:val="00A6162C"/>
    <w:rsid w:val="00A6241F"/>
    <w:rsid w:val="00A644B7"/>
    <w:rsid w:val="00A64599"/>
    <w:rsid w:val="00A6631A"/>
    <w:rsid w:val="00A6660A"/>
    <w:rsid w:val="00A67F91"/>
    <w:rsid w:val="00A70DC7"/>
    <w:rsid w:val="00A71EE4"/>
    <w:rsid w:val="00A733FD"/>
    <w:rsid w:val="00A74CDE"/>
    <w:rsid w:val="00A74CF6"/>
    <w:rsid w:val="00A80772"/>
    <w:rsid w:val="00A8280E"/>
    <w:rsid w:val="00A829C5"/>
    <w:rsid w:val="00A86342"/>
    <w:rsid w:val="00A870E9"/>
    <w:rsid w:val="00A8763E"/>
    <w:rsid w:val="00A95516"/>
    <w:rsid w:val="00A96639"/>
    <w:rsid w:val="00A97448"/>
    <w:rsid w:val="00A977E1"/>
    <w:rsid w:val="00A97943"/>
    <w:rsid w:val="00AA044D"/>
    <w:rsid w:val="00AA4384"/>
    <w:rsid w:val="00AA5B59"/>
    <w:rsid w:val="00AA6762"/>
    <w:rsid w:val="00AB008E"/>
    <w:rsid w:val="00AB0953"/>
    <w:rsid w:val="00AB15AE"/>
    <w:rsid w:val="00AB1D87"/>
    <w:rsid w:val="00AB221F"/>
    <w:rsid w:val="00AB5203"/>
    <w:rsid w:val="00AB6A1F"/>
    <w:rsid w:val="00AB6D58"/>
    <w:rsid w:val="00AC0717"/>
    <w:rsid w:val="00AC1988"/>
    <w:rsid w:val="00AC4A10"/>
    <w:rsid w:val="00AC698E"/>
    <w:rsid w:val="00AC76F0"/>
    <w:rsid w:val="00AD0C89"/>
    <w:rsid w:val="00AD1766"/>
    <w:rsid w:val="00AD1814"/>
    <w:rsid w:val="00AD220E"/>
    <w:rsid w:val="00AD59D1"/>
    <w:rsid w:val="00AD621B"/>
    <w:rsid w:val="00AD6FC9"/>
    <w:rsid w:val="00AD7E9A"/>
    <w:rsid w:val="00AE547F"/>
    <w:rsid w:val="00AE66CE"/>
    <w:rsid w:val="00AE795C"/>
    <w:rsid w:val="00AF1CA8"/>
    <w:rsid w:val="00AF21B7"/>
    <w:rsid w:val="00AF3CD1"/>
    <w:rsid w:val="00AF4BA5"/>
    <w:rsid w:val="00AF5EF4"/>
    <w:rsid w:val="00B016F3"/>
    <w:rsid w:val="00B03426"/>
    <w:rsid w:val="00B03640"/>
    <w:rsid w:val="00B0444A"/>
    <w:rsid w:val="00B0558F"/>
    <w:rsid w:val="00B05605"/>
    <w:rsid w:val="00B06596"/>
    <w:rsid w:val="00B10810"/>
    <w:rsid w:val="00B1172A"/>
    <w:rsid w:val="00B118B9"/>
    <w:rsid w:val="00B15443"/>
    <w:rsid w:val="00B165EA"/>
    <w:rsid w:val="00B169B6"/>
    <w:rsid w:val="00B17BD5"/>
    <w:rsid w:val="00B234F6"/>
    <w:rsid w:val="00B23F07"/>
    <w:rsid w:val="00B24672"/>
    <w:rsid w:val="00B246C6"/>
    <w:rsid w:val="00B26CFF"/>
    <w:rsid w:val="00B3116F"/>
    <w:rsid w:val="00B32555"/>
    <w:rsid w:val="00B33B95"/>
    <w:rsid w:val="00B357FF"/>
    <w:rsid w:val="00B360CA"/>
    <w:rsid w:val="00B36F8B"/>
    <w:rsid w:val="00B40B0A"/>
    <w:rsid w:val="00B41434"/>
    <w:rsid w:val="00B42FBE"/>
    <w:rsid w:val="00B43413"/>
    <w:rsid w:val="00B44FF8"/>
    <w:rsid w:val="00B454BC"/>
    <w:rsid w:val="00B4644F"/>
    <w:rsid w:val="00B46765"/>
    <w:rsid w:val="00B5060A"/>
    <w:rsid w:val="00B50ED0"/>
    <w:rsid w:val="00B50EE0"/>
    <w:rsid w:val="00B57CBC"/>
    <w:rsid w:val="00B632E6"/>
    <w:rsid w:val="00B67307"/>
    <w:rsid w:val="00B67E18"/>
    <w:rsid w:val="00B7068C"/>
    <w:rsid w:val="00B70D94"/>
    <w:rsid w:val="00B72932"/>
    <w:rsid w:val="00B7416A"/>
    <w:rsid w:val="00B7463B"/>
    <w:rsid w:val="00B75EFE"/>
    <w:rsid w:val="00B76513"/>
    <w:rsid w:val="00B768F2"/>
    <w:rsid w:val="00B80E72"/>
    <w:rsid w:val="00B826E2"/>
    <w:rsid w:val="00B83012"/>
    <w:rsid w:val="00B83A98"/>
    <w:rsid w:val="00B83E3A"/>
    <w:rsid w:val="00B85E37"/>
    <w:rsid w:val="00B85F37"/>
    <w:rsid w:val="00B93A22"/>
    <w:rsid w:val="00B95360"/>
    <w:rsid w:val="00B970A0"/>
    <w:rsid w:val="00B97661"/>
    <w:rsid w:val="00BA1AD7"/>
    <w:rsid w:val="00BA22DB"/>
    <w:rsid w:val="00BA2D7C"/>
    <w:rsid w:val="00BA32F9"/>
    <w:rsid w:val="00BB0944"/>
    <w:rsid w:val="00BB1D82"/>
    <w:rsid w:val="00BB3045"/>
    <w:rsid w:val="00BB3BD2"/>
    <w:rsid w:val="00BB4557"/>
    <w:rsid w:val="00BB4DA5"/>
    <w:rsid w:val="00BB50E3"/>
    <w:rsid w:val="00BB515B"/>
    <w:rsid w:val="00BB5658"/>
    <w:rsid w:val="00BB7424"/>
    <w:rsid w:val="00BC25C7"/>
    <w:rsid w:val="00BC3EC0"/>
    <w:rsid w:val="00BC4D7F"/>
    <w:rsid w:val="00BC565E"/>
    <w:rsid w:val="00BC69CF"/>
    <w:rsid w:val="00BD07BB"/>
    <w:rsid w:val="00BD1D0F"/>
    <w:rsid w:val="00BD26BD"/>
    <w:rsid w:val="00BD2B88"/>
    <w:rsid w:val="00BD4580"/>
    <w:rsid w:val="00BD5254"/>
    <w:rsid w:val="00BD5487"/>
    <w:rsid w:val="00BE07C3"/>
    <w:rsid w:val="00BE6958"/>
    <w:rsid w:val="00BE7022"/>
    <w:rsid w:val="00BF1040"/>
    <w:rsid w:val="00BF1CFA"/>
    <w:rsid w:val="00BF3053"/>
    <w:rsid w:val="00BF3FD0"/>
    <w:rsid w:val="00BF5A9F"/>
    <w:rsid w:val="00BF5F3C"/>
    <w:rsid w:val="00BF7748"/>
    <w:rsid w:val="00BF7DD5"/>
    <w:rsid w:val="00C001B7"/>
    <w:rsid w:val="00C0090E"/>
    <w:rsid w:val="00C0141D"/>
    <w:rsid w:val="00C02DDF"/>
    <w:rsid w:val="00C03FA3"/>
    <w:rsid w:val="00C043F1"/>
    <w:rsid w:val="00C07433"/>
    <w:rsid w:val="00C10019"/>
    <w:rsid w:val="00C101F6"/>
    <w:rsid w:val="00C1114F"/>
    <w:rsid w:val="00C11616"/>
    <w:rsid w:val="00C12C6C"/>
    <w:rsid w:val="00C14243"/>
    <w:rsid w:val="00C1575A"/>
    <w:rsid w:val="00C20057"/>
    <w:rsid w:val="00C23DCD"/>
    <w:rsid w:val="00C25FC2"/>
    <w:rsid w:val="00C27D7F"/>
    <w:rsid w:val="00C3076C"/>
    <w:rsid w:val="00C31C77"/>
    <w:rsid w:val="00C323D4"/>
    <w:rsid w:val="00C33846"/>
    <w:rsid w:val="00C35952"/>
    <w:rsid w:val="00C41EB3"/>
    <w:rsid w:val="00C426DE"/>
    <w:rsid w:val="00C42A18"/>
    <w:rsid w:val="00C43DF6"/>
    <w:rsid w:val="00C46481"/>
    <w:rsid w:val="00C46F5D"/>
    <w:rsid w:val="00C478F9"/>
    <w:rsid w:val="00C512F4"/>
    <w:rsid w:val="00C51B65"/>
    <w:rsid w:val="00C52169"/>
    <w:rsid w:val="00C538A6"/>
    <w:rsid w:val="00C541B2"/>
    <w:rsid w:val="00C569D0"/>
    <w:rsid w:val="00C618B6"/>
    <w:rsid w:val="00C63D1D"/>
    <w:rsid w:val="00C64C70"/>
    <w:rsid w:val="00C70C0C"/>
    <w:rsid w:val="00C714DC"/>
    <w:rsid w:val="00C7181D"/>
    <w:rsid w:val="00C72AEB"/>
    <w:rsid w:val="00C73C5D"/>
    <w:rsid w:val="00C80BE4"/>
    <w:rsid w:val="00C835FD"/>
    <w:rsid w:val="00C849A5"/>
    <w:rsid w:val="00C84A42"/>
    <w:rsid w:val="00C84CC5"/>
    <w:rsid w:val="00C86C11"/>
    <w:rsid w:val="00C90D17"/>
    <w:rsid w:val="00C92678"/>
    <w:rsid w:val="00C927FE"/>
    <w:rsid w:val="00C9399B"/>
    <w:rsid w:val="00C94058"/>
    <w:rsid w:val="00C943B1"/>
    <w:rsid w:val="00C971C0"/>
    <w:rsid w:val="00CA064F"/>
    <w:rsid w:val="00CA10BE"/>
    <w:rsid w:val="00CA18F5"/>
    <w:rsid w:val="00CA1C63"/>
    <w:rsid w:val="00CA2192"/>
    <w:rsid w:val="00CA27E6"/>
    <w:rsid w:val="00CA4E0B"/>
    <w:rsid w:val="00CA5F55"/>
    <w:rsid w:val="00CA7273"/>
    <w:rsid w:val="00CB148B"/>
    <w:rsid w:val="00CB2671"/>
    <w:rsid w:val="00CB2D1F"/>
    <w:rsid w:val="00CB579B"/>
    <w:rsid w:val="00CB58B4"/>
    <w:rsid w:val="00CB7F41"/>
    <w:rsid w:val="00CC084D"/>
    <w:rsid w:val="00CC23A6"/>
    <w:rsid w:val="00CC3AC1"/>
    <w:rsid w:val="00CC3D7B"/>
    <w:rsid w:val="00CC66D7"/>
    <w:rsid w:val="00CC7FDC"/>
    <w:rsid w:val="00CD1C15"/>
    <w:rsid w:val="00CD383E"/>
    <w:rsid w:val="00CD5033"/>
    <w:rsid w:val="00CD56E0"/>
    <w:rsid w:val="00CD597B"/>
    <w:rsid w:val="00CD70FC"/>
    <w:rsid w:val="00CE0C8C"/>
    <w:rsid w:val="00CE110B"/>
    <w:rsid w:val="00CE12F9"/>
    <w:rsid w:val="00CE3C3D"/>
    <w:rsid w:val="00CE4119"/>
    <w:rsid w:val="00CE4188"/>
    <w:rsid w:val="00CE513D"/>
    <w:rsid w:val="00CE6810"/>
    <w:rsid w:val="00CE6C0C"/>
    <w:rsid w:val="00CE741F"/>
    <w:rsid w:val="00CE74A4"/>
    <w:rsid w:val="00CE7DB0"/>
    <w:rsid w:val="00CF03F4"/>
    <w:rsid w:val="00CF19D2"/>
    <w:rsid w:val="00CF769C"/>
    <w:rsid w:val="00D004D8"/>
    <w:rsid w:val="00D012E6"/>
    <w:rsid w:val="00D018D1"/>
    <w:rsid w:val="00D0231E"/>
    <w:rsid w:val="00D02B47"/>
    <w:rsid w:val="00D02EE3"/>
    <w:rsid w:val="00D03D5B"/>
    <w:rsid w:val="00D060B0"/>
    <w:rsid w:val="00D06914"/>
    <w:rsid w:val="00D06EBD"/>
    <w:rsid w:val="00D0725B"/>
    <w:rsid w:val="00D113F1"/>
    <w:rsid w:val="00D128CE"/>
    <w:rsid w:val="00D13CA5"/>
    <w:rsid w:val="00D1405A"/>
    <w:rsid w:val="00D14BAA"/>
    <w:rsid w:val="00D153DB"/>
    <w:rsid w:val="00D17A7F"/>
    <w:rsid w:val="00D22C2A"/>
    <w:rsid w:val="00D23104"/>
    <w:rsid w:val="00D2786F"/>
    <w:rsid w:val="00D30DB7"/>
    <w:rsid w:val="00D31CD0"/>
    <w:rsid w:val="00D324E4"/>
    <w:rsid w:val="00D32EFF"/>
    <w:rsid w:val="00D33124"/>
    <w:rsid w:val="00D34316"/>
    <w:rsid w:val="00D36B9D"/>
    <w:rsid w:val="00D37F3F"/>
    <w:rsid w:val="00D37FDC"/>
    <w:rsid w:val="00D408DD"/>
    <w:rsid w:val="00D4131E"/>
    <w:rsid w:val="00D41F0B"/>
    <w:rsid w:val="00D43298"/>
    <w:rsid w:val="00D447D1"/>
    <w:rsid w:val="00D44AE1"/>
    <w:rsid w:val="00D455B3"/>
    <w:rsid w:val="00D46240"/>
    <w:rsid w:val="00D473F9"/>
    <w:rsid w:val="00D528BC"/>
    <w:rsid w:val="00D53B2A"/>
    <w:rsid w:val="00D54445"/>
    <w:rsid w:val="00D56472"/>
    <w:rsid w:val="00D56ADD"/>
    <w:rsid w:val="00D61163"/>
    <w:rsid w:val="00D6374E"/>
    <w:rsid w:val="00D66908"/>
    <w:rsid w:val="00D669FB"/>
    <w:rsid w:val="00D6708E"/>
    <w:rsid w:val="00D7078D"/>
    <w:rsid w:val="00D71133"/>
    <w:rsid w:val="00D71643"/>
    <w:rsid w:val="00D71C99"/>
    <w:rsid w:val="00D72758"/>
    <w:rsid w:val="00D74B87"/>
    <w:rsid w:val="00D765EA"/>
    <w:rsid w:val="00D76E63"/>
    <w:rsid w:val="00D81986"/>
    <w:rsid w:val="00D83EEC"/>
    <w:rsid w:val="00D84632"/>
    <w:rsid w:val="00D85949"/>
    <w:rsid w:val="00D85CCE"/>
    <w:rsid w:val="00D872DD"/>
    <w:rsid w:val="00D87632"/>
    <w:rsid w:val="00D91229"/>
    <w:rsid w:val="00D92034"/>
    <w:rsid w:val="00D92F71"/>
    <w:rsid w:val="00D93182"/>
    <w:rsid w:val="00D9319A"/>
    <w:rsid w:val="00D96A0A"/>
    <w:rsid w:val="00DA01E2"/>
    <w:rsid w:val="00DA2D3D"/>
    <w:rsid w:val="00DA2EC0"/>
    <w:rsid w:val="00DA4241"/>
    <w:rsid w:val="00DA4B0B"/>
    <w:rsid w:val="00DA6756"/>
    <w:rsid w:val="00DA76BC"/>
    <w:rsid w:val="00DA770E"/>
    <w:rsid w:val="00DB1128"/>
    <w:rsid w:val="00DB1212"/>
    <w:rsid w:val="00DB1C17"/>
    <w:rsid w:val="00DB28E7"/>
    <w:rsid w:val="00DB317B"/>
    <w:rsid w:val="00DB63D8"/>
    <w:rsid w:val="00DB6583"/>
    <w:rsid w:val="00DB7288"/>
    <w:rsid w:val="00DC0432"/>
    <w:rsid w:val="00DC05B7"/>
    <w:rsid w:val="00DC35C0"/>
    <w:rsid w:val="00DC431C"/>
    <w:rsid w:val="00DC71BD"/>
    <w:rsid w:val="00DD0111"/>
    <w:rsid w:val="00DD10E9"/>
    <w:rsid w:val="00DD35FD"/>
    <w:rsid w:val="00DD38D1"/>
    <w:rsid w:val="00DD6B02"/>
    <w:rsid w:val="00DE2615"/>
    <w:rsid w:val="00DE2D39"/>
    <w:rsid w:val="00DE34B5"/>
    <w:rsid w:val="00DE5552"/>
    <w:rsid w:val="00DF1356"/>
    <w:rsid w:val="00E00120"/>
    <w:rsid w:val="00E02DF8"/>
    <w:rsid w:val="00E0673C"/>
    <w:rsid w:val="00E10D65"/>
    <w:rsid w:val="00E1154D"/>
    <w:rsid w:val="00E1158C"/>
    <w:rsid w:val="00E1236F"/>
    <w:rsid w:val="00E147E1"/>
    <w:rsid w:val="00E14F47"/>
    <w:rsid w:val="00E16ED0"/>
    <w:rsid w:val="00E2007C"/>
    <w:rsid w:val="00E20E4A"/>
    <w:rsid w:val="00E23009"/>
    <w:rsid w:val="00E23768"/>
    <w:rsid w:val="00E2411A"/>
    <w:rsid w:val="00E26AE7"/>
    <w:rsid w:val="00E26AEC"/>
    <w:rsid w:val="00E26DE7"/>
    <w:rsid w:val="00E30368"/>
    <w:rsid w:val="00E31617"/>
    <w:rsid w:val="00E321CB"/>
    <w:rsid w:val="00E33012"/>
    <w:rsid w:val="00E3341F"/>
    <w:rsid w:val="00E335EA"/>
    <w:rsid w:val="00E33C3B"/>
    <w:rsid w:val="00E34249"/>
    <w:rsid w:val="00E35365"/>
    <w:rsid w:val="00E35F68"/>
    <w:rsid w:val="00E35FF3"/>
    <w:rsid w:val="00E37540"/>
    <w:rsid w:val="00E40015"/>
    <w:rsid w:val="00E4077D"/>
    <w:rsid w:val="00E42573"/>
    <w:rsid w:val="00E450F9"/>
    <w:rsid w:val="00E51570"/>
    <w:rsid w:val="00E51A8B"/>
    <w:rsid w:val="00E5447A"/>
    <w:rsid w:val="00E55D70"/>
    <w:rsid w:val="00E6254D"/>
    <w:rsid w:val="00E632D6"/>
    <w:rsid w:val="00E65099"/>
    <w:rsid w:val="00E65637"/>
    <w:rsid w:val="00E65E21"/>
    <w:rsid w:val="00E6730E"/>
    <w:rsid w:val="00E7052D"/>
    <w:rsid w:val="00E72622"/>
    <w:rsid w:val="00E7634B"/>
    <w:rsid w:val="00E76B2C"/>
    <w:rsid w:val="00E813D2"/>
    <w:rsid w:val="00E816C6"/>
    <w:rsid w:val="00E82358"/>
    <w:rsid w:val="00E8344C"/>
    <w:rsid w:val="00E84240"/>
    <w:rsid w:val="00E85CFC"/>
    <w:rsid w:val="00E863E9"/>
    <w:rsid w:val="00E86433"/>
    <w:rsid w:val="00E93925"/>
    <w:rsid w:val="00E9426E"/>
    <w:rsid w:val="00E94F2E"/>
    <w:rsid w:val="00E955EB"/>
    <w:rsid w:val="00E958E0"/>
    <w:rsid w:val="00E969E0"/>
    <w:rsid w:val="00EA18AC"/>
    <w:rsid w:val="00EA59B5"/>
    <w:rsid w:val="00EA60CC"/>
    <w:rsid w:val="00EB24B0"/>
    <w:rsid w:val="00EB36DE"/>
    <w:rsid w:val="00EB3819"/>
    <w:rsid w:val="00EB3D67"/>
    <w:rsid w:val="00EB4725"/>
    <w:rsid w:val="00EB5BDA"/>
    <w:rsid w:val="00EB7DE8"/>
    <w:rsid w:val="00EC308A"/>
    <w:rsid w:val="00EC3F51"/>
    <w:rsid w:val="00EC4C53"/>
    <w:rsid w:val="00EC531B"/>
    <w:rsid w:val="00EC7B45"/>
    <w:rsid w:val="00ED023C"/>
    <w:rsid w:val="00ED05C2"/>
    <w:rsid w:val="00ED072C"/>
    <w:rsid w:val="00ED0FD0"/>
    <w:rsid w:val="00ED2E8A"/>
    <w:rsid w:val="00ED37C2"/>
    <w:rsid w:val="00ED3B18"/>
    <w:rsid w:val="00EE241E"/>
    <w:rsid w:val="00EE258A"/>
    <w:rsid w:val="00EE5FF9"/>
    <w:rsid w:val="00EE78B9"/>
    <w:rsid w:val="00EE7FC3"/>
    <w:rsid w:val="00EF05FC"/>
    <w:rsid w:val="00EF1721"/>
    <w:rsid w:val="00EF29A4"/>
    <w:rsid w:val="00EF4644"/>
    <w:rsid w:val="00EF501C"/>
    <w:rsid w:val="00EF6CEE"/>
    <w:rsid w:val="00EF73E4"/>
    <w:rsid w:val="00F0282A"/>
    <w:rsid w:val="00F031F2"/>
    <w:rsid w:val="00F035E7"/>
    <w:rsid w:val="00F04D65"/>
    <w:rsid w:val="00F05CEC"/>
    <w:rsid w:val="00F06E16"/>
    <w:rsid w:val="00F07A8B"/>
    <w:rsid w:val="00F07E1D"/>
    <w:rsid w:val="00F10F7B"/>
    <w:rsid w:val="00F11AFE"/>
    <w:rsid w:val="00F136F0"/>
    <w:rsid w:val="00F13A16"/>
    <w:rsid w:val="00F1476B"/>
    <w:rsid w:val="00F16DDF"/>
    <w:rsid w:val="00F17B2D"/>
    <w:rsid w:val="00F231DF"/>
    <w:rsid w:val="00F235A2"/>
    <w:rsid w:val="00F26053"/>
    <w:rsid w:val="00F260A8"/>
    <w:rsid w:val="00F2668F"/>
    <w:rsid w:val="00F27EC2"/>
    <w:rsid w:val="00F348EC"/>
    <w:rsid w:val="00F40E75"/>
    <w:rsid w:val="00F419CE"/>
    <w:rsid w:val="00F43DEC"/>
    <w:rsid w:val="00F44EC5"/>
    <w:rsid w:val="00F46170"/>
    <w:rsid w:val="00F50D70"/>
    <w:rsid w:val="00F50E78"/>
    <w:rsid w:val="00F51986"/>
    <w:rsid w:val="00F547B5"/>
    <w:rsid w:val="00F5493D"/>
    <w:rsid w:val="00F56296"/>
    <w:rsid w:val="00F57DA8"/>
    <w:rsid w:val="00F63FEC"/>
    <w:rsid w:val="00F75507"/>
    <w:rsid w:val="00F76093"/>
    <w:rsid w:val="00F77F1C"/>
    <w:rsid w:val="00F80D02"/>
    <w:rsid w:val="00F85859"/>
    <w:rsid w:val="00F8612B"/>
    <w:rsid w:val="00F90462"/>
    <w:rsid w:val="00F919E6"/>
    <w:rsid w:val="00F91DA7"/>
    <w:rsid w:val="00F92E6E"/>
    <w:rsid w:val="00F93B3B"/>
    <w:rsid w:val="00F94591"/>
    <w:rsid w:val="00F96E8A"/>
    <w:rsid w:val="00F97338"/>
    <w:rsid w:val="00F97C40"/>
    <w:rsid w:val="00FA0925"/>
    <w:rsid w:val="00FA0FCD"/>
    <w:rsid w:val="00FA1666"/>
    <w:rsid w:val="00FA17C5"/>
    <w:rsid w:val="00FA193A"/>
    <w:rsid w:val="00FA3419"/>
    <w:rsid w:val="00FA3587"/>
    <w:rsid w:val="00FA3B56"/>
    <w:rsid w:val="00FA66CD"/>
    <w:rsid w:val="00FA6954"/>
    <w:rsid w:val="00FA69A2"/>
    <w:rsid w:val="00FC214C"/>
    <w:rsid w:val="00FC3A4B"/>
    <w:rsid w:val="00FC3D74"/>
    <w:rsid w:val="00FC4E0E"/>
    <w:rsid w:val="00FC5351"/>
    <w:rsid w:val="00FC63F2"/>
    <w:rsid w:val="00FD0494"/>
    <w:rsid w:val="00FD2783"/>
    <w:rsid w:val="00FD47C4"/>
    <w:rsid w:val="00FD761D"/>
    <w:rsid w:val="00FE0B2B"/>
    <w:rsid w:val="00FE136E"/>
    <w:rsid w:val="00FE2427"/>
    <w:rsid w:val="00FE2428"/>
    <w:rsid w:val="00FE2D76"/>
    <w:rsid w:val="00FE3BBE"/>
    <w:rsid w:val="00FE414E"/>
    <w:rsid w:val="00FE420E"/>
    <w:rsid w:val="00FE5750"/>
    <w:rsid w:val="00FE6247"/>
    <w:rsid w:val="00FF0415"/>
    <w:rsid w:val="00FF0E1B"/>
    <w:rsid w:val="00FF31B3"/>
    <w:rsid w:val="00FF3EEA"/>
    <w:rsid w:val="00FF5A3B"/>
    <w:rsid w:val="00FF70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015B85-942C-42EA-9045-20E8146D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F0DC4"/>
    <w:pPr>
      <w:suppressAutoHyphens/>
      <w:spacing w:line="360" w:lineRule="auto"/>
      <w:jc w:val="both"/>
    </w:pPr>
    <w:rPr>
      <w:rFonts w:ascii="Arial" w:hAnsi="Arial"/>
      <w:szCs w:val="24"/>
      <w:lang w:eastAsia="ar-SA"/>
    </w:rPr>
  </w:style>
  <w:style w:type="paragraph" w:styleId="Nagwek1">
    <w:name w:val="heading 1"/>
    <w:basedOn w:val="Normalny"/>
    <w:next w:val="Normalny"/>
    <w:autoRedefine/>
    <w:qFormat/>
    <w:rsid w:val="00657DF8"/>
    <w:pPr>
      <w:keepNext/>
      <w:numPr>
        <w:numId w:val="24"/>
      </w:numPr>
      <w:spacing w:line="240" w:lineRule="auto"/>
      <w:ind w:left="851" w:hanging="851"/>
      <w:jc w:val="left"/>
      <w:outlineLvl w:val="0"/>
    </w:pPr>
    <w:rPr>
      <w:rFonts w:cs="Arial"/>
      <w:b/>
      <w:bCs/>
      <w:smallCaps/>
      <w:sz w:val="32"/>
      <w:szCs w:val="32"/>
    </w:rPr>
  </w:style>
  <w:style w:type="paragraph" w:styleId="Nagwek2">
    <w:name w:val="heading 2"/>
    <w:basedOn w:val="Normalny"/>
    <w:next w:val="Normalny"/>
    <w:link w:val="Nagwek2Znak"/>
    <w:autoRedefine/>
    <w:qFormat/>
    <w:rsid w:val="00310C4E"/>
    <w:pPr>
      <w:keepNext/>
      <w:numPr>
        <w:ilvl w:val="1"/>
        <w:numId w:val="24"/>
      </w:numPr>
      <w:spacing w:line="240" w:lineRule="auto"/>
      <w:ind w:left="720"/>
      <w:jc w:val="left"/>
      <w:outlineLvl w:val="1"/>
    </w:pPr>
    <w:rPr>
      <w:b/>
      <w:sz w:val="32"/>
      <w:szCs w:val="32"/>
    </w:rPr>
  </w:style>
  <w:style w:type="paragraph" w:styleId="Nagwek3">
    <w:name w:val="heading 3"/>
    <w:basedOn w:val="Normalny"/>
    <w:next w:val="Normalny"/>
    <w:autoRedefine/>
    <w:qFormat/>
    <w:rsid w:val="00FC214C"/>
    <w:pPr>
      <w:keepNext/>
      <w:numPr>
        <w:ilvl w:val="2"/>
        <w:numId w:val="24"/>
      </w:numPr>
      <w:spacing w:line="240" w:lineRule="auto"/>
      <w:ind w:left="1077" w:hanging="1077"/>
      <w:outlineLvl w:val="2"/>
    </w:pPr>
    <w:rPr>
      <w:rFonts w:cs="Arial"/>
      <w:bCs/>
      <w:i/>
      <w:sz w:val="28"/>
    </w:rPr>
  </w:style>
  <w:style w:type="paragraph" w:styleId="Nagwek4">
    <w:name w:val="heading 4"/>
    <w:basedOn w:val="Normalny"/>
    <w:next w:val="Normalny"/>
    <w:qFormat/>
    <w:rsid w:val="007F6917"/>
    <w:pPr>
      <w:keepNext/>
      <w:numPr>
        <w:ilvl w:val="3"/>
        <w:numId w:val="1"/>
      </w:numPr>
      <w:spacing w:before="240" w:after="60"/>
      <w:outlineLvl w:val="3"/>
    </w:pPr>
    <w:rPr>
      <w:rFonts w:cs="Arial"/>
      <w:szCs w:val="28"/>
      <w:u w:val="single"/>
    </w:rPr>
  </w:style>
  <w:style w:type="paragraph" w:styleId="Nagwek5">
    <w:name w:val="heading 5"/>
    <w:basedOn w:val="Normalny"/>
    <w:next w:val="Normalny"/>
    <w:qFormat/>
    <w:rsid w:val="007F6917"/>
    <w:pPr>
      <w:keepNext/>
      <w:tabs>
        <w:tab w:val="num" w:pos="0"/>
      </w:tabs>
      <w:ind w:right="301"/>
      <w:outlineLvl w:val="4"/>
    </w:pPr>
    <w:rPr>
      <w:rFonts w:ascii="Tahoma" w:hAnsi="Tahoma" w:cs="Tahoma"/>
      <w:b/>
      <w:bCs/>
    </w:rPr>
  </w:style>
  <w:style w:type="paragraph" w:styleId="Nagwek6">
    <w:name w:val="heading 6"/>
    <w:basedOn w:val="Normalny"/>
    <w:next w:val="Normalny"/>
    <w:qFormat/>
    <w:rsid w:val="007F6917"/>
    <w:pPr>
      <w:numPr>
        <w:ilvl w:val="5"/>
        <w:numId w:val="1"/>
      </w:numPr>
      <w:spacing w:before="240" w:after="60"/>
      <w:outlineLvl w:val="5"/>
    </w:pPr>
    <w:rPr>
      <w:b/>
      <w:bCs/>
      <w:sz w:val="22"/>
      <w:szCs w:val="22"/>
    </w:rPr>
  </w:style>
  <w:style w:type="paragraph" w:styleId="Nagwek7">
    <w:name w:val="heading 7"/>
    <w:basedOn w:val="Normalny"/>
    <w:next w:val="Normalny"/>
    <w:qFormat/>
    <w:rsid w:val="007F6917"/>
    <w:pPr>
      <w:keepNext/>
      <w:numPr>
        <w:ilvl w:val="6"/>
        <w:numId w:val="1"/>
      </w:numPr>
      <w:jc w:val="center"/>
      <w:outlineLvl w:val="6"/>
    </w:pPr>
    <w:rPr>
      <w:rFonts w:ascii="Tahoma" w:hAnsi="Tahoma" w:cs="Tahoma"/>
      <w:b/>
      <w:bCs/>
      <w:caps/>
      <w:spacing w:val="68"/>
      <w:sz w:val="32"/>
    </w:rPr>
  </w:style>
  <w:style w:type="paragraph" w:styleId="Nagwek8">
    <w:name w:val="heading 8"/>
    <w:basedOn w:val="Normalny"/>
    <w:next w:val="Normalny"/>
    <w:qFormat/>
    <w:rsid w:val="007F6917"/>
    <w:pPr>
      <w:keepNext/>
      <w:numPr>
        <w:ilvl w:val="7"/>
        <w:numId w:val="1"/>
      </w:numPr>
      <w:jc w:val="center"/>
      <w:outlineLvl w:val="7"/>
    </w:pPr>
    <w:rPr>
      <w:rFonts w:cs="Arial"/>
      <w:b/>
      <w:bCs/>
      <w:szCs w:val="20"/>
    </w:rPr>
  </w:style>
  <w:style w:type="paragraph" w:styleId="Nagwek9">
    <w:name w:val="heading 9"/>
    <w:basedOn w:val="Normalny"/>
    <w:next w:val="Normalny"/>
    <w:qFormat/>
    <w:rsid w:val="007F6917"/>
    <w:pPr>
      <w:numPr>
        <w:ilvl w:val="8"/>
        <w:numId w:val="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sid w:val="007F6917"/>
    <w:rPr>
      <w:rFonts w:ascii="Symbol" w:hAnsi="Symbol"/>
    </w:rPr>
  </w:style>
  <w:style w:type="character" w:customStyle="1" w:styleId="WW8Num4z0">
    <w:name w:val="WW8Num4z0"/>
    <w:rsid w:val="007F6917"/>
    <w:rPr>
      <w:rFonts w:ascii="Symbol" w:hAnsi="Symbol"/>
    </w:rPr>
  </w:style>
  <w:style w:type="character" w:customStyle="1" w:styleId="WW8Num5z0">
    <w:name w:val="WW8Num5z0"/>
    <w:rsid w:val="007F6917"/>
    <w:rPr>
      <w:rFonts w:ascii="Symbol" w:hAnsi="Symbol" w:cs="StarSymbol"/>
      <w:sz w:val="18"/>
      <w:szCs w:val="18"/>
    </w:rPr>
  </w:style>
  <w:style w:type="character" w:customStyle="1" w:styleId="WW8Num6z0">
    <w:name w:val="WW8Num6z0"/>
    <w:rsid w:val="007F6917"/>
    <w:rPr>
      <w:rFonts w:ascii="Symbol" w:hAnsi="Symbol" w:cs="StarSymbol"/>
      <w:sz w:val="18"/>
      <w:szCs w:val="18"/>
    </w:rPr>
  </w:style>
  <w:style w:type="character" w:customStyle="1" w:styleId="WW8Num6z2">
    <w:name w:val="WW8Num6z2"/>
    <w:rsid w:val="007F6917"/>
    <w:rPr>
      <w:rFonts w:ascii="Wingdings" w:hAnsi="Wingdings" w:cs="StarSymbol"/>
      <w:sz w:val="18"/>
      <w:szCs w:val="18"/>
    </w:rPr>
  </w:style>
  <w:style w:type="character" w:customStyle="1" w:styleId="WW8Num8z1">
    <w:name w:val="WW8Num8z1"/>
    <w:rsid w:val="007F6917"/>
    <w:rPr>
      <w:rFonts w:ascii="Symbol" w:hAnsi="Symbol"/>
    </w:rPr>
  </w:style>
  <w:style w:type="character" w:customStyle="1" w:styleId="WW8Num9z0">
    <w:name w:val="WW8Num9z0"/>
    <w:rsid w:val="007F6917"/>
    <w:rPr>
      <w:rFonts w:ascii="Symbol" w:hAnsi="Symbol" w:cs="Symbol"/>
    </w:rPr>
  </w:style>
  <w:style w:type="character" w:customStyle="1" w:styleId="WW8Num10z0">
    <w:name w:val="WW8Num10z0"/>
    <w:rsid w:val="007F6917"/>
    <w:rPr>
      <w:rFonts w:ascii="Arial" w:eastAsia="Times New Roman" w:hAnsi="Arial" w:cs="Arial"/>
    </w:rPr>
  </w:style>
  <w:style w:type="character" w:customStyle="1" w:styleId="WW8Num11z0">
    <w:name w:val="WW8Num11z0"/>
    <w:rsid w:val="007F6917"/>
    <w:rPr>
      <w:rFonts w:ascii="Symbol" w:hAnsi="Symbol" w:cs="Symbol"/>
    </w:rPr>
  </w:style>
  <w:style w:type="character" w:customStyle="1" w:styleId="WW8Num11z1">
    <w:name w:val="WW8Num11z1"/>
    <w:rsid w:val="007F6917"/>
    <w:rPr>
      <w:rFonts w:ascii="Symbol" w:hAnsi="Symbol"/>
    </w:rPr>
  </w:style>
  <w:style w:type="character" w:customStyle="1" w:styleId="WW8Num12z0">
    <w:name w:val="WW8Num12z0"/>
    <w:rsid w:val="007F6917"/>
    <w:rPr>
      <w:rFonts w:ascii="Arial" w:eastAsia="Times New Roman" w:hAnsi="Arial" w:cs="Arial"/>
    </w:rPr>
  </w:style>
  <w:style w:type="character" w:customStyle="1" w:styleId="WW8Num13z0">
    <w:name w:val="WW8Num13z0"/>
    <w:rsid w:val="007F6917"/>
    <w:rPr>
      <w:b w:val="0"/>
      <w:i w:val="0"/>
    </w:rPr>
  </w:style>
  <w:style w:type="character" w:customStyle="1" w:styleId="WW8Num14z0">
    <w:name w:val="WW8Num14z0"/>
    <w:rsid w:val="007F6917"/>
    <w:rPr>
      <w:rFonts w:ascii="Symbol" w:hAnsi="Symbol"/>
    </w:rPr>
  </w:style>
  <w:style w:type="character" w:customStyle="1" w:styleId="WW8Num14z1">
    <w:name w:val="WW8Num14z1"/>
    <w:rsid w:val="007F6917"/>
    <w:rPr>
      <w:rFonts w:ascii="Symbol" w:hAnsi="Symbol"/>
    </w:rPr>
  </w:style>
  <w:style w:type="character" w:customStyle="1" w:styleId="WW8Num15z0">
    <w:name w:val="WW8Num15z0"/>
    <w:rsid w:val="007F6917"/>
    <w:rPr>
      <w:rFonts w:ascii="Symbol" w:hAnsi="Symbol"/>
    </w:rPr>
  </w:style>
  <w:style w:type="character" w:customStyle="1" w:styleId="WW8Num16z0">
    <w:name w:val="WW8Num16z0"/>
    <w:rsid w:val="007F6917"/>
    <w:rPr>
      <w:rFonts w:ascii="Symbol" w:hAnsi="Symbol"/>
    </w:rPr>
  </w:style>
  <w:style w:type="character" w:customStyle="1" w:styleId="WW8Num17z0">
    <w:name w:val="WW8Num17z0"/>
    <w:rsid w:val="007F6917"/>
    <w:rPr>
      <w:rFonts w:ascii="Arial" w:eastAsia="Times New Roman" w:hAnsi="Arial" w:cs="Arial"/>
    </w:rPr>
  </w:style>
  <w:style w:type="character" w:customStyle="1" w:styleId="WW8Num18z0">
    <w:name w:val="WW8Num18z0"/>
    <w:rsid w:val="007F6917"/>
    <w:rPr>
      <w:rFonts w:ascii="Symbol" w:hAnsi="Symbol"/>
    </w:rPr>
  </w:style>
  <w:style w:type="character" w:customStyle="1" w:styleId="WW8Num20z0">
    <w:name w:val="WW8Num20z0"/>
    <w:rsid w:val="007F6917"/>
    <w:rPr>
      <w:rFonts w:ascii="Symbol" w:hAnsi="Symbol"/>
    </w:rPr>
  </w:style>
  <w:style w:type="character" w:customStyle="1" w:styleId="WW8Num21z0">
    <w:name w:val="WW8Num21z0"/>
    <w:rsid w:val="007F6917"/>
    <w:rPr>
      <w:rFonts w:ascii="Wingdings" w:hAnsi="Wingdings"/>
    </w:rPr>
  </w:style>
  <w:style w:type="character" w:customStyle="1" w:styleId="WW8Num21z1">
    <w:name w:val="WW8Num21z1"/>
    <w:rsid w:val="007F6917"/>
    <w:rPr>
      <w:rFonts w:ascii="Courier New" w:hAnsi="Courier New" w:cs="Courier New"/>
    </w:rPr>
  </w:style>
  <w:style w:type="character" w:customStyle="1" w:styleId="WW8Num21z2">
    <w:name w:val="WW8Num21z2"/>
    <w:rsid w:val="007F6917"/>
    <w:rPr>
      <w:rFonts w:ascii="Wingdings" w:hAnsi="Wingdings"/>
      <w:sz w:val="20"/>
    </w:rPr>
  </w:style>
  <w:style w:type="character" w:customStyle="1" w:styleId="WW8Num23z0">
    <w:name w:val="WW8Num23z0"/>
    <w:rsid w:val="007F6917"/>
    <w:rPr>
      <w:rFonts w:ascii="Wingdings" w:hAnsi="Wingdings"/>
    </w:rPr>
  </w:style>
  <w:style w:type="character" w:customStyle="1" w:styleId="WW8Num24z0">
    <w:name w:val="WW8Num24z0"/>
    <w:rsid w:val="007F6917"/>
    <w:rPr>
      <w:rFonts w:ascii="Symbol" w:hAnsi="Symbol"/>
      <w:sz w:val="20"/>
    </w:rPr>
  </w:style>
  <w:style w:type="character" w:customStyle="1" w:styleId="WW8Num26z0">
    <w:name w:val="WW8Num26z0"/>
    <w:rsid w:val="007F6917"/>
    <w:rPr>
      <w:b/>
      <w:i w:val="0"/>
    </w:rPr>
  </w:style>
  <w:style w:type="character" w:customStyle="1" w:styleId="WW8Num26z2">
    <w:name w:val="WW8Num26z2"/>
    <w:rsid w:val="007F6917"/>
    <w:rPr>
      <w:rFonts w:ascii="Wingdings" w:hAnsi="Wingdings"/>
      <w:sz w:val="20"/>
    </w:rPr>
  </w:style>
  <w:style w:type="character" w:customStyle="1" w:styleId="WW8Num27z0">
    <w:name w:val="WW8Num27z0"/>
    <w:rsid w:val="007F6917"/>
    <w:rPr>
      <w:b/>
      <w:i w:val="0"/>
      <w:sz w:val="28"/>
    </w:rPr>
  </w:style>
  <w:style w:type="character" w:customStyle="1" w:styleId="WW8Num28z0">
    <w:name w:val="WW8Num28z0"/>
    <w:rsid w:val="007F6917"/>
    <w:rPr>
      <w:rFonts w:ascii="Wingdings" w:hAnsi="Wingdings"/>
    </w:rPr>
  </w:style>
  <w:style w:type="character" w:customStyle="1" w:styleId="WW8Num29z0">
    <w:name w:val="WW8Num29z0"/>
    <w:rsid w:val="007F6917"/>
    <w:rPr>
      <w:rFonts w:ascii="Wingdings" w:hAnsi="Wingdings"/>
    </w:rPr>
  </w:style>
  <w:style w:type="character" w:customStyle="1" w:styleId="WW8Num31z0">
    <w:name w:val="WW8Num31z0"/>
    <w:rsid w:val="007F6917"/>
    <w:rPr>
      <w:rFonts w:ascii="Wingdings" w:hAnsi="Wingdings"/>
    </w:rPr>
  </w:style>
  <w:style w:type="character" w:customStyle="1" w:styleId="WW8Num32z0">
    <w:name w:val="WW8Num32z0"/>
    <w:rsid w:val="007F6917"/>
    <w:rPr>
      <w:rFonts w:ascii="Wingdings" w:hAnsi="Wingdings"/>
    </w:rPr>
  </w:style>
  <w:style w:type="character" w:customStyle="1" w:styleId="WW8Num33z0">
    <w:name w:val="WW8Num33z0"/>
    <w:rsid w:val="007F6917"/>
    <w:rPr>
      <w:rFonts w:ascii="Wingdings" w:hAnsi="Wingdings"/>
    </w:rPr>
  </w:style>
  <w:style w:type="character" w:customStyle="1" w:styleId="WW8Num34z0">
    <w:name w:val="WW8Num34z0"/>
    <w:rsid w:val="007F6917"/>
    <w:rPr>
      <w:rFonts w:ascii="Wingdings" w:hAnsi="Wingdings"/>
    </w:rPr>
  </w:style>
  <w:style w:type="character" w:customStyle="1" w:styleId="WW8Num35z0">
    <w:name w:val="WW8Num35z0"/>
    <w:rsid w:val="007F6917"/>
    <w:rPr>
      <w:rFonts w:ascii="Symbol" w:hAnsi="Symbol"/>
      <w:sz w:val="20"/>
    </w:rPr>
  </w:style>
  <w:style w:type="character" w:customStyle="1" w:styleId="WW8Num36z0">
    <w:name w:val="WW8Num36z0"/>
    <w:rsid w:val="007F6917"/>
    <w:rPr>
      <w:rFonts w:ascii="Arial" w:hAnsi="Arial" w:cs="Arial"/>
      <w:b/>
      <w:i w:val="0"/>
      <w:sz w:val="32"/>
      <w:szCs w:val="32"/>
    </w:rPr>
  </w:style>
  <w:style w:type="character" w:customStyle="1" w:styleId="WW8Num36z1">
    <w:name w:val="WW8Num36z1"/>
    <w:rsid w:val="007F6917"/>
    <w:rPr>
      <w:rFonts w:ascii="Courier New" w:hAnsi="Courier New"/>
    </w:rPr>
  </w:style>
  <w:style w:type="character" w:customStyle="1" w:styleId="WW8Num36z2">
    <w:name w:val="WW8Num36z2"/>
    <w:rsid w:val="007F6917"/>
    <w:rPr>
      <w:rFonts w:ascii="Wingdings" w:hAnsi="Wingdings"/>
      <w:sz w:val="20"/>
    </w:rPr>
  </w:style>
  <w:style w:type="character" w:customStyle="1" w:styleId="WW8Num37z0">
    <w:name w:val="WW8Num37z0"/>
    <w:rsid w:val="007F6917"/>
    <w:rPr>
      <w:rFonts w:ascii="Wingdings" w:hAnsi="Wingdings"/>
    </w:rPr>
  </w:style>
  <w:style w:type="character" w:customStyle="1" w:styleId="WW8Num38z0">
    <w:name w:val="WW8Num38z0"/>
    <w:rsid w:val="007F6917"/>
    <w:rPr>
      <w:rFonts w:ascii="Wingdings" w:hAnsi="Wingdings"/>
    </w:rPr>
  </w:style>
  <w:style w:type="character" w:customStyle="1" w:styleId="WW8Num39z0">
    <w:name w:val="WW8Num39z0"/>
    <w:rsid w:val="007F6917"/>
    <w:rPr>
      <w:rFonts w:ascii="Wingdings" w:hAnsi="Wingdings"/>
    </w:rPr>
  </w:style>
  <w:style w:type="character" w:customStyle="1" w:styleId="WW8Num40z0">
    <w:name w:val="WW8Num40z0"/>
    <w:rsid w:val="007F6917"/>
    <w:rPr>
      <w:rFonts w:ascii="Wingdings" w:hAnsi="Wingdings"/>
    </w:rPr>
  </w:style>
  <w:style w:type="character" w:customStyle="1" w:styleId="WW8Num41z0">
    <w:name w:val="WW8Num41z0"/>
    <w:rsid w:val="007F6917"/>
    <w:rPr>
      <w:rFonts w:ascii="Arial" w:hAnsi="Arial"/>
    </w:rPr>
  </w:style>
  <w:style w:type="character" w:customStyle="1" w:styleId="WW8Num42z0">
    <w:name w:val="WW8Num42z0"/>
    <w:rsid w:val="007F6917"/>
    <w:rPr>
      <w:rFonts w:ascii="Wingdings" w:hAnsi="Wingdings"/>
    </w:rPr>
  </w:style>
  <w:style w:type="character" w:customStyle="1" w:styleId="WW8Num43z0">
    <w:name w:val="WW8Num43z0"/>
    <w:rsid w:val="007F6917"/>
    <w:rPr>
      <w:rFonts w:ascii="Wingdings" w:hAnsi="Wingdings"/>
    </w:rPr>
  </w:style>
  <w:style w:type="character" w:customStyle="1" w:styleId="WW8Num44z0">
    <w:name w:val="WW8Num44z0"/>
    <w:rsid w:val="007F6917"/>
    <w:rPr>
      <w:rFonts w:ascii="Wingdings" w:hAnsi="Wingdings"/>
    </w:rPr>
  </w:style>
  <w:style w:type="character" w:customStyle="1" w:styleId="Absatz-Standardschriftart">
    <w:name w:val="Absatz-Standardschriftart"/>
    <w:rsid w:val="007F6917"/>
  </w:style>
  <w:style w:type="character" w:customStyle="1" w:styleId="WW8Num2z0">
    <w:name w:val="WW8Num2z0"/>
    <w:rsid w:val="007F6917"/>
    <w:rPr>
      <w:rFonts w:ascii="Symbol" w:hAnsi="Symbol"/>
    </w:rPr>
  </w:style>
  <w:style w:type="character" w:customStyle="1" w:styleId="WW8Num5z2">
    <w:name w:val="WW8Num5z2"/>
    <w:rsid w:val="007F6917"/>
    <w:rPr>
      <w:rFonts w:ascii="Wingdings" w:hAnsi="Wingdings" w:cs="StarSymbol"/>
      <w:sz w:val="18"/>
      <w:szCs w:val="18"/>
    </w:rPr>
  </w:style>
  <w:style w:type="character" w:customStyle="1" w:styleId="WW8Num7z1">
    <w:name w:val="WW8Num7z1"/>
    <w:rsid w:val="007F6917"/>
    <w:rPr>
      <w:rFonts w:ascii="Symbol" w:hAnsi="Symbol"/>
    </w:rPr>
  </w:style>
  <w:style w:type="character" w:customStyle="1" w:styleId="WW8Num8z0">
    <w:name w:val="WW8Num8z0"/>
    <w:rsid w:val="007F6917"/>
    <w:rPr>
      <w:rFonts w:ascii="Symbol" w:hAnsi="Symbol" w:cs="Symbol"/>
    </w:rPr>
  </w:style>
  <w:style w:type="character" w:customStyle="1" w:styleId="WW8Num10z1">
    <w:name w:val="WW8Num10z1"/>
    <w:rsid w:val="007F6917"/>
    <w:rPr>
      <w:rFonts w:ascii="Symbol" w:hAnsi="Symbol"/>
    </w:rPr>
  </w:style>
  <w:style w:type="character" w:customStyle="1" w:styleId="WW8Num13z1">
    <w:name w:val="WW8Num13z1"/>
    <w:rsid w:val="007F6917"/>
    <w:rPr>
      <w:rFonts w:ascii="Symbol" w:hAnsi="Symbol"/>
    </w:rPr>
  </w:style>
  <w:style w:type="character" w:customStyle="1" w:styleId="WW8Num19z0">
    <w:name w:val="WW8Num19z0"/>
    <w:rsid w:val="007F6917"/>
    <w:rPr>
      <w:rFonts w:ascii="Symbol" w:hAnsi="Symbol"/>
    </w:rPr>
  </w:style>
  <w:style w:type="character" w:customStyle="1" w:styleId="WW8Num20z1">
    <w:name w:val="WW8Num20z1"/>
    <w:rsid w:val="007F6917"/>
    <w:rPr>
      <w:rFonts w:ascii="Courier New" w:hAnsi="Courier New" w:cs="Courier New"/>
    </w:rPr>
  </w:style>
  <w:style w:type="character" w:customStyle="1" w:styleId="WW8Num20z2">
    <w:name w:val="WW8Num20z2"/>
    <w:rsid w:val="007F6917"/>
    <w:rPr>
      <w:rFonts w:ascii="Wingdings" w:hAnsi="Wingdings"/>
      <w:sz w:val="20"/>
    </w:rPr>
  </w:style>
  <w:style w:type="character" w:customStyle="1" w:styleId="WW8Num22z0">
    <w:name w:val="WW8Num22z0"/>
    <w:rsid w:val="007F6917"/>
    <w:rPr>
      <w:rFonts w:ascii="Wingdings" w:hAnsi="Wingdings"/>
    </w:rPr>
  </w:style>
  <w:style w:type="character" w:customStyle="1" w:styleId="WW8Num25z0">
    <w:name w:val="WW8Num25z0"/>
    <w:rsid w:val="007F6917"/>
    <w:rPr>
      <w:rFonts w:ascii="Wingdings" w:hAnsi="Wingdings"/>
    </w:rPr>
  </w:style>
  <w:style w:type="character" w:customStyle="1" w:styleId="WW8Num25z2">
    <w:name w:val="WW8Num25z2"/>
    <w:rsid w:val="007F6917"/>
    <w:rPr>
      <w:rFonts w:ascii="Wingdings" w:hAnsi="Wingdings"/>
      <w:sz w:val="20"/>
    </w:rPr>
  </w:style>
  <w:style w:type="character" w:customStyle="1" w:styleId="WW8Num30z0">
    <w:name w:val="WW8Num30z0"/>
    <w:rsid w:val="007F6917"/>
    <w:rPr>
      <w:rFonts w:ascii="Wingdings" w:hAnsi="Wingdings"/>
    </w:rPr>
  </w:style>
  <w:style w:type="character" w:customStyle="1" w:styleId="WW8Num35z1">
    <w:name w:val="WW8Num35z1"/>
    <w:rsid w:val="007F6917"/>
    <w:rPr>
      <w:rFonts w:ascii="Courier New" w:hAnsi="Courier New"/>
    </w:rPr>
  </w:style>
  <w:style w:type="character" w:customStyle="1" w:styleId="WW8Num35z2">
    <w:name w:val="WW8Num35z2"/>
    <w:rsid w:val="007F6917"/>
    <w:rPr>
      <w:rFonts w:ascii="Wingdings" w:hAnsi="Wingdings"/>
      <w:sz w:val="20"/>
    </w:rPr>
  </w:style>
  <w:style w:type="character" w:customStyle="1" w:styleId="WW8Num48z0">
    <w:name w:val="WW8Num48z0"/>
    <w:rsid w:val="007F6917"/>
    <w:rPr>
      <w:rFonts w:ascii="Wingdings" w:hAnsi="Wingdings"/>
    </w:rPr>
  </w:style>
  <w:style w:type="character" w:customStyle="1" w:styleId="WW-Absatz-Standardschriftart">
    <w:name w:val="WW-Absatz-Standardschriftart"/>
    <w:rsid w:val="007F6917"/>
  </w:style>
  <w:style w:type="character" w:customStyle="1" w:styleId="WW-Absatz-Standardschriftart1">
    <w:name w:val="WW-Absatz-Standardschriftart1"/>
    <w:rsid w:val="007F6917"/>
  </w:style>
  <w:style w:type="character" w:customStyle="1" w:styleId="WW-Absatz-Standardschriftart11">
    <w:name w:val="WW-Absatz-Standardschriftart11"/>
    <w:rsid w:val="007F6917"/>
  </w:style>
  <w:style w:type="character" w:customStyle="1" w:styleId="Domylnaczcionkaakapitu8">
    <w:name w:val="Domyślna czcionka akapitu8"/>
    <w:rsid w:val="007F6917"/>
  </w:style>
  <w:style w:type="character" w:customStyle="1" w:styleId="Domylnaczcionkaakapitu7">
    <w:name w:val="Domyślna czcionka akapitu7"/>
    <w:rsid w:val="007F6917"/>
  </w:style>
  <w:style w:type="character" w:customStyle="1" w:styleId="WW8Num49z0">
    <w:name w:val="WW8Num49z0"/>
    <w:rsid w:val="007F6917"/>
    <w:rPr>
      <w:rFonts w:ascii="Wingdings" w:hAnsi="Wingdings"/>
    </w:rPr>
  </w:style>
  <w:style w:type="character" w:customStyle="1" w:styleId="WW8Num50z0">
    <w:name w:val="WW8Num50z0"/>
    <w:rsid w:val="007F6917"/>
    <w:rPr>
      <w:rFonts w:ascii="Wingdings" w:hAnsi="Wingdings"/>
    </w:rPr>
  </w:style>
  <w:style w:type="character" w:customStyle="1" w:styleId="Domylnaczcionkaakapitu6">
    <w:name w:val="Domyślna czcionka akapitu6"/>
    <w:rsid w:val="007F6917"/>
  </w:style>
  <w:style w:type="character" w:customStyle="1" w:styleId="WW-Absatz-Standardschriftart111">
    <w:name w:val="WW-Absatz-Standardschriftart111"/>
    <w:rsid w:val="007F6917"/>
  </w:style>
  <w:style w:type="character" w:customStyle="1" w:styleId="WW8Num23z1">
    <w:name w:val="WW8Num23z1"/>
    <w:rsid w:val="007F6917"/>
    <w:rPr>
      <w:rFonts w:ascii="Symbol" w:hAnsi="Symbol"/>
    </w:rPr>
  </w:style>
  <w:style w:type="character" w:customStyle="1" w:styleId="WW8Num23z3">
    <w:name w:val="WW8Num23z3"/>
    <w:rsid w:val="007F6917"/>
    <w:rPr>
      <w:rFonts w:ascii="Symbol" w:hAnsi="Symbol"/>
    </w:rPr>
  </w:style>
  <w:style w:type="character" w:customStyle="1" w:styleId="WW8Num23z4">
    <w:name w:val="WW8Num23z4"/>
    <w:rsid w:val="007F6917"/>
    <w:rPr>
      <w:rFonts w:ascii="Courier New" w:hAnsi="Courier New" w:cs="Courier New"/>
    </w:rPr>
  </w:style>
  <w:style w:type="character" w:customStyle="1" w:styleId="WW8Num30z2">
    <w:name w:val="WW8Num30z2"/>
    <w:rsid w:val="007F6917"/>
    <w:rPr>
      <w:rFonts w:ascii="Wingdings" w:hAnsi="Wingdings"/>
      <w:sz w:val="20"/>
    </w:rPr>
  </w:style>
  <w:style w:type="character" w:customStyle="1" w:styleId="WW8Num45z0">
    <w:name w:val="WW8Num45z0"/>
    <w:rsid w:val="007F6917"/>
    <w:rPr>
      <w:rFonts w:ascii="Wingdings" w:hAnsi="Wingdings"/>
    </w:rPr>
  </w:style>
  <w:style w:type="character" w:customStyle="1" w:styleId="WW8Num46z0">
    <w:name w:val="WW8Num46z0"/>
    <w:rsid w:val="007F6917"/>
    <w:rPr>
      <w:rFonts w:ascii="Wingdings" w:hAnsi="Wingdings"/>
    </w:rPr>
  </w:style>
  <w:style w:type="character" w:customStyle="1" w:styleId="WW8Num46z1">
    <w:name w:val="WW8Num46z1"/>
    <w:rsid w:val="007F6917"/>
    <w:rPr>
      <w:rFonts w:ascii="Symbol" w:hAnsi="Symbol"/>
    </w:rPr>
  </w:style>
  <w:style w:type="character" w:customStyle="1" w:styleId="WW8Num46z2">
    <w:name w:val="WW8Num46z2"/>
    <w:rsid w:val="007F6917"/>
    <w:rPr>
      <w:rFonts w:ascii="Times New Roman" w:hAnsi="Times New Roman"/>
    </w:rPr>
  </w:style>
  <w:style w:type="character" w:customStyle="1" w:styleId="WW8Num47z0">
    <w:name w:val="WW8Num47z0"/>
    <w:rsid w:val="007F6917"/>
    <w:rPr>
      <w:rFonts w:ascii="Symbol" w:hAnsi="Symbol"/>
      <w:sz w:val="20"/>
    </w:rPr>
  </w:style>
  <w:style w:type="character" w:customStyle="1" w:styleId="WW8Num51z0">
    <w:name w:val="WW8Num51z0"/>
    <w:rsid w:val="007F6917"/>
    <w:rPr>
      <w:rFonts w:ascii="Symbol" w:hAnsi="Symbol"/>
      <w:sz w:val="20"/>
    </w:rPr>
  </w:style>
  <w:style w:type="character" w:customStyle="1" w:styleId="WW8Num52z0">
    <w:name w:val="WW8Num52z0"/>
    <w:rsid w:val="007F6917"/>
    <w:rPr>
      <w:rFonts w:ascii="Wingdings" w:hAnsi="Wingdings"/>
    </w:rPr>
  </w:style>
  <w:style w:type="character" w:customStyle="1" w:styleId="WW8Num53z0">
    <w:name w:val="WW8Num53z0"/>
    <w:rsid w:val="007F6917"/>
    <w:rPr>
      <w:rFonts w:ascii="Wingdings" w:hAnsi="Wingdings"/>
    </w:rPr>
  </w:style>
  <w:style w:type="character" w:customStyle="1" w:styleId="WW8Num54z0">
    <w:name w:val="WW8Num54z0"/>
    <w:rsid w:val="007F6917"/>
    <w:rPr>
      <w:rFonts w:ascii="Symbol" w:hAnsi="Symbol"/>
      <w:sz w:val="20"/>
    </w:rPr>
  </w:style>
  <w:style w:type="character" w:customStyle="1" w:styleId="WW8Num59z0">
    <w:name w:val="WW8Num59z0"/>
    <w:rsid w:val="007F6917"/>
    <w:rPr>
      <w:b w:val="0"/>
    </w:rPr>
  </w:style>
  <w:style w:type="character" w:customStyle="1" w:styleId="WW8Num61z0">
    <w:name w:val="WW8Num61z0"/>
    <w:rsid w:val="007F6917"/>
    <w:rPr>
      <w:rFonts w:ascii="Arial" w:hAnsi="Arial"/>
    </w:rPr>
  </w:style>
  <w:style w:type="character" w:customStyle="1" w:styleId="WW8Num61z2">
    <w:name w:val="WW8Num61z2"/>
    <w:rsid w:val="007F6917"/>
    <w:rPr>
      <w:rFonts w:ascii="Wingdings" w:hAnsi="Wingdings"/>
    </w:rPr>
  </w:style>
  <w:style w:type="character" w:customStyle="1" w:styleId="WW8Num61z3">
    <w:name w:val="WW8Num61z3"/>
    <w:rsid w:val="007F6917"/>
    <w:rPr>
      <w:rFonts w:ascii="Symbol" w:hAnsi="Symbol"/>
    </w:rPr>
  </w:style>
  <w:style w:type="character" w:customStyle="1" w:styleId="WW8Num61z4">
    <w:name w:val="WW8Num61z4"/>
    <w:rsid w:val="007F6917"/>
    <w:rPr>
      <w:rFonts w:ascii="Courier New" w:hAnsi="Courier New" w:cs="Courier New"/>
    </w:rPr>
  </w:style>
  <w:style w:type="character" w:customStyle="1" w:styleId="WW8Num62z0">
    <w:name w:val="WW8Num62z0"/>
    <w:rsid w:val="007F6917"/>
    <w:rPr>
      <w:rFonts w:ascii="Times New Roman" w:eastAsia="Times New Roman" w:hAnsi="Times New Roman" w:cs="Times New Roman"/>
    </w:rPr>
  </w:style>
  <w:style w:type="character" w:customStyle="1" w:styleId="Domylnaczcionkaakapitu5">
    <w:name w:val="Domyślna czcionka akapitu5"/>
    <w:rsid w:val="007F6917"/>
  </w:style>
  <w:style w:type="character" w:customStyle="1" w:styleId="Domylnaczcionkaakapitu4">
    <w:name w:val="Domyślna czcionka akapitu4"/>
    <w:rsid w:val="007F6917"/>
  </w:style>
  <w:style w:type="character" w:customStyle="1" w:styleId="Domylnaczcionkaakapitu3">
    <w:name w:val="Domyślna czcionka akapitu3"/>
    <w:rsid w:val="007F6917"/>
  </w:style>
  <w:style w:type="character" w:customStyle="1" w:styleId="WW8Num48z1">
    <w:name w:val="WW8Num48z1"/>
    <w:rsid w:val="007F6917"/>
    <w:rPr>
      <w:rFonts w:ascii="Courier New" w:hAnsi="Courier New" w:cs="Courier New"/>
    </w:rPr>
  </w:style>
  <w:style w:type="character" w:customStyle="1" w:styleId="WW8Num48z2">
    <w:name w:val="WW8Num48z2"/>
    <w:rsid w:val="007F6917"/>
    <w:rPr>
      <w:rFonts w:ascii="Wingdings" w:hAnsi="Wingdings"/>
      <w:sz w:val="20"/>
    </w:rPr>
  </w:style>
  <w:style w:type="character" w:customStyle="1" w:styleId="WW8Num55z0">
    <w:name w:val="WW8Num55z0"/>
    <w:rsid w:val="007F6917"/>
    <w:rPr>
      <w:rFonts w:ascii="Wingdings" w:hAnsi="Wingdings"/>
    </w:rPr>
  </w:style>
  <w:style w:type="character" w:customStyle="1" w:styleId="WW8Num56z0">
    <w:name w:val="WW8Num56z0"/>
    <w:rsid w:val="007F6917"/>
    <w:rPr>
      <w:rFonts w:ascii="Wingdings" w:hAnsi="Wingdings"/>
    </w:rPr>
  </w:style>
  <w:style w:type="character" w:customStyle="1" w:styleId="Domylnaczcionkaakapitu2">
    <w:name w:val="Domyślna czcionka akapitu2"/>
    <w:rsid w:val="007F6917"/>
  </w:style>
  <w:style w:type="character" w:customStyle="1" w:styleId="WW-Domylnaczcionkaakapitu">
    <w:name w:val="WW-Domyślna czcionka akapitu"/>
    <w:rsid w:val="007F6917"/>
  </w:style>
  <w:style w:type="character" w:customStyle="1" w:styleId="WW-Absatz-Standardschriftart1111">
    <w:name w:val="WW-Absatz-Standardschriftart1111"/>
    <w:rsid w:val="007F6917"/>
  </w:style>
  <w:style w:type="character" w:customStyle="1" w:styleId="WW8Num7z0">
    <w:name w:val="WW8Num7z0"/>
    <w:rsid w:val="007F6917"/>
    <w:rPr>
      <w:rFonts w:ascii="Wingdings" w:hAnsi="Wingdings"/>
      <w:sz w:val="16"/>
    </w:rPr>
  </w:style>
  <w:style w:type="character" w:customStyle="1" w:styleId="WW8Num9z1">
    <w:name w:val="WW8Num9z1"/>
    <w:rsid w:val="007F6917"/>
    <w:rPr>
      <w:rFonts w:ascii="Symbol" w:hAnsi="Symbol"/>
    </w:rPr>
  </w:style>
  <w:style w:type="character" w:customStyle="1" w:styleId="WW8Num21z3">
    <w:name w:val="WW8Num21z3"/>
    <w:rsid w:val="007F6917"/>
    <w:rPr>
      <w:rFonts w:ascii="Symbol" w:hAnsi="Symbol"/>
    </w:rPr>
  </w:style>
  <w:style w:type="character" w:customStyle="1" w:styleId="WW8Num23z2">
    <w:name w:val="WW8Num23z2"/>
    <w:rsid w:val="007F6917"/>
    <w:rPr>
      <w:rFonts w:ascii="Times New Roman" w:hAnsi="Times New Roman"/>
    </w:rPr>
  </w:style>
  <w:style w:type="character" w:customStyle="1" w:styleId="WW8Num24z1">
    <w:name w:val="WW8Num24z1"/>
    <w:rsid w:val="007F6917"/>
    <w:rPr>
      <w:rFonts w:ascii="Courier New" w:hAnsi="Courier New"/>
      <w:sz w:val="20"/>
    </w:rPr>
  </w:style>
  <w:style w:type="character" w:customStyle="1" w:styleId="WW8Num24z2">
    <w:name w:val="WW8Num24z2"/>
    <w:rsid w:val="007F6917"/>
    <w:rPr>
      <w:rFonts w:ascii="Wingdings" w:hAnsi="Wingdings"/>
      <w:sz w:val="20"/>
    </w:rPr>
  </w:style>
  <w:style w:type="character" w:customStyle="1" w:styleId="WW8Num25z1">
    <w:name w:val="WW8Num25z1"/>
    <w:rsid w:val="007F6917"/>
    <w:rPr>
      <w:rFonts w:ascii="Courier New" w:hAnsi="Courier New" w:cs="Courier New"/>
    </w:rPr>
  </w:style>
  <w:style w:type="character" w:customStyle="1" w:styleId="WW8Num25z3">
    <w:name w:val="WW8Num25z3"/>
    <w:rsid w:val="007F6917"/>
    <w:rPr>
      <w:rFonts w:ascii="Symbol" w:hAnsi="Symbol"/>
    </w:rPr>
  </w:style>
  <w:style w:type="character" w:customStyle="1" w:styleId="WW8Num28z1">
    <w:name w:val="WW8Num28z1"/>
    <w:rsid w:val="007F6917"/>
    <w:rPr>
      <w:rFonts w:ascii="Arial" w:hAnsi="Arial"/>
    </w:rPr>
  </w:style>
  <w:style w:type="character" w:customStyle="1" w:styleId="WW8Num28z3">
    <w:name w:val="WW8Num28z3"/>
    <w:rsid w:val="007F6917"/>
    <w:rPr>
      <w:rFonts w:ascii="Symbol" w:hAnsi="Symbol"/>
    </w:rPr>
  </w:style>
  <w:style w:type="character" w:customStyle="1" w:styleId="WW8Num28z4">
    <w:name w:val="WW8Num28z4"/>
    <w:rsid w:val="007F6917"/>
    <w:rPr>
      <w:rFonts w:ascii="Courier New" w:hAnsi="Courier New" w:cs="Courier New"/>
    </w:rPr>
  </w:style>
  <w:style w:type="character" w:customStyle="1" w:styleId="WW8Num30z1">
    <w:name w:val="WW8Num30z1"/>
    <w:rsid w:val="007F6917"/>
    <w:rPr>
      <w:rFonts w:ascii="Courier New" w:hAnsi="Courier New" w:cs="Courier New"/>
    </w:rPr>
  </w:style>
  <w:style w:type="character" w:customStyle="1" w:styleId="WW8Num30z3">
    <w:name w:val="WW8Num30z3"/>
    <w:rsid w:val="007F6917"/>
    <w:rPr>
      <w:rFonts w:ascii="Symbol" w:hAnsi="Symbol"/>
    </w:rPr>
  </w:style>
  <w:style w:type="character" w:customStyle="1" w:styleId="WW8Num31z1">
    <w:name w:val="WW8Num31z1"/>
    <w:rsid w:val="007F6917"/>
    <w:rPr>
      <w:rFonts w:ascii="Courier New" w:hAnsi="Courier New"/>
    </w:rPr>
  </w:style>
  <w:style w:type="character" w:customStyle="1" w:styleId="WW8Num31z3">
    <w:name w:val="WW8Num31z3"/>
    <w:rsid w:val="007F6917"/>
    <w:rPr>
      <w:rFonts w:ascii="Symbol" w:hAnsi="Symbol"/>
    </w:rPr>
  </w:style>
  <w:style w:type="character" w:customStyle="1" w:styleId="WW8Num32z1">
    <w:name w:val="WW8Num32z1"/>
    <w:rsid w:val="007F6917"/>
    <w:rPr>
      <w:rFonts w:ascii="Courier New" w:hAnsi="Courier New" w:cs="Courier New"/>
    </w:rPr>
  </w:style>
  <w:style w:type="character" w:customStyle="1" w:styleId="WW8Num32z3">
    <w:name w:val="WW8Num32z3"/>
    <w:rsid w:val="007F6917"/>
    <w:rPr>
      <w:rFonts w:ascii="Symbol" w:hAnsi="Symbol"/>
    </w:rPr>
  </w:style>
  <w:style w:type="character" w:customStyle="1" w:styleId="WW8Num33z1">
    <w:name w:val="WW8Num33z1"/>
    <w:rsid w:val="007F6917"/>
    <w:rPr>
      <w:rFonts w:ascii="Courier New" w:hAnsi="Courier New" w:cs="Courier New"/>
    </w:rPr>
  </w:style>
  <w:style w:type="character" w:customStyle="1" w:styleId="WW8Num33z3">
    <w:name w:val="WW8Num33z3"/>
    <w:rsid w:val="007F6917"/>
    <w:rPr>
      <w:rFonts w:ascii="Symbol" w:hAnsi="Symbol"/>
    </w:rPr>
  </w:style>
  <w:style w:type="character" w:customStyle="1" w:styleId="WW8Num37z1">
    <w:name w:val="WW8Num37z1"/>
    <w:rsid w:val="007F6917"/>
    <w:rPr>
      <w:rFonts w:ascii="Symbol" w:hAnsi="Symbol"/>
    </w:rPr>
  </w:style>
  <w:style w:type="character" w:customStyle="1" w:styleId="WW8Num37z2">
    <w:name w:val="WW8Num37z2"/>
    <w:rsid w:val="007F6917"/>
    <w:rPr>
      <w:rFonts w:ascii="Times New Roman" w:hAnsi="Times New Roman"/>
    </w:rPr>
  </w:style>
  <w:style w:type="character" w:customStyle="1" w:styleId="WW8Num38z1">
    <w:name w:val="WW8Num38z1"/>
    <w:rsid w:val="007F6917"/>
    <w:rPr>
      <w:rFonts w:ascii="Courier New" w:hAnsi="Courier New" w:cs="Courier New"/>
    </w:rPr>
  </w:style>
  <w:style w:type="character" w:customStyle="1" w:styleId="WW8Num38z3">
    <w:name w:val="WW8Num38z3"/>
    <w:rsid w:val="007F6917"/>
    <w:rPr>
      <w:rFonts w:ascii="Symbol" w:hAnsi="Symbol"/>
    </w:rPr>
  </w:style>
  <w:style w:type="character" w:customStyle="1" w:styleId="WW8Num39z1">
    <w:name w:val="WW8Num39z1"/>
    <w:rsid w:val="007F6917"/>
    <w:rPr>
      <w:rFonts w:ascii="Courier New" w:hAnsi="Courier New" w:cs="Courier New"/>
    </w:rPr>
  </w:style>
  <w:style w:type="character" w:customStyle="1" w:styleId="WW8Num39z3">
    <w:name w:val="WW8Num39z3"/>
    <w:rsid w:val="007F6917"/>
    <w:rPr>
      <w:rFonts w:ascii="Symbol" w:hAnsi="Symbol"/>
    </w:rPr>
  </w:style>
  <w:style w:type="character" w:customStyle="1" w:styleId="WW8Num40z1">
    <w:name w:val="WW8Num40z1"/>
    <w:rsid w:val="007F6917"/>
    <w:rPr>
      <w:rFonts w:ascii="Courier New" w:hAnsi="Courier New" w:cs="Courier New"/>
    </w:rPr>
  </w:style>
  <w:style w:type="character" w:customStyle="1" w:styleId="WW8Num40z3">
    <w:name w:val="WW8Num40z3"/>
    <w:rsid w:val="007F6917"/>
    <w:rPr>
      <w:rFonts w:ascii="Symbol" w:hAnsi="Symbol"/>
    </w:rPr>
  </w:style>
  <w:style w:type="character" w:customStyle="1" w:styleId="WW8Num41z1">
    <w:name w:val="WW8Num41z1"/>
    <w:rsid w:val="007F6917"/>
    <w:rPr>
      <w:rFonts w:ascii="Courier New" w:hAnsi="Courier New" w:cs="Courier New"/>
    </w:rPr>
  </w:style>
  <w:style w:type="character" w:customStyle="1" w:styleId="WW8Num41z2">
    <w:name w:val="WW8Num41z2"/>
    <w:rsid w:val="007F6917"/>
    <w:rPr>
      <w:rFonts w:ascii="Wingdings" w:hAnsi="Wingdings"/>
    </w:rPr>
  </w:style>
  <w:style w:type="character" w:customStyle="1" w:styleId="WW8Num41z3">
    <w:name w:val="WW8Num41z3"/>
    <w:rsid w:val="007F6917"/>
    <w:rPr>
      <w:rFonts w:ascii="Symbol" w:hAnsi="Symbol"/>
    </w:rPr>
  </w:style>
  <w:style w:type="character" w:customStyle="1" w:styleId="WW8Num43z1">
    <w:name w:val="WW8Num43z1"/>
    <w:rsid w:val="007F6917"/>
    <w:rPr>
      <w:rFonts w:ascii="Courier New" w:hAnsi="Courier New" w:cs="Courier New"/>
    </w:rPr>
  </w:style>
  <w:style w:type="character" w:customStyle="1" w:styleId="WW8Num43z3">
    <w:name w:val="WW8Num43z3"/>
    <w:rsid w:val="007F6917"/>
    <w:rPr>
      <w:rFonts w:ascii="Symbol" w:hAnsi="Symbol"/>
    </w:rPr>
  </w:style>
  <w:style w:type="character" w:customStyle="1" w:styleId="WW8Num44z1">
    <w:name w:val="WW8Num44z1"/>
    <w:rsid w:val="007F6917"/>
    <w:rPr>
      <w:rFonts w:ascii="Symbol" w:hAnsi="Symbol"/>
    </w:rPr>
  </w:style>
  <w:style w:type="character" w:customStyle="1" w:styleId="WW8Num44z2">
    <w:name w:val="WW8Num44z2"/>
    <w:rsid w:val="007F6917"/>
    <w:rPr>
      <w:rFonts w:ascii="Times New Roman" w:hAnsi="Times New Roman"/>
    </w:rPr>
  </w:style>
  <w:style w:type="character" w:customStyle="1" w:styleId="WW8Num45z1">
    <w:name w:val="WW8Num45z1"/>
    <w:rsid w:val="007F6917"/>
    <w:rPr>
      <w:rFonts w:ascii="Courier New" w:hAnsi="Courier New" w:cs="Courier New"/>
    </w:rPr>
  </w:style>
  <w:style w:type="character" w:customStyle="1" w:styleId="WW8Num45z3">
    <w:name w:val="WW8Num45z3"/>
    <w:rsid w:val="007F6917"/>
    <w:rPr>
      <w:rFonts w:ascii="Symbol" w:hAnsi="Symbol"/>
    </w:rPr>
  </w:style>
  <w:style w:type="character" w:customStyle="1" w:styleId="WW8Num48z3">
    <w:name w:val="WW8Num48z3"/>
    <w:rsid w:val="007F6917"/>
    <w:rPr>
      <w:rFonts w:ascii="Symbol" w:hAnsi="Symbol"/>
    </w:rPr>
  </w:style>
  <w:style w:type="character" w:customStyle="1" w:styleId="WW8Num49z1">
    <w:name w:val="WW8Num49z1"/>
    <w:rsid w:val="007F6917"/>
    <w:rPr>
      <w:rFonts w:ascii="Courier New" w:hAnsi="Courier New"/>
    </w:rPr>
  </w:style>
  <w:style w:type="character" w:customStyle="1" w:styleId="WW8Num49z3">
    <w:name w:val="WW8Num49z3"/>
    <w:rsid w:val="007F6917"/>
    <w:rPr>
      <w:rFonts w:ascii="Symbol" w:hAnsi="Symbol"/>
    </w:rPr>
  </w:style>
  <w:style w:type="character" w:customStyle="1" w:styleId="WW8Num50z1">
    <w:name w:val="WW8Num50z1"/>
    <w:rsid w:val="007F6917"/>
    <w:rPr>
      <w:rFonts w:ascii="Courier New" w:hAnsi="Courier New" w:cs="Courier New"/>
    </w:rPr>
  </w:style>
  <w:style w:type="character" w:customStyle="1" w:styleId="WW8Num50z3">
    <w:name w:val="WW8Num50z3"/>
    <w:rsid w:val="007F6917"/>
    <w:rPr>
      <w:rFonts w:ascii="Symbol" w:hAnsi="Symbol"/>
    </w:rPr>
  </w:style>
  <w:style w:type="character" w:customStyle="1" w:styleId="WW8Num52z1">
    <w:name w:val="WW8Num52z1"/>
    <w:rsid w:val="007F6917"/>
    <w:rPr>
      <w:rFonts w:ascii="Symbol" w:hAnsi="Symbol"/>
    </w:rPr>
  </w:style>
  <w:style w:type="character" w:customStyle="1" w:styleId="WW8Num52z2">
    <w:name w:val="WW8Num52z2"/>
    <w:rsid w:val="007F6917"/>
    <w:rPr>
      <w:rFonts w:ascii="Times New Roman" w:hAnsi="Times New Roman"/>
    </w:rPr>
  </w:style>
  <w:style w:type="character" w:customStyle="1" w:styleId="WW8Num53z1">
    <w:name w:val="WW8Num53z1"/>
    <w:rsid w:val="007F6917"/>
    <w:rPr>
      <w:rFonts w:ascii="Courier New" w:hAnsi="Courier New" w:cs="Courier New"/>
    </w:rPr>
  </w:style>
  <w:style w:type="character" w:customStyle="1" w:styleId="WW8Num53z3">
    <w:name w:val="WW8Num53z3"/>
    <w:rsid w:val="007F6917"/>
    <w:rPr>
      <w:rFonts w:ascii="Symbol" w:hAnsi="Symbol"/>
    </w:rPr>
  </w:style>
  <w:style w:type="character" w:customStyle="1" w:styleId="WW8Num54z1">
    <w:name w:val="WW8Num54z1"/>
    <w:rsid w:val="007F6917"/>
    <w:rPr>
      <w:rFonts w:ascii="Courier New" w:hAnsi="Courier New"/>
      <w:sz w:val="20"/>
    </w:rPr>
  </w:style>
  <w:style w:type="character" w:customStyle="1" w:styleId="WW8Num54z2">
    <w:name w:val="WW8Num54z2"/>
    <w:rsid w:val="007F6917"/>
    <w:rPr>
      <w:rFonts w:ascii="Wingdings" w:hAnsi="Wingdings"/>
      <w:sz w:val="20"/>
    </w:rPr>
  </w:style>
  <w:style w:type="character" w:customStyle="1" w:styleId="WW8Num55z1">
    <w:name w:val="WW8Num55z1"/>
    <w:rsid w:val="007F6917"/>
    <w:rPr>
      <w:rFonts w:ascii="Courier New" w:hAnsi="Courier New" w:cs="Courier New"/>
    </w:rPr>
  </w:style>
  <w:style w:type="character" w:customStyle="1" w:styleId="WW8Num55z3">
    <w:name w:val="WW8Num55z3"/>
    <w:rsid w:val="007F6917"/>
    <w:rPr>
      <w:rFonts w:ascii="Symbol" w:hAnsi="Symbol"/>
    </w:rPr>
  </w:style>
  <w:style w:type="character" w:customStyle="1" w:styleId="WW8Num56z1">
    <w:name w:val="WW8Num56z1"/>
    <w:rsid w:val="007F6917"/>
    <w:rPr>
      <w:rFonts w:ascii="Courier New" w:hAnsi="Courier New" w:cs="Courier New"/>
    </w:rPr>
  </w:style>
  <w:style w:type="character" w:customStyle="1" w:styleId="WW8Num56z3">
    <w:name w:val="WW8Num56z3"/>
    <w:rsid w:val="007F6917"/>
    <w:rPr>
      <w:rFonts w:ascii="Symbol" w:hAnsi="Symbol"/>
    </w:rPr>
  </w:style>
  <w:style w:type="character" w:customStyle="1" w:styleId="WW8Num57z0">
    <w:name w:val="WW8Num57z0"/>
    <w:rsid w:val="007F6917"/>
    <w:rPr>
      <w:rFonts w:ascii="Wingdings" w:hAnsi="Wingdings"/>
    </w:rPr>
  </w:style>
  <w:style w:type="character" w:customStyle="1" w:styleId="WW8Num57z1">
    <w:name w:val="WW8Num57z1"/>
    <w:rsid w:val="007F6917"/>
    <w:rPr>
      <w:rFonts w:ascii="Symbol" w:hAnsi="Symbol"/>
    </w:rPr>
  </w:style>
  <w:style w:type="character" w:customStyle="1" w:styleId="WW8Num57z2">
    <w:name w:val="WW8Num57z2"/>
    <w:rsid w:val="007F6917"/>
    <w:rPr>
      <w:rFonts w:ascii="Times New Roman" w:hAnsi="Times New Roman"/>
    </w:rPr>
  </w:style>
  <w:style w:type="character" w:customStyle="1" w:styleId="WW8Num58z0">
    <w:name w:val="WW8Num58z0"/>
    <w:rsid w:val="007F6917"/>
    <w:rPr>
      <w:rFonts w:ascii="Wingdings" w:hAnsi="Wingdings"/>
    </w:rPr>
  </w:style>
  <w:style w:type="character" w:customStyle="1" w:styleId="WW8Num58z1">
    <w:name w:val="WW8Num58z1"/>
    <w:rsid w:val="007F6917"/>
    <w:rPr>
      <w:rFonts w:ascii="Courier New" w:hAnsi="Courier New" w:cs="Courier New"/>
    </w:rPr>
  </w:style>
  <w:style w:type="character" w:customStyle="1" w:styleId="WW8Num58z3">
    <w:name w:val="WW8Num58z3"/>
    <w:rsid w:val="007F6917"/>
    <w:rPr>
      <w:rFonts w:ascii="Symbol" w:hAnsi="Symbol"/>
    </w:rPr>
  </w:style>
  <w:style w:type="character" w:customStyle="1" w:styleId="WW8Num60z0">
    <w:name w:val="WW8Num60z0"/>
    <w:rsid w:val="007F6917"/>
    <w:rPr>
      <w:rFonts w:ascii="Wingdings" w:hAnsi="Wingdings"/>
    </w:rPr>
  </w:style>
  <w:style w:type="character" w:customStyle="1" w:styleId="WW8Num60z1">
    <w:name w:val="WW8Num60z1"/>
    <w:rsid w:val="007F6917"/>
    <w:rPr>
      <w:rFonts w:ascii="Symbol" w:hAnsi="Symbol"/>
    </w:rPr>
  </w:style>
  <w:style w:type="character" w:customStyle="1" w:styleId="WW8Num60z2">
    <w:name w:val="WW8Num60z2"/>
    <w:rsid w:val="007F6917"/>
    <w:rPr>
      <w:rFonts w:ascii="Times New Roman" w:hAnsi="Times New Roman"/>
    </w:rPr>
  </w:style>
  <w:style w:type="character" w:customStyle="1" w:styleId="Domylnaczcionkaakapitu1">
    <w:name w:val="Domyślna czcionka akapitu1"/>
    <w:rsid w:val="007F6917"/>
  </w:style>
  <w:style w:type="character" w:styleId="Hipercze">
    <w:name w:val="Hyperlink"/>
    <w:uiPriority w:val="99"/>
    <w:rsid w:val="007F6917"/>
    <w:rPr>
      <w:color w:val="0000FF"/>
      <w:u w:val="single"/>
    </w:rPr>
  </w:style>
  <w:style w:type="character" w:customStyle="1" w:styleId="indent">
    <w:name w:val="indent"/>
    <w:basedOn w:val="Domylnaczcionkaakapitu1"/>
    <w:rsid w:val="007F6917"/>
  </w:style>
  <w:style w:type="character" w:customStyle="1" w:styleId="Znakiprzypiswdolnych">
    <w:name w:val="Znaki przypisów dolnych"/>
    <w:rsid w:val="007F6917"/>
    <w:rPr>
      <w:vertAlign w:val="superscript"/>
    </w:rPr>
  </w:style>
  <w:style w:type="character" w:styleId="Pogrubienie">
    <w:name w:val="Strong"/>
    <w:uiPriority w:val="22"/>
    <w:qFormat/>
    <w:rsid w:val="007F6917"/>
    <w:rPr>
      <w:b/>
      <w:bCs/>
    </w:rPr>
  </w:style>
  <w:style w:type="character" w:customStyle="1" w:styleId="zwykly1">
    <w:name w:val="zwykly1"/>
    <w:rsid w:val="007F6917"/>
    <w:rPr>
      <w:rFonts w:ascii="Verdana" w:hAnsi="Verdana"/>
      <w:sz w:val="16"/>
      <w:szCs w:val="16"/>
    </w:rPr>
  </w:style>
  <w:style w:type="character" w:customStyle="1" w:styleId="wyroznij1">
    <w:name w:val="wyroznij1"/>
    <w:rsid w:val="007F6917"/>
    <w:rPr>
      <w:rFonts w:ascii="Verdana" w:hAnsi="Verdana"/>
      <w:color w:val="B37219"/>
      <w:sz w:val="16"/>
      <w:szCs w:val="16"/>
    </w:rPr>
  </w:style>
  <w:style w:type="character" w:styleId="Numerstrony">
    <w:name w:val="page number"/>
    <w:basedOn w:val="Domylnaczcionkaakapitu1"/>
    <w:semiHidden/>
    <w:rsid w:val="007F6917"/>
  </w:style>
  <w:style w:type="character" w:styleId="UyteHipercze">
    <w:name w:val="FollowedHyperlink"/>
    <w:semiHidden/>
    <w:rsid w:val="007F6917"/>
    <w:rPr>
      <w:color w:val="800080"/>
      <w:u w:val="single"/>
    </w:rPr>
  </w:style>
  <w:style w:type="character" w:customStyle="1" w:styleId="Odwoaniedokomentarza1">
    <w:name w:val="Odwołanie do komentarza1"/>
    <w:rsid w:val="007F6917"/>
    <w:rPr>
      <w:sz w:val="16"/>
      <w:szCs w:val="16"/>
    </w:rPr>
  </w:style>
  <w:style w:type="character" w:customStyle="1" w:styleId="Odwoanieprzypisudolnego1">
    <w:name w:val="Odwołanie przypisu dolnego1"/>
    <w:rsid w:val="007F6917"/>
    <w:rPr>
      <w:vertAlign w:val="superscript"/>
    </w:rPr>
  </w:style>
  <w:style w:type="character" w:customStyle="1" w:styleId="Znakiprzypiswkocowych">
    <w:name w:val="Znaki przypisów końcowych"/>
    <w:rsid w:val="007F6917"/>
    <w:rPr>
      <w:vertAlign w:val="superscript"/>
    </w:rPr>
  </w:style>
  <w:style w:type="character" w:customStyle="1" w:styleId="WW-Znakiprzypiswkocowych">
    <w:name w:val="WW-Znaki przypisów końcowych"/>
    <w:rsid w:val="007F6917"/>
  </w:style>
  <w:style w:type="character" w:customStyle="1" w:styleId="Odwoanieprzypisukocowego1">
    <w:name w:val="Odwołanie przypisu końcowego1"/>
    <w:rsid w:val="007F6917"/>
    <w:rPr>
      <w:vertAlign w:val="superscript"/>
    </w:rPr>
  </w:style>
  <w:style w:type="character" w:customStyle="1" w:styleId="WW-Odwoanieprzypisudolnego">
    <w:name w:val="WW-Odwołanie przypisu dolnego"/>
    <w:rsid w:val="007F6917"/>
    <w:rPr>
      <w:vertAlign w:val="superscript"/>
    </w:rPr>
  </w:style>
  <w:style w:type="character" w:customStyle="1" w:styleId="WW-Odwoanieprzypisukocowego">
    <w:name w:val="WW-Odwołanie przypisu końcowego"/>
    <w:rsid w:val="007F6917"/>
    <w:rPr>
      <w:vertAlign w:val="superscript"/>
    </w:rPr>
  </w:style>
  <w:style w:type="character" w:customStyle="1" w:styleId="Symbolewypunktowania">
    <w:name w:val="Symbole wypunktowania"/>
    <w:rsid w:val="007F6917"/>
    <w:rPr>
      <w:rFonts w:ascii="StarSymbol" w:eastAsia="StarSymbol" w:hAnsi="StarSymbol" w:cs="StarSymbol"/>
      <w:sz w:val="18"/>
      <w:szCs w:val="18"/>
    </w:rPr>
  </w:style>
  <w:style w:type="character" w:customStyle="1" w:styleId="Znakinumeracji">
    <w:name w:val="Znaki numeracji"/>
    <w:rsid w:val="007F6917"/>
  </w:style>
  <w:style w:type="character" w:customStyle="1" w:styleId="Odwoanieprzypisudolnego2">
    <w:name w:val="Odwołanie przypisu dolnego2"/>
    <w:rsid w:val="007F6917"/>
    <w:rPr>
      <w:vertAlign w:val="superscript"/>
    </w:rPr>
  </w:style>
  <w:style w:type="character" w:customStyle="1" w:styleId="Odwoanieprzypisukocowego2">
    <w:name w:val="Odwołanie przypisu końcowego2"/>
    <w:rsid w:val="007F6917"/>
    <w:rPr>
      <w:vertAlign w:val="superscript"/>
    </w:rPr>
  </w:style>
  <w:style w:type="character" w:customStyle="1" w:styleId="Odwoanieprzypisudolnego3">
    <w:name w:val="Odwołanie przypisu dolnego3"/>
    <w:rsid w:val="007F6917"/>
    <w:rPr>
      <w:vertAlign w:val="superscript"/>
    </w:rPr>
  </w:style>
  <w:style w:type="character" w:customStyle="1" w:styleId="Odwoanieprzypisukocowego3">
    <w:name w:val="Odwołanie przypisu końcowego3"/>
    <w:rsid w:val="007F6917"/>
    <w:rPr>
      <w:vertAlign w:val="superscript"/>
    </w:rPr>
  </w:style>
  <w:style w:type="character" w:customStyle="1" w:styleId="Odwoanieprzypisudolnego4">
    <w:name w:val="Odwołanie przypisu dolnego4"/>
    <w:rsid w:val="007F6917"/>
    <w:rPr>
      <w:vertAlign w:val="superscript"/>
    </w:rPr>
  </w:style>
  <w:style w:type="character" w:customStyle="1" w:styleId="Odwoanieprzypisukocowego4">
    <w:name w:val="Odwołanie przypisu końcowego4"/>
    <w:rsid w:val="007F6917"/>
    <w:rPr>
      <w:vertAlign w:val="superscript"/>
    </w:rPr>
  </w:style>
  <w:style w:type="character" w:customStyle="1" w:styleId="Odwoaniedokomentarza2">
    <w:name w:val="Odwołanie do komentarza2"/>
    <w:rsid w:val="007F6917"/>
    <w:rPr>
      <w:sz w:val="16"/>
      <w:szCs w:val="16"/>
    </w:rPr>
  </w:style>
  <w:style w:type="character" w:customStyle="1" w:styleId="Odwoanieprzypisudolnego5">
    <w:name w:val="Odwołanie przypisu dolnego5"/>
    <w:rsid w:val="007F6917"/>
    <w:rPr>
      <w:vertAlign w:val="superscript"/>
    </w:rPr>
  </w:style>
  <w:style w:type="character" w:customStyle="1" w:styleId="Odwoanieprzypisukocowego5">
    <w:name w:val="Odwołanie przypisu końcowego5"/>
    <w:rsid w:val="007F6917"/>
    <w:rPr>
      <w:vertAlign w:val="superscript"/>
    </w:rPr>
  </w:style>
  <w:style w:type="character" w:customStyle="1" w:styleId="Odwoanieprzypisudolnego6">
    <w:name w:val="Odwołanie przypisu dolnego6"/>
    <w:rsid w:val="007F6917"/>
    <w:rPr>
      <w:vertAlign w:val="superscript"/>
    </w:rPr>
  </w:style>
  <w:style w:type="character" w:customStyle="1" w:styleId="Odwoanieprzypisukocowego6">
    <w:name w:val="Odwołanie przypisu końcowego6"/>
    <w:rsid w:val="007F6917"/>
    <w:rPr>
      <w:vertAlign w:val="superscript"/>
    </w:rPr>
  </w:style>
  <w:style w:type="character" w:customStyle="1" w:styleId="Odwoanieprzypisudolnego7">
    <w:name w:val="Odwołanie przypisu dolnego7"/>
    <w:rsid w:val="007F6917"/>
    <w:rPr>
      <w:vertAlign w:val="superscript"/>
    </w:rPr>
  </w:style>
  <w:style w:type="character" w:customStyle="1" w:styleId="Odwoanieprzypisukocowego7">
    <w:name w:val="Odwołanie przypisu końcowego7"/>
    <w:rsid w:val="007F6917"/>
    <w:rPr>
      <w:vertAlign w:val="superscript"/>
    </w:rPr>
  </w:style>
  <w:style w:type="character" w:styleId="Odwoanieprzypisudolnego">
    <w:name w:val="footnote reference"/>
    <w:aliases w:val="Odwo³anie przypisu"/>
    <w:uiPriority w:val="99"/>
    <w:rsid w:val="007F6917"/>
    <w:rPr>
      <w:vertAlign w:val="superscript"/>
    </w:rPr>
  </w:style>
  <w:style w:type="character" w:styleId="Odwoanieprzypisukocowego">
    <w:name w:val="endnote reference"/>
    <w:semiHidden/>
    <w:rsid w:val="007F6917"/>
    <w:rPr>
      <w:vertAlign w:val="superscript"/>
    </w:rPr>
  </w:style>
  <w:style w:type="paragraph" w:customStyle="1" w:styleId="Nagwek80">
    <w:name w:val="Nagłówek8"/>
    <w:basedOn w:val="Normalny"/>
    <w:next w:val="Tekstpodstawowy"/>
    <w:rsid w:val="007F6917"/>
    <w:pPr>
      <w:keepNext/>
      <w:spacing w:before="240" w:after="120"/>
    </w:pPr>
    <w:rPr>
      <w:rFonts w:eastAsia="Lucida Sans Unicode" w:cs="Tahoma"/>
      <w:sz w:val="28"/>
      <w:szCs w:val="28"/>
    </w:rPr>
  </w:style>
  <w:style w:type="paragraph" w:styleId="Tekstpodstawowy">
    <w:name w:val="Body Text"/>
    <w:basedOn w:val="Normalny"/>
    <w:semiHidden/>
    <w:rsid w:val="007F6917"/>
    <w:rPr>
      <w:rFonts w:cs="Arial"/>
    </w:rPr>
  </w:style>
  <w:style w:type="paragraph" w:styleId="Lista">
    <w:name w:val="List"/>
    <w:basedOn w:val="Tekstpodstawowy"/>
    <w:semiHidden/>
    <w:rsid w:val="007F6917"/>
    <w:rPr>
      <w:rFonts w:cs="Tahoma"/>
    </w:rPr>
  </w:style>
  <w:style w:type="paragraph" w:customStyle="1" w:styleId="Podpis8">
    <w:name w:val="Podpis8"/>
    <w:basedOn w:val="Normalny"/>
    <w:rsid w:val="007F6917"/>
    <w:pPr>
      <w:suppressLineNumbers/>
      <w:spacing w:before="120" w:after="120"/>
    </w:pPr>
    <w:rPr>
      <w:rFonts w:cs="Tahoma"/>
      <w:i/>
      <w:iCs/>
      <w:sz w:val="24"/>
    </w:rPr>
  </w:style>
  <w:style w:type="paragraph" w:customStyle="1" w:styleId="Indeks">
    <w:name w:val="Indeks"/>
    <w:basedOn w:val="Normalny"/>
    <w:rsid w:val="007F6917"/>
    <w:pPr>
      <w:suppressLineNumbers/>
    </w:pPr>
    <w:rPr>
      <w:rFonts w:cs="Tahoma"/>
    </w:rPr>
  </w:style>
  <w:style w:type="paragraph" w:customStyle="1" w:styleId="Nagwek70">
    <w:name w:val="Nagłówek7"/>
    <w:basedOn w:val="Normalny"/>
    <w:next w:val="Tekstpodstawowy"/>
    <w:rsid w:val="007F6917"/>
    <w:pPr>
      <w:keepNext/>
      <w:spacing w:before="240" w:after="120"/>
    </w:pPr>
    <w:rPr>
      <w:rFonts w:eastAsia="Lucida Sans Unicode" w:cs="Tahoma"/>
      <w:sz w:val="28"/>
      <w:szCs w:val="28"/>
    </w:rPr>
  </w:style>
  <w:style w:type="paragraph" w:customStyle="1" w:styleId="Podpis7">
    <w:name w:val="Podpis7"/>
    <w:basedOn w:val="Normalny"/>
    <w:rsid w:val="007F6917"/>
    <w:pPr>
      <w:suppressLineNumbers/>
      <w:spacing w:before="120" w:after="120"/>
    </w:pPr>
    <w:rPr>
      <w:rFonts w:cs="Tahoma"/>
      <w:i/>
      <w:iCs/>
      <w:sz w:val="24"/>
    </w:rPr>
  </w:style>
  <w:style w:type="paragraph" w:customStyle="1" w:styleId="Nagwek60">
    <w:name w:val="Nagłówek6"/>
    <w:basedOn w:val="Normalny"/>
    <w:next w:val="Tekstpodstawowy"/>
    <w:rsid w:val="007F6917"/>
    <w:pPr>
      <w:keepNext/>
      <w:spacing w:before="240" w:after="120"/>
    </w:pPr>
    <w:rPr>
      <w:rFonts w:eastAsia="Lucida Sans Unicode" w:cs="Tahoma"/>
      <w:sz w:val="28"/>
      <w:szCs w:val="28"/>
    </w:rPr>
  </w:style>
  <w:style w:type="paragraph" w:customStyle="1" w:styleId="Podpis6">
    <w:name w:val="Podpis6"/>
    <w:basedOn w:val="Normalny"/>
    <w:rsid w:val="007F6917"/>
    <w:pPr>
      <w:suppressLineNumbers/>
      <w:spacing w:before="120" w:after="120"/>
    </w:pPr>
    <w:rPr>
      <w:rFonts w:cs="Tahoma"/>
      <w:i/>
      <w:iCs/>
      <w:sz w:val="24"/>
    </w:rPr>
  </w:style>
  <w:style w:type="paragraph" w:customStyle="1" w:styleId="Nagwek50">
    <w:name w:val="Nagłówek5"/>
    <w:basedOn w:val="Normalny"/>
    <w:next w:val="Tekstpodstawowy"/>
    <w:rsid w:val="007F6917"/>
    <w:pPr>
      <w:keepNext/>
      <w:spacing w:before="240" w:after="120"/>
    </w:pPr>
    <w:rPr>
      <w:rFonts w:eastAsia="Lucida Sans Unicode" w:cs="Tahoma"/>
      <w:sz w:val="28"/>
      <w:szCs w:val="28"/>
    </w:rPr>
  </w:style>
  <w:style w:type="paragraph" w:customStyle="1" w:styleId="Podpis5">
    <w:name w:val="Podpis5"/>
    <w:basedOn w:val="Normalny"/>
    <w:rsid w:val="007F6917"/>
    <w:pPr>
      <w:suppressLineNumbers/>
      <w:spacing w:before="120" w:after="120"/>
    </w:pPr>
    <w:rPr>
      <w:rFonts w:cs="Tahoma"/>
      <w:i/>
      <w:iCs/>
      <w:sz w:val="24"/>
    </w:rPr>
  </w:style>
  <w:style w:type="paragraph" w:customStyle="1" w:styleId="Nagwek40">
    <w:name w:val="Nagłówek4"/>
    <w:basedOn w:val="Normalny"/>
    <w:next w:val="Tekstpodstawowy"/>
    <w:rsid w:val="007F6917"/>
    <w:pPr>
      <w:keepNext/>
      <w:spacing w:before="240" w:after="120"/>
    </w:pPr>
    <w:rPr>
      <w:rFonts w:eastAsia="Lucida Sans Unicode" w:cs="Tahoma"/>
      <w:sz w:val="28"/>
      <w:szCs w:val="28"/>
    </w:rPr>
  </w:style>
  <w:style w:type="paragraph" w:customStyle="1" w:styleId="Podpis4">
    <w:name w:val="Podpis4"/>
    <w:basedOn w:val="Normalny"/>
    <w:rsid w:val="007F6917"/>
    <w:pPr>
      <w:suppressLineNumbers/>
      <w:spacing w:before="120" w:after="120"/>
    </w:pPr>
    <w:rPr>
      <w:rFonts w:cs="Tahoma"/>
      <w:i/>
      <w:iCs/>
      <w:sz w:val="24"/>
    </w:rPr>
  </w:style>
  <w:style w:type="paragraph" w:customStyle="1" w:styleId="Nagwek30">
    <w:name w:val="Nagłówek3"/>
    <w:basedOn w:val="Normalny"/>
    <w:next w:val="Tekstpodstawowy"/>
    <w:rsid w:val="007F6917"/>
    <w:pPr>
      <w:keepNext/>
      <w:spacing w:before="240" w:after="120"/>
    </w:pPr>
    <w:rPr>
      <w:rFonts w:eastAsia="Lucida Sans Unicode" w:cs="Tahoma"/>
      <w:sz w:val="28"/>
      <w:szCs w:val="28"/>
    </w:rPr>
  </w:style>
  <w:style w:type="paragraph" w:customStyle="1" w:styleId="Podpis3">
    <w:name w:val="Podpis3"/>
    <w:basedOn w:val="Normalny"/>
    <w:rsid w:val="007F6917"/>
    <w:pPr>
      <w:suppressLineNumbers/>
      <w:spacing w:before="120" w:after="120"/>
    </w:pPr>
    <w:rPr>
      <w:rFonts w:cs="Tahoma"/>
      <w:i/>
      <w:iCs/>
      <w:sz w:val="24"/>
    </w:rPr>
  </w:style>
  <w:style w:type="paragraph" w:customStyle="1" w:styleId="Nagwek20">
    <w:name w:val="Nagłówek2"/>
    <w:basedOn w:val="Normalny"/>
    <w:next w:val="Tekstpodstawowy"/>
    <w:rsid w:val="007F6917"/>
    <w:pPr>
      <w:tabs>
        <w:tab w:val="center" w:pos="4536"/>
        <w:tab w:val="right" w:pos="9072"/>
      </w:tabs>
    </w:pPr>
  </w:style>
  <w:style w:type="paragraph" w:customStyle="1" w:styleId="Podpis2">
    <w:name w:val="Podpis2"/>
    <w:basedOn w:val="Normalny"/>
    <w:rsid w:val="007F6917"/>
    <w:pPr>
      <w:suppressLineNumbers/>
      <w:spacing w:before="120" w:after="120"/>
    </w:pPr>
    <w:rPr>
      <w:rFonts w:cs="Tahoma"/>
      <w:i/>
      <w:iCs/>
      <w:sz w:val="24"/>
    </w:rPr>
  </w:style>
  <w:style w:type="paragraph" w:styleId="Nagwek">
    <w:name w:val="header"/>
    <w:basedOn w:val="Normalny"/>
    <w:next w:val="Tekstpodstawowy"/>
    <w:link w:val="NagwekZnak"/>
    <w:uiPriority w:val="99"/>
    <w:rsid w:val="007F6917"/>
    <w:pPr>
      <w:keepNext/>
      <w:spacing w:before="240" w:after="120"/>
    </w:pPr>
    <w:rPr>
      <w:rFonts w:eastAsia="Lucida Sans Unicode" w:cs="Tahoma"/>
      <w:sz w:val="28"/>
      <w:szCs w:val="28"/>
    </w:rPr>
  </w:style>
  <w:style w:type="paragraph" w:styleId="Podpis">
    <w:name w:val="Signature"/>
    <w:basedOn w:val="Normalny"/>
    <w:semiHidden/>
    <w:rsid w:val="007F6917"/>
    <w:pPr>
      <w:suppressLineNumbers/>
      <w:spacing w:before="120" w:after="120"/>
    </w:pPr>
    <w:rPr>
      <w:rFonts w:cs="Tahoma"/>
      <w:i/>
      <w:iCs/>
      <w:sz w:val="24"/>
    </w:rPr>
  </w:style>
  <w:style w:type="paragraph" w:customStyle="1" w:styleId="Nagwek11">
    <w:name w:val="Nagłówek1"/>
    <w:basedOn w:val="Normalny"/>
    <w:next w:val="Tekstpodstawowy"/>
    <w:rsid w:val="007F6917"/>
    <w:pPr>
      <w:keepNext/>
      <w:spacing w:before="240" w:after="120"/>
    </w:pPr>
    <w:rPr>
      <w:rFonts w:eastAsia="Lucida Sans Unicode" w:cs="Tahoma"/>
      <w:sz w:val="28"/>
      <w:szCs w:val="28"/>
    </w:rPr>
  </w:style>
  <w:style w:type="paragraph" w:customStyle="1" w:styleId="Podpis1">
    <w:name w:val="Podpis1"/>
    <w:basedOn w:val="Normalny"/>
    <w:rsid w:val="007F6917"/>
    <w:pPr>
      <w:suppressLineNumbers/>
      <w:spacing w:before="120" w:after="120"/>
    </w:pPr>
    <w:rPr>
      <w:rFonts w:cs="Tahoma"/>
      <w:i/>
      <w:iCs/>
      <w:sz w:val="24"/>
    </w:rPr>
  </w:style>
  <w:style w:type="paragraph" w:customStyle="1" w:styleId="ZnakZnakZnakZnakZnakZnakZnakZnakZnak1ZnakZnakZnakZnak">
    <w:name w:val="Znak Znak Znak Znak Znak Znak Znak Znak Znak1 Znak Znak Znak Znak"/>
    <w:basedOn w:val="Normalny"/>
    <w:rsid w:val="007F6917"/>
  </w:style>
  <w:style w:type="paragraph" w:customStyle="1" w:styleId="Podpisnadtabel">
    <w:name w:val="Podpis nad tabelą"/>
    <w:basedOn w:val="Normalny"/>
    <w:next w:val="Normalny"/>
    <w:rsid w:val="007F6917"/>
    <w:pPr>
      <w:keepNext/>
      <w:keepLines/>
      <w:spacing w:before="240" w:after="60"/>
      <w:ind w:left="8278"/>
    </w:pPr>
    <w:rPr>
      <w:szCs w:val="20"/>
    </w:rPr>
  </w:style>
  <w:style w:type="paragraph" w:customStyle="1" w:styleId="Listanumerowana1">
    <w:name w:val="Lista numerowana1"/>
    <w:basedOn w:val="Normalny"/>
    <w:rsid w:val="007F6917"/>
    <w:rPr>
      <w:szCs w:val="20"/>
    </w:rPr>
  </w:style>
  <w:style w:type="paragraph" w:customStyle="1" w:styleId="Listanumerowana21">
    <w:name w:val="Lista numerowana 21"/>
    <w:basedOn w:val="Normalny"/>
    <w:rsid w:val="007F6917"/>
    <w:pPr>
      <w:tabs>
        <w:tab w:val="left" w:pos="907"/>
      </w:tabs>
      <w:ind w:left="171"/>
    </w:pPr>
    <w:rPr>
      <w:szCs w:val="20"/>
    </w:rPr>
  </w:style>
  <w:style w:type="paragraph" w:customStyle="1" w:styleId="Opisrysunku">
    <w:name w:val="Opis rysunku"/>
    <w:basedOn w:val="Normalny"/>
    <w:next w:val="Normalny"/>
    <w:rsid w:val="007F6917"/>
    <w:pPr>
      <w:keepNext/>
      <w:keepLines/>
      <w:tabs>
        <w:tab w:val="left" w:pos="1814"/>
      </w:tabs>
    </w:pPr>
    <w:rPr>
      <w:szCs w:val="20"/>
    </w:rPr>
  </w:style>
  <w:style w:type="paragraph" w:customStyle="1" w:styleId="Listapunktowana1">
    <w:name w:val="Lista punktowana1"/>
    <w:basedOn w:val="Normalny"/>
    <w:rsid w:val="007F6917"/>
    <w:pPr>
      <w:numPr>
        <w:numId w:val="4"/>
      </w:numPr>
    </w:pPr>
  </w:style>
  <w:style w:type="paragraph" w:customStyle="1" w:styleId="Tekstpodstawowy21">
    <w:name w:val="Tekst podstawowy 21"/>
    <w:basedOn w:val="Normalny"/>
    <w:rsid w:val="007F6917"/>
    <w:rPr>
      <w:sz w:val="28"/>
    </w:rPr>
  </w:style>
  <w:style w:type="paragraph" w:styleId="Spistreci1">
    <w:name w:val="toc 1"/>
    <w:basedOn w:val="Normalny"/>
    <w:next w:val="Normalny"/>
    <w:uiPriority w:val="39"/>
    <w:rsid w:val="007F6917"/>
    <w:pPr>
      <w:spacing w:before="120" w:after="120"/>
      <w:jc w:val="left"/>
    </w:pPr>
    <w:rPr>
      <w:rFonts w:ascii="Calibri" w:hAnsi="Calibri"/>
      <w:b/>
      <w:bCs/>
      <w:caps/>
      <w:szCs w:val="20"/>
    </w:rPr>
  </w:style>
  <w:style w:type="paragraph" w:styleId="Podtytu">
    <w:name w:val="Subtitle"/>
    <w:basedOn w:val="Normalny"/>
    <w:next w:val="Tekstpodstawowy"/>
    <w:qFormat/>
    <w:rsid w:val="007F6917"/>
    <w:pPr>
      <w:spacing w:before="280" w:after="280"/>
    </w:pPr>
    <w:rPr>
      <w:rFonts w:ascii="Arial Unicode MS" w:eastAsia="Arial Unicode MS" w:hAnsi="Arial Unicode MS" w:cs="Arial Unicode MS"/>
    </w:rPr>
  </w:style>
  <w:style w:type="paragraph" w:customStyle="1" w:styleId="p0">
    <w:name w:val="p0"/>
    <w:basedOn w:val="Normalny"/>
    <w:rsid w:val="007F6917"/>
    <w:pPr>
      <w:widowControl w:val="0"/>
      <w:tabs>
        <w:tab w:val="left" w:pos="720"/>
      </w:tabs>
      <w:spacing w:line="240" w:lineRule="atLeast"/>
    </w:pPr>
    <w:rPr>
      <w:szCs w:val="20"/>
    </w:rPr>
  </w:style>
  <w:style w:type="paragraph" w:styleId="Stopka">
    <w:name w:val="footer"/>
    <w:basedOn w:val="Normalny"/>
    <w:link w:val="StopkaZnak"/>
    <w:uiPriority w:val="99"/>
    <w:rsid w:val="007F6917"/>
    <w:pPr>
      <w:tabs>
        <w:tab w:val="center" w:pos="4536"/>
        <w:tab w:val="right" w:pos="9072"/>
      </w:tabs>
    </w:pPr>
  </w:style>
  <w:style w:type="paragraph" w:customStyle="1" w:styleId="Tekstpodstawowywcity31">
    <w:name w:val="Tekst podstawowy wcięty 31"/>
    <w:basedOn w:val="Normalny"/>
    <w:rsid w:val="007F6917"/>
    <w:pPr>
      <w:spacing w:after="120"/>
      <w:ind w:left="283"/>
    </w:pPr>
    <w:rPr>
      <w:sz w:val="16"/>
      <w:szCs w:val="16"/>
    </w:rPr>
  </w:style>
  <w:style w:type="paragraph" w:customStyle="1" w:styleId="Podstawowy">
    <w:name w:val="Podstawowy"/>
    <w:basedOn w:val="Normalny"/>
    <w:rsid w:val="007F6917"/>
    <w:pPr>
      <w:ind w:firstLine="709"/>
    </w:pPr>
    <w:rPr>
      <w:szCs w:val="20"/>
    </w:rPr>
  </w:style>
  <w:style w:type="paragraph" w:customStyle="1" w:styleId="Tekstpodstawowy31">
    <w:name w:val="Tekst podstawowy 31"/>
    <w:basedOn w:val="Normalny"/>
    <w:rsid w:val="007F6917"/>
    <w:pPr>
      <w:spacing w:line="300" w:lineRule="atLeast"/>
    </w:pPr>
    <w:rPr>
      <w:color w:val="0000FF"/>
      <w:szCs w:val="20"/>
    </w:rPr>
  </w:style>
  <w:style w:type="paragraph" w:styleId="NormalnyWeb">
    <w:name w:val="Normal (Web)"/>
    <w:basedOn w:val="Normalny"/>
    <w:uiPriority w:val="99"/>
    <w:rsid w:val="007F6917"/>
    <w:pPr>
      <w:spacing w:before="280" w:after="280"/>
    </w:pPr>
    <w:rPr>
      <w:color w:val="000000"/>
    </w:rPr>
  </w:style>
  <w:style w:type="paragraph" w:styleId="Tekstprzypisudolnego">
    <w:name w:val="footnote text"/>
    <w:aliases w:val="Podrozdział,Podrozdzia3"/>
    <w:basedOn w:val="Normalny"/>
    <w:link w:val="TekstprzypisudolnegoZnak"/>
    <w:uiPriority w:val="99"/>
    <w:rsid w:val="007F6917"/>
    <w:rPr>
      <w:szCs w:val="20"/>
    </w:rPr>
  </w:style>
  <w:style w:type="paragraph" w:styleId="Tekstpodstawowywcity">
    <w:name w:val="Body Text Indent"/>
    <w:basedOn w:val="Normalny"/>
    <w:semiHidden/>
    <w:rsid w:val="007F6917"/>
    <w:pPr>
      <w:ind w:left="705" w:hanging="405"/>
    </w:pPr>
    <w:rPr>
      <w:rFonts w:ascii="Tahoma" w:hAnsi="Tahoma" w:cs="Tahoma"/>
    </w:rPr>
  </w:style>
  <w:style w:type="paragraph" w:customStyle="1" w:styleId="Tekstpodstawowywcity21">
    <w:name w:val="Tekst podstawowy wcięty 21"/>
    <w:basedOn w:val="Normalny"/>
    <w:rsid w:val="007F6917"/>
    <w:pPr>
      <w:spacing w:after="120" w:line="480" w:lineRule="auto"/>
      <w:ind w:left="283"/>
    </w:pPr>
  </w:style>
  <w:style w:type="paragraph" w:customStyle="1" w:styleId="Zwykytekst1">
    <w:name w:val="Zwykły tekst1"/>
    <w:basedOn w:val="Normalny"/>
    <w:rsid w:val="007F6917"/>
    <w:rPr>
      <w:rFonts w:ascii="Courier New" w:hAnsi="Courier New"/>
      <w:szCs w:val="20"/>
    </w:rPr>
  </w:style>
  <w:style w:type="paragraph" w:customStyle="1" w:styleId="styltabeli">
    <w:name w:val="styltabeli"/>
    <w:basedOn w:val="Normalny"/>
    <w:rsid w:val="007F6917"/>
    <w:pPr>
      <w:spacing w:before="280" w:after="280"/>
    </w:pPr>
    <w:rPr>
      <w:rFonts w:ascii="Arial Unicode MS" w:eastAsia="Arial Unicode MS" w:hAnsi="Arial Unicode MS" w:cs="Arial Unicode MS"/>
      <w:color w:val="000000"/>
    </w:rPr>
  </w:style>
  <w:style w:type="paragraph" w:styleId="Tytu">
    <w:name w:val="Title"/>
    <w:basedOn w:val="Normalny"/>
    <w:next w:val="Podtytu"/>
    <w:qFormat/>
    <w:rsid w:val="007F6917"/>
    <w:pPr>
      <w:jc w:val="center"/>
    </w:pPr>
    <w:rPr>
      <w:b/>
      <w:sz w:val="28"/>
      <w:szCs w:val="20"/>
    </w:rPr>
  </w:style>
  <w:style w:type="paragraph" w:customStyle="1" w:styleId="Tekstpodstawowy22">
    <w:name w:val="Tekst podstawowy 22"/>
    <w:basedOn w:val="Normalny"/>
    <w:rsid w:val="007F6917"/>
    <w:pPr>
      <w:jc w:val="center"/>
    </w:pPr>
    <w:rPr>
      <w:szCs w:val="20"/>
    </w:rPr>
  </w:style>
  <w:style w:type="paragraph" w:customStyle="1" w:styleId="xl24">
    <w:name w:val="xl24"/>
    <w:basedOn w:val="Normalny"/>
    <w:rsid w:val="007F6917"/>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cs="Arial"/>
    </w:rPr>
  </w:style>
  <w:style w:type="paragraph" w:customStyle="1" w:styleId="xl25">
    <w:name w:val="xl25"/>
    <w:basedOn w:val="Normalny"/>
    <w:rsid w:val="007F6917"/>
    <w:pPr>
      <w:pBdr>
        <w:top w:val="single" w:sz="4" w:space="0" w:color="000000"/>
        <w:left w:val="single" w:sz="4" w:space="0" w:color="000000"/>
        <w:bottom w:val="single" w:sz="4" w:space="0" w:color="000000"/>
        <w:right w:val="single" w:sz="4" w:space="0" w:color="000000"/>
      </w:pBdr>
      <w:spacing w:before="280" w:after="280"/>
      <w:jc w:val="right"/>
    </w:pPr>
    <w:rPr>
      <w:rFonts w:eastAsia="Arial Unicode MS" w:cs="Arial"/>
    </w:rPr>
  </w:style>
  <w:style w:type="paragraph" w:customStyle="1" w:styleId="xl26">
    <w:name w:val="xl26"/>
    <w:basedOn w:val="Normalny"/>
    <w:rsid w:val="007F6917"/>
    <w:pPr>
      <w:pBdr>
        <w:top w:val="single" w:sz="4" w:space="0" w:color="000000"/>
        <w:left w:val="single" w:sz="4" w:space="0" w:color="000000"/>
        <w:bottom w:val="single" w:sz="4" w:space="0" w:color="000000"/>
        <w:right w:val="single" w:sz="4" w:space="0" w:color="000000"/>
      </w:pBdr>
      <w:shd w:val="clear" w:color="auto" w:fill="99CCFF"/>
      <w:spacing w:before="280" w:after="280"/>
      <w:jc w:val="center"/>
    </w:pPr>
    <w:rPr>
      <w:rFonts w:eastAsia="Arial Unicode MS" w:cs="Arial"/>
      <w:b/>
      <w:bCs/>
    </w:rPr>
  </w:style>
  <w:style w:type="paragraph" w:customStyle="1" w:styleId="xl27">
    <w:name w:val="xl27"/>
    <w:basedOn w:val="Normalny"/>
    <w:rsid w:val="007F6917"/>
    <w:pPr>
      <w:pBdr>
        <w:top w:val="single" w:sz="4" w:space="0" w:color="000000"/>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rPr>
  </w:style>
  <w:style w:type="paragraph" w:customStyle="1" w:styleId="xl28">
    <w:name w:val="xl28"/>
    <w:basedOn w:val="Normalny"/>
    <w:rsid w:val="007F6917"/>
    <w:pPr>
      <w:pBdr>
        <w:top w:val="single" w:sz="4" w:space="0" w:color="000000"/>
        <w:left w:val="single" w:sz="4" w:space="0" w:color="000000"/>
        <w:bottom w:val="single" w:sz="4" w:space="0" w:color="000000"/>
        <w:right w:val="single" w:sz="4" w:space="0" w:color="000000"/>
      </w:pBdr>
      <w:shd w:val="clear" w:color="auto" w:fill="99CCFF"/>
      <w:spacing w:before="280" w:after="280"/>
      <w:jc w:val="center"/>
    </w:pPr>
    <w:rPr>
      <w:rFonts w:eastAsia="Arial Unicode MS" w:cs="Arial"/>
      <w:b/>
      <w:bCs/>
    </w:rPr>
  </w:style>
  <w:style w:type="paragraph" w:customStyle="1" w:styleId="xl29">
    <w:name w:val="xl29"/>
    <w:basedOn w:val="Normalny"/>
    <w:rsid w:val="007F6917"/>
    <w:pPr>
      <w:pBdr>
        <w:top w:val="single" w:sz="4" w:space="0" w:color="000000"/>
        <w:left w:val="single" w:sz="4" w:space="0" w:color="000000"/>
        <w:bottom w:val="single" w:sz="4" w:space="0" w:color="000000"/>
        <w:right w:val="single" w:sz="4" w:space="0" w:color="000000"/>
      </w:pBdr>
      <w:shd w:val="clear" w:color="auto" w:fill="CCFFCC"/>
      <w:spacing w:before="280" w:after="280"/>
      <w:jc w:val="center"/>
      <w:textAlignment w:val="center"/>
    </w:pPr>
    <w:rPr>
      <w:rFonts w:eastAsia="Arial Unicode MS" w:cs="Arial"/>
      <w:b/>
      <w:bCs/>
    </w:rPr>
  </w:style>
  <w:style w:type="paragraph" w:customStyle="1" w:styleId="xl39">
    <w:name w:val="xl39"/>
    <w:basedOn w:val="Normalny"/>
    <w:rsid w:val="007F6917"/>
    <w:pPr>
      <w:pBdr>
        <w:bottom w:val="single" w:sz="4" w:space="0" w:color="000000"/>
        <w:right w:val="single" w:sz="4" w:space="0" w:color="000000"/>
      </w:pBdr>
      <w:shd w:val="clear" w:color="auto" w:fill="99CCFF"/>
      <w:spacing w:before="280" w:after="280"/>
    </w:pPr>
    <w:rPr>
      <w:rFonts w:eastAsia="Arial Unicode MS" w:cs="Arial"/>
      <w:b/>
      <w:bCs/>
    </w:rPr>
  </w:style>
  <w:style w:type="paragraph" w:customStyle="1" w:styleId="font5">
    <w:name w:val="font5"/>
    <w:basedOn w:val="Normalny"/>
    <w:rsid w:val="007F6917"/>
    <w:pPr>
      <w:spacing w:before="280" w:after="280"/>
    </w:pPr>
    <w:rPr>
      <w:rFonts w:eastAsia="Arial Unicode MS" w:cs="Arial"/>
      <w:szCs w:val="20"/>
    </w:rPr>
  </w:style>
  <w:style w:type="paragraph" w:customStyle="1" w:styleId="xl30">
    <w:name w:val="xl30"/>
    <w:basedOn w:val="Normalny"/>
    <w:rsid w:val="007F6917"/>
    <w:pPr>
      <w:pBdr>
        <w:top w:val="single" w:sz="4" w:space="0" w:color="000000"/>
        <w:left w:val="single" w:sz="4" w:space="0" w:color="000000"/>
        <w:bottom w:val="single" w:sz="4" w:space="0" w:color="000000"/>
      </w:pBdr>
      <w:shd w:val="clear" w:color="auto" w:fill="CCFFCC"/>
      <w:spacing w:before="280" w:after="280"/>
      <w:jc w:val="center"/>
    </w:pPr>
    <w:rPr>
      <w:rFonts w:eastAsia="Arial Unicode MS" w:cs="Arial"/>
      <w:b/>
      <w:bCs/>
    </w:rPr>
  </w:style>
  <w:style w:type="paragraph" w:customStyle="1" w:styleId="xl31">
    <w:name w:val="xl31"/>
    <w:basedOn w:val="Normalny"/>
    <w:rsid w:val="007F6917"/>
    <w:pPr>
      <w:pBdr>
        <w:top w:val="single" w:sz="4" w:space="0" w:color="000000"/>
        <w:bottom w:val="single" w:sz="4" w:space="0" w:color="000000"/>
      </w:pBdr>
      <w:shd w:val="clear" w:color="auto" w:fill="CCFFCC"/>
      <w:spacing w:before="280" w:after="280"/>
      <w:jc w:val="center"/>
    </w:pPr>
    <w:rPr>
      <w:rFonts w:eastAsia="Arial Unicode MS" w:cs="Arial"/>
    </w:rPr>
  </w:style>
  <w:style w:type="paragraph" w:customStyle="1" w:styleId="CharChar">
    <w:name w:val="Char Char"/>
    <w:basedOn w:val="Normalny"/>
    <w:rsid w:val="007F6917"/>
  </w:style>
  <w:style w:type="paragraph" w:customStyle="1" w:styleId="Tekstkomentarza1">
    <w:name w:val="Tekst komentarza1"/>
    <w:basedOn w:val="Normalny"/>
    <w:rsid w:val="007F6917"/>
    <w:rPr>
      <w:szCs w:val="20"/>
    </w:rPr>
  </w:style>
  <w:style w:type="paragraph" w:styleId="Tematkomentarza">
    <w:name w:val="annotation subject"/>
    <w:basedOn w:val="Tekstkomentarza1"/>
    <w:next w:val="Tekstkomentarza1"/>
    <w:rsid w:val="007F6917"/>
    <w:rPr>
      <w:b/>
      <w:bCs/>
    </w:rPr>
  </w:style>
  <w:style w:type="paragraph" w:styleId="Tekstdymka">
    <w:name w:val="Balloon Text"/>
    <w:basedOn w:val="Normalny"/>
    <w:rsid w:val="007F6917"/>
    <w:rPr>
      <w:rFonts w:ascii="Tahoma" w:hAnsi="Tahoma" w:cs="Tahoma"/>
      <w:sz w:val="16"/>
      <w:szCs w:val="16"/>
    </w:rPr>
  </w:style>
  <w:style w:type="paragraph" w:customStyle="1" w:styleId="Listapunktowana21">
    <w:name w:val="Lista punktowana 21"/>
    <w:basedOn w:val="Normalny"/>
    <w:rsid w:val="007F6917"/>
    <w:pPr>
      <w:numPr>
        <w:numId w:val="3"/>
      </w:numPr>
      <w:ind w:left="-566"/>
    </w:pPr>
  </w:style>
  <w:style w:type="paragraph" w:customStyle="1" w:styleId="Legenda1">
    <w:name w:val="Legenda1"/>
    <w:basedOn w:val="Normalny"/>
    <w:next w:val="Normalny"/>
    <w:rsid w:val="007F6917"/>
    <w:pPr>
      <w:spacing w:before="120" w:after="120"/>
    </w:pPr>
    <w:rPr>
      <w:b/>
      <w:bCs/>
      <w:szCs w:val="20"/>
    </w:rPr>
  </w:style>
  <w:style w:type="paragraph" w:styleId="HTML-wstpniesformatowany">
    <w:name w:val="HTML Preformatted"/>
    <w:basedOn w:val="Normalny"/>
    <w:link w:val="HTML-wstpniesformatowanyZnak"/>
    <w:rsid w:val="007F6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Tekstblokowy1">
    <w:name w:val="Tekst blokowy1"/>
    <w:basedOn w:val="Normalny"/>
    <w:rsid w:val="007F6917"/>
    <w:pPr>
      <w:widowControl w:val="0"/>
      <w:shd w:val="clear" w:color="auto" w:fill="FFFFFF"/>
      <w:tabs>
        <w:tab w:val="left" w:pos="9000"/>
      </w:tabs>
      <w:autoSpaceDE w:val="0"/>
      <w:ind w:left="966" w:right="72" w:hanging="246"/>
    </w:pPr>
    <w:rPr>
      <w:rFonts w:cs="Arial"/>
      <w:szCs w:val="20"/>
    </w:rPr>
  </w:style>
  <w:style w:type="paragraph" w:customStyle="1" w:styleId="WW-Tekstpodstawowywcity3">
    <w:name w:val="WW-Tekst podstawowy wcięty 3"/>
    <w:basedOn w:val="Normalny"/>
    <w:rsid w:val="007F6917"/>
    <w:pPr>
      <w:ind w:left="708" w:hanging="708"/>
    </w:pPr>
    <w:rPr>
      <w:sz w:val="28"/>
    </w:rPr>
  </w:style>
  <w:style w:type="paragraph" w:customStyle="1" w:styleId="NPR-akapitnumer1">
    <w:name w:val="NPR-akapit_numer1"/>
    <w:basedOn w:val="Normalny"/>
    <w:rsid w:val="007F6917"/>
    <w:pPr>
      <w:tabs>
        <w:tab w:val="left" w:pos="1701"/>
      </w:tabs>
      <w:spacing w:before="60" w:after="60"/>
      <w:ind w:left="1134" w:hanging="1134"/>
    </w:pPr>
    <w:rPr>
      <w:color w:val="000000"/>
      <w:szCs w:val="20"/>
    </w:rPr>
  </w:style>
  <w:style w:type="paragraph" w:customStyle="1" w:styleId="WW-Tekstpodstawowy2">
    <w:name w:val="WW-Tekst podstawowy 2"/>
    <w:basedOn w:val="Normalny"/>
    <w:rsid w:val="007F6917"/>
    <w:rPr>
      <w:sz w:val="28"/>
      <w:szCs w:val="28"/>
    </w:rPr>
  </w:style>
  <w:style w:type="paragraph" w:customStyle="1" w:styleId="Zawartotabeli">
    <w:name w:val="Zawartość tabeli"/>
    <w:basedOn w:val="Normalny"/>
    <w:rsid w:val="007F6917"/>
    <w:pPr>
      <w:suppressLineNumbers/>
    </w:pPr>
  </w:style>
  <w:style w:type="paragraph" w:customStyle="1" w:styleId="Nagwektabeli">
    <w:name w:val="Nagłówek tabeli"/>
    <w:basedOn w:val="Zawartotabeli"/>
    <w:rsid w:val="007F6917"/>
    <w:pPr>
      <w:jc w:val="center"/>
    </w:pPr>
    <w:rPr>
      <w:b/>
      <w:bCs/>
    </w:rPr>
  </w:style>
  <w:style w:type="paragraph" w:customStyle="1" w:styleId="Zawartoramki">
    <w:name w:val="Zawartość ramki"/>
    <w:basedOn w:val="Tekstpodstawowy"/>
    <w:rsid w:val="007F6917"/>
  </w:style>
  <w:style w:type="paragraph" w:customStyle="1" w:styleId="Legenda2">
    <w:name w:val="Legenda2"/>
    <w:basedOn w:val="Normalny"/>
    <w:next w:val="Normalny"/>
    <w:rsid w:val="007F6917"/>
    <w:pPr>
      <w:ind w:left="539" w:firstLine="709"/>
      <w:jc w:val="center"/>
    </w:pPr>
    <w:rPr>
      <w:rFonts w:cs="Arial"/>
      <w:bCs/>
      <w:i/>
      <w:iCs/>
      <w:sz w:val="16"/>
    </w:rPr>
  </w:style>
  <w:style w:type="paragraph" w:customStyle="1" w:styleId="Tekstpodstawowy220">
    <w:name w:val="Tekst podstawowy 22"/>
    <w:basedOn w:val="Normalny"/>
    <w:rsid w:val="007F6917"/>
    <w:pPr>
      <w:spacing w:before="120"/>
      <w:jc w:val="center"/>
    </w:pPr>
    <w:rPr>
      <w:rFonts w:cs="Arial"/>
      <w:b/>
      <w:sz w:val="18"/>
    </w:rPr>
  </w:style>
  <w:style w:type="paragraph" w:customStyle="1" w:styleId="sdfootnote">
    <w:name w:val="sdfootnote"/>
    <w:basedOn w:val="Normalny"/>
    <w:rsid w:val="007F6917"/>
    <w:pPr>
      <w:suppressAutoHyphens w:val="0"/>
      <w:spacing w:before="280"/>
      <w:ind w:left="284" w:hanging="284"/>
    </w:pPr>
    <w:rPr>
      <w:szCs w:val="20"/>
    </w:rPr>
  </w:style>
  <w:style w:type="paragraph" w:styleId="Tekstprzypisukocowego">
    <w:name w:val="endnote text"/>
    <w:basedOn w:val="Normalny"/>
    <w:semiHidden/>
    <w:rsid w:val="007F6917"/>
    <w:rPr>
      <w:szCs w:val="20"/>
    </w:rPr>
  </w:style>
  <w:style w:type="paragraph" w:customStyle="1" w:styleId="Znak">
    <w:name w:val="Znak"/>
    <w:basedOn w:val="Normalny"/>
    <w:rsid w:val="007F6917"/>
    <w:pPr>
      <w:suppressAutoHyphens w:val="0"/>
    </w:pPr>
  </w:style>
  <w:style w:type="paragraph" w:customStyle="1" w:styleId="Tekstkomentarza2">
    <w:name w:val="Tekst komentarza2"/>
    <w:basedOn w:val="Normalny"/>
    <w:rsid w:val="007F6917"/>
    <w:rPr>
      <w:szCs w:val="20"/>
    </w:rPr>
  </w:style>
  <w:style w:type="paragraph" w:customStyle="1" w:styleId="Nagwek10">
    <w:name w:val="Nagłówek 10"/>
    <w:basedOn w:val="Nagwek80"/>
    <w:next w:val="Tekstpodstawowy"/>
    <w:rsid w:val="007F6917"/>
    <w:pPr>
      <w:numPr>
        <w:numId w:val="2"/>
      </w:numPr>
    </w:pPr>
    <w:rPr>
      <w:b/>
      <w:bCs/>
      <w:sz w:val="21"/>
      <w:szCs w:val="21"/>
    </w:rPr>
  </w:style>
  <w:style w:type="character" w:customStyle="1" w:styleId="HTML-wstpniesformatowanyZnak">
    <w:name w:val="HTML - wstępnie sformatowany Znak"/>
    <w:link w:val="HTML-wstpniesformatowany"/>
    <w:rsid w:val="003510CF"/>
    <w:rPr>
      <w:rFonts w:ascii="Courier New" w:hAnsi="Courier New" w:cs="Courier New"/>
      <w:lang w:eastAsia="ar-SA"/>
    </w:rPr>
  </w:style>
  <w:style w:type="character" w:customStyle="1" w:styleId="TekstprzypisudolnegoZnak">
    <w:name w:val="Tekst przypisu dolnego Znak"/>
    <w:aliases w:val="Podrozdział Znak,Podrozdzia3 Znak"/>
    <w:link w:val="Tekstprzypisudolnego"/>
    <w:uiPriority w:val="99"/>
    <w:rsid w:val="00BA2D7C"/>
    <w:rPr>
      <w:lang w:eastAsia="ar-SA"/>
    </w:rPr>
  </w:style>
  <w:style w:type="paragraph" w:customStyle="1" w:styleId="Standard">
    <w:name w:val="Standard"/>
    <w:rsid w:val="00CE7DB0"/>
    <w:pPr>
      <w:widowControl w:val="0"/>
      <w:suppressAutoHyphens/>
      <w:autoSpaceDN w:val="0"/>
      <w:textAlignment w:val="baseline"/>
    </w:pPr>
    <w:rPr>
      <w:rFonts w:eastAsia="Arial Unicode MS" w:cs="Tahoma"/>
      <w:color w:val="000000"/>
      <w:kern w:val="3"/>
      <w:sz w:val="24"/>
      <w:szCs w:val="24"/>
      <w:lang w:eastAsia="en-US" w:bidi="en-US"/>
    </w:rPr>
  </w:style>
  <w:style w:type="paragraph" w:customStyle="1" w:styleId="Footnote">
    <w:name w:val="Footnote"/>
    <w:basedOn w:val="Standard"/>
    <w:rsid w:val="00CE7DB0"/>
    <w:pPr>
      <w:suppressLineNumbers/>
      <w:ind w:left="283" w:hanging="283"/>
    </w:pPr>
    <w:rPr>
      <w:sz w:val="20"/>
      <w:szCs w:val="20"/>
    </w:rPr>
  </w:style>
  <w:style w:type="numbering" w:customStyle="1" w:styleId="WW8Num39">
    <w:name w:val="WW8Num39"/>
    <w:basedOn w:val="Bezlisty"/>
    <w:rsid w:val="003A59D6"/>
    <w:pPr>
      <w:numPr>
        <w:numId w:val="11"/>
      </w:numPr>
    </w:pPr>
  </w:style>
  <w:style w:type="paragraph" w:customStyle="1" w:styleId="TableContents">
    <w:name w:val="Table Contents"/>
    <w:basedOn w:val="Standard"/>
    <w:rsid w:val="00402327"/>
    <w:pPr>
      <w:suppressLineNumbers/>
    </w:pPr>
    <w:rPr>
      <w:rFonts w:eastAsia="Lucida Sans Unicode"/>
    </w:rPr>
  </w:style>
  <w:style w:type="paragraph" w:styleId="Legenda">
    <w:name w:val="caption"/>
    <w:basedOn w:val="Normalny"/>
    <w:next w:val="Normalny"/>
    <w:uiPriority w:val="35"/>
    <w:unhideWhenUsed/>
    <w:qFormat/>
    <w:rsid w:val="00E7634B"/>
    <w:rPr>
      <w:b/>
      <w:bCs/>
      <w:szCs w:val="20"/>
    </w:rPr>
  </w:style>
  <w:style w:type="character" w:customStyle="1" w:styleId="StopkaZnak">
    <w:name w:val="Stopka Znak"/>
    <w:link w:val="Stopka"/>
    <w:uiPriority w:val="99"/>
    <w:rsid w:val="00F51986"/>
    <w:rPr>
      <w:rFonts w:ascii="Arial" w:hAnsi="Arial"/>
      <w:szCs w:val="24"/>
      <w:lang w:eastAsia="ar-SA"/>
    </w:rPr>
  </w:style>
  <w:style w:type="paragraph" w:styleId="Spistreci2">
    <w:name w:val="toc 2"/>
    <w:basedOn w:val="Normalny"/>
    <w:next w:val="Normalny"/>
    <w:autoRedefine/>
    <w:uiPriority w:val="39"/>
    <w:unhideWhenUsed/>
    <w:rsid w:val="00212C97"/>
    <w:pPr>
      <w:ind w:left="200"/>
      <w:jc w:val="left"/>
    </w:pPr>
    <w:rPr>
      <w:rFonts w:ascii="Calibri" w:hAnsi="Calibri"/>
      <w:smallCaps/>
      <w:szCs w:val="20"/>
    </w:rPr>
  </w:style>
  <w:style w:type="paragraph" w:styleId="Spistreci3">
    <w:name w:val="toc 3"/>
    <w:basedOn w:val="Normalny"/>
    <w:next w:val="Normalny"/>
    <w:autoRedefine/>
    <w:uiPriority w:val="39"/>
    <w:unhideWhenUsed/>
    <w:rsid w:val="00212C97"/>
    <w:pPr>
      <w:ind w:left="400"/>
      <w:jc w:val="left"/>
    </w:pPr>
    <w:rPr>
      <w:rFonts w:ascii="Calibri" w:hAnsi="Calibri"/>
      <w:i/>
      <w:iCs/>
      <w:szCs w:val="20"/>
    </w:rPr>
  </w:style>
  <w:style w:type="paragraph" w:styleId="Spistreci4">
    <w:name w:val="toc 4"/>
    <w:basedOn w:val="Normalny"/>
    <w:next w:val="Normalny"/>
    <w:autoRedefine/>
    <w:uiPriority w:val="39"/>
    <w:unhideWhenUsed/>
    <w:rsid w:val="00212C97"/>
    <w:pPr>
      <w:ind w:left="600"/>
      <w:jc w:val="left"/>
    </w:pPr>
    <w:rPr>
      <w:rFonts w:ascii="Calibri" w:hAnsi="Calibri"/>
      <w:sz w:val="18"/>
      <w:szCs w:val="18"/>
    </w:rPr>
  </w:style>
  <w:style w:type="paragraph" w:styleId="Spistreci5">
    <w:name w:val="toc 5"/>
    <w:basedOn w:val="Normalny"/>
    <w:next w:val="Normalny"/>
    <w:autoRedefine/>
    <w:uiPriority w:val="39"/>
    <w:unhideWhenUsed/>
    <w:rsid w:val="00212C97"/>
    <w:pPr>
      <w:ind w:left="800"/>
      <w:jc w:val="left"/>
    </w:pPr>
    <w:rPr>
      <w:rFonts w:ascii="Calibri" w:hAnsi="Calibri"/>
      <w:sz w:val="18"/>
      <w:szCs w:val="18"/>
    </w:rPr>
  </w:style>
  <w:style w:type="paragraph" w:styleId="Spistreci6">
    <w:name w:val="toc 6"/>
    <w:basedOn w:val="Normalny"/>
    <w:next w:val="Normalny"/>
    <w:autoRedefine/>
    <w:uiPriority w:val="39"/>
    <w:unhideWhenUsed/>
    <w:rsid w:val="00212C97"/>
    <w:pPr>
      <w:ind w:left="1000"/>
      <w:jc w:val="left"/>
    </w:pPr>
    <w:rPr>
      <w:rFonts w:ascii="Calibri" w:hAnsi="Calibri"/>
      <w:sz w:val="18"/>
      <w:szCs w:val="18"/>
    </w:rPr>
  </w:style>
  <w:style w:type="paragraph" w:styleId="Spistreci7">
    <w:name w:val="toc 7"/>
    <w:basedOn w:val="Normalny"/>
    <w:next w:val="Normalny"/>
    <w:autoRedefine/>
    <w:uiPriority w:val="39"/>
    <w:unhideWhenUsed/>
    <w:rsid w:val="00212C97"/>
    <w:pPr>
      <w:ind w:left="1200"/>
      <w:jc w:val="left"/>
    </w:pPr>
    <w:rPr>
      <w:rFonts w:ascii="Calibri" w:hAnsi="Calibri"/>
      <w:sz w:val="18"/>
      <w:szCs w:val="18"/>
    </w:rPr>
  </w:style>
  <w:style w:type="paragraph" w:styleId="Spistreci8">
    <w:name w:val="toc 8"/>
    <w:basedOn w:val="Normalny"/>
    <w:next w:val="Normalny"/>
    <w:autoRedefine/>
    <w:uiPriority w:val="39"/>
    <w:unhideWhenUsed/>
    <w:rsid w:val="00212C97"/>
    <w:pPr>
      <w:ind w:left="1400"/>
      <w:jc w:val="left"/>
    </w:pPr>
    <w:rPr>
      <w:rFonts w:ascii="Calibri" w:hAnsi="Calibri"/>
      <w:sz w:val="18"/>
      <w:szCs w:val="18"/>
    </w:rPr>
  </w:style>
  <w:style w:type="paragraph" w:styleId="Spistreci9">
    <w:name w:val="toc 9"/>
    <w:basedOn w:val="Normalny"/>
    <w:next w:val="Normalny"/>
    <w:autoRedefine/>
    <w:uiPriority w:val="39"/>
    <w:unhideWhenUsed/>
    <w:rsid w:val="00212C97"/>
    <w:pPr>
      <w:ind w:left="1600"/>
      <w:jc w:val="left"/>
    </w:pPr>
    <w:rPr>
      <w:rFonts w:ascii="Calibri" w:hAnsi="Calibri"/>
      <w:sz w:val="18"/>
      <w:szCs w:val="18"/>
    </w:rPr>
  </w:style>
  <w:style w:type="paragraph" w:customStyle="1" w:styleId="Default">
    <w:name w:val="Default"/>
    <w:rsid w:val="005322A6"/>
    <w:pPr>
      <w:autoSpaceDE w:val="0"/>
      <w:autoSpaceDN w:val="0"/>
      <w:adjustRightInd w:val="0"/>
    </w:pPr>
    <w:rPr>
      <w:color w:val="000000"/>
      <w:sz w:val="24"/>
      <w:szCs w:val="24"/>
    </w:rPr>
  </w:style>
  <w:style w:type="table" w:styleId="Tabela-Siatka">
    <w:name w:val="Table Grid"/>
    <w:basedOn w:val="Standardowy"/>
    <w:uiPriority w:val="39"/>
    <w:rsid w:val="00234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730D2"/>
    <w:pPr>
      <w:ind w:left="720"/>
      <w:contextualSpacing/>
    </w:pPr>
  </w:style>
  <w:style w:type="paragraph" w:customStyle="1" w:styleId="Pa4">
    <w:name w:val="Pa4"/>
    <w:basedOn w:val="Default"/>
    <w:next w:val="Default"/>
    <w:uiPriority w:val="99"/>
    <w:rsid w:val="00E4077D"/>
    <w:pPr>
      <w:spacing w:line="241" w:lineRule="atLeast"/>
    </w:pPr>
    <w:rPr>
      <w:rFonts w:ascii="DODVH X+ Minion Pro" w:eastAsia="Arial" w:hAnsi="DODVH X+ Minion Pro"/>
      <w:color w:val="auto"/>
    </w:rPr>
  </w:style>
  <w:style w:type="character" w:customStyle="1" w:styleId="A4">
    <w:name w:val="A4"/>
    <w:uiPriority w:val="99"/>
    <w:rsid w:val="00E4077D"/>
    <w:rPr>
      <w:rFonts w:cs="DODVH X+ Minion Pro"/>
      <w:color w:val="000000"/>
      <w:sz w:val="18"/>
      <w:szCs w:val="18"/>
    </w:rPr>
  </w:style>
  <w:style w:type="paragraph" w:customStyle="1" w:styleId="Pa1">
    <w:name w:val="Pa1"/>
    <w:basedOn w:val="Default"/>
    <w:next w:val="Default"/>
    <w:uiPriority w:val="99"/>
    <w:rsid w:val="00E4077D"/>
    <w:pPr>
      <w:spacing w:line="241" w:lineRule="atLeast"/>
    </w:pPr>
    <w:rPr>
      <w:rFonts w:ascii="DODVH X+ Minion Pro" w:eastAsia="Arial" w:hAnsi="DODVH X+ Minion Pro"/>
      <w:color w:val="auto"/>
    </w:rPr>
  </w:style>
  <w:style w:type="character" w:customStyle="1" w:styleId="A6">
    <w:name w:val="A6"/>
    <w:uiPriority w:val="99"/>
    <w:rsid w:val="00E4077D"/>
    <w:rPr>
      <w:rFonts w:cs="DODVH X+ Minion Pro"/>
      <w:color w:val="000000"/>
      <w:sz w:val="20"/>
      <w:szCs w:val="20"/>
    </w:rPr>
  </w:style>
  <w:style w:type="paragraph" w:customStyle="1" w:styleId="Pa19">
    <w:name w:val="Pa19"/>
    <w:basedOn w:val="Default"/>
    <w:next w:val="Default"/>
    <w:uiPriority w:val="99"/>
    <w:rsid w:val="00E4077D"/>
    <w:pPr>
      <w:spacing w:line="181" w:lineRule="atLeast"/>
    </w:pPr>
    <w:rPr>
      <w:rFonts w:ascii="DODVH X+ Minion Pro" w:eastAsia="Arial" w:hAnsi="DODVH X+ Minion Pro"/>
      <w:color w:val="auto"/>
    </w:rPr>
  </w:style>
  <w:style w:type="character" w:customStyle="1" w:styleId="Nagwek2Znak">
    <w:name w:val="Nagłówek 2 Znak"/>
    <w:basedOn w:val="Domylnaczcionkaakapitu"/>
    <w:link w:val="Nagwek2"/>
    <w:rsid w:val="00310C4E"/>
    <w:rPr>
      <w:rFonts w:ascii="Arial" w:hAnsi="Arial"/>
      <w:b/>
      <w:sz w:val="32"/>
      <w:szCs w:val="32"/>
      <w:lang w:eastAsia="ar-SA"/>
    </w:rPr>
  </w:style>
  <w:style w:type="paragraph" w:styleId="Bezodstpw">
    <w:name w:val="No Spacing"/>
    <w:qFormat/>
    <w:rsid w:val="00B4644F"/>
    <w:pPr>
      <w:suppressAutoHyphens/>
    </w:pPr>
    <w:rPr>
      <w:rFonts w:ascii="Calibri" w:eastAsia="Calibri" w:hAnsi="Calibri"/>
      <w:sz w:val="22"/>
      <w:szCs w:val="22"/>
      <w:lang w:eastAsia="ar-SA"/>
    </w:rPr>
  </w:style>
  <w:style w:type="paragraph" w:customStyle="1" w:styleId="Akapitzlist1">
    <w:name w:val="Akapit z listą1"/>
    <w:basedOn w:val="Normalny"/>
    <w:rsid w:val="004C50CF"/>
    <w:pPr>
      <w:suppressAutoHyphens w:val="0"/>
      <w:spacing w:after="160" w:line="259" w:lineRule="auto"/>
      <w:ind w:left="720"/>
      <w:contextualSpacing/>
      <w:jc w:val="left"/>
    </w:pPr>
    <w:rPr>
      <w:sz w:val="22"/>
      <w:szCs w:val="22"/>
      <w:lang w:eastAsia="en-US"/>
    </w:rPr>
  </w:style>
  <w:style w:type="character" w:customStyle="1" w:styleId="apple-converted-space">
    <w:name w:val="apple-converted-space"/>
    <w:rsid w:val="00E335EA"/>
    <w:rPr>
      <w:rFonts w:cs="Times New Roman"/>
    </w:rPr>
  </w:style>
  <w:style w:type="character" w:customStyle="1" w:styleId="NagwekZnak">
    <w:name w:val="Nagłówek Znak"/>
    <w:basedOn w:val="Domylnaczcionkaakapitu"/>
    <w:link w:val="Nagwek"/>
    <w:uiPriority w:val="99"/>
    <w:rsid w:val="002D1CE0"/>
    <w:rPr>
      <w:rFonts w:ascii="Arial" w:eastAsia="Lucida Sans Unicode" w:hAnsi="Arial" w:cs="Tahoma"/>
      <w:sz w:val="28"/>
      <w:szCs w:val="28"/>
      <w:lang w:eastAsia="ar-SA"/>
    </w:rPr>
  </w:style>
  <w:style w:type="character" w:styleId="Odwoaniedokomentarza">
    <w:name w:val="annotation reference"/>
    <w:basedOn w:val="Domylnaczcionkaakapitu"/>
    <w:uiPriority w:val="99"/>
    <w:semiHidden/>
    <w:unhideWhenUsed/>
    <w:rsid w:val="00D37F3F"/>
    <w:rPr>
      <w:sz w:val="16"/>
      <w:szCs w:val="16"/>
    </w:rPr>
  </w:style>
  <w:style w:type="paragraph" w:styleId="Tekstkomentarza">
    <w:name w:val="annotation text"/>
    <w:basedOn w:val="Normalny"/>
    <w:link w:val="TekstkomentarzaZnak"/>
    <w:uiPriority w:val="99"/>
    <w:semiHidden/>
    <w:unhideWhenUsed/>
    <w:rsid w:val="00D37F3F"/>
    <w:pPr>
      <w:spacing w:line="240" w:lineRule="auto"/>
    </w:pPr>
    <w:rPr>
      <w:szCs w:val="20"/>
    </w:rPr>
  </w:style>
  <w:style w:type="character" w:customStyle="1" w:styleId="TekstkomentarzaZnak">
    <w:name w:val="Tekst komentarza Znak"/>
    <w:basedOn w:val="Domylnaczcionkaakapitu"/>
    <w:link w:val="Tekstkomentarza"/>
    <w:uiPriority w:val="99"/>
    <w:semiHidden/>
    <w:rsid w:val="00D37F3F"/>
    <w:rPr>
      <w:rFonts w:ascii="Arial" w:hAnsi="Arial"/>
      <w:lang w:eastAsia="ar-SA"/>
    </w:rPr>
  </w:style>
  <w:style w:type="paragraph" w:styleId="Spisilustracji">
    <w:name w:val="table of figures"/>
    <w:basedOn w:val="Normalny"/>
    <w:next w:val="Normalny"/>
    <w:uiPriority w:val="99"/>
    <w:unhideWhenUsed/>
    <w:rsid w:val="00584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68134">
      <w:bodyDiv w:val="1"/>
      <w:marLeft w:val="0"/>
      <w:marRight w:val="0"/>
      <w:marTop w:val="0"/>
      <w:marBottom w:val="0"/>
      <w:divBdr>
        <w:top w:val="none" w:sz="0" w:space="0" w:color="auto"/>
        <w:left w:val="none" w:sz="0" w:space="0" w:color="auto"/>
        <w:bottom w:val="none" w:sz="0" w:space="0" w:color="auto"/>
        <w:right w:val="none" w:sz="0" w:space="0" w:color="auto"/>
      </w:divBdr>
    </w:div>
    <w:div w:id="274950851">
      <w:bodyDiv w:val="1"/>
      <w:marLeft w:val="0"/>
      <w:marRight w:val="0"/>
      <w:marTop w:val="0"/>
      <w:marBottom w:val="0"/>
      <w:divBdr>
        <w:top w:val="none" w:sz="0" w:space="0" w:color="auto"/>
        <w:left w:val="none" w:sz="0" w:space="0" w:color="auto"/>
        <w:bottom w:val="none" w:sz="0" w:space="0" w:color="auto"/>
        <w:right w:val="none" w:sz="0" w:space="0" w:color="auto"/>
      </w:divBdr>
      <w:divsChild>
        <w:div w:id="1957177559">
          <w:marLeft w:val="0"/>
          <w:marRight w:val="0"/>
          <w:marTop w:val="0"/>
          <w:marBottom w:val="0"/>
          <w:divBdr>
            <w:top w:val="none" w:sz="0" w:space="0" w:color="auto"/>
            <w:left w:val="none" w:sz="0" w:space="0" w:color="auto"/>
            <w:bottom w:val="none" w:sz="0" w:space="0" w:color="auto"/>
            <w:right w:val="none" w:sz="0" w:space="0" w:color="auto"/>
          </w:divBdr>
        </w:div>
        <w:div w:id="1349335253">
          <w:marLeft w:val="0"/>
          <w:marRight w:val="0"/>
          <w:marTop w:val="0"/>
          <w:marBottom w:val="0"/>
          <w:divBdr>
            <w:top w:val="none" w:sz="0" w:space="0" w:color="auto"/>
            <w:left w:val="none" w:sz="0" w:space="0" w:color="auto"/>
            <w:bottom w:val="none" w:sz="0" w:space="0" w:color="auto"/>
            <w:right w:val="none" w:sz="0" w:space="0" w:color="auto"/>
          </w:divBdr>
        </w:div>
        <w:div w:id="1837918981">
          <w:marLeft w:val="0"/>
          <w:marRight w:val="0"/>
          <w:marTop w:val="0"/>
          <w:marBottom w:val="0"/>
          <w:divBdr>
            <w:top w:val="none" w:sz="0" w:space="0" w:color="auto"/>
            <w:left w:val="none" w:sz="0" w:space="0" w:color="auto"/>
            <w:bottom w:val="none" w:sz="0" w:space="0" w:color="auto"/>
            <w:right w:val="none" w:sz="0" w:space="0" w:color="auto"/>
          </w:divBdr>
        </w:div>
        <w:div w:id="1007251764">
          <w:marLeft w:val="0"/>
          <w:marRight w:val="0"/>
          <w:marTop w:val="0"/>
          <w:marBottom w:val="0"/>
          <w:divBdr>
            <w:top w:val="none" w:sz="0" w:space="0" w:color="auto"/>
            <w:left w:val="none" w:sz="0" w:space="0" w:color="auto"/>
            <w:bottom w:val="none" w:sz="0" w:space="0" w:color="auto"/>
            <w:right w:val="none" w:sz="0" w:space="0" w:color="auto"/>
          </w:divBdr>
        </w:div>
        <w:div w:id="1919633574">
          <w:marLeft w:val="0"/>
          <w:marRight w:val="0"/>
          <w:marTop w:val="0"/>
          <w:marBottom w:val="0"/>
          <w:divBdr>
            <w:top w:val="none" w:sz="0" w:space="0" w:color="auto"/>
            <w:left w:val="none" w:sz="0" w:space="0" w:color="auto"/>
            <w:bottom w:val="none" w:sz="0" w:space="0" w:color="auto"/>
            <w:right w:val="none" w:sz="0" w:space="0" w:color="auto"/>
          </w:divBdr>
        </w:div>
        <w:div w:id="515731159">
          <w:marLeft w:val="0"/>
          <w:marRight w:val="0"/>
          <w:marTop w:val="0"/>
          <w:marBottom w:val="0"/>
          <w:divBdr>
            <w:top w:val="none" w:sz="0" w:space="0" w:color="auto"/>
            <w:left w:val="none" w:sz="0" w:space="0" w:color="auto"/>
            <w:bottom w:val="none" w:sz="0" w:space="0" w:color="auto"/>
            <w:right w:val="none" w:sz="0" w:space="0" w:color="auto"/>
          </w:divBdr>
        </w:div>
        <w:div w:id="1561135320">
          <w:marLeft w:val="0"/>
          <w:marRight w:val="0"/>
          <w:marTop w:val="0"/>
          <w:marBottom w:val="0"/>
          <w:divBdr>
            <w:top w:val="none" w:sz="0" w:space="0" w:color="auto"/>
            <w:left w:val="none" w:sz="0" w:space="0" w:color="auto"/>
            <w:bottom w:val="none" w:sz="0" w:space="0" w:color="auto"/>
            <w:right w:val="none" w:sz="0" w:space="0" w:color="auto"/>
          </w:divBdr>
        </w:div>
        <w:div w:id="1389181192">
          <w:marLeft w:val="0"/>
          <w:marRight w:val="0"/>
          <w:marTop w:val="0"/>
          <w:marBottom w:val="0"/>
          <w:divBdr>
            <w:top w:val="none" w:sz="0" w:space="0" w:color="auto"/>
            <w:left w:val="none" w:sz="0" w:space="0" w:color="auto"/>
            <w:bottom w:val="none" w:sz="0" w:space="0" w:color="auto"/>
            <w:right w:val="none" w:sz="0" w:space="0" w:color="auto"/>
          </w:divBdr>
        </w:div>
        <w:div w:id="2068722650">
          <w:marLeft w:val="0"/>
          <w:marRight w:val="0"/>
          <w:marTop w:val="0"/>
          <w:marBottom w:val="0"/>
          <w:divBdr>
            <w:top w:val="none" w:sz="0" w:space="0" w:color="auto"/>
            <w:left w:val="none" w:sz="0" w:space="0" w:color="auto"/>
            <w:bottom w:val="none" w:sz="0" w:space="0" w:color="auto"/>
            <w:right w:val="none" w:sz="0" w:space="0" w:color="auto"/>
          </w:divBdr>
        </w:div>
        <w:div w:id="1216938687">
          <w:marLeft w:val="0"/>
          <w:marRight w:val="0"/>
          <w:marTop w:val="0"/>
          <w:marBottom w:val="0"/>
          <w:divBdr>
            <w:top w:val="none" w:sz="0" w:space="0" w:color="auto"/>
            <w:left w:val="none" w:sz="0" w:space="0" w:color="auto"/>
            <w:bottom w:val="none" w:sz="0" w:space="0" w:color="auto"/>
            <w:right w:val="none" w:sz="0" w:space="0" w:color="auto"/>
          </w:divBdr>
        </w:div>
        <w:div w:id="1887182110">
          <w:marLeft w:val="0"/>
          <w:marRight w:val="0"/>
          <w:marTop w:val="0"/>
          <w:marBottom w:val="0"/>
          <w:divBdr>
            <w:top w:val="none" w:sz="0" w:space="0" w:color="auto"/>
            <w:left w:val="none" w:sz="0" w:space="0" w:color="auto"/>
            <w:bottom w:val="none" w:sz="0" w:space="0" w:color="auto"/>
            <w:right w:val="none" w:sz="0" w:space="0" w:color="auto"/>
          </w:divBdr>
        </w:div>
        <w:div w:id="312755126">
          <w:marLeft w:val="0"/>
          <w:marRight w:val="0"/>
          <w:marTop w:val="0"/>
          <w:marBottom w:val="0"/>
          <w:divBdr>
            <w:top w:val="none" w:sz="0" w:space="0" w:color="auto"/>
            <w:left w:val="none" w:sz="0" w:space="0" w:color="auto"/>
            <w:bottom w:val="none" w:sz="0" w:space="0" w:color="auto"/>
            <w:right w:val="none" w:sz="0" w:space="0" w:color="auto"/>
          </w:divBdr>
        </w:div>
        <w:div w:id="1196311247">
          <w:marLeft w:val="0"/>
          <w:marRight w:val="0"/>
          <w:marTop w:val="0"/>
          <w:marBottom w:val="0"/>
          <w:divBdr>
            <w:top w:val="none" w:sz="0" w:space="0" w:color="auto"/>
            <w:left w:val="none" w:sz="0" w:space="0" w:color="auto"/>
            <w:bottom w:val="none" w:sz="0" w:space="0" w:color="auto"/>
            <w:right w:val="none" w:sz="0" w:space="0" w:color="auto"/>
          </w:divBdr>
        </w:div>
        <w:div w:id="686518239">
          <w:marLeft w:val="0"/>
          <w:marRight w:val="0"/>
          <w:marTop w:val="0"/>
          <w:marBottom w:val="0"/>
          <w:divBdr>
            <w:top w:val="none" w:sz="0" w:space="0" w:color="auto"/>
            <w:left w:val="none" w:sz="0" w:space="0" w:color="auto"/>
            <w:bottom w:val="none" w:sz="0" w:space="0" w:color="auto"/>
            <w:right w:val="none" w:sz="0" w:space="0" w:color="auto"/>
          </w:divBdr>
        </w:div>
        <w:div w:id="1677878336">
          <w:marLeft w:val="0"/>
          <w:marRight w:val="0"/>
          <w:marTop w:val="0"/>
          <w:marBottom w:val="0"/>
          <w:divBdr>
            <w:top w:val="none" w:sz="0" w:space="0" w:color="auto"/>
            <w:left w:val="none" w:sz="0" w:space="0" w:color="auto"/>
            <w:bottom w:val="none" w:sz="0" w:space="0" w:color="auto"/>
            <w:right w:val="none" w:sz="0" w:space="0" w:color="auto"/>
          </w:divBdr>
        </w:div>
        <w:div w:id="140078060">
          <w:marLeft w:val="0"/>
          <w:marRight w:val="0"/>
          <w:marTop w:val="0"/>
          <w:marBottom w:val="0"/>
          <w:divBdr>
            <w:top w:val="none" w:sz="0" w:space="0" w:color="auto"/>
            <w:left w:val="none" w:sz="0" w:space="0" w:color="auto"/>
            <w:bottom w:val="none" w:sz="0" w:space="0" w:color="auto"/>
            <w:right w:val="none" w:sz="0" w:space="0" w:color="auto"/>
          </w:divBdr>
        </w:div>
        <w:div w:id="1461336818">
          <w:marLeft w:val="0"/>
          <w:marRight w:val="0"/>
          <w:marTop w:val="0"/>
          <w:marBottom w:val="0"/>
          <w:divBdr>
            <w:top w:val="none" w:sz="0" w:space="0" w:color="auto"/>
            <w:left w:val="none" w:sz="0" w:space="0" w:color="auto"/>
            <w:bottom w:val="none" w:sz="0" w:space="0" w:color="auto"/>
            <w:right w:val="none" w:sz="0" w:space="0" w:color="auto"/>
          </w:divBdr>
        </w:div>
        <w:div w:id="1652051568">
          <w:marLeft w:val="0"/>
          <w:marRight w:val="0"/>
          <w:marTop w:val="0"/>
          <w:marBottom w:val="0"/>
          <w:divBdr>
            <w:top w:val="none" w:sz="0" w:space="0" w:color="auto"/>
            <w:left w:val="none" w:sz="0" w:space="0" w:color="auto"/>
            <w:bottom w:val="none" w:sz="0" w:space="0" w:color="auto"/>
            <w:right w:val="none" w:sz="0" w:space="0" w:color="auto"/>
          </w:divBdr>
        </w:div>
        <w:div w:id="1332946288">
          <w:marLeft w:val="0"/>
          <w:marRight w:val="0"/>
          <w:marTop w:val="0"/>
          <w:marBottom w:val="0"/>
          <w:divBdr>
            <w:top w:val="none" w:sz="0" w:space="0" w:color="auto"/>
            <w:left w:val="none" w:sz="0" w:space="0" w:color="auto"/>
            <w:bottom w:val="none" w:sz="0" w:space="0" w:color="auto"/>
            <w:right w:val="none" w:sz="0" w:space="0" w:color="auto"/>
          </w:divBdr>
        </w:div>
        <w:div w:id="1527015857">
          <w:marLeft w:val="0"/>
          <w:marRight w:val="0"/>
          <w:marTop w:val="0"/>
          <w:marBottom w:val="0"/>
          <w:divBdr>
            <w:top w:val="none" w:sz="0" w:space="0" w:color="auto"/>
            <w:left w:val="none" w:sz="0" w:space="0" w:color="auto"/>
            <w:bottom w:val="none" w:sz="0" w:space="0" w:color="auto"/>
            <w:right w:val="none" w:sz="0" w:space="0" w:color="auto"/>
          </w:divBdr>
        </w:div>
        <w:div w:id="1080717162">
          <w:marLeft w:val="0"/>
          <w:marRight w:val="0"/>
          <w:marTop w:val="0"/>
          <w:marBottom w:val="0"/>
          <w:divBdr>
            <w:top w:val="none" w:sz="0" w:space="0" w:color="auto"/>
            <w:left w:val="none" w:sz="0" w:space="0" w:color="auto"/>
            <w:bottom w:val="none" w:sz="0" w:space="0" w:color="auto"/>
            <w:right w:val="none" w:sz="0" w:space="0" w:color="auto"/>
          </w:divBdr>
        </w:div>
        <w:div w:id="1517378151">
          <w:marLeft w:val="0"/>
          <w:marRight w:val="0"/>
          <w:marTop w:val="0"/>
          <w:marBottom w:val="0"/>
          <w:divBdr>
            <w:top w:val="none" w:sz="0" w:space="0" w:color="auto"/>
            <w:left w:val="none" w:sz="0" w:space="0" w:color="auto"/>
            <w:bottom w:val="none" w:sz="0" w:space="0" w:color="auto"/>
            <w:right w:val="none" w:sz="0" w:space="0" w:color="auto"/>
          </w:divBdr>
        </w:div>
        <w:div w:id="1405103851">
          <w:marLeft w:val="0"/>
          <w:marRight w:val="0"/>
          <w:marTop w:val="0"/>
          <w:marBottom w:val="0"/>
          <w:divBdr>
            <w:top w:val="none" w:sz="0" w:space="0" w:color="auto"/>
            <w:left w:val="none" w:sz="0" w:space="0" w:color="auto"/>
            <w:bottom w:val="none" w:sz="0" w:space="0" w:color="auto"/>
            <w:right w:val="none" w:sz="0" w:space="0" w:color="auto"/>
          </w:divBdr>
        </w:div>
        <w:div w:id="1996520843">
          <w:marLeft w:val="0"/>
          <w:marRight w:val="0"/>
          <w:marTop w:val="0"/>
          <w:marBottom w:val="0"/>
          <w:divBdr>
            <w:top w:val="none" w:sz="0" w:space="0" w:color="auto"/>
            <w:left w:val="none" w:sz="0" w:space="0" w:color="auto"/>
            <w:bottom w:val="none" w:sz="0" w:space="0" w:color="auto"/>
            <w:right w:val="none" w:sz="0" w:space="0" w:color="auto"/>
          </w:divBdr>
        </w:div>
        <w:div w:id="1582176598">
          <w:marLeft w:val="0"/>
          <w:marRight w:val="0"/>
          <w:marTop w:val="0"/>
          <w:marBottom w:val="0"/>
          <w:divBdr>
            <w:top w:val="none" w:sz="0" w:space="0" w:color="auto"/>
            <w:left w:val="none" w:sz="0" w:space="0" w:color="auto"/>
            <w:bottom w:val="none" w:sz="0" w:space="0" w:color="auto"/>
            <w:right w:val="none" w:sz="0" w:space="0" w:color="auto"/>
          </w:divBdr>
        </w:div>
        <w:div w:id="129790990">
          <w:marLeft w:val="0"/>
          <w:marRight w:val="0"/>
          <w:marTop w:val="0"/>
          <w:marBottom w:val="0"/>
          <w:divBdr>
            <w:top w:val="none" w:sz="0" w:space="0" w:color="auto"/>
            <w:left w:val="none" w:sz="0" w:space="0" w:color="auto"/>
            <w:bottom w:val="none" w:sz="0" w:space="0" w:color="auto"/>
            <w:right w:val="none" w:sz="0" w:space="0" w:color="auto"/>
          </w:divBdr>
        </w:div>
        <w:div w:id="1762723146">
          <w:marLeft w:val="0"/>
          <w:marRight w:val="0"/>
          <w:marTop w:val="0"/>
          <w:marBottom w:val="0"/>
          <w:divBdr>
            <w:top w:val="none" w:sz="0" w:space="0" w:color="auto"/>
            <w:left w:val="none" w:sz="0" w:space="0" w:color="auto"/>
            <w:bottom w:val="none" w:sz="0" w:space="0" w:color="auto"/>
            <w:right w:val="none" w:sz="0" w:space="0" w:color="auto"/>
          </w:divBdr>
        </w:div>
        <w:div w:id="1847164562">
          <w:marLeft w:val="0"/>
          <w:marRight w:val="0"/>
          <w:marTop w:val="0"/>
          <w:marBottom w:val="0"/>
          <w:divBdr>
            <w:top w:val="none" w:sz="0" w:space="0" w:color="auto"/>
            <w:left w:val="none" w:sz="0" w:space="0" w:color="auto"/>
            <w:bottom w:val="none" w:sz="0" w:space="0" w:color="auto"/>
            <w:right w:val="none" w:sz="0" w:space="0" w:color="auto"/>
          </w:divBdr>
        </w:div>
        <w:div w:id="1499737323">
          <w:marLeft w:val="0"/>
          <w:marRight w:val="0"/>
          <w:marTop w:val="0"/>
          <w:marBottom w:val="0"/>
          <w:divBdr>
            <w:top w:val="none" w:sz="0" w:space="0" w:color="auto"/>
            <w:left w:val="none" w:sz="0" w:space="0" w:color="auto"/>
            <w:bottom w:val="none" w:sz="0" w:space="0" w:color="auto"/>
            <w:right w:val="none" w:sz="0" w:space="0" w:color="auto"/>
          </w:divBdr>
        </w:div>
        <w:div w:id="927924286">
          <w:marLeft w:val="0"/>
          <w:marRight w:val="0"/>
          <w:marTop w:val="0"/>
          <w:marBottom w:val="0"/>
          <w:divBdr>
            <w:top w:val="none" w:sz="0" w:space="0" w:color="auto"/>
            <w:left w:val="none" w:sz="0" w:space="0" w:color="auto"/>
            <w:bottom w:val="none" w:sz="0" w:space="0" w:color="auto"/>
            <w:right w:val="none" w:sz="0" w:space="0" w:color="auto"/>
          </w:divBdr>
        </w:div>
        <w:div w:id="1591550073">
          <w:marLeft w:val="0"/>
          <w:marRight w:val="0"/>
          <w:marTop w:val="0"/>
          <w:marBottom w:val="0"/>
          <w:divBdr>
            <w:top w:val="none" w:sz="0" w:space="0" w:color="auto"/>
            <w:left w:val="none" w:sz="0" w:space="0" w:color="auto"/>
            <w:bottom w:val="none" w:sz="0" w:space="0" w:color="auto"/>
            <w:right w:val="none" w:sz="0" w:space="0" w:color="auto"/>
          </w:divBdr>
        </w:div>
        <w:div w:id="1603680365">
          <w:marLeft w:val="0"/>
          <w:marRight w:val="0"/>
          <w:marTop w:val="0"/>
          <w:marBottom w:val="0"/>
          <w:divBdr>
            <w:top w:val="none" w:sz="0" w:space="0" w:color="auto"/>
            <w:left w:val="none" w:sz="0" w:space="0" w:color="auto"/>
            <w:bottom w:val="none" w:sz="0" w:space="0" w:color="auto"/>
            <w:right w:val="none" w:sz="0" w:space="0" w:color="auto"/>
          </w:divBdr>
        </w:div>
        <w:div w:id="1152215708">
          <w:marLeft w:val="0"/>
          <w:marRight w:val="0"/>
          <w:marTop w:val="0"/>
          <w:marBottom w:val="0"/>
          <w:divBdr>
            <w:top w:val="none" w:sz="0" w:space="0" w:color="auto"/>
            <w:left w:val="none" w:sz="0" w:space="0" w:color="auto"/>
            <w:bottom w:val="none" w:sz="0" w:space="0" w:color="auto"/>
            <w:right w:val="none" w:sz="0" w:space="0" w:color="auto"/>
          </w:divBdr>
        </w:div>
        <w:div w:id="266475036">
          <w:marLeft w:val="0"/>
          <w:marRight w:val="0"/>
          <w:marTop w:val="0"/>
          <w:marBottom w:val="0"/>
          <w:divBdr>
            <w:top w:val="none" w:sz="0" w:space="0" w:color="auto"/>
            <w:left w:val="none" w:sz="0" w:space="0" w:color="auto"/>
            <w:bottom w:val="none" w:sz="0" w:space="0" w:color="auto"/>
            <w:right w:val="none" w:sz="0" w:space="0" w:color="auto"/>
          </w:divBdr>
        </w:div>
        <w:div w:id="1228495905">
          <w:marLeft w:val="0"/>
          <w:marRight w:val="0"/>
          <w:marTop w:val="0"/>
          <w:marBottom w:val="0"/>
          <w:divBdr>
            <w:top w:val="none" w:sz="0" w:space="0" w:color="auto"/>
            <w:left w:val="none" w:sz="0" w:space="0" w:color="auto"/>
            <w:bottom w:val="none" w:sz="0" w:space="0" w:color="auto"/>
            <w:right w:val="none" w:sz="0" w:space="0" w:color="auto"/>
          </w:divBdr>
        </w:div>
        <w:div w:id="28802106">
          <w:marLeft w:val="0"/>
          <w:marRight w:val="0"/>
          <w:marTop w:val="0"/>
          <w:marBottom w:val="0"/>
          <w:divBdr>
            <w:top w:val="none" w:sz="0" w:space="0" w:color="auto"/>
            <w:left w:val="none" w:sz="0" w:space="0" w:color="auto"/>
            <w:bottom w:val="none" w:sz="0" w:space="0" w:color="auto"/>
            <w:right w:val="none" w:sz="0" w:space="0" w:color="auto"/>
          </w:divBdr>
        </w:div>
        <w:div w:id="1469543332">
          <w:marLeft w:val="0"/>
          <w:marRight w:val="0"/>
          <w:marTop w:val="0"/>
          <w:marBottom w:val="0"/>
          <w:divBdr>
            <w:top w:val="none" w:sz="0" w:space="0" w:color="auto"/>
            <w:left w:val="none" w:sz="0" w:space="0" w:color="auto"/>
            <w:bottom w:val="none" w:sz="0" w:space="0" w:color="auto"/>
            <w:right w:val="none" w:sz="0" w:space="0" w:color="auto"/>
          </w:divBdr>
        </w:div>
        <w:div w:id="321861572">
          <w:marLeft w:val="0"/>
          <w:marRight w:val="0"/>
          <w:marTop w:val="0"/>
          <w:marBottom w:val="0"/>
          <w:divBdr>
            <w:top w:val="none" w:sz="0" w:space="0" w:color="auto"/>
            <w:left w:val="none" w:sz="0" w:space="0" w:color="auto"/>
            <w:bottom w:val="none" w:sz="0" w:space="0" w:color="auto"/>
            <w:right w:val="none" w:sz="0" w:space="0" w:color="auto"/>
          </w:divBdr>
        </w:div>
        <w:div w:id="1766920431">
          <w:marLeft w:val="0"/>
          <w:marRight w:val="0"/>
          <w:marTop w:val="0"/>
          <w:marBottom w:val="0"/>
          <w:divBdr>
            <w:top w:val="none" w:sz="0" w:space="0" w:color="auto"/>
            <w:left w:val="none" w:sz="0" w:space="0" w:color="auto"/>
            <w:bottom w:val="none" w:sz="0" w:space="0" w:color="auto"/>
            <w:right w:val="none" w:sz="0" w:space="0" w:color="auto"/>
          </w:divBdr>
        </w:div>
        <w:div w:id="897939963">
          <w:marLeft w:val="0"/>
          <w:marRight w:val="0"/>
          <w:marTop w:val="0"/>
          <w:marBottom w:val="0"/>
          <w:divBdr>
            <w:top w:val="none" w:sz="0" w:space="0" w:color="auto"/>
            <w:left w:val="none" w:sz="0" w:space="0" w:color="auto"/>
            <w:bottom w:val="none" w:sz="0" w:space="0" w:color="auto"/>
            <w:right w:val="none" w:sz="0" w:space="0" w:color="auto"/>
          </w:divBdr>
        </w:div>
        <w:div w:id="784693410">
          <w:marLeft w:val="0"/>
          <w:marRight w:val="0"/>
          <w:marTop w:val="0"/>
          <w:marBottom w:val="0"/>
          <w:divBdr>
            <w:top w:val="none" w:sz="0" w:space="0" w:color="auto"/>
            <w:left w:val="none" w:sz="0" w:space="0" w:color="auto"/>
            <w:bottom w:val="none" w:sz="0" w:space="0" w:color="auto"/>
            <w:right w:val="none" w:sz="0" w:space="0" w:color="auto"/>
          </w:divBdr>
        </w:div>
        <w:div w:id="471606188">
          <w:marLeft w:val="0"/>
          <w:marRight w:val="0"/>
          <w:marTop w:val="0"/>
          <w:marBottom w:val="0"/>
          <w:divBdr>
            <w:top w:val="none" w:sz="0" w:space="0" w:color="auto"/>
            <w:left w:val="none" w:sz="0" w:space="0" w:color="auto"/>
            <w:bottom w:val="none" w:sz="0" w:space="0" w:color="auto"/>
            <w:right w:val="none" w:sz="0" w:space="0" w:color="auto"/>
          </w:divBdr>
        </w:div>
      </w:divsChild>
    </w:div>
    <w:div w:id="386144374">
      <w:bodyDiv w:val="1"/>
      <w:marLeft w:val="0"/>
      <w:marRight w:val="0"/>
      <w:marTop w:val="0"/>
      <w:marBottom w:val="0"/>
      <w:divBdr>
        <w:top w:val="none" w:sz="0" w:space="0" w:color="auto"/>
        <w:left w:val="none" w:sz="0" w:space="0" w:color="auto"/>
        <w:bottom w:val="none" w:sz="0" w:space="0" w:color="auto"/>
        <w:right w:val="none" w:sz="0" w:space="0" w:color="auto"/>
      </w:divBdr>
    </w:div>
    <w:div w:id="655257180">
      <w:bodyDiv w:val="1"/>
      <w:marLeft w:val="0"/>
      <w:marRight w:val="0"/>
      <w:marTop w:val="0"/>
      <w:marBottom w:val="0"/>
      <w:divBdr>
        <w:top w:val="none" w:sz="0" w:space="0" w:color="auto"/>
        <w:left w:val="none" w:sz="0" w:space="0" w:color="auto"/>
        <w:bottom w:val="none" w:sz="0" w:space="0" w:color="auto"/>
        <w:right w:val="none" w:sz="0" w:space="0" w:color="auto"/>
      </w:divBdr>
    </w:div>
    <w:div w:id="823668149">
      <w:bodyDiv w:val="1"/>
      <w:marLeft w:val="0"/>
      <w:marRight w:val="0"/>
      <w:marTop w:val="0"/>
      <w:marBottom w:val="0"/>
      <w:divBdr>
        <w:top w:val="none" w:sz="0" w:space="0" w:color="auto"/>
        <w:left w:val="none" w:sz="0" w:space="0" w:color="auto"/>
        <w:bottom w:val="none" w:sz="0" w:space="0" w:color="auto"/>
        <w:right w:val="none" w:sz="0" w:space="0" w:color="auto"/>
      </w:divBdr>
    </w:div>
    <w:div w:id="883441732">
      <w:bodyDiv w:val="1"/>
      <w:marLeft w:val="0"/>
      <w:marRight w:val="0"/>
      <w:marTop w:val="0"/>
      <w:marBottom w:val="0"/>
      <w:divBdr>
        <w:top w:val="none" w:sz="0" w:space="0" w:color="auto"/>
        <w:left w:val="none" w:sz="0" w:space="0" w:color="auto"/>
        <w:bottom w:val="none" w:sz="0" w:space="0" w:color="auto"/>
        <w:right w:val="none" w:sz="0" w:space="0" w:color="auto"/>
      </w:divBdr>
    </w:div>
    <w:div w:id="931470928">
      <w:bodyDiv w:val="1"/>
      <w:marLeft w:val="0"/>
      <w:marRight w:val="0"/>
      <w:marTop w:val="0"/>
      <w:marBottom w:val="0"/>
      <w:divBdr>
        <w:top w:val="none" w:sz="0" w:space="0" w:color="auto"/>
        <w:left w:val="none" w:sz="0" w:space="0" w:color="auto"/>
        <w:bottom w:val="none" w:sz="0" w:space="0" w:color="auto"/>
        <w:right w:val="none" w:sz="0" w:space="0" w:color="auto"/>
      </w:divBdr>
    </w:div>
    <w:div w:id="1077703897">
      <w:bodyDiv w:val="1"/>
      <w:marLeft w:val="0"/>
      <w:marRight w:val="0"/>
      <w:marTop w:val="0"/>
      <w:marBottom w:val="0"/>
      <w:divBdr>
        <w:top w:val="none" w:sz="0" w:space="0" w:color="auto"/>
        <w:left w:val="none" w:sz="0" w:space="0" w:color="auto"/>
        <w:bottom w:val="none" w:sz="0" w:space="0" w:color="auto"/>
        <w:right w:val="none" w:sz="0" w:space="0" w:color="auto"/>
      </w:divBdr>
    </w:div>
    <w:div w:id="1117792047">
      <w:bodyDiv w:val="1"/>
      <w:marLeft w:val="0"/>
      <w:marRight w:val="0"/>
      <w:marTop w:val="0"/>
      <w:marBottom w:val="0"/>
      <w:divBdr>
        <w:top w:val="none" w:sz="0" w:space="0" w:color="auto"/>
        <w:left w:val="none" w:sz="0" w:space="0" w:color="auto"/>
        <w:bottom w:val="none" w:sz="0" w:space="0" w:color="auto"/>
        <w:right w:val="none" w:sz="0" w:space="0" w:color="auto"/>
      </w:divBdr>
    </w:div>
    <w:div w:id="1166435833">
      <w:bodyDiv w:val="1"/>
      <w:marLeft w:val="0"/>
      <w:marRight w:val="0"/>
      <w:marTop w:val="0"/>
      <w:marBottom w:val="0"/>
      <w:divBdr>
        <w:top w:val="none" w:sz="0" w:space="0" w:color="auto"/>
        <w:left w:val="none" w:sz="0" w:space="0" w:color="auto"/>
        <w:bottom w:val="none" w:sz="0" w:space="0" w:color="auto"/>
        <w:right w:val="none" w:sz="0" w:space="0" w:color="auto"/>
      </w:divBdr>
      <w:divsChild>
        <w:div w:id="2025596667">
          <w:marLeft w:val="0"/>
          <w:marRight w:val="0"/>
          <w:marTop w:val="0"/>
          <w:marBottom w:val="0"/>
          <w:divBdr>
            <w:top w:val="none" w:sz="0" w:space="0" w:color="auto"/>
            <w:left w:val="none" w:sz="0" w:space="0" w:color="auto"/>
            <w:bottom w:val="none" w:sz="0" w:space="0" w:color="auto"/>
            <w:right w:val="none" w:sz="0" w:space="0" w:color="auto"/>
          </w:divBdr>
        </w:div>
        <w:div w:id="2109307245">
          <w:marLeft w:val="0"/>
          <w:marRight w:val="0"/>
          <w:marTop w:val="0"/>
          <w:marBottom w:val="0"/>
          <w:divBdr>
            <w:top w:val="none" w:sz="0" w:space="0" w:color="auto"/>
            <w:left w:val="none" w:sz="0" w:space="0" w:color="auto"/>
            <w:bottom w:val="none" w:sz="0" w:space="0" w:color="auto"/>
            <w:right w:val="none" w:sz="0" w:space="0" w:color="auto"/>
          </w:divBdr>
        </w:div>
        <w:div w:id="104691565">
          <w:marLeft w:val="0"/>
          <w:marRight w:val="0"/>
          <w:marTop w:val="0"/>
          <w:marBottom w:val="0"/>
          <w:divBdr>
            <w:top w:val="none" w:sz="0" w:space="0" w:color="auto"/>
            <w:left w:val="none" w:sz="0" w:space="0" w:color="auto"/>
            <w:bottom w:val="none" w:sz="0" w:space="0" w:color="auto"/>
            <w:right w:val="none" w:sz="0" w:space="0" w:color="auto"/>
          </w:divBdr>
        </w:div>
      </w:divsChild>
    </w:div>
    <w:div w:id="1459685143">
      <w:bodyDiv w:val="1"/>
      <w:marLeft w:val="0"/>
      <w:marRight w:val="0"/>
      <w:marTop w:val="0"/>
      <w:marBottom w:val="0"/>
      <w:divBdr>
        <w:top w:val="none" w:sz="0" w:space="0" w:color="auto"/>
        <w:left w:val="none" w:sz="0" w:space="0" w:color="auto"/>
        <w:bottom w:val="none" w:sz="0" w:space="0" w:color="auto"/>
        <w:right w:val="none" w:sz="0" w:space="0" w:color="auto"/>
      </w:divBdr>
    </w:div>
    <w:div w:id="1548226356">
      <w:bodyDiv w:val="1"/>
      <w:marLeft w:val="0"/>
      <w:marRight w:val="0"/>
      <w:marTop w:val="0"/>
      <w:marBottom w:val="0"/>
      <w:divBdr>
        <w:top w:val="none" w:sz="0" w:space="0" w:color="auto"/>
        <w:left w:val="none" w:sz="0" w:space="0" w:color="auto"/>
        <w:bottom w:val="none" w:sz="0" w:space="0" w:color="auto"/>
        <w:right w:val="none" w:sz="0" w:space="0" w:color="auto"/>
      </w:divBdr>
    </w:div>
    <w:div w:id="1678338042">
      <w:bodyDiv w:val="1"/>
      <w:marLeft w:val="0"/>
      <w:marRight w:val="0"/>
      <w:marTop w:val="0"/>
      <w:marBottom w:val="0"/>
      <w:divBdr>
        <w:top w:val="none" w:sz="0" w:space="0" w:color="auto"/>
        <w:left w:val="none" w:sz="0" w:space="0" w:color="auto"/>
        <w:bottom w:val="none" w:sz="0" w:space="0" w:color="auto"/>
        <w:right w:val="none" w:sz="0" w:space="0" w:color="auto"/>
      </w:divBdr>
    </w:div>
    <w:div w:id="1851094253">
      <w:bodyDiv w:val="1"/>
      <w:marLeft w:val="0"/>
      <w:marRight w:val="0"/>
      <w:marTop w:val="0"/>
      <w:marBottom w:val="0"/>
      <w:divBdr>
        <w:top w:val="none" w:sz="0" w:space="0" w:color="auto"/>
        <w:left w:val="none" w:sz="0" w:space="0" w:color="auto"/>
        <w:bottom w:val="none" w:sz="0" w:space="0" w:color="auto"/>
        <w:right w:val="none" w:sz="0" w:space="0" w:color="auto"/>
      </w:divBdr>
    </w:div>
    <w:div w:id="1980763521">
      <w:bodyDiv w:val="1"/>
      <w:marLeft w:val="0"/>
      <w:marRight w:val="0"/>
      <w:marTop w:val="0"/>
      <w:marBottom w:val="0"/>
      <w:divBdr>
        <w:top w:val="none" w:sz="0" w:space="0" w:color="auto"/>
        <w:left w:val="none" w:sz="0" w:space="0" w:color="auto"/>
        <w:bottom w:val="none" w:sz="0" w:space="0" w:color="auto"/>
        <w:right w:val="none" w:sz="0" w:space="0" w:color="auto"/>
      </w:divBdr>
    </w:div>
    <w:div w:id="2012876040">
      <w:bodyDiv w:val="1"/>
      <w:marLeft w:val="0"/>
      <w:marRight w:val="0"/>
      <w:marTop w:val="0"/>
      <w:marBottom w:val="0"/>
      <w:divBdr>
        <w:top w:val="none" w:sz="0" w:space="0" w:color="auto"/>
        <w:left w:val="none" w:sz="0" w:space="0" w:color="auto"/>
        <w:bottom w:val="none" w:sz="0" w:space="0" w:color="auto"/>
        <w:right w:val="none" w:sz="0" w:space="0" w:color="auto"/>
      </w:divBdr>
    </w:div>
    <w:div w:id="2035767558">
      <w:bodyDiv w:val="1"/>
      <w:marLeft w:val="0"/>
      <w:marRight w:val="0"/>
      <w:marTop w:val="0"/>
      <w:marBottom w:val="0"/>
      <w:divBdr>
        <w:top w:val="none" w:sz="0" w:space="0" w:color="auto"/>
        <w:left w:val="none" w:sz="0" w:space="0" w:color="auto"/>
        <w:bottom w:val="none" w:sz="0" w:space="0" w:color="auto"/>
        <w:right w:val="none" w:sz="0" w:space="0" w:color="auto"/>
      </w:divBdr>
    </w:div>
    <w:div w:id="20725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Chojnatka_%28rzeka%29"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image" Target="media/image6.jpeg"/><Relationship Id="rId34" Type="http://schemas.openxmlformats.org/officeDocument/2006/relationships/chart" Target="charts/chart2.xml"/><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wikipedia.org/wiki/Paplin_%28wojew%C3%B3dztwo_%C5%82%C3%B3dzkie%29" TargetMode="External"/><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hyperlink" Target="https://pl.wikipedia.org/wiki/XIX_wiek" TargetMode="External"/><Relationship Id="rId32" Type="http://schemas.openxmlformats.org/officeDocument/2006/relationships/image" Target="media/image15.jpeg"/><Relationship Id="rId37" Type="http://schemas.openxmlformats.org/officeDocument/2006/relationships/hyperlink" Target="http://www.pupskierniewice.pl/urzad_pracy/opracowania_wlasne" TargetMode="External"/><Relationship Id="rId40" Type="http://schemas.openxmlformats.org/officeDocument/2006/relationships/image" Target="media/image18.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pl.wikipedia.org/wiki/Wis%C5%82a"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chart" Target="charts/chart4.xml"/><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wikipedia.org/wiki/Rawka_%28rzeka%29"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chart" Target="charts/chart3.xml"/><Relationship Id="rId43" Type="http://schemas.openxmlformats.org/officeDocument/2006/relationships/image" Target="media/image20.jpeg"/><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l.wikipedia.org/wiki/Kowiesy_%28gmina%29" TargetMode="External"/><Relationship Id="rId17" Type="http://schemas.openxmlformats.org/officeDocument/2006/relationships/hyperlink" Target="https://pl.wikipedia.org/wiki/Bolimowski_Park_Krajobrazowy" TargetMode="External"/><Relationship Id="rId25" Type="http://schemas.openxmlformats.org/officeDocument/2006/relationships/hyperlink" Target="https://pl.wikipedia.org/wiki/Modrzew" TargetMode="External"/><Relationship Id="rId33" Type="http://schemas.openxmlformats.org/officeDocument/2006/relationships/chart" Target="charts/chart1.xml"/><Relationship Id="rId38" Type="http://schemas.openxmlformats.org/officeDocument/2006/relationships/image" Target="media/image16.jpeg"/><Relationship Id="rId46"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pupskierniewice.pl/urzad_pracy/opracowania_wlasn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145800316957189E-2"/>
          <c:y val="0.12912912912912913"/>
          <c:w val="0.91600633914421548"/>
          <c:h val="0.62762762762762792"/>
        </c:manualLayout>
      </c:layout>
      <c:bar3DChart>
        <c:barDir val="col"/>
        <c:grouping val="stacked"/>
        <c:varyColors val="0"/>
        <c:ser>
          <c:idx val="0"/>
          <c:order val="0"/>
          <c:tx>
            <c:v>Mężczyźni</c:v>
          </c:tx>
          <c:spPr>
            <a:solidFill>
              <a:srgbClr val="0070C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FFFFFF"/>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numCache>
            </c:numRef>
          </c:cat>
          <c:val>
            <c:numRef>
              <c:f>Arkusz2!$C$3:$C$14</c:f>
              <c:numCache>
                <c:formatCode>#,##0</c:formatCode>
                <c:ptCount val="12"/>
                <c:pt idx="0">
                  <c:v>1481</c:v>
                </c:pt>
                <c:pt idx="1">
                  <c:v>1491</c:v>
                </c:pt>
                <c:pt idx="2">
                  <c:v>1469</c:v>
                </c:pt>
                <c:pt idx="3">
                  <c:v>1466</c:v>
                </c:pt>
                <c:pt idx="4">
                  <c:v>1484</c:v>
                </c:pt>
                <c:pt idx="5">
                  <c:v>1489</c:v>
                </c:pt>
                <c:pt idx="6">
                  <c:v>1488</c:v>
                </c:pt>
                <c:pt idx="7">
                  <c:v>1485</c:v>
                </c:pt>
                <c:pt idx="8">
                  <c:v>1477</c:v>
                </c:pt>
                <c:pt idx="9">
                  <c:v>1453</c:v>
                </c:pt>
              </c:numCache>
            </c:numRef>
          </c:val>
        </c:ser>
        <c:ser>
          <c:idx val="1"/>
          <c:order val="1"/>
          <c:tx>
            <c:v>Kobiety</c:v>
          </c:tx>
          <c:spPr>
            <a:solidFill>
              <a:srgbClr val="CC00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FFFFFF"/>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Arkusz2!$A$3:$A$14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numCache>
            </c:numRef>
          </c:cat>
          <c:val>
            <c:numRef>
              <c:f>Arkusz2!$D$3:$D$14</c:f>
              <c:numCache>
                <c:formatCode>#,##0</c:formatCode>
                <c:ptCount val="12"/>
                <c:pt idx="0">
                  <c:v>1545</c:v>
                </c:pt>
                <c:pt idx="1">
                  <c:v>1528</c:v>
                </c:pt>
                <c:pt idx="2">
                  <c:v>1500</c:v>
                </c:pt>
                <c:pt idx="3">
                  <c:v>1496</c:v>
                </c:pt>
                <c:pt idx="4">
                  <c:v>1494</c:v>
                </c:pt>
                <c:pt idx="5">
                  <c:v>1495</c:v>
                </c:pt>
                <c:pt idx="6">
                  <c:v>1505</c:v>
                </c:pt>
                <c:pt idx="7">
                  <c:v>1527</c:v>
                </c:pt>
                <c:pt idx="8">
                  <c:v>1506</c:v>
                </c:pt>
                <c:pt idx="9">
                  <c:v>1544</c:v>
                </c:pt>
              </c:numCache>
            </c:numRef>
          </c:val>
        </c:ser>
        <c:dLbls>
          <c:showLegendKey val="0"/>
          <c:showVal val="0"/>
          <c:showCatName val="0"/>
          <c:showSerName val="0"/>
          <c:showPercent val="0"/>
          <c:showBubbleSize val="0"/>
        </c:dLbls>
        <c:gapWidth val="150"/>
        <c:shape val="box"/>
        <c:axId val="-1921677344"/>
        <c:axId val="-1921681152"/>
        <c:axId val="0"/>
      </c:bar3DChart>
      <c:catAx>
        <c:axId val="-19216773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pl-PL"/>
                  <a:t>Lata</a:t>
                </a:r>
              </a:p>
            </c:rich>
          </c:tx>
          <c:layout>
            <c:manualLayout>
              <c:xMode val="edge"/>
              <c:yMode val="edge"/>
              <c:x val="0.4960380348652933"/>
              <c:y val="0.8258256587184557"/>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1921681152"/>
        <c:crosses val="autoZero"/>
        <c:auto val="1"/>
        <c:lblAlgn val="ctr"/>
        <c:lblOffset val="100"/>
        <c:tickLblSkip val="1"/>
        <c:tickMarkSkip val="1"/>
        <c:noMultiLvlLbl val="0"/>
      </c:catAx>
      <c:valAx>
        <c:axId val="-192168115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1921677344"/>
        <c:crosses val="autoZero"/>
        <c:crossBetween val="between"/>
      </c:valAx>
      <c:spPr>
        <a:noFill/>
        <a:ln w="25400">
          <a:noFill/>
        </a:ln>
      </c:spPr>
    </c:plotArea>
    <c:legend>
      <c:legendPos val="b"/>
      <c:layout>
        <c:manualLayout>
          <c:xMode val="edge"/>
          <c:yMode val="edge"/>
          <c:x val="0.4041204437400952"/>
          <c:y val="0.93393394730252366"/>
          <c:w val="0.1917591125198099"/>
          <c:h val="6.0059913005573902E-2"/>
        </c:manualLayout>
      </c:layout>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hPercent val="32"/>
      <c:rotY val="20"/>
      <c:depthPercent val="100"/>
      <c:rAngAx val="1"/>
    </c:view3D>
    <c:floor>
      <c:thickness val="0"/>
    </c:floor>
    <c:sideWall>
      <c:thickness val="0"/>
    </c:sideWall>
    <c:backWall>
      <c:thickness val="0"/>
    </c:backWall>
    <c:plotArea>
      <c:layout>
        <c:manualLayout>
          <c:layoutTarget val="inner"/>
          <c:xMode val="edge"/>
          <c:yMode val="edge"/>
          <c:x val="5.387205387205387E-2"/>
          <c:y val="9.4366419810906529E-2"/>
          <c:w val="0.92929292929292906"/>
          <c:h val="0.6864026383319185"/>
        </c:manualLayout>
      </c:layout>
      <c:bar3DChart>
        <c:barDir val="col"/>
        <c:grouping val="clustered"/>
        <c:varyColors val="0"/>
        <c:ser>
          <c:idx val="0"/>
          <c:order val="0"/>
          <c:tx>
            <c:v>Przyrost naturalny</c:v>
          </c:tx>
          <c:spPr>
            <a:solidFill>
              <a:schemeClr val="accent6">
                <a:alpha val="99000"/>
              </a:schemeClr>
            </a:solidFill>
          </c:spPr>
          <c:invertIfNegative val="0"/>
          <c:cat>
            <c:numRef>
              <c:f>Arkusz2!$A$3:$A$12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Arkusz2!$H$3:$H$12</c:f>
              <c:numCache>
                <c:formatCode>General</c:formatCode>
                <c:ptCount val="10"/>
                <c:pt idx="0">
                  <c:v>-2</c:v>
                </c:pt>
                <c:pt idx="1">
                  <c:v>-10</c:v>
                </c:pt>
                <c:pt idx="2">
                  <c:v>-19</c:v>
                </c:pt>
                <c:pt idx="3">
                  <c:v>-5</c:v>
                </c:pt>
                <c:pt idx="4">
                  <c:v>7</c:v>
                </c:pt>
                <c:pt idx="5">
                  <c:v>-19</c:v>
                </c:pt>
                <c:pt idx="6">
                  <c:v>0</c:v>
                </c:pt>
                <c:pt idx="7">
                  <c:v>-8</c:v>
                </c:pt>
                <c:pt idx="8">
                  <c:v>-1</c:v>
                </c:pt>
                <c:pt idx="9">
                  <c:v>-27</c:v>
                </c:pt>
              </c:numCache>
            </c:numRef>
          </c:val>
          <c:shape val="cylinder"/>
        </c:ser>
        <c:dLbls>
          <c:showLegendKey val="0"/>
          <c:showVal val="0"/>
          <c:showCatName val="0"/>
          <c:showSerName val="0"/>
          <c:showPercent val="0"/>
          <c:showBubbleSize val="0"/>
        </c:dLbls>
        <c:gapWidth val="114"/>
        <c:gapDepth val="183"/>
        <c:shape val="box"/>
        <c:axId val="-1921678976"/>
        <c:axId val="-1921680608"/>
        <c:axId val="0"/>
      </c:bar3DChart>
      <c:catAx>
        <c:axId val="-1921678976"/>
        <c:scaling>
          <c:orientation val="minMax"/>
        </c:scaling>
        <c:delete val="0"/>
        <c:axPos val="b"/>
        <c:numFmt formatCode="General" sourceLinked="1"/>
        <c:majorTickMark val="out"/>
        <c:minorTickMark val="none"/>
        <c:tickLblPos val="low"/>
        <c:txPr>
          <a:bodyPr rot="0" vert="horz"/>
          <a:lstStyle/>
          <a:p>
            <a:pPr>
              <a:defRPr/>
            </a:pPr>
            <a:endParaRPr lang="pl-PL"/>
          </a:p>
        </c:txPr>
        <c:crossAx val="-1921680608"/>
        <c:crosses val="autoZero"/>
        <c:auto val="1"/>
        <c:lblAlgn val="ctr"/>
        <c:lblOffset val="100"/>
        <c:tickLblSkip val="1"/>
        <c:tickMarkSkip val="1"/>
        <c:noMultiLvlLbl val="0"/>
      </c:catAx>
      <c:valAx>
        <c:axId val="-1921680608"/>
        <c:scaling>
          <c:orientation val="minMax"/>
        </c:scaling>
        <c:delete val="0"/>
        <c:axPos val="l"/>
        <c:majorGridlines/>
        <c:numFmt formatCode="General" sourceLinked="1"/>
        <c:majorTickMark val="out"/>
        <c:minorTickMark val="none"/>
        <c:tickLblPos val="nextTo"/>
        <c:txPr>
          <a:bodyPr rot="0" vert="horz"/>
          <a:lstStyle/>
          <a:p>
            <a:pPr>
              <a:defRPr/>
            </a:pPr>
            <a:endParaRPr lang="pl-PL"/>
          </a:p>
        </c:txPr>
        <c:crossAx val="-1921678976"/>
        <c:crosses val="autoZero"/>
        <c:crossBetween val="between"/>
      </c:valAx>
      <c:spPr>
        <a:noFill/>
        <a:ln w="25400">
          <a:noFill/>
        </a:ln>
      </c:spPr>
    </c:plotArea>
    <c:legend>
      <c:legendPos val="b"/>
      <c:layout>
        <c:manualLayout>
          <c:xMode val="edge"/>
          <c:yMode val="edge"/>
          <c:x val="0.40909098703859836"/>
          <c:y val="0.91538422562044608"/>
          <c:w val="0.33258470640353266"/>
          <c:h val="7.6922952198542727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249355497229513E-2"/>
          <c:y val="0.24889081778163563"/>
          <c:w val="0.7115658209390493"/>
          <c:h val="0.50650505301010629"/>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FFFF00"/>
              </a:solidFill>
              <a:ln w="12700">
                <a:solidFill>
                  <a:srgbClr val="000000"/>
                </a:solidFill>
                <a:prstDash val="solid"/>
              </a:ln>
            </c:spPr>
          </c:dPt>
          <c:dPt>
            <c:idx val="1"/>
            <c:bubble3D val="0"/>
            <c:spPr>
              <a:solidFill>
                <a:srgbClr val="92D050"/>
              </a:solidFill>
              <a:ln w="12700">
                <a:solidFill>
                  <a:srgbClr val="000000"/>
                </a:solidFill>
                <a:prstDash val="solid"/>
              </a:ln>
            </c:spPr>
          </c:dPt>
          <c:dPt>
            <c:idx val="2"/>
            <c:bubble3D val="0"/>
            <c:spPr>
              <a:solidFill>
                <a:srgbClr val="FF0000"/>
              </a:solidFill>
              <a:ln w="12700">
                <a:solidFill>
                  <a:srgbClr val="000000"/>
                </a:solidFill>
                <a:prstDash val="solid"/>
              </a:ln>
            </c:spPr>
          </c:dPt>
          <c:dLbls>
            <c:numFmt formatCode="0.00%" sourceLinked="0"/>
            <c:spPr>
              <a:noFill/>
              <a:ln w="25401">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Arkusz3!$E$2:$G$2</c:f>
              <c:strCache>
                <c:ptCount val="3"/>
                <c:pt idx="0">
                  <c:v>Wiek przedprodukcyjny</c:v>
                </c:pt>
                <c:pt idx="1">
                  <c:v> Wiek produkcyjny</c:v>
                </c:pt>
                <c:pt idx="2">
                  <c:v>Wiek poprodukcyjny</c:v>
                </c:pt>
              </c:strCache>
            </c:strRef>
          </c:cat>
          <c:val>
            <c:numRef>
              <c:f>Arkusz3!$E$14:$G$14</c:f>
              <c:numCache>
                <c:formatCode>0.00%</c:formatCode>
                <c:ptCount val="3"/>
                <c:pt idx="0">
                  <c:v>0.17740000000000006</c:v>
                </c:pt>
                <c:pt idx="1">
                  <c:v>0.61530000000000018</c:v>
                </c:pt>
                <c:pt idx="2">
                  <c:v>0.20740000000000006</c:v>
                </c:pt>
              </c:numCache>
            </c:numRef>
          </c:val>
        </c:ser>
        <c:dLbls>
          <c:showLegendKey val="0"/>
          <c:showVal val="0"/>
          <c:showCatName val="0"/>
          <c:showSerName val="0"/>
          <c:showPercent val="1"/>
          <c:showBubbleSize val="0"/>
          <c:showLeaderLines val="1"/>
        </c:dLbls>
      </c:pie3DChart>
      <c:spPr>
        <a:noFill/>
        <a:ln w="25401">
          <a:noFill/>
        </a:ln>
      </c:spPr>
    </c:plotArea>
    <c:legend>
      <c:legendPos val="b"/>
      <c:layout>
        <c:manualLayout>
          <c:xMode val="edge"/>
          <c:yMode val="edge"/>
          <c:x val="0.15643569553805781"/>
          <c:y val="0.92086312981369123"/>
          <c:w val="0.68514841326652398"/>
          <c:h val="7.1942257217847777E-2"/>
        </c:manualLayout>
      </c:layout>
      <c:overlay val="0"/>
      <c:spPr>
        <a:solidFill>
          <a:srgbClr val="FFFFFF"/>
        </a:solidFill>
        <a:ln w="25401">
          <a:noFill/>
        </a:ln>
      </c:spPr>
      <c:txPr>
        <a:bodyPr/>
        <a:lstStyle/>
        <a:p>
          <a:pPr rtl="0">
            <a:defRPr sz="73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a:noFill/>
    </a:ln>
  </c:spPr>
  <c:txPr>
    <a:bodyPr/>
    <a:lstStyle/>
    <a:p>
      <a:pPr>
        <a:defRPr sz="575" b="0" i="0" u="none" strike="noStrike" baseline="0">
          <a:solidFill>
            <a:srgbClr val="000000"/>
          </a:solidFill>
          <a:latin typeface="Arial"/>
          <a:ea typeface="Arial"/>
          <a:cs typeface="Arial"/>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81967213114754"/>
          <c:y val="0.28040540540540543"/>
          <c:w val="0.58688524590163937"/>
          <c:h val="0.47972972972972971"/>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99CC00"/>
              </a:solidFill>
              <a:ln w="12700">
                <a:solidFill>
                  <a:srgbClr val="000000"/>
                </a:solidFill>
                <a:prstDash val="solid"/>
              </a:ln>
            </c:spPr>
          </c:dPt>
          <c:dPt>
            <c:idx val="4"/>
            <c:bubble3D val="0"/>
            <c:spPr>
              <a:solidFill>
                <a:srgbClr val="CCFFCC"/>
              </a:solidFill>
              <a:ln w="12700">
                <a:solidFill>
                  <a:srgbClr val="000000"/>
                </a:solidFill>
                <a:prstDash val="solid"/>
              </a:ln>
            </c:spPr>
          </c:dPt>
          <c:dPt>
            <c:idx val="5"/>
            <c:bubble3D val="0"/>
            <c:spPr>
              <a:solidFill>
                <a:srgbClr val="FF8080"/>
              </a:solidFill>
              <a:ln w="12700">
                <a:solidFill>
                  <a:srgbClr val="000000"/>
                </a:solidFill>
                <a:prstDash val="solid"/>
              </a:ln>
            </c:spPr>
          </c:dPt>
          <c:dLbls>
            <c:numFmt formatCode="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Arkusz1!$A$2:$A$7</c:f>
              <c:strCache>
                <c:ptCount val="6"/>
                <c:pt idx="0">
                  <c:v>Podstawowe </c:v>
                </c:pt>
                <c:pt idx="1">
                  <c:v>Zawodowe</c:v>
                </c:pt>
                <c:pt idx="2">
                  <c:v>Średnie</c:v>
                </c:pt>
                <c:pt idx="3">
                  <c:v>Policealne</c:v>
                </c:pt>
                <c:pt idx="4">
                  <c:v>Wyższe</c:v>
                </c:pt>
                <c:pt idx="5">
                  <c:v>Nieustalone</c:v>
                </c:pt>
              </c:strCache>
            </c:strRef>
          </c:cat>
          <c:val>
            <c:numRef>
              <c:f>Arkusz1!$C$2:$C$7</c:f>
              <c:numCache>
                <c:formatCode>General</c:formatCode>
                <c:ptCount val="6"/>
                <c:pt idx="0">
                  <c:v>9.07</c:v>
                </c:pt>
                <c:pt idx="1">
                  <c:v>39.700000000000003</c:v>
                </c:pt>
                <c:pt idx="2">
                  <c:v>23.28</c:v>
                </c:pt>
                <c:pt idx="3">
                  <c:v>22.13</c:v>
                </c:pt>
                <c:pt idx="4">
                  <c:v>1.66</c:v>
                </c:pt>
                <c:pt idx="5">
                  <c:v>4.16</c:v>
                </c:pt>
              </c:numCache>
            </c:numRef>
          </c:val>
        </c:ser>
        <c:dLbls>
          <c:showLegendKey val="0"/>
          <c:showVal val="0"/>
          <c:showCatName val="0"/>
          <c:showSerName val="0"/>
          <c:showPercent val="1"/>
          <c:showBubbleSize val="0"/>
          <c:showLeaderLines val="1"/>
        </c:dLbls>
      </c:pie3DChart>
      <c:spPr>
        <a:noFill/>
        <a:ln w="25400">
          <a:noFill/>
        </a:ln>
      </c:spPr>
    </c:plotArea>
    <c:legend>
      <c:legendPos val="b"/>
      <c:layout>
        <c:manualLayout>
          <c:xMode val="edge"/>
          <c:yMode val="edge"/>
          <c:x val="0.1721311475409836"/>
          <c:y val="0.92567567567567566"/>
          <c:w val="0.65409836065573779"/>
          <c:h val="6.7567567567567544E-2"/>
        </c:manualLayout>
      </c:layout>
      <c:overlay val="0"/>
      <c:spPr>
        <a:solidFill>
          <a:srgbClr val="FFFFFF"/>
        </a:solidFill>
        <a:ln w="25400">
          <a:noFill/>
        </a:ln>
      </c:spPr>
      <c:txPr>
        <a:bodyPr/>
        <a:lstStyle/>
        <a:p>
          <a:pPr>
            <a:defRPr sz="735" b="0" i="0" u="none" strike="noStrike" baseline="0">
              <a:solidFill>
                <a:srgbClr val="000000"/>
              </a:solidFill>
              <a:latin typeface="Arial CE"/>
              <a:ea typeface="Arial CE"/>
              <a:cs typeface="Arial CE"/>
            </a:defRPr>
          </a:pPr>
          <a:endParaRPr lang="pl-PL"/>
        </a:p>
      </c:txPr>
    </c:legend>
    <c:plotVisOnly val="1"/>
    <c:dispBlanksAs val="zero"/>
    <c:showDLblsOverMax val="0"/>
  </c:chart>
  <c:spPr>
    <a:solidFill>
      <a:srgbClr val="FFFFFF"/>
    </a:solidFill>
    <a:ln>
      <a:noFill/>
    </a:ln>
  </c:spPr>
  <c:txPr>
    <a:bodyPr/>
    <a:lstStyle/>
    <a:p>
      <a:pPr>
        <a:defRPr sz="500" b="0" i="0" u="none" strike="noStrike" baseline="0">
          <a:solidFill>
            <a:srgbClr val="000000"/>
          </a:solidFill>
          <a:latin typeface="Arial CE"/>
          <a:ea typeface="Arial CE"/>
          <a:cs typeface="Arial CE"/>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AFCF5-952D-40EF-BBB6-26B87EA3D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125</Pages>
  <Words>38947</Words>
  <Characters>233685</Characters>
  <Application>Microsoft Office Word</Application>
  <DocSecurity>0</DocSecurity>
  <Lines>1947</Lines>
  <Paragraphs>544</Paragraphs>
  <ScaleCrop>false</ScaleCrop>
  <HeadingPairs>
    <vt:vector size="2" baseType="variant">
      <vt:variant>
        <vt:lpstr>Tytuł</vt:lpstr>
      </vt:variant>
      <vt:variant>
        <vt:i4>1</vt:i4>
      </vt:variant>
    </vt:vector>
  </HeadingPairs>
  <TitlesOfParts>
    <vt:vector size="1" baseType="lpstr">
      <vt:lpstr>STRATEGIA ROZWOJU</vt:lpstr>
    </vt:vector>
  </TitlesOfParts>
  <Company/>
  <LinksUpToDate>false</LinksUpToDate>
  <CharactersWithSpaces>272088</CharactersWithSpaces>
  <SharedDoc>false</SharedDoc>
  <HLinks>
    <vt:vector size="390" baseType="variant">
      <vt:variant>
        <vt:i4>786513</vt:i4>
      </vt:variant>
      <vt:variant>
        <vt:i4>381</vt:i4>
      </vt:variant>
      <vt:variant>
        <vt:i4>0</vt:i4>
      </vt:variant>
      <vt:variant>
        <vt:i4>5</vt:i4>
      </vt:variant>
      <vt:variant>
        <vt:lpwstr>https://pl.wikipedia.org/wiki/Bolimowski_Park_Krajobrazowy</vt:lpwstr>
      </vt:variant>
      <vt:variant>
        <vt:lpwstr/>
      </vt:variant>
      <vt:variant>
        <vt:i4>5505055</vt:i4>
      </vt:variant>
      <vt:variant>
        <vt:i4>378</vt:i4>
      </vt:variant>
      <vt:variant>
        <vt:i4>0</vt:i4>
      </vt:variant>
      <vt:variant>
        <vt:i4>5</vt:i4>
      </vt:variant>
      <vt:variant>
        <vt:lpwstr>https://pl.wikipedia.org/wiki/Paplin_%28wojew%C3%B3dztwo_%C5%82%C3%B3dzkie%29</vt:lpwstr>
      </vt:variant>
      <vt:variant>
        <vt:lpwstr/>
      </vt:variant>
      <vt:variant>
        <vt:i4>983057</vt:i4>
      </vt:variant>
      <vt:variant>
        <vt:i4>375</vt:i4>
      </vt:variant>
      <vt:variant>
        <vt:i4>0</vt:i4>
      </vt:variant>
      <vt:variant>
        <vt:i4>5</vt:i4>
      </vt:variant>
      <vt:variant>
        <vt:lpwstr>https://pl.wikipedia.org/wiki/Wis%C5%82a</vt:lpwstr>
      </vt:variant>
      <vt:variant>
        <vt:lpwstr/>
      </vt:variant>
      <vt:variant>
        <vt:i4>786476</vt:i4>
      </vt:variant>
      <vt:variant>
        <vt:i4>372</vt:i4>
      </vt:variant>
      <vt:variant>
        <vt:i4>0</vt:i4>
      </vt:variant>
      <vt:variant>
        <vt:i4>5</vt:i4>
      </vt:variant>
      <vt:variant>
        <vt:lpwstr>https://pl.wikipedia.org/wiki/Rawka_%28rzeka%29</vt:lpwstr>
      </vt:variant>
      <vt:variant>
        <vt:lpwstr/>
      </vt:variant>
      <vt:variant>
        <vt:i4>917567</vt:i4>
      </vt:variant>
      <vt:variant>
        <vt:i4>369</vt:i4>
      </vt:variant>
      <vt:variant>
        <vt:i4>0</vt:i4>
      </vt:variant>
      <vt:variant>
        <vt:i4>5</vt:i4>
      </vt:variant>
      <vt:variant>
        <vt:lpwstr>https://pl.wikipedia.org/wiki/Chojnatka_%28rzeka%29</vt:lpwstr>
      </vt:variant>
      <vt:variant>
        <vt:lpwstr/>
      </vt:variant>
      <vt:variant>
        <vt:i4>6946906</vt:i4>
      </vt:variant>
      <vt:variant>
        <vt:i4>366</vt:i4>
      </vt:variant>
      <vt:variant>
        <vt:i4>0</vt:i4>
      </vt:variant>
      <vt:variant>
        <vt:i4>5</vt:i4>
      </vt:variant>
      <vt:variant>
        <vt:lpwstr>https://pl.wikipedia.org/wiki/Kowiesy_%28gmina%29</vt:lpwstr>
      </vt:variant>
      <vt:variant>
        <vt:lpwstr/>
      </vt:variant>
      <vt:variant>
        <vt:i4>2031665</vt:i4>
      </vt:variant>
      <vt:variant>
        <vt:i4>350</vt:i4>
      </vt:variant>
      <vt:variant>
        <vt:i4>0</vt:i4>
      </vt:variant>
      <vt:variant>
        <vt:i4>5</vt:i4>
      </vt:variant>
      <vt:variant>
        <vt:lpwstr/>
      </vt:variant>
      <vt:variant>
        <vt:lpwstr>_Toc268790292</vt:lpwstr>
      </vt:variant>
      <vt:variant>
        <vt:i4>2031665</vt:i4>
      </vt:variant>
      <vt:variant>
        <vt:i4>344</vt:i4>
      </vt:variant>
      <vt:variant>
        <vt:i4>0</vt:i4>
      </vt:variant>
      <vt:variant>
        <vt:i4>5</vt:i4>
      </vt:variant>
      <vt:variant>
        <vt:lpwstr/>
      </vt:variant>
      <vt:variant>
        <vt:lpwstr>_Toc268790291</vt:lpwstr>
      </vt:variant>
      <vt:variant>
        <vt:i4>2031665</vt:i4>
      </vt:variant>
      <vt:variant>
        <vt:i4>338</vt:i4>
      </vt:variant>
      <vt:variant>
        <vt:i4>0</vt:i4>
      </vt:variant>
      <vt:variant>
        <vt:i4>5</vt:i4>
      </vt:variant>
      <vt:variant>
        <vt:lpwstr/>
      </vt:variant>
      <vt:variant>
        <vt:lpwstr>_Toc268790290</vt:lpwstr>
      </vt:variant>
      <vt:variant>
        <vt:i4>1966129</vt:i4>
      </vt:variant>
      <vt:variant>
        <vt:i4>332</vt:i4>
      </vt:variant>
      <vt:variant>
        <vt:i4>0</vt:i4>
      </vt:variant>
      <vt:variant>
        <vt:i4>5</vt:i4>
      </vt:variant>
      <vt:variant>
        <vt:lpwstr/>
      </vt:variant>
      <vt:variant>
        <vt:lpwstr>_Toc268790289</vt:lpwstr>
      </vt:variant>
      <vt:variant>
        <vt:i4>1966129</vt:i4>
      </vt:variant>
      <vt:variant>
        <vt:i4>326</vt:i4>
      </vt:variant>
      <vt:variant>
        <vt:i4>0</vt:i4>
      </vt:variant>
      <vt:variant>
        <vt:i4>5</vt:i4>
      </vt:variant>
      <vt:variant>
        <vt:lpwstr/>
      </vt:variant>
      <vt:variant>
        <vt:lpwstr>_Toc268790288</vt:lpwstr>
      </vt:variant>
      <vt:variant>
        <vt:i4>1966129</vt:i4>
      </vt:variant>
      <vt:variant>
        <vt:i4>320</vt:i4>
      </vt:variant>
      <vt:variant>
        <vt:i4>0</vt:i4>
      </vt:variant>
      <vt:variant>
        <vt:i4>5</vt:i4>
      </vt:variant>
      <vt:variant>
        <vt:lpwstr/>
      </vt:variant>
      <vt:variant>
        <vt:lpwstr>_Toc268790287</vt:lpwstr>
      </vt:variant>
      <vt:variant>
        <vt:i4>1966129</vt:i4>
      </vt:variant>
      <vt:variant>
        <vt:i4>314</vt:i4>
      </vt:variant>
      <vt:variant>
        <vt:i4>0</vt:i4>
      </vt:variant>
      <vt:variant>
        <vt:i4>5</vt:i4>
      </vt:variant>
      <vt:variant>
        <vt:lpwstr/>
      </vt:variant>
      <vt:variant>
        <vt:lpwstr>_Toc268790286</vt:lpwstr>
      </vt:variant>
      <vt:variant>
        <vt:i4>1966129</vt:i4>
      </vt:variant>
      <vt:variant>
        <vt:i4>308</vt:i4>
      </vt:variant>
      <vt:variant>
        <vt:i4>0</vt:i4>
      </vt:variant>
      <vt:variant>
        <vt:i4>5</vt:i4>
      </vt:variant>
      <vt:variant>
        <vt:lpwstr/>
      </vt:variant>
      <vt:variant>
        <vt:lpwstr>_Toc268790285</vt:lpwstr>
      </vt:variant>
      <vt:variant>
        <vt:i4>1966129</vt:i4>
      </vt:variant>
      <vt:variant>
        <vt:i4>302</vt:i4>
      </vt:variant>
      <vt:variant>
        <vt:i4>0</vt:i4>
      </vt:variant>
      <vt:variant>
        <vt:i4>5</vt:i4>
      </vt:variant>
      <vt:variant>
        <vt:lpwstr/>
      </vt:variant>
      <vt:variant>
        <vt:lpwstr>_Toc268790284</vt:lpwstr>
      </vt:variant>
      <vt:variant>
        <vt:i4>1966129</vt:i4>
      </vt:variant>
      <vt:variant>
        <vt:i4>296</vt:i4>
      </vt:variant>
      <vt:variant>
        <vt:i4>0</vt:i4>
      </vt:variant>
      <vt:variant>
        <vt:i4>5</vt:i4>
      </vt:variant>
      <vt:variant>
        <vt:lpwstr/>
      </vt:variant>
      <vt:variant>
        <vt:lpwstr>_Toc268790283</vt:lpwstr>
      </vt:variant>
      <vt:variant>
        <vt:i4>1966129</vt:i4>
      </vt:variant>
      <vt:variant>
        <vt:i4>290</vt:i4>
      </vt:variant>
      <vt:variant>
        <vt:i4>0</vt:i4>
      </vt:variant>
      <vt:variant>
        <vt:i4>5</vt:i4>
      </vt:variant>
      <vt:variant>
        <vt:lpwstr/>
      </vt:variant>
      <vt:variant>
        <vt:lpwstr>_Toc268790282</vt:lpwstr>
      </vt:variant>
      <vt:variant>
        <vt:i4>1966129</vt:i4>
      </vt:variant>
      <vt:variant>
        <vt:i4>284</vt:i4>
      </vt:variant>
      <vt:variant>
        <vt:i4>0</vt:i4>
      </vt:variant>
      <vt:variant>
        <vt:i4>5</vt:i4>
      </vt:variant>
      <vt:variant>
        <vt:lpwstr/>
      </vt:variant>
      <vt:variant>
        <vt:lpwstr>_Toc268790281</vt:lpwstr>
      </vt:variant>
      <vt:variant>
        <vt:i4>1966129</vt:i4>
      </vt:variant>
      <vt:variant>
        <vt:i4>278</vt:i4>
      </vt:variant>
      <vt:variant>
        <vt:i4>0</vt:i4>
      </vt:variant>
      <vt:variant>
        <vt:i4>5</vt:i4>
      </vt:variant>
      <vt:variant>
        <vt:lpwstr/>
      </vt:variant>
      <vt:variant>
        <vt:lpwstr>_Toc268790280</vt:lpwstr>
      </vt:variant>
      <vt:variant>
        <vt:i4>1114161</vt:i4>
      </vt:variant>
      <vt:variant>
        <vt:i4>272</vt:i4>
      </vt:variant>
      <vt:variant>
        <vt:i4>0</vt:i4>
      </vt:variant>
      <vt:variant>
        <vt:i4>5</vt:i4>
      </vt:variant>
      <vt:variant>
        <vt:lpwstr/>
      </vt:variant>
      <vt:variant>
        <vt:lpwstr>_Toc268790279</vt:lpwstr>
      </vt:variant>
      <vt:variant>
        <vt:i4>1114161</vt:i4>
      </vt:variant>
      <vt:variant>
        <vt:i4>266</vt:i4>
      </vt:variant>
      <vt:variant>
        <vt:i4>0</vt:i4>
      </vt:variant>
      <vt:variant>
        <vt:i4>5</vt:i4>
      </vt:variant>
      <vt:variant>
        <vt:lpwstr/>
      </vt:variant>
      <vt:variant>
        <vt:lpwstr>_Toc268790278</vt:lpwstr>
      </vt:variant>
      <vt:variant>
        <vt:i4>1114161</vt:i4>
      </vt:variant>
      <vt:variant>
        <vt:i4>260</vt:i4>
      </vt:variant>
      <vt:variant>
        <vt:i4>0</vt:i4>
      </vt:variant>
      <vt:variant>
        <vt:i4>5</vt:i4>
      </vt:variant>
      <vt:variant>
        <vt:lpwstr/>
      </vt:variant>
      <vt:variant>
        <vt:lpwstr>_Toc268790277</vt:lpwstr>
      </vt:variant>
      <vt:variant>
        <vt:i4>1114161</vt:i4>
      </vt:variant>
      <vt:variant>
        <vt:i4>254</vt:i4>
      </vt:variant>
      <vt:variant>
        <vt:i4>0</vt:i4>
      </vt:variant>
      <vt:variant>
        <vt:i4>5</vt:i4>
      </vt:variant>
      <vt:variant>
        <vt:lpwstr/>
      </vt:variant>
      <vt:variant>
        <vt:lpwstr>_Toc268790276</vt:lpwstr>
      </vt:variant>
      <vt:variant>
        <vt:i4>1114161</vt:i4>
      </vt:variant>
      <vt:variant>
        <vt:i4>248</vt:i4>
      </vt:variant>
      <vt:variant>
        <vt:i4>0</vt:i4>
      </vt:variant>
      <vt:variant>
        <vt:i4>5</vt:i4>
      </vt:variant>
      <vt:variant>
        <vt:lpwstr/>
      </vt:variant>
      <vt:variant>
        <vt:lpwstr>_Toc268790275</vt:lpwstr>
      </vt:variant>
      <vt:variant>
        <vt:i4>1114161</vt:i4>
      </vt:variant>
      <vt:variant>
        <vt:i4>242</vt:i4>
      </vt:variant>
      <vt:variant>
        <vt:i4>0</vt:i4>
      </vt:variant>
      <vt:variant>
        <vt:i4>5</vt:i4>
      </vt:variant>
      <vt:variant>
        <vt:lpwstr/>
      </vt:variant>
      <vt:variant>
        <vt:lpwstr>_Toc268790274</vt:lpwstr>
      </vt:variant>
      <vt:variant>
        <vt:i4>1114161</vt:i4>
      </vt:variant>
      <vt:variant>
        <vt:i4>236</vt:i4>
      </vt:variant>
      <vt:variant>
        <vt:i4>0</vt:i4>
      </vt:variant>
      <vt:variant>
        <vt:i4>5</vt:i4>
      </vt:variant>
      <vt:variant>
        <vt:lpwstr/>
      </vt:variant>
      <vt:variant>
        <vt:lpwstr>_Toc268790273</vt:lpwstr>
      </vt:variant>
      <vt:variant>
        <vt:i4>1114161</vt:i4>
      </vt:variant>
      <vt:variant>
        <vt:i4>230</vt:i4>
      </vt:variant>
      <vt:variant>
        <vt:i4>0</vt:i4>
      </vt:variant>
      <vt:variant>
        <vt:i4>5</vt:i4>
      </vt:variant>
      <vt:variant>
        <vt:lpwstr/>
      </vt:variant>
      <vt:variant>
        <vt:lpwstr>_Toc268790272</vt:lpwstr>
      </vt:variant>
      <vt:variant>
        <vt:i4>1114161</vt:i4>
      </vt:variant>
      <vt:variant>
        <vt:i4>224</vt:i4>
      </vt:variant>
      <vt:variant>
        <vt:i4>0</vt:i4>
      </vt:variant>
      <vt:variant>
        <vt:i4>5</vt:i4>
      </vt:variant>
      <vt:variant>
        <vt:lpwstr/>
      </vt:variant>
      <vt:variant>
        <vt:lpwstr>_Toc268790271</vt:lpwstr>
      </vt:variant>
      <vt:variant>
        <vt:i4>1114161</vt:i4>
      </vt:variant>
      <vt:variant>
        <vt:i4>218</vt:i4>
      </vt:variant>
      <vt:variant>
        <vt:i4>0</vt:i4>
      </vt:variant>
      <vt:variant>
        <vt:i4>5</vt:i4>
      </vt:variant>
      <vt:variant>
        <vt:lpwstr/>
      </vt:variant>
      <vt:variant>
        <vt:lpwstr>_Toc268790270</vt:lpwstr>
      </vt:variant>
      <vt:variant>
        <vt:i4>1048625</vt:i4>
      </vt:variant>
      <vt:variant>
        <vt:i4>212</vt:i4>
      </vt:variant>
      <vt:variant>
        <vt:i4>0</vt:i4>
      </vt:variant>
      <vt:variant>
        <vt:i4>5</vt:i4>
      </vt:variant>
      <vt:variant>
        <vt:lpwstr/>
      </vt:variant>
      <vt:variant>
        <vt:lpwstr>_Toc268790269</vt:lpwstr>
      </vt:variant>
      <vt:variant>
        <vt:i4>1048625</vt:i4>
      </vt:variant>
      <vt:variant>
        <vt:i4>206</vt:i4>
      </vt:variant>
      <vt:variant>
        <vt:i4>0</vt:i4>
      </vt:variant>
      <vt:variant>
        <vt:i4>5</vt:i4>
      </vt:variant>
      <vt:variant>
        <vt:lpwstr/>
      </vt:variant>
      <vt:variant>
        <vt:lpwstr>_Toc268790268</vt:lpwstr>
      </vt:variant>
      <vt:variant>
        <vt:i4>1048625</vt:i4>
      </vt:variant>
      <vt:variant>
        <vt:i4>200</vt:i4>
      </vt:variant>
      <vt:variant>
        <vt:i4>0</vt:i4>
      </vt:variant>
      <vt:variant>
        <vt:i4>5</vt:i4>
      </vt:variant>
      <vt:variant>
        <vt:lpwstr/>
      </vt:variant>
      <vt:variant>
        <vt:lpwstr>_Toc268790267</vt:lpwstr>
      </vt:variant>
      <vt:variant>
        <vt:i4>1048625</vt:i4>
      </vt:variant>
      <vt:variant>
        <vt:i4>194</vt:i4>
      </vt:variant>
      <vt:variant>
        <vt:i4>0</vt:i4>
      </vt:variant>
      <vt:variant>
        <vt:i4>5</vt:i4>
      </vt:variant>
      <vt:variant>
        <vt:lpwstr/>
      </vt:variant>
      <vt:variant>
        <vt:lpwstr>_Toc268790266</vt:lpwstr>
      </vt:variant>
      <vt:variant>
        <vt:i4>1048625</vt:i4>
      </vt:variant>
      <vt:variant>
        <vt:i4>188</vt:i4>
      </vt:variant>
      <vt:variant>
        <vt:i4>0</vt:i4>
      </vt:variant>
      <vt:variant>
        <vt:i4>5</vt:i4>
      </vt:variant>
      <vt:variant>
        <vt:lpwstr/>
      </vt:variant>
      <vt:variant>
        <vt:lpwstr>_Toc268790265</vt:lpwstr>
      </vt:variant>
      <vt:variant>
        <vt:i4>1048625</vt:i4>
      </vt:variant>
      <vt:variant>
        <vt:i4>182</vt:i4>
      </vt:variant>
      <vt:variant>
        <vt:i4>0</vt:i4>
      </vt:variant>
      <vt:variant>
        <vt:i4>5</vt:i4>
      </vt:variant>
      <vt:variant>
        <vt:lpwstr/>
      </vt:variant>
      <vt:variant>
        <vt:lpwstr>_Toc268790264</vt:lpwstr>
      </vt:variant>
      <vt:variant>
        <vt:i4>1048625</vt:i4>
      </vt:variant>
      <vt:variant>
        <vt:i4>176</vt:i4>
      </vt:variant>
      <vt:variant>
        <vt:i4>0</vt:i4>
      </vt:variant>
      <vt:variant>
        <vt:i4>5</vt:i4>
      </vt:variant>
      <vt:variant>
        <vt:lpwstr/>
      </vt:variant>
      <vt:variant>
        <vt:lpwstr>_Toc268790263</vt:lpwstr>
      </vt:variant>
      <vt:variant>
        <vt:i4>1048625</vt:i4>
      </vt:variant>
      <vt:variant>
        <vt:i4>170</vt:i4>
      </vt:variant>
      <vt:variant>
        <vt:i4>0</vt:i4>
      </vt:variant>
      <vt:variant>
        <vt:i4>5</vt:i4>
      </vt:variant>
      <vt:variant>
        <vt:lpwstr/>
      </vt:variant>
      <vt:variant>
        <vt:lpwstr>_Toc268790262</vt:lpwstr>
      </vt:variant>
      <vt:variant>
        <vt:i4>1048625</vt:i4>
      </vt:variant>
      <vt:variant>
        <vt:i4>164</vt:i4>
      </vt:variant>
      <vt:variant>
        <vt:i4>0</vt:i4>
      </vt:variant>
      <vt:variant>
        <vt:i4>5</vt:i4>
      </vt:variant>
      <vt:variant>
        <vt:lpwstr/>
      </vt:variant>
      <vt:variant>
        <vt:lpwstr>_Toc268790261</vt:lpwstr>
      </vt:variant>
      <vt:variant>
        <vt:i4>1048625</vt:i4>
      </vt:variant>
      <vt:variant>
        <vt:i4>158</vt:i4>
      </vt:variant>
      <vt:variant>
        <vt:i4>0</vt:i4>
      </vt:variant>
      <vt:variant>
        <vt:i4>5</vt:i4>
      </vt:variant>
      <vt:variant>
        <vt:lpwstr/>
      </vt:variant>
      <vt:variant>
        <vt:lpwstr>_Toc268790260</vt:lpwstr>
      </vt:variant>
      <vt:variant>
        <vt:i4>1245233</vt:i4>
      </vt:variant>
      <vt:variant>
        <vt:i4>152</vt:i4>
      </vt:variant>
      <vt:variant>
        <vt:i4>0</vt:i4>
      </vt:variant>
      <vt:variant>
        <vt:i4>5</vt:i4>
      </vt:variant>
      <vt:variant>
        <vt:lpwstr/>
      </vt:variant>
      <vt:variant>
        <vt:lpwstr>_Toc268790259</vt:lpwstr>
      </vt:variant>
      <vt:variant>
        <vt:i4>1245233</vt:i4>
      </vt:variant>
      <vt:variant>
        <vt:i4>146</vt:i4>
      </vt:variant>
      <vt:variant>
        <vt:i4>0</vt:i4>
      </vt:variant>
      <vt:variant>
        <vt:i4>5</vt:i4>
      </vt:variant>
      <vt:variant>
        <vt:lpwstr/>
      </vt:variant>
      <vt:variant>
        <vt:lpwstr>_Toc268790258</vt:lpwstr>
      </vt:variant>
      <vt:variant>
        <vt:i4>1245233</vt:i4>
      </vt:variant>
      <vt:variant>
        <vt:i4>140</vt:i4>
      </vt:variant>
      <vt:variant>
        <vt:i4>0</vt:i4>
      </vt:variant>
      <vt:variant>
        <vt:i4>5</vt:i4>
      </vt:variant>
      <vt:variant>
        <vt:lpwstr/>
      </vt:variant>
      <vt:variant>
        <vt:lpwstr>_Toc268790257</vt:lpwstr>
      </vt:variant>
      <vt:variant>
        <vt:i4>1245233</vt:i4>
      </vt:variant>
      <vt:variant>
        <vt:i4>134</vt:i4>
      </vt:variant>
      <vt:variant>
        <vt:i4>0</vt:i4>
      </vt:variant>
      <vt:variant>
        <vt:i4>5</vt:i4>
      </vt:variant>
      <vt:variant>
        <vt:lpwstr/>
      </vt:variant>
      <vt:variant>
        <vt:lpwstr>_Toc268790256</vt:lpwstr>
      </vt:variant>
      <vt:variant>
        <vt:i4>1245233</vt:i4>
      </vt:variant>
      <vt:variant>
        <vt:i4>128</vt:i4>
      </vt:variant>
      <vt:variant>
        <vt:i4>0</vt:i4>
      </vt:variant>
      <vt:variant>
        <vt:i4>5</vt:i4>
      </vt:variant>
      <vt:variant>
        <vt:lpwstr/>
      </vt:variant>
      <vt:variant>
        <vt:lpwstr>_Toc268790255</vt:lpwstr>
      </vt:variant>
      <vt:variant>
        <vt:i4>1245233</vt:i4>
      </vt:variant>
      <vt:variant>
        <vt:i4>122</vt:i4>
      </vt:variant>
      <vt:variant>
        <vt:i4>0</vt:i4>
      </vt:variant>
      <vt:variant>
        <vt:i4>5</vt:i4>
      </vt:variant>
      <vt:variant>
        <vt:lpwstr/>
      </vt:variant>
      <vt:variant>
        <vt:lpwstr>_Toc268790254</vt:lpwstr>
      </vt:variant>
      <vt:variant>
        <vt:i4>1245233</vt:i4>
      </vt:variant>
      <vt:variant>
        <vt:i4>116</vt:i4>
      </vt:variant>
      <vt:variant>
        <vt:i4>0</vt:i4>
      </vt:variant>
      <vt:variant>
        <vt:i4>5</vt:i4>
      </vt:variant>
      <vt:variant>
        <vt:lpwstr/>
      </vt:variant>
      <vt:variant>
        <vt:lpwstr>_Toc268790253</vt:lpwstr>
      </vt:variant>
      <vt:variant>
        <vt:i4>1245233</vt:i4>
      </vt:variant>
      <vt:variant>
        <vt:i4>110</vt:i4>
      </vt:variant>
      <vt:variant>
        <vt:i4>0</vt:i4>
      </vt:variant>
      <vt:variant>
        <vt:i4>5</vt:i4>
      </vt:variant>
      <vt:variant>
        <vt:lpwstr/>
      </vt:variant>
      <vt:variant>
        <vt:lpwstr>_Toc268790252</vt:lpwstr>
      </vt:variant>
      <vt:variant>
        <vt:i4>1245233</vt:i4>
      </vt:variant>
      <vt:variant>
        <vt:i4>104</vt:i4>
      </vt:variant>
      <vt:variant>
        <vt:i4>0</vt:i4>
      </vt:variant>
      <vt:variant>
        <vt:i4>5</vt:i4>
      </vt:variant>
      <vt:variant>
        <vt:lpwstr/>
      </vt:variant>
      <vt:variant>
        <vt:lpwstr>_Toc268790251</vt:lpwstr>
      </vt:variant>
      <vt:variant>
        <vt:i4>1245233</vt:i4>
      </vt:variant>
      <vt:variant>
        <vt:i4>98</vt:i4>
      </vt:variant>
      <vt:variant>
        <vt:i4>0</vt:i4>
      </vt:variant>
      <vt:variant>
        <vt:i4>5</vt:i4>
      </vt:variant>
      <vt:variant>
        <vt:lpwstr/>
      </vt:variant>
      <vt:variant>
        <vt:lpwstr>_Toc268790250</vt:lpwstr>
      </vt:variant>
      <vt:variant>
        <vt:i4>1179697</vt:i4>
      </vt:variant>
      <vt:variant>
        <vt:i4>92</vt:i4>
      </vt:variant>
      <vt:variant>
        <vt:i4>0</vt:i4>
      </vt:variant>
      <vt:variant>
        <vt:i4>5</vt:i4>
      </vt:variant>
      <vt:variant>
        <vt:lpwstr/>
      </vt:variant>
      <vt:variant>
        <vt:lpwstr>_Toc268790249</vt:lpwstr>
      </vt:variant>
      <vt:variant>
        <vt:i4>1179697</vt:i4>
      </vt:variant>
      <vt:variant>
        <vt:i4>86</vt:i4>
      </vt:variant>
      <vt:variant>
        <vt:i4>0</vt:i4>
      </vt:variant>
      <vt:variant>
        <vt:i4>5</vt:i4>
      </vt:variant>
      <vt:variant>
        <vt:lpwstr/>
      </vt:variant>
      <vt:variant>
        <vt:lpwstr>_Toc268790248</vt:lpwstr>
      </vt:variant>
      <vt:variant>
        <vt:i4>1179697</vt:i4>
      </vt:variant>
      <vt:variant>
        <vt:i4>80</vt:i4>
      </vt:variant>
      <vt:variant>
        <vt:i4>0</vt:i4>
      </vt:variant>
      <vt:variant>
        <vt:i4>5</vt:i4>
      </vt:variant>
      <vt:variant>
        <vt:lpwstr/>
      </vt:variant>
      <vt:variant>
        <vt:lpwstr>_Toc268790247</vt:lpwstr>
      </vt:variant>
      <vt:variant>
        <vt:i4>1179697</vt:i4>
      </vt:variant>
      <vt:variant>
        <vt:i4>74</vt:i4>
      </vt:variant>
      <vt:variant>
        <vt:i4>0</vt:i4>
      </vt:variant>
      <vt:variant>
        <vt:i4>5</vt:i4>
      </vt:variant>
      <vt:variant>
        <vt:lpwstr/>
      </vt:variant>
      <vt:variant>
        <vt:lpwstr>_Toc268790246</vt:lpwstr>
      </vt:variant>
      <vt:variant>
        <vt:i4>1179697</vt:i4>
      </vt:variant>
      <vt:variant>
        <vt:i4>68</vt:i4>
      </vt:variant>
      <vt:variant>
        <vt:i4>0</vt:i4>
      </vt:variant>
      <vt:variant>
        <vt:i4>5</vt:i4>
      </vt:variant>
      <vt:variant>
        <vt:lpwstr/>
      </vt:variant>
      <vt:variant>
        <vt:lpwstr>_Toc268790245</vt:lpwstr>
      </vt:variant>
      <vt:variant>
        <vt:i4>1179697</vt:i4>
      </vt:variant>
      <vt:variant>
        <vt:i4>62</vt:i4>
      </vt:variant>
      <vt:variant>
        <vt:i4>0</vt:i4>
      </vt:variant>
      <vt:variant>
        <vt:i4>5</vt:i4>
      </vt:variant>
      <vt:variant>
        <vt:lpwstr/>
      </vt:variant>
      <vt:variant>
        <vt:lpwstr>_Toc268790244</vt:lpwstr>
      </vt:variant>
      <vt:variant>
        <vt:i4>1179697</vt:i4>
      </vt:variant>
      <vt:variant>
        <vt:i4>56</vt:i4>
      </vt:variant>
      <vt:variant>
        <vt:i4>0</vt:i4>
      </vt:variant>
      <vt:variant>
        <vt:i4>5</vt:i4>
      </vt:variant>
      <vt:variant>
        <vt:lpwstr/>
      </vt:variant>
      <vt:variant>
        <vt:lpwstr>_Toc268790243</vt:lpwstr>
      </vt:variant>
      <vt:variant>
        <vt:i4>1179697</vt:i4>
      </vt:variant>
      <vt:variant>
        <vt:i4>50</vt:i4>
      </vt:variant>
      <vt:variant>
        <vt:i4>0</vt:i4>
      </vt:variant>
      <vt:variant>
        <vt:i4>5</vt:i4>
      </vt:variant>
      <vt:variant>
        <vt:lpwstr/>
      </vt:variant>
      <vt:variant>
        <vt:lpwstr>_Toc268790242</vt:lpwstr>
      </vt:variant>
      <vt:variant>
        <vt:i4>1179697</vt:i4>
      </vt:variant>
      <vt:variant>
        <vt:i4>44</vt:i4>
      </vt:variant>
      <vt:variant>
        <vt:i4>0</vt:i4>
      </vt:variant>
      <vt:variant>
        <vt:i4>5</vt:i4>
      </vt:variant>
      <vt:variant>
        <vt:lpwstr/>
      </vt:variant>
      <vt:variant>
        <vt:lpwstr>_Toc268790241</vt:lpwstr>
      </vt:variant>
      <vt:variant>
        <vt:i4>1179697</vt:i4>
      </vt:variant>
      <vt:variant>
        <vt:i4>38</vt:i4>
      </vt:variant>
      <vt:variant>
        <vt:i4>0</vt:i4>
      </vt:variant>
      <vt:variant>
        <vt:i4>5</vt:i4>
      </vt:variant>
      <vt:variant>
        <vt:lpwstr/>
      </vt:variant>
      <vt:variant>
        <vt:lpwstr>_Toc268790240</vt:lpwstr>
      </vt:variant>
      <vt:variant>
        <vt:i4>1376305</vt:i4>
      </vt:variant>
      <vt:variant>
        <vt:i4>32</vt:i4>
      </vt:variant>
      <vt:variant>
        <vt:i4>0</vt:i4>
      </vt:variant>
      <vt:variant>
        <vt:i4>5</vt:i4>
      </vt:variant>
      <vt:variant>
        <vt:lpwstr/>
      </vt:variant>
      <vt:variant>
        <vt:lpwstr>_Toc268790239</vt:lpwstr>
      </vt:variant>
      <vt:variant>
        <vt:i4>1376305</vt:i4>
      </vt:variant>
      <vt:variant>
        <vt:i4>26</vt:i4>
      </vt:variant>
      <vt:variant>
        <vt:i4>0</vt:i4>
      </vt:variant>
      <vt:variant>
        <vt:i4>5</vt:i4>
      </vt:variant>
      <vt:variant>
        <vt:lpwstr/>
      </vt:variant>
      <vt:variant>
        <vt:lpwstr>_Toc268790238</vt:lpwstr>
      </vt:variant>
      <vt:variant>
        <vt:i4>1376305</vt:i4>
      </vt:variant>
      <vt:variant>
        <vt:i4>20</vt:i4>
      </vt:variant>
      <vt:variant>
        <vt:i4>0</vt:i4>
      </vt:variant>
      <vt:variant>
        <vt:i4>5</vt:i4>
      </vt:variant>
      <vt:variant>
        <vt:lpwstr/>
      </vt:variant>
      <vt:variant>
        <vt:lpwstr>_Toc268790237</vt:lpwstr>
      </vt:variant>
      <vt:variant>
        <vt:i4>1376305</vt:i4>
      </vt:variant>
      <vt:variant>
        <vt:i4>14</vt:i4>
      </vt:variant>
      <vt:variant>
        <vt:i4>0</vt:i4>
      </vt:variant>
      <vt:variant>
        <vt:i4>5</vt:i4>
      </vt:variant>
      <vt:variant>
        <vt:lpwstr/>
      </vt:variant>
      <vt:variant>
        <vt:lpwstr>_Toc268790236</vt:lpwstr>
      </vt:variant>
      <vt:variant>
        <vt:i4>1376305</vt:i4>
      </vt:variant>
      <vt:variant>
        <vt:i4>8</vt:i4>
      </vt:variant>
      <vt:variant>
        <vt:i4>0</vt:i4>
      </vt:variant>
      <vt:variant>
        <vt:i4>5</vt:i4>
      </vt:variant>
      <vt:variant>
        <vt:lpwstr/>
      </vt:variant>
      <vt:variant>
        <vt:lpwstr>_Toc268790235</vt:lpwstr>
      </vt:variant>
      <vt:variant>
        <vt:i4>1376305</vt:i4>
      </vt:variant>
      <vt:variant>
        <vt:i4>2</vt:i4>
      </vt:variant>
      <vt:variant>
        <vt:i4>0</vt:i4>
      </vt:variant>
      <vt:variant>
        <vt:i4>5</vt:i4>
      </vt:variant>
      <vt:variant>
        <vt:lpwstr/>
      </vt:variant>
      <vt:variant>
        <vt:lpwstr>_Toc268790234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dc:title>
  <dc:subject/>
  <dc:creator>ZSKF ZDROWA POLSKA</dc:creator>
  <cp:keywords/>
  <cp:lastModifiedBy>ugsekretarz</cp:lastModifiedBy>
  <cp:revision>80</cp:revision>
  <cp:lastPrinted>2016-12-12T12:12:00Z</cp:lastPrinted>
  <dcterms:created xsi:type="dcterms:W3CDTF">2016-12-08T07:12:00Z</dcterms:created>
  <dcterms:modified xsi:type="dcterms:W3CDTF">2016-12-13T12:54:00Z</dcterms:modified>
</cp:coreProperties>
</file>